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6B0" w:rsidRDefault="008866B0" w:rsidP="001B3A64">
      <w:pPr>
        <w:spacing w:after="0" w:line="240" w:lineRule="auto"/>
        <w:jc w:val="center"/>
        <w:rPr>
          <w:rFonts w:ascii="Tw Cen MT" w:hAnsi="Tw Cen MT" w:cs="Times New Roman"/>
          <w:b/>
          <w:sz w:val="32"/>
          <w:szCs w:val="32"/>
        </w:rPr>
      </w:pPr>
    </w:p>
    <w:p w:rsidR="001B3A64" w:rsidRDefault="00010E2A" w:rsidP="001B3A64">
      <w:pPr>
        <w:spacing w:after="0" w:line="240" w:lineRule="auto"/>
        <w:jc w:val="center"/>
        <w:rPr>
          <w:rFonts w:ascii="Times New Roman" w:hAnsi="Times New Roman" w:cs="Times New Roman"/>
          <w:b/>
          <w:sz w:val="24"/>
          <w:szCs w:val="24"/>
        </w:rPr>
      </w:pPr>
      <w:r>
        <w:rPr>
          <w:rFonts w:ascii="Tw Cen MT" w:hAnsi="Tw Cen MT" w:cs="Times New Roman"/>
          <w:b/>
          <w:sz w:val="32"/>
          <w:szCs w:val="32"/>
        </w:rPr>
        <w:t xml:space="preserve">The Effect </w:t>
      </w:r>
      <w:proofErr w:type="gramStart"/>
      <w:r>
        <w:rPr>
          <w:rFonts w:ascii="Tw Cen MT" w:hAnsi="Tw Cen MT" w:cs="Times New Roman"/>
          <w:b/>
          <w:sz w:val="32"/>
          <w:szCs w:val="32"/>
        </w:rPr>
        <w:t>Of</w:t>
      </w:r>
      <w:proofErr w:type="gramEnd"/>
      <w:r>
        <w:rPr>
          <w:rFonts w:ascii="Tw Cen MT" w:hAnsi="Tw Cen MT" w:cs="Times New Roman"/>
          <w:b/>
          <w:sz w:val="32"/>
          <w:szCs w:val="32"/>
        </w:rPr>
        <w:t xml:space="preserve"> Health Education On Bullying Knowledge Among Primary School Student</w:t>
      </w:r>
    </w:p>
    <w:p w:rsidR="001B3A64" w:rsidRPr="00AA24E0" w:rsidRDefault="001B3A64" w:rsidP="001B3A64">
      <w:pPr>
        <w:spacing w:after="0" w:line="240" w:lineRule="auto"/>
        <w:jc w:val="center"/>
        <w:rPr>
          <w:rFonts w:ascii="Times New Roman" w:hAnsi="Times New Roman" w:cs="Times New Roman"/>
          <w:b/>
          <w:sz w:val="24"/>
          <w:szCs w:val="24"/>
        </w:rPr>
      </w:pPr>
    </w:p>
    <w:p w:rsidR="001B3A64" w:rsidRPr="0033620C" w:rsidRDefault="001B3A64" w:rsidP="001B3A64">
      <w:pPr>
        <w:spacing w:after="0" w:line="240" w:lineRule="auto"/>
        <w:jc w:val="center"/>
        <w:rPr>
          <w:rFonts w:ascii="Tw Cen MT" w:hAnsi="Tw Cen MT" w:cs="Times New Roman"/>
          <w:sz w:val="24"/>
          <w:szCs w:val="24"/>
        </w:rPr>
      </w:pPr>
      <w:r w:rsidRPr="0033620C">
        <w:rPr>
          <w:rFonts w:ascii="Tw Cen MT" w:hAnsi="Tw Cen MT" w:cs="Times New Roman"/>
          <w:sz w:val="24"/>
          <w:szCs w:val="24"/>
        </w:rPr>
        <w:t>Desriani</w:t>
      </w:r>
      <w:proofErr w:type="gramStart"/>
      <w:r w:rsidRPr="0033620C">
        <w:rPr>
          <w:rFonts w:ascii="Tw Cen MT" w:hAnsi="Tw Cen MT" w:cs="Times New Roman"/>
          <w:sz w:val="24"/>
          <w:szCs w:val="24"/>
          <w:vertAlign w:val="superscript"/>
        </w:rPr>
        <w:t xml:space="preserve">1 </w:t>
      </w:r>
      <w:r w:rsidRPr="0033620C">
        <w:rPr>
          <w:rFonts w:ascii="Tw Cen MT" w:hAnsi="Tw Cen MT" w:cs="Times New Roman"/>
          <w:sz w:val="24"/>
          <w:szCs w:val="24"/>
        </w:rPr>
        <w:t>,</w:t>
      </w:r>
      <w:proofErr w:type="gramEnd"/>
      <w:r w:rsidRPr="0033620C">
        <w:rPr>
          <w:rFonts w:ascii="Tw Cen MT" w:hAnsi="Tw Cen MT" w:cs="Times New Roman"/>
          <w:sz w:val="24"/>
          <w:szCs w:val="24"/>
        </w:rPr>
        <w:t xml:space="preserve">  Yeni Devita </w:t>
      </w:r>
      <w:r w:rsidRPr="0033620C">
        <w:rPr>
          <w:rFonts w:ascii="Tw Cen MT" w:hAnsi="Tw Cen MT" w:cs="Times New Roman"/>
          <w:sz w:val="24"/>
          <w:szCs w:val="24"/>
          <w:vertAlign w:val="superscript"/>
        </w:rPr>
        <w:t>2</w:t>
      </w:r>
    </w:p>
    <w:p w:rsidR="001B3A64" w:rsidRPr="00B170A9" w:rsidRDefault="001B3A64" w:rsidP="001B3A64">
      <w:pPr>
        <w:spacing w:after="0" w:line="240" w:lineRule="auto"/>
        <w:jc w:val="center"/>
        <w:rPr>
          <w:rFonts w:ascii="Tw Cen MT" w:hAnsi="Tw Cen MT" w:cs="Times New Roman"/>
          <w:sz w:val="20"/>
          <w:szCs w:val="20"/>
        </w:rPr>
      </w:pPr>
      <w:r w:rsidRPr="00B170A9">
        <w:rPr>
          <w:rFonts w:ascii="Tw Cen MT" w:hAnsi="Tw Cen MT" w:cs="Times New Roman"/>
          <w:sz w:val="20"/>
          <w:szCs w:val="20"/>
          <w:vertAlign w:val="superscript"/>
        </w:rPr>
        <w:t>1</w:t>
      </w:r>
      <w:r w:rsidRPr="00B170A9">
        <w:rPr>
          <w:rFonts w:ascii="Tw Cen MT" w:hAnsi="Tw Cen MT" w:cs="Times New Roman"/>
          <w:sz w:val="20"/>
          <w:szCs w:val="20"/>
        </w:rPr>
        <w:t>STIKes Payung Negeri Pekanbaru</w:t>
      </w:r>
    </w:p>
    <w:p w:rsidR="001B3A64" w:rsidRPr="00B170A9" w:rsidRDefault="001B3A64" w:rsidP="001B3A64">
      <w:pPr>
        <w:spacing w:after="0" w:line="240" w:lineRule="auto"/>
        <w:jc w:val="center"/>
        <w:rPr>
          <w:rFonts w:ascii="Tw Cen MT" w:hAnsi="Tw Cen MT" w:cs="Times New Roman"/>
          <w:sz w:val="24"/>
          <w:szCs w:val="24"/>
        </w:rPr>
      </w:pPr>
      <w:r w:rsidRPr="00B170A9">
        <w:rPr>
          <w:rFonts w:ascii="Tw Cen MT" w:hAnsi="Tw Cen MT" w:cs="Times New Roman"/>
          <w:sz w:val="20"/>
          <w:szCs w:val="20"/>
        </w:rPr>
        <w:t>Email: Dedesde</w:t>
      </w:r>
      <w:bookmarkStart w:id="0" w:name="_GoBack"/>
      <w:bookmarkEnd w:id="0"/>
      <w:r w:rsidRPr="00B170A9">
        <w:rPr>
          <w:rFonts w:ascii="Tw Cen MT" w:hAnsi="Tw Cen MT" w:cs="Times New Roman"/>
          <w:sz w:val="20"/>
          <w:szCs w:val="20"/>
        </w:rPr>
        <w:t>sriani@gmail.com</w:t>
      </w:r>
    </w:p>
    <w:p w:rsidR="001B3A64" w:rsidRPr="00F01E1F" w:rsidRDefault="001B3A64" w:rsidP="001B3A64">
      <w:pPr>
        <w:spacing w:after="0" w:line="240" w:lineRule="auto"/>
        <w:jc w:val="center"/>
        <w:rPr>
          <w:rFonts w:ascii="Tw Cen MT" w:hAnsi="Tw Cen MT" w:cs="Times New Roman"/>
          <w:sz w:val="20"/>
          <w:szCs w:val="20"/>
        </w:rPr>
      </w:pPr>
      <w:r w:rsidRPr="00F01E1F">
        <w:rPr>
          <w:rFonts w:ascii="Tw Cen MT" w:hAnsi="Tw Cen MT" w:cs="Times New Roman"/>
          <w:sz w:val="20"/>
          <w:szCs w:val="20"/>
          <w:vertAlign w:val="superscript"/>
        </w:rPr>
        <w:t>2</w:t>
      </w:r>
      <w:r w:rsidRPr="00F01E1F">
        <w:rPr>
          <w:rFonts w:ascii="Tw Cen MT" w:hAnsi="Tw Cen MT" w:cs="Times New Roman"/>
          <w:sz w:val="20"/>
          <w:szCs w:val="20"/>
        </w:rPr>
        <w:t>STIKes Payung Negeri Pekanbaru</w:t>
      </w:r>
    </w:p>
    <w:p w:rsidR="001B3A64" w:rsidRDefault="001B3A64" w:rsidP="001B3A64">
      <w:pPr>
        <w:spacing w:after="0" w:line="240" w:lineRule="auto"/>
        <w:jc w:val="center"/>
        <w:rPr>
          <w:rStyle w:val="Hyperlink"/>
          <w:rFonts w:ascii="Tw Cen MT" w:hAnsi="Tw Cen MT" w:cs="Times New Roman"/>
          <w:sz w:val="20"/>
          <w:szCs w:val="20"/>
        </w:rPr>
      </w:pPr>
      <w:r w:rsidRPr="00B170A9">
        <w:rPr>
          <w:rFonts w:ascii="Tw Cen MT" w:hAnsi="Tw Cen MT" w:cs="Times New Roman"/>
          <w:sz w:val="20"/>
          <w:szCs w:val="20"/>
        </w:rPr>
        <w:t xml:space="preserve">Email:  </w:t>
      </w:r>
      <w:hyperlink r:id="rId8" w:history="1">
        <w:r w:rsidRPr="00B170A9">
          <w:rPr>
            <w:rStyle w:val="Hyperlink"/>
            <w:rFonts w:ascii="Tw Cen MT" w:hAnsi="Tw Cen MT" w:cs="Times New Roman"/>
            <w:sz w:val="20"/>
            <w:szCs w:val="20"/>
          </w:rPr>
          <w:t>vitandesta@ymail.com</w:t>
        </w:r>
      </w:hyperlink>
    </w:p>
    <w:p w:rsidR="008866B0" w:rsidRDefault="008866B0" w:rsidP="008866B0">
      <w:pPr>
        <w:spacing w:after="0" w:line="240" w:lineRule="auto"/>
        <w:ind w:left="3060"/>
        <w:rPr>
          <w:rFonts w:ascii="Tw Cen MT" w:hAnsi="Tw Cen MT"/>
          <w:sz w:val="20"/>
          <w:szCs w:val="20"/>
        </w:rPr>
      </w:pPr>
      <w:r w:rsidRPr="008866B0">
        <w:rPr>
          <w:rStyle w:val="Hyperlink"/>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49560066" wp14:editId="035A2BE4">
                <wp:simplePos x="0" y="0"/>
                <wp:positionH relativeFrom="column">
                  <wp:posOffset>28575</wp:posOffset>
                </wp:positionH>
                <wp:positionV relativeFrom="paragraph">
                  <wp:posOffset>78105</wp:posOffset>
                </wp:positionV>
                <wp:extent cx="5676900" cy="9525"/>
                <wp:effectExtent l="0" t="0" r="19050" b="28575"/>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CE232" id="Straight Connector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15pt" to="449.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" strokecolor="black [3040]" strokeweight="1.5pt">
                <o:lock v:ext="edit" shapetype="f"/>
              </v:line>
            </w:pict>
          </mc:Fallback>
        </mc:AlternateContent>
      </w:r>
    </w:p>
    <w:p w:rsidR="001B3A64" w:rsidRPr="008866B0" w:rsidRDefault="008866B0" w:rsidP="008866B0">
      <w:pPr>
        <w:spacing w:after="0" w:line="240" w:lineRule="auto"/>
        <w:ind w:left="3060"/>
        <w:rPr>
          <w:rFonts w:ascii="Times New Roman" w:hAnsi="Times New Roman" w:cs="Times New Roman"/>
          <w:b/>
          <w:i/>
          <w:color w:val="0000FF" w:themeColor="hyperlink"/>
          <w:sz w:val="24"/>
          <w:szCs w:val="24"/>
          <w:u w:val="single"/>
        </w:rPr>
      </w:pPr>
      <w:r w:rsidRPr="008866B0">
        <w:rPr>
          <w:rStyle w:val="Hyperlink"/>
          <w:rFonts w:ascii="Times New Roman" w:hAnsi="Times New Roman" w:cs="Times New Roman"/>
          <w:b/>
          <w:noProof/>
          <w:sz w:val="24"/>
          <w:szCs w:val="24"/>
        </w:rPr>
        <mc:AlternateContent>
          <mc:Choice Requires="wps">
            <w:drawing>
              <wp:anchor distT="0" distB="0" distL="114300" distR="114300" simplePos="0" relativeHeight="251658752" behindDoc="0" locked="0" layoutInCell="1" allowOverlap="1" wp14:anchorId="463920AF" wp14:editId="18A7BE35">
                <wp:simplePos x="0" y="0"/>
                <wp:positionH relativeFrom="column">
                  <wp:posOffset>1905</wp:posOffset>
                </wp:positionH>
                <wp:positionV relativeFrom="paragraph">
                  <wp:posOffset>72390</wp:posOffset>
                </wp:positionV>
                <wp:extent cx="1943100" cy="156210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866B0" w:rsidRPr="00623753" w:rsidRDefault="008866B0" w:rsidP="00EF348F">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8866B0" w:rsidRPr="00623753" w:rsidRDefault="008866B0" w:rsidP="00EF348F">
                            <w:pPr>
                              <w:tabs>
                                <w:tab w:val="left" w:pos="567"/>
                              </w:tabs>
                              <w:spacing w:after="0"/>
                              <w:ind w:left="-85"/>
                              <w:rPr>
                                <w:rFonts w:ascii="Arial" w:hAnsi="Arial" w:cs="Arial"/>
                                <w:b/>
                                <w:bCs/>
                                <w:caps/>
                                <w:sz w:val="20"/>
                                <w:szCs w:val="20"/>
                                <w:lang w:val="id-ID"/>
                              </w:rPr>
                            </w:pPr>
                          </w:p>
                          <w:p w:rsidR="008866B0" w:rsidRPr="00623753" w:rsidRDefault="008866B0" w:rsidP="00EF348F">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8866B0" w:rsidRPr="00623753" w:rsidRDefault="008866B0" w:rsidP="00EF348F">
                            <w:pPr>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EF348F">
                              <w:rPr>
                                <w:rFonts w:ascii="Tw Cen MT" w:hAnsi="Tw Cen MT"/>
                                <w:sz w:val="20"/>
                                <w:szCs w:val="20"/>
                              </w:rPr>
                              <w:t xml:space="preserve"> 2019-11-16</w:t>
                            </w:r>
                          </w:p>
                          <w:p w:rsidR="008866B0" w:rsidRPr="00623753" w:rsidRDefault="008866B0" w:rsidP="00EF348F">
                            <w:pPr>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EF348F">
                              <w:rPr>
                                <w:rFonts w:ascii="Tw Cen MT" w:hAnsi="Tw Cen MT"/>
                                <w:sz w:val="20"/>
                                <w:szCs w:val="20"/>
                              </w:rPr>
                              <w:t xml:space="preserve"> 2019-11-26</w:t>
                            </w:r>
                          </w:p>
                          <w:p w:rsidR="008866B0" w:rsidRPr="00623753" w:rsidRDefault="008866B0" w:rsidP="00EF348F">
                            <w:pPr>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EF348F">
                              <w:rPr>
                                <w:rFonts w:ascii="Tw Cen MT" w:hAnsi="Tw Cen MT"/>
                                <w:sz w:val="20"/>
                                <w:szCs w:val="20"/>
                              </w:rPr>
                              <w:t xml:space="preserve"> 2019-11-28</w:t>
                            </w:r>
                          </w:p>
                          <w:p w:rsidR="008866B0" w:rsidRPr="00623753" w:rsidRDefault="008866B0" w:rsidP="008866B0">
                            <w:pPr>
                              <w:pBdr>
                                <w:top w:val="single" w:sz="4" w:space="0" w:color="auto"/>
                              </w:pBdr>
                              <w:tabs>
                                <w:tab w:val="left" w:pos="567"/>
                              </w:tabs>
                              <w:ind w:left="-85" w:right="-57"/>
                              <w:rPr>
                                <w:rFonts w:ascii="Tw Cen MT" w:hAnsi="Tw Cen MT" w:cs="Arial"/>
                                <w:b/>
                                <w:bCs/>
                                <w:i/>
                                <w:caps/>
                                <w:sz w:val="20"/>
                                <w:szCs w:val="20"/>
                              </w:rPr>
                            </w:pPr>
                          </w:p>
                          <w:p w:rsidR="008866B0" w:rsidRPr="00013A3E" w:rsidRDefault="008866B0" w:rsidP="008866B0">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920AF" id="Rectangle 7" o:spid="_x0000_s1026" style="position:absolute;left:0;text-align:left;margin-left:.15pt;margin-top:5.7pt;width:153pt;height:1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" fillcolor="white [3201]" stroked="f" strokeweight="2pt">
                <v:path arrowok="t"/>
                <v:textbox>
                  <w:txbxContent>
                    <w:p w:rsidR="008866B0" w:rsidRPr="00623753" w:rsidRDefault="008866B0" w:rsidP="00EF348F">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8866B0" w:rsidRPr="00623753" w:rsidRDefault="008866B0" w:rsidP="00EF348F">
                      <w:pPr>
                        <w:tabs>
                          <w:tab w:val="left" w:pos="567"/>
                        </w:tabs>
                        <w:spacing w:after="0"/>
                        <w:ind w:left="-85"/>
                        <w:rPr>
                          <w:rFonts w:ascii="Arial" w:hAnsi="Arial" w:cs="Arial"/>
                          <w:b/>
                          <w:bCs/>
                          <w:caps/>
                          <w:sz w:val="20"/>
                          <w:szCs w:val="20"/>
                          <w:lang w:val="id-ID"/>
                        </w:rPr>
                      </w:pPr>
                    </w:p>
                    <w:p w:rsidR="008866B0" w:rsidRPr="00623753" w:rsidRDefault="008866B0" w:rsidP="00EF348F">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8866B0" w:rsidRPr="00623753" w:rsidRDefault="008866B0" w:rsidP="00EF348F">
                      <w:pPr>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EF348F">
                        <w:rPr>
                          <w:rFonts w:ascii="Tw Cen MT" w:hAnsi="Tw Cen MT"/>
                          <w:sz w:val="20"/>
                          <w:szCs w:val="20"/>
                        </w:rPr>
                        <w:t xml:space="preserve"> 2019-11-16</w:t>
                      </w:r>
                    </w:p>
                    <w:p w:rsidR="008866B0" w:rsidRPr="00623753" w:rsidRDefault="008866B0" w:rsidP="00EF348F">
                      <w:pPr>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EF348F">
                        <w:rPr>
                          <w:rFonts w:ascii="Tw Cen MT" w:hAnsi="Tw Cen MT"/>
                          <w:sz w:val="20"/>
                          <w:szCs w:val="20"/>
                        </w:rPr>
                        <w:t xml:space="preserve"> 2019-11-26</w:t>
                      </w:r>
                    </w:p>
                    <w:p w:rsidR="008866B0" w:rsidRPr="00623753" w:rsidRDefault="008866B0" w:rsidP="00EF348F">
                      <w:pPr>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EF348F">
                        <w:rPr>
                          <w:rFonts w:ascii="Tw Cen MT" w:hAnsi="Tw Cen MT"/>
                          <w:sz w:val="20"/>
                          <w:szCs w:val="20"/>
                        </w:rPr>
                        <w:t xml:space="preserve"> 2019-11-28</w:t>
                      </w:r>
                    </w:p>
                    <w:p w:rsidR="008866B0" w:rsidRPr="00623753" w:rsidRDefault="008866B0" w:rsidP="008866B0">
                      <w:pPr>
                        <w:pBdr>
                          <w:top w:val="single" w:sz="4" w:space="0" w:color="auto"/>
                        </w:pBdr>
                        <w:tabs>
                          <w:tab w:val="left" w:pos="567"/>
                        </w:tabs>
                        <w:ind w:left="-85" w:right="-57"/>
                        <w:rPr>
                          <w:rFonts w:ascii="Tw Cen MT" w:hAnsi="Tw Cen MT" w:cs="Arial"/>
                          <w:b/>
                          <w:bCs/>
                          <w:i/>
                          <w:caps/>
                          <w:sz w:val="20"/>
                          <w:szCs w:val="20"/>
                        </w:rPr>
                      </w:pPr>
                    </w:p>
                    <w:p w:rsidR="008866B0" w:rsidRPr="00013A3E" w:rsidRDefault="008866B0" w:rsidP="008866B0">
                      <w:pPr>
                        <w:rPr>
                          <w:rFonts w:ascii="Tw Cen MT" w:hAnsi="Tw Cen MT"/>
                          <w:sz w:val="20"/>
                          <w:szCs w:val="20"/>
                        </w:rPr>
                      </w:pPr>
                    </w:p>
                  </w:txbxContent>
                </v:textbox>
              </v:rect>
            </w:pict>
          </mc:Fallback>
        </mc:AlternateContent>
      </w:r>
      <w:bookmarkStart w:id="1" w:name="_Toc15018928"/>
      <w:r w:rsidRPr="008866B0">
        <w:rPr>
          <w:rFonts w:ascii="Tw Cen MT" w:hAnsi="Tw Cen MT"/>
          <w:b/>
          <w:sz w:val="20"/>
          <w:szCs w:val="20"/>
        </w:rPr>
        <w:t>A</w:t>
      </w:r>
      <w:r w:rsidRPr="008866B0">
        <w:rPr>
          <w:rFonts w:ascii="Tw Cen MT" w:hAnsi="Tw Cen MT"/>
          <w:b/>
          <w:i/>
          <w:sz w:val="20"/>
          <w:szCs w:val="20"/>
        </w:rPr>
        <w:t>bstract</w:t>
      </w:r>
      <w:bookmarkEnd w:id="1"/>
    </w:p>
    <w:p w:rsidR="001B3A64" w:rsidRPr="00A5508C" w:rsidRDefault="001B3A64" w:rsidP="008866B0">
      <w:pPr>
        <w:tabs>
          <w:tab w:val="left" w:pos="2580"/>
        </w:tabs>
        <w:spacing w:after="0" w:line="240" w:lineRule="auto"/>
        <w:ind w:left="3060"/>
        <w:jc w:val="both"/>
        <w:rPr>
          <w:rFonts w:ascii="Tw Cen MT" w:hAnsi="Tw Cen MT"/>
          <w:sz w:val="20"/>
          <w:szCs w:val="20"/>
        </w:rPr>
      </w:pPr>
      <w:r w:rsidRPr="00A5508C">
        <w:rPr>
          <w:rFonts w:ascii="Tw Cen MT" w:hAnsi="Tw Cen MT"/>
          <w:sz w:val="20"/>
          <w:szCs w:val="20"/>
        </w:rPr>
        <w:t>Bullying becomes a serious and dangerous problem for students. The way to overcome bullying is by giving health education using discourse method. This research is aimed to find out the effect of health education using discourse method on students in teaching bullying awareness. This research was done 101 Public Elementary Pekanbaru in two days from 19</w:t>
      </w:r>
      <w:r w:rsidRPr="00A5508C">
        <w:rPr>
          <w:rFonts w:ascii="Tw Cen MT" w:hAnsi="Tw Cen MT"/>
          <w:sz w:val="20"/>
          <w:szCs w:val="20"/>
          <w:vertAlign w:val="superscript"/>
        </w:rPr>
        <w:t>th</w:t>
      </w:r>
      <w:r w:rsidRPr="00A5508C">
        <w:rPr>
          <w:rFonts w:ascii="Tw Cen MT" w:hAnsi="Tw Cen MT"/>
          <w:sz w:val="20"/>
          <w:szCs w:val="20"/>
        </w:rPr>
        <w:t xml:space="preserve"> – 20</w:t>
      </w:r>
      <w:r w:rsidRPr="00A5508C">
        <w:rPr>
          <w:rFonts w:ascii="Tw Cen MT" w:hAnsi="Tw Cen MT"/>
          <w:sz w:val="20"/>
          <w:szCs w:val="20"/>
          <w:vertAlign w:val="superscript"/>
        </w:rPr>
        <w:t>th</w:t>
      </w:r>
      <w:r w:rsidRPr="00A5508C">
        <w:rPr>
          <w:rFonts w:ascii="Tw Cen MT" w:hAnsi="Tw Cen MT"/>
          <w:sz w:val="20"/>
          <w:szCs w:val="20"/>
        </w:rPr>
        <w:t xml:space="preserve"> June 2019. Quasi experimental design with pre-test and post-test was used as the research design of this research. Grade 3-5 students were used as the population. 117 of them were used as the samples. The samples were chosen by using total sampling. Furthermore, questionnaire about bullying were used as a tool to measure bullying awareness. The data were analyzed by using Wilcoxon test. From the result, it was obtained that the average grade before students were given health education using discourse method was 8.64, however, after students were given health education using method discourse, the average was 10.28. The statistic test result shows </w:t>
      </w:r>
      <w:r w:rsidRPr="00A5508C">
        <w:rPr>
          <w:rFonts w:ascii="Tw Cen MT" w:hAnsi="Tw Cen MT"/>
          <w:i/>
          <w:sz w:val="20"/>
          <w:szCs w:val="20"/>
        </w:rPr>
        <w:t xml:space="preserve">p value </w:t>
      </w:r>
      <w:r w:rsidRPr="00A5508C">
        <w:rPr>
          <w:rFonts w:ascii="Tw Cen MT" w:hAnsi="Tw Cen MT"/>
          <w:sz w:val="20"/>
          <w:szCs w:val="20"/>
        </w:rPr>
        <w:t>= 0,000 (</w:t>
      </w:r>
      <w:r w:rsidRPr="00A5508C">
        <w:rPr>
          <w:rFonts w:ascii="Tw Cen MT" w:hAnsi="Tw Cen MT"/>
          <w:i/>
          <w:sz w:val="20"/>
          <w:szCs w:val="20"/>
        </w:rPr>
        <w:t>p</w:t>
      </w:r>
      <w:r w:rsidRPr="00A5508C">
        <w:rPr>
          <w:rFonts w:ascii="Tw Cen MT" w:hAnsi="Tw Cen MT"/>
          <w:sz w:val="20"/>
          <w:szCs w:val="20"/>
        </w:rPr>
        <w:t xml:space="preserve">&lt;0,05) which means there is a significant effect of health education using discourse method on students in teaching bullying awareness. </w:t>
      </w:r>
    </w:p>
    <w:p w:rsidR="001B3A64" w:rsidRPr="00A5508C" w:rsidRDefault="001B3A64" w:rsidP="008866B0">
      <w:pPr>
        <w:tabs>
          <w:tab w:val="left" w:pos="2580"/>
        </w:tabs>
        <w:spacing w:before="240" w:line="240" w:lineRule="auto"/>
        <w:ind w:left="3060"/>
        <w:jc w:val="both"/>
        <w:rPr>
          <w:rFonts w:ascii="Tw Cen MT" w:hAnsi="Tw Cen MT"/>
          <w:sz w:val="20"/>
          <w:szCs w:val="20"/>
        </w:rPr>
      </w:pPr>
      <w:r w:rsidRPr="00A5508C">
        <w:rPr>
          <w:rFonts w:ascii="Tw Cen MT" w:hAnsi="Tw Cen MT"/>
          <w:i/>
          <w:sz w:val="20"/>
          <w:szCs w:val="20"/>
        </w:rPr>
        <w:t xml:space="preserve">Key </w:t>
      </w:r>
      <w:proofErr w:type="gramStart"/>
      <w:r w:rsidRPr="00A5508C">
        <w:rPr>
          <w:rFonts w:ascii="Tw Cen MT" w:hAnsi="Tw Cen MT"/>
          <w:i/>
          <w:sz w:val="20"/>
          <w:szCs w:val="20"/>
        </w:rPr>
        <w:t>Words :</w:t>
      </w:r>
      <w:proofErr w:type="gramEnd"/>
      <w:r w:rsidRPr="00A5508C">
        <w:rPr>
          <w:rFonts w:ascii="Tw Cen MT" w:hAnsi="Tw Cen MT"/>
          <w:i/>
          <w:sz w:val="20"/>
          <w:szCs w:val="20"/>
        </w:rPr>
        <w:t xml:space="preserve"> Bullying, Health Education, Discourse Method</w:t>
      </w:r>
    </w:p>
    <w:p w:rsidR="001B3A64" w:rsidRPr="00A5508C" w:rsidRDefault="001B3A64" w:rsidP="008866B0">
      <w:pPr>
        <w:spacing w:after="0" w:line="240" w:lineRule="auto"/>
        <w:ind w:left="3060"/>
        <w:jc w:val="center"/>
        <w:rPr>
          <w:rFonts w:ascii="Tw Cen MT" w:hAnsi="Tw Cen MT" w:cs="Times New Roman"/>
          <w:sz w:val="20"/>
          <w:szCs w:val="20"/>
        </w:rPr>
      </w:pPr>
    </w:p>
    <w:p w:rsidR="001B3A64" w:rsidRPr="00A5508C" w:rsidRDefault="008866B0" w:rsidP="008866B0">
      <w:pPr>
        <w:pStyle w:val="Heading1"/>
        <w:spacing w:before="0" w:after="0"/>
        <w:ind w:left="3060"/>
        <w:rPr>
          <w:rFonts w:ascii="Tw Cen MT" w:hAnsi="Tw Cen MT"/>
          <w:sz w:val="20"/>
          <w:szCs w:val="20"/>
        </w:rPr>
      </w:pPr>
      <w:bookmarkStart w:id="2" w:name="_Toc13612875"/>
      <w:r w:rsidRPr="00A5508C">
        <w:rPr>
          <w:rFonts w:ascii="Tw Cen MT" w:hAnsi="Tw Cen MT"/>
          <w:sz w:val="20"/>
          <w:szCs w:val="20"/>
        </w:rPr>
        <w:t>Abstrak</w:t>
      </w:r>
      <w:bookmarkEnd w:id="2"/>
    </w:p>
    <w:p w:rsidR="001B3A64" w:rsidRPr="00A5508C" w:rsidRDefault="001B3A64" w:rsidP="008866B0">
      <w:pPr>
        <w:tabs>
          <w:tab w:val="left" w:pos="2580"/>
        </w:tabs>
        <w:spacing w:after="0" w:line="240" w:lineRule="auto"/>
        <w:ind w:left="3060"/>
        <w:jc w:val="both"/>
        <w:rPr>
          <w:rFonts w:ascii="Tw Cen MT" w:hAnsi="Tw Cen MT" w:cs="Times New Roman"/>
          <w:sz w:val="20"/>
          <w:szCs w:val="20"/>
        </w:rPr>
      </w:pPr>
      <w:r w:rsidRPr="00A5508C">
        <w:rPr>
          <w:rFonts w:ascii="Tw Cen MT" w:hAnsi="Tw Cen MT" w:cs="Times New Roman"/>
          <w:i/>
          <w:sz w:val="20"/>
          <w:szCs w:val="20"/>
          <w:lang w:val="id-ID"/>
        </w:rPr>
        <w:t xml:space="preserve">Bullying </w:t>
      </w:r>
      <w:r w:rsidRPr="00A5508C">
        <w:rPr>
          <w:rFonts w:ascii="Tw Cen MT" w:hAnsi="Tw Cen MT" w:cs="Times New Roman"/>
          <w:sz w:val="20"/>
          <w:szCs w:val="20"/>
        </w:rPr>
        <w:t>menjadi masalah serius dan sangat berbahaya pada usia sekolah</w:t>
      </w:r>
      <w:r w:rsidRPr="00A5508C">
        <w:rPr>
          <w:rFonts w:ascii="Tw Cen MT" w:hAnsi="Tw Cen MT" w:cs="Times New Roman"/>
          <w:sz w:val="20"/>
          <w:szCs w:val="20"/>
          <w:lang w:val="id-ID"/>
        </w:rPr>
        <w:t>.</w:t>
      </w:r>
      <w:r w:rsidRPr="00A5508C">
        <w:rPr>
          <w:rFonts w:ascii="Tw Cen MT" w:hAnsi="Tw Cen MT" w:cs="Times New Roman"/>
          <w:sz w:val="20"/>
          <w:szCs w:val="20"/>
        </w:rPr>
        <w:t xml:space="preserve"> Cara untuk mengatasi </w:t>
      </w:r>
      <w:r w:rsidRPr="00A5508C">
        <w:rPr>
          <w:rFonts w:ascii="Tw Cen MT" w:hAnsi="Tw Cen MT" w:cs="Times New Roman"/>
          <w:i/>
          <w:sz w:val="20"/>
          <w:szCs w:val="20"/>
        </w:rPr>
        <w:t xml:space="preserve">bullying </w:t>
      </w:r>
      <w:r w:rsidRPr="00A5508C">
        <w:rPr>
          <w:rFonts w:ascii="Tw Cen MT" w:hAnsi="Tw Cen MT" w:cs="Times New Roman"/>
          <w:sz w:val="20"/>
          <w:szCs w:val="20"/>
        </w:rPr>
        <w:t xml:space="preserve">adalah dengan memberikan pendidikan kesehatan yaitu menggunakan metode ceramah. Penelitian ini bertujuan untuk mengetahui pengaruh pendidikan kesehatan metode ceramah terhadap pengetahuan </w:t>
      </w:r>
      <w:r w:rsidRPr="00A5508C">
        <w:rPr>
          <w:rFonts w:ascii="Tw Cen MT" w:hAnsi="Tw Cen MT" w:cs="Times New Roman"/>
          <w:i/>
          <w:sz w:val="20"/>
          <w:szCs w:val="20"/>
        </w:rPr>
        <w:t xml:space="preserve">bullying </w:t>
      </w:r>
      <w:r w:rsidRPr="00A5508C">
        <w:rPr>
          <w:rFonts w:ascii="Tw Cen MT" w:hAnsi="Tw Cen MT" w:cs="Times New Roman"/>
          <w:sz w:val="20"/>
          <w:szCs w:val="20"/>
        </w:rPr>
        <w:t xml:space="preserve">pada anak usia sekolah. Penelitian ini dilakukan di Sekolah Dasar Negeri 101 Pekanbaru selama 2 hari pada tanggal 19-20 juni 2019. Desain penelitian yang digunakan adalah </w:t>
      </w:r>
      <w:r w:rsidRPr="00A5508C">
        <w:rPr>
          <w:rFonts w:ascii="Tw Cen MT" w:hAnsi="Tw Cen MT" w:cs="Times New Roman"/>
          <w:i/>
          <w:sz w:val="20"/>
          <w:szCs w:val="20"/>
        </w:rPr>
        <w:t xml:space="preserve">quasi experiment </w:t>
      </w:r>
      <w:r w:rsidRPr="00A5508C">
        <w:rPr>
          <w:rFonts w:ascii="Tw Cen MT" w:hAnsi="Tw Cen MT" w:cs="Times New Roman"/>
          <w:sz w:val="20"/>
          <w:szCs w:val="20"/>
        </w:rPr>
        <w:t xml:space="preserve">dengan </w:t>
      </w:r>
      <w:r w:rsidRPr="00A5508C">
        <w:rPr>
          <w:rFonts w:ascii="Tw Cen MT" w:hAnsi="Tw Cen MT" w:cs="Times New Roman"/>
          <w:i/>
          <w:sz w:val="20"/>
          <w:szCs w:val="20"/>
        </w:rPr>
        <w:t>pre and post test without control.</w:t>
      </w:r>
      <w:r w:rsidRPr="00A5508C">
        <w:rPr>
          <w:rFonts w:ascii="Tw Cen MT" w:hAnsi="Tw Cen MT" w:cs="Times New Roman"/>
          <w:sz w:val="20"/>
          <w:szCs w:val="20"/>
        </w:rPr>
        <w:t xml:space="preserve"> Populasi pada penelitian ini dari kelas 3-5 dengan sampel berjumlah 177 siswa dan menggunakan pengambilan sampel </w:t>
      </w:r>
      <w:r w:rsidRPr="00A5508C">
        <w:rPr>
          <w:rFonts w:ascii="Tw Cen MT" w:hAnsi="Tw Cen MT" w:cs="Times New Roman"/>
          <w:i/>
          <w:sz w:val="20"/>
          <w:szCs w:val="20"/>
        </w:rPr>
        <w:t>total sampling.</w:t>
      </w:r>
      <w:r w:rsidRPr="00A5508C">
        <w:rPr>
          <w:rFonts w:ascii="Tw Cen MT" w:hAnsi="Tw Cen MT" w:cs="Times New Roman"/>
          <w:sz w:val="20"/>
          <w:szCs w:val="20"/>
        </w:rPr>
        <w:t xml:space="preserve"> Instrumen penelitian ini adalah kuesioner pengetahuan </w:t>
      </w:r>
      <w:r w:rsidRPr="00A5508C">
        <w:rPr>
          <w:rFonts w:ascii="Tw Cen MT" w:hAnsi="Tw Cen MT" w:cs="Times New Roman"/>
          <w:i/>
          <w:sz w:val="20"/>
          <w:szCs w:val="20"/>
        </w:rPr>
        <w:t xml:space="preserve">bullying </w:t>
      </w:r>
      <w:r w:rsidRPr="00A5508C">
        <w:rPr>
          <w:rFonts w:ascii="Tw Cen MT" w:hAnsi="Tw Cen MT" w:cs="Times New Roman"/>
          <w:sz w:val="20"/>
          <w:szCs w:val="20"/>
        </w:rPr>
        <w:t xml:space="preserve">yang dijadikan alat ukur untuk pengetahuan </w:t>
      </w:r>
      <w:r w:rsidRPr="00A5508C">
        <w:rPr>
          <w:rFonts w:ascii="Tw Cen MT" w:hAnsi="Tw Cen MT" w:cs="Times New Roman"/>
          <w:i/>
          <w:sz w:val="20"/>
          <w:szCs w:val="20"/>
        </w:rPr>
        <w:t>bullying.</w:t>
      </w:r>
      <w:r w:rsidRPr="00A5508C">
        <w:rPr>
          <w:rFonts w:ascii="Tw Cen MT" w:hAnsi="Tw Cen MT" w:cs="Times New Roman"/>
          <w:sz w:val="20"/>
          <w:szCs w:val="20"/>
        </w:rPr>
        <w:t xml:space="preserve"> Analisis yng digunakan adalah uji Wilcoxon. Hasil penelitin didapatkan nili rat-rta pengetahuan sebelum diberikn pendidikn kesehatan metode ceramah sebanyak 8,64, sedangkan setelah dilakukan pendidikan kesehatan sebanyak 10,28. Hasil uji statistic menunjukkan </w:t>
      </w:r>
      <w:r w:rsidRPr="00A5508C">
        <w:rPr>
          <w:rFonts w:ascii="Tw Cen MT" w:hAnsi="Tw Cen MT" w:cs="Times New Roman"/>
          <w:i/>
          <w:sz w:val="20"/>
          <w:szCs w:val="20"/>
        </w:rPr>
        <w:t xml:space="preserve">p value </w:t>
      </w:r>
      <w:r w:rsidRPr="00A5508C">
        <w:rPr>
          <w:rFonts w:ascii="Tw Cen MT" w:hAnsi="Tw Cen MT" w:cs="Times New Roman"/>
          <w:sz w:val="20"/>
          <w:szCs w:val="20"/>
        </w:rPr>
        <w:t>= 0,000 (</w:t>
      </w:r>
      <w:r w:rsidRPr="00A5508C">
        <w:rPr>
          <w:rFonts w:ascii="Tw Cen MT" w:hAnsi="Tw Cen MT" w:cs="Times New Roman"/>
          <w:i/>
          <w:sz w:val="20"/>
          <w:szCs w:val="20"/>
        </w:rPr>
        <w:t>p</w:t>
      </w:r>
      <w:r w:rsidRPr="00A5508C">
        <w:rPr>
          <w:rFonts w:ascii="Tw Cen MT" w:hAnsi="Tw Cen MT" w:cs="Times New Roman"/>
          <w:sz w:val="20"/>
          <w:szCs w:val="20"/>
        </w:rPr>
        <w:t xml:space="preserve">&lt;0,05) yang berarti ada pengaruh yang bermakna dari pendidikan kesehatan metode ceramah terhadap pengetahuan </w:t>
      </w:r>
      <w:r w:rsidRPr="00A5508C">
        <w:rPr>
          <w:rFonts w:ascii="Tw Cen MT" w:hAnsi="Tw Cen MT" w:cs="Times New Roman"/>
          <w:i/>
          <w:sz w:val="20"/>
          <w:szCs w:val="20"/>
        </w:rPr>
        <w:t xml:space="preserve">bullying </w:t>
      </w:r>
      <w:r w:rsidRPr="00A5508C">
        <w:rPr>
          <w:rFonts w:ascii="Tw Cen MT" w:hAnsi="Tw Cen MT" w:cs="Times New Roman"/>
          <w:sz w:val="20"/>
          <w:szCs w:val="20"/>
        </w:rPr>
        <w:t xml:space="preserve">pada anak usia sekolah. </w:t>
      </w:r>
    </w:p>
    <w:p w:rsidR="001B3A64" w:rsidRPr="00A5508C" w:rsidRDefault="001B3A64" w:rsidP="008866B0">
      <w:pPr>
        <w:tabs>
          <w:tab w:val="left" w:pos="2580"/>
        </w:tabs>
        <w:spacing w:after="0" w:line="240" w:lineRule="auto"/>
        <w:ind w:left="3060"/>
        <w:jc w:val="both"/>
        <w:rPr>
          <w:rFonts w:ascii="Tw Cen MT" w:hAnsi="Tw Cen MT" w:cs="Times New Roman"/>
          <w:sz w:val="20"/>
          <w:szCs w:val="20"/>
        </w:rPr>
      </w:pPr>
    </w:p>
    <w:p w:rsidR="001B3A64" w:rsidRPr="00A5508C" w:rsidRDefault="001B3A64" w:rsidP="008866B0">
      <w:pPr>
        <w:tabs>
          <w:tab w:val="left" w:pos="2580"/>
        </w:tabs>
        <w:spacing w:after="0" w:line="240" w:lineRule="auto"/>
        <w:ind w:left="3060"/>
        <w:jc w:val="both"/>
        <w:rPr>
          <w:rFonts w:ascii="Tw Cen MT" w:hAnsi="Tw Cen MT" w:cs="Times New Roman"/>
          <w:i/>
          <w:sz w:val="20"/>
          <w:szCs w:val="20"/>
        </w:rPr>
      </w:pPr>
      <w:r w:rsidRPr="00A5508C">
        <w:rPr>
          <w:rFonts w:ascii="Tw Cen MT" w:hAnsi="Tw Cen MT" w:cs="Times New Roman"/>
          <w:sz w:val="20"/>
          <w:szCs w:val="20"/>
        </w:rPr>
        <w:t xml:space="preserve">Kata </w:t>
      </w:r>
      <w:proofErr w:type="gramStart"/>
      <w:r w:rsidRPr="00A5508C">
        <w:rPr>
          <w:rFonts w:ascii="Tw Cen MT" w:hAnsi="Tw Cen MT" w:cs="Times New Roman"/>
          <w:sz w:val="20"/>
          <w:szCs w:val="20"/>
        </w:rPr>
        <w:t>Kunci :</w:t>
      </w:r>
      <w:proofErr w:type="gramEnd"/>
      <w:r w:rsidRPr="00A5508C">
        <w:rPr>
          <w:rFonts w:ascii="Tw Cen MT" w:hAnsi="Tw Cen MT" w:cs="Times New Roman"/>
          <w:sz w:val="20"/>
          <w:szCs w:val="20"/>
        </w:rPr>
        <w:t xml:space="preserve"> </w:t>
      </w:r>
      <w:r w:rsidRPr="00A5508C">
        <w:rPr>
          <w:rFonts w:ascii="Tw Cen MT" w:hAnsi="Tw Cen MT" w:cs="Times New Roman"/>
          <w:i/>
          <w:sz w:val="20"/>
          <w:szCs w:val="20"/>
        </w:rPr>
        <w:t>Bullying, Pendidikan Kesehatan</w:t>
      </w:r>
      <w:r w:rsidRPr="00A5508C">
        <w:rPr>
          <w:rFonts w:ascii="Tw Cen MT" w:hAnsi="Tw Cen MT" w:cs="Times New Roman"/>
          <w:sz w:val="20"/>
          <w:szCs w:val="20"/>
        </w:rPr>
        <w:t xml:space="preserve">, </w:t>
      </w:r>
      <w:r w:rsidRPr="00A5508C">
        <w:rPr>
          <w:rFonts w:ascii="Tw Cen MT" w:hAnsi="Tw Cen MT" w:cs="Times New Roman"/>
          <w:i/>
          <w:sz w:val="20"/>
          <w:szCs w:val="20"/>
        </w:rPr>
        <w:t>Metode Ceramah</w:t>
      </w:r>
    </w:p>
    <w:p w:rsidR="001B3A64" w:rsidRPr="0030415E" w:rsidRDefault="008866B0" w:rsidP="008866B0">
      <w:pPr>
        <w:tabs>
          <w:tab w:val="left" w:pos="2580"/>
        </w:tabs>
        <w:spacing w:after="0" w:line="240" w:lineRule="auto"/>
        <w:ind w:left="3060"/>
        <w:jc w:val="both"/>
        <w:rPr>
          <w:rFonts w:ascii="Arial Narrow" w:hAnsi="Arial Narrow" w:cs="Times New Roman"/>
          <w:sz w:val="20"/>
          <w:szCs w:val="20"/>
        </w:rPr>
      </w:pPr>
      <w:r w:rsidRPr="008866B0">
        <w:rPr>
          <w:rStyle w:val="Hyperlink"/>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128D9C5" wp14:editId="47373FF2">
                <wp:simplePos x="0" y="0"/>
                <wp:positionH relativeFrom="column">
                  <wp:posOffset>0</wp:posOffset>
                </wp:positionH>
                <wp:positionV relativeFrom="paragraph">
                  <wp:posOffset>66040</wp:posOffset>
                </wp:positionV>
                <wp:extent cx="5676900" cy="9525"/>
                <wp:effectExtent l="0" t="0" r="19050" b="28575"/>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D5E99"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2pt" to="44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" strokecolor="black [3040]" strokeweight="1.5pt">
                <o:lock v:ext="edit" shapetype="f"/>
              </v:line>
            </w:pict>
          </mc:Fallback>
        </mc:AlternateContent>
      </w:r>
    </w:p>
    <w:p w:rsidR="001B3A64" w:rsidRPr="0030415E" w:rsidRDefault="001B3A64" w:rsidP="001B3A64">
      <w:pPr>
        <w:spacing w:after="0" w:line="240" w:lineRule="auto"/>
        <w:rPr>
          <w:rFonts w:ascii="Arial Narrow" w:hAnsi="Arial Narrow" w:cs="Times New Roman"/>
          <w:sz w:val="20"/>
          <w:szCs w:val="20"/>
        </w:rPr>
      </w:pPr>
    </w:p>
    <w:p w:rsidR="001B3A64" w:rsidRPr="00AA24E0" w:rsidRDefault="001B3A64" w:rsidP="001B3A64">
      <w:pPr>
        <w:spacing w:after="0" w:line="360" w:lineRule="auto"/>
        <w:rPr>
          <w:rFonts w:ascii="Times New Roman" w:hAnsi="Times New Roman" w:cs="Times New Roman"/>
          <w:sz w:val="24"/>
          <w:szCs w:val="24"/>
        </w:rPr>
        <w:sectPr w:rsidR="001B3A64" w:rsidRPr="00AA24E0" w:rsidSect="007B253A">
          <w:headerReference w:type="default" r:id="rId9"/>
          <w:footerReference w:type="default" r:id="rId10"/>
          <w:pgSz w:w="11906" w:h="16838" w:code="9"/>
          <w:pgMar w:top="1440" w:right="1440" w:bottom="1440" w:left="1440" w:header="720" w:footer="720" w:gutter="0"/>
          <w:pgNumType w:start="28"/>
          <w:cols w:space="720"/>
          <w:docGrid w:linePitch="360"/>
        </w:sectPr>
      </w:pPr>
    </w:p>
    <w:p w:rsidR="001B3A64" w:rsidRPr="00A5508C" w:rsidRDefault="001B3A64" w:rsidP="00A5508C">
      <w:pPr>
        <w:spacing w:after="0" w:line="240" w:lineRule="auto"/>
        <w:rPr>
          <w:rFonts w:ascii="Tw Cen MT" w:hAnsi="Tw Cen MT" w:cs="Times New Roman"/>
          <w:b/>
          <w:sz w:val="24"/>
          <w:szCs w:val="24"/>
        </w:rPr>
      </w:pPr>
      <w:r w:rsidRPr="00A5508C">
        <w:rPr>
          <w:rFonts w:ascii="Tw Cen MT" w:hAnsi="Tw Cen MT" w:cs="Times New Roman"/>
          <w:b/>
          <w:sz w:val="24"/>
          <w:szCs w:val="24"/>
        </w:rPr>
        <w:lastRenderedPageBreak/>
        <w:t xml:space="preserve">PENDAHULUAN  </w:t>
      </w:r>
    </w:p>
    <w:p w:rsidR="00F50ED2" w:rsidRDefault="001B3A64" w:rsidP="002711C9">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Berdasarkan data dari </w:t>
      </w:r>
      <w:r w:rsidRPr="00A5508C">
        <w:rPr>
          <w:rFonts w:ascii="Tw Cen MT" w:hAnsi="Tw Cen MT" w:cs="Times New Roman"/>
          <w:i/>
          <w:sz w:val="24"/>
          <w:szCs w:val="24"/>
        </w:rPr>
        <w:t>United Nation International Childern’s Emergency Fund</w:t>
      </w:r>
      <w:r w:rsidRPr="00A5508C">
        <w:rPr>
          <w:rFonts w:ascii="Tw Cen MT" w:hAnsi="Tw Cen MT" w:cs="Times New Roman"/>
          <w:sz w:val="24"/>
          <w:szCs w:val="24"/>
        </w:rPr>
        <w:t xml:space="preserve">, </w:t>
      </w:r>
      <w:r w:rsidRPr="00A5508C">
        <w:rPr>
          <w:rFonts w:ascii="Tw Cen MT" w:hAnsi="Tw Cen MT" w:cs="Times New Roman"/>
          <w:sz w:val="24"/>
          <w:szCs w:val="24"/>
        </w:rPr>
        <w:lastRenderedPageBreak/>
        <w:t xml:space="preserve">menunjukkan bahwa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dunia menduduki angka yang tinggi, beberapa negara diantaranya ialah di </w:t>
      </w:r>
    </w:p>
    <w:p w:rsidR="00F50ED2" w:rsidRDefault="00F50ED2" w:rsidP="002711C9">
      <w:pPr>
        <w:spacing w:after="0" w:line="240" w:lineRule="auto"/>
        <w:jc w:val="both"/>
        <w:rPr>
          <w:rFonts w:ascii="Tw Cen MT" w:hAnsi="Tw Cen MT" w:cs="Times New Roman"/>
          <w:sz w:val="24"/>
          <w:szCs w:val="24"/>
        </w:rPr>
      </w:pPr>
    </w:p>
    <w:p w:rsidR="002711C9" w:rsidRPr="00A5508C" w:rsidRDefault="001B3A64" w:rsidP="002711C9">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Vietnam dengan jumlah 79%,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Nepal 79%,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Kamboja 73%, dan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Pakistan 43%.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Jepang diantara jenis-jenis perundungan yang terjadi yang sering dilakukan oleh murid adalah umpatan, fitnah atau ejekan sebanyak 62,5%</w:t>
      </w:r>
      <w:r w:rsidR="007274B0">
        <w:rPr>
          <w:rFonts w:ascii="Tw Cen MT" w:hAnsi="Tw Cen MT" w:cs="Times New Roman"/>
          <w:sz w:val="24"/>
          <w:szCs w:val="24"/>
        </w:rPr>
        <w:t xml:space="preserve"> </w:t>
      </w:r>
      <w:r w:rsidR="00AD4110" w:rsidRPr="00F50ED2">
        <w:rPr>
          <w:rFonts w:ascii="Tw Cen MT" w:hAnsi="Tw Cen MT" w:cs="Times New Roman"/>
          <w:sz w:val="24"/>
          <w:szCs w:val="24"/>
          <w:vertAlign w:val="superscript"/>
        </w:rPr>
        <w:fldChar w:fldCharType="begin" w:fldLock="1"/>
      </w:r>
      <w:r w:rsidR="00AD4110" w:rsidRPr="00F50ED2">
        <w:rPr>
          <w:rFonts w:ascii="Tw Cen MT" w:hAnsi="Tw Cen MT" w:cs="Times New Roman"/>
          <w:sz w:val="24"/>
          <w:szCs w:val="24"/>
          <w:vertAlign w:val="superscript"/>
        </w:rPr>
        <w:instrText>ADDIN CSL_CITATION { "citationItems" : [ { "id" : "ITEM-1", "itemData" : { "author" : [ { "dropping-particle" : "", "family" : "UNICEF", "given" : "", "non-dropping-particle" : "", "parse-names" : false, "suffix" : "" } ], "id" : "ITEM-1", "issued" : { "date-parts" : [ [ "2016" ] ] }, "title" : "Kekerasan Pada Anak: Kini Saatnya Bertindak", "type" : "webpage" }, "uris" : [ "http://www.mendeley.com/documents/?uuid=5b08df35-a7f9-4c01-84c1-d845700d3d02" ] } ], "mendeley" : { "formattedCitation" : "[1]", "plainTextFormattedCitation" : "[1]", "previouslyFormattedCitation" : "[1]" }, "properties" : { "noteIndex" : 0 }, "schema" : "https://github.com/citation-style-language/schema/raw/master/csl-citation.json" }</w:instrText>
      </w:r>
      <w:r w:rsidR="00AD4110" w:rsidRPr="00F50ED2">
        <w:rPr>
          <w:rFonts w:ascii="Tw Cen MT" w:hAnsi="Tw Cen MT" w:cs="Times New Roman"/>
          <w:sz w:val="24"/>
          <w:szCs w:val="24"/>
          <w:vertAlign w:val="superscript"/>
        </w:rPr>
        <w:fldChar w:fldCharType="separate"/>
      </w:r>
      <w:r w:rsidR="00AD4110" w:rsidRPr="00F50ED2">
        <w:rPr>
          <w:rFonts w:ascii="Tw Cen MT" w:hAnsi="Tw Cen MT" w:cs="Times New Roman"/>
          <w:noProof/>
          <w:sz w:val="24"/>
          <w:szCs w:val="24"/>
          <w:vertAlign w:val="superscript"/>
        </w:rPr>
        <w:t>[1]</w:t>
      </w:r>
      <w:r w:rsidR="00AD4110" w:rsidRPr="00F50ED2">
        <w:rPr>
          <w:rFonts w:ascii="Tw Cen MT" w:hAnsi="Tw Cen MT" w:cs="Times New Roman"/>
          <w:sz w:val="24"/>
          <w:szCs w:val="24"/>
          <w:vertAlign w:val="superscript"/>
        </w:rPr>
        <w:fldChar w:fldCharType="end"/>
      </w:r>
      <w:r w:rsidRPr="00A5508C">
        <w:rPr>
          <w:rFonts w:ascii="Tw Cen MT" w:hAnsi="Tw Cen MT" w:cs="Times New Roman"/>
          <w:sz w:val="24"/>
          <w:szCs w:val="24"/>
        </w:rPr>
        <w:t xml:space="preserve">. Komisi Perlindungan Anak Indonesia Jakarta mencatat 1.480 kasus pengaduan </w:t>
      </w:r>
      <w:r w:rsidRPr="00A5508C">
        <w:rPr>
          <w:rFonts w:ascii="Tw Cen MT" w:hAnsi="Tw Cen MT" w:cs="Times New Roman"/>
          <w:i/>
          <w:sz w:val="24"/>
          <w:szCs w:val="24"/>
        </w:rPr>
        <w:t>bullying</w:t>
      </w:r>
      <w:r w:rsidRPr="00A5508C">
        <w:rPr>
          <w:rFonts w:ascii="Tw Cen MT" w:hAnsi="Tw Cen MT" w:cs="Times New Roman"/>
          <w:sz w:val="24"/>
          <w:szCs w:val="24"/>
        </w:rPr>
        <w:t xml:space="preserve"> di pendidikan. KPAI menemukan </w:t>
      </w:r>
      <w:r w:rsidRPr="00A5508C">
        <w:rPr>
          <w:rFonts w:ascii="Tw Cen MT" w:hAnsi="Tw Cen MT" w:cs="Times New Roman"/>
          <w:i/>
          <w:sz w:val="24"/>
          <w:szCs w:val="24"/>
        </w:rPr>
        <w:t>bullying</w:t>
      </w:r>
      <w:r w:rsidRPr="00A5508C">
        <w:rPr>
          <w:rFonts w:ascii="Tw Cen MT" w:hAnsi="Tw Cen MT" w:cs="Times New Roman"/>
          <w:sz w:val="24"/>
          <w:szCs w:val="24"/>
        </w:rPr>
        <w:t xml:space="preserve"> di sekolah sebesar 87,6% dimana (29.9%) </w:t>
      </w:r>
      <w:r w:rsidRPr="00A5508C">
        <w:rPr>
          <w:rFonts w:ascii="Tw Cen MT" w:hAnsi="Tw Cen MT" w:cs="Times New Roman"/>
          <w:i/>
          <w:sz w:val="24"/>
          <w:szCs w:val="24"/>
        </w:rPr>
        <w:t>bullying</w:t>
      </w:r>
      <w:r w:rsidRPr="00A5508C">
        <w:rPr>
          <w:rFonts w:ascii="Tw Cen MT" w:hAnsi="Tw Cen MT" w:cs="Times New Roman"/>
          <w:sz w:val="24"/>
          <w:szCs w:val="24"/>
        </w:rPr>
        <w:t xml:space="preserve"> dilakukan oleh guru, (42.1%) dilakukan oleh teman sekelas, dan (28.0%) dilakukan oleh teman lain kelas</w:t>
      </w:r>
      <w:r w:rsidR="00AD4110">
        <w:rPr>
          <w:rFonts w:ascii="Tw Cen MT" w:hAnsi="Tw Cen MT" w:cs="Times New Roman"/>
          <w:sz w:val="24"/>
          <w:szCs w:val="24"/>
        </w:rPr>
        <w:t xml:space="preserve"> </w:t>
      </w:r>
      <w:r w:rsidR="00AD4110" w:rsidRPr="00F50ED2">
        <w:rPr>
          <w:rFonts w:ascii="Tw Cen MT" w:hAnsi="Tw Cen MT" w:cs="Times New Roman"/>
          <w:sz w:val="24"/>
          <w:szCs w:val="24"/>
          <w:vertAlign w:val="superscript"/>
        </w:rPr>
        <w:fldChar w:fldCharType="begin" w:fldLock="1"/>
      </w:r>
      <w:r w:rsidR="00AD4110" w:rsidRPr="00F50ED2">
        <w:rPr>
          <w:rFonts w:ascii="Tw Cen MT" w:hAnsi="Tw Cen MT" w:cs="Times New Roman"/>
          <w:sz w:val="24"/>
          <w:szCs w:val="24"/>
          <w:vertAlign w:val="superscript"/>
        </w:rPr>
        <w:instrText>ADDIN CSL_CITATION { "citationItems" : [ { "id" : "ITEM-1", "itemData" : { "author" : [ { "dropping-particle" : "", "family" : "KPAI", "given" : "", "non-dropping-particle" : "", "parse-names" : false, "suffix" : "" } ], "id" : "ITEM-1", "issued" : { "date-parts" : [ [ "2018" ] ] }, "title" : "Kekerasan Anak di Sekolah Sangat Memprihatinkan", "type" : "webpage" }, "uris" : [ "http://www.mendeley.com/documents/?uuid=c34638e9-b198-4dc5-9a3b-4a5cc8fcae29" ] } ], "mendeley" : { "formattedCitation" : "[2]", "plainTextFormattedCitation" : "[2]", "previouslyFormattedCitation" : "[2]" }, "properties" : { "noteIndex" : 0 }, "schema" : "https://github.com/citation-style-language/schema/raw/master/csl-citation.json" }</w:instrText>
      </w:r>
      <w:r w:rsidR="00AD4110" w:rsidRPr="00F50ED2">
        <w:rPr>
          <w:rFonts w:ascii="Tw Cen MT" w:hAnsi="Tw Cen MT" w:cs="Times New Roman"/>
          <w:sz w:val="24"/>
          <w:szCs w:val="24"/>
          <w:vertAlign w:val="superscript"/>
        </w:rPr>
        <w:fldChar w:fldCharType="separate"/>
      </w:r>
      <w:r w:rsidR="00AD4110" w:rsidRPr="00F50ED2">
        <w:rPr>
          <w:rFonts w:ascii="Tw Cen MT" w:hAnsi="Tw Cen MT" w:cs="Times New Roman"/>
          <w:noProof/>
          <w:sz w:val="24"/>
          <w:szCs w:val="24"/>
          <w:vertAlign w:val="superscript"/>
        </w:rPr>
        <w:t>[2]</w:t>
      </w:r>
      <w:r w:rsidR="00AD4110" w:rsidRPr="00F50ED2">
        <w:rPr>
          <w:rFonts w:ascii="Tw Cen MT" w:hAnsi="Tw Cen MT" w:cs="Times New Roman"/>
          <w:sz w:val="24"/>
          <w:szCs w:val="24"/>
          <w:vertAlign w:val="superscript"/>
        </w:rPr>
        <w:fldChar w:fldCharType="end"/>
      </w:r>
      <w:r w:rsidR="002711C9">
        <w:rPr>
          <w:rFonts w:ascii="Tw Cen MT" w:hAnsi="Tw Cen MT" w:cs="Times New Roman"/>
          <w:sz w:val="24"/>
          <w:szCs w:val="24"/>
        </w:rPr>
        <w:t>.</w:t>
      </w:r>
      <w:r w:rsidR="002711C9" w:rsidRPr="002711C9">
        <w:rPr>
          <w:rFonts w:ascii="Tw Cen MT" w:hAnsi="Tw Cen MT" w:cs="Times New Roman"/>
          <w:sz w:val="24"/>
          <w:szCs w:val="24"/>
        </w:rPr>
        <w:t xml:space="preserve"> </w:t>
      </w:r>
      <w:r w:rsidR="002711C9">
        <w:rPr>
          <w:rFonts w:ascii="Tw Cen MT" w:hAnsi="Tw Cen MT" w:cs="Times New Roman"/>
          <w:sz w:val="24"/>
          <w:szCs w:val="24"/>
        </w:rPr>
        <w:t xml:space="preserve">Sebanyak 53,3% perilaku bullying terjadi pada anak sekolah di Kote Pekanbaru, 52,8% pernah mengalami bullying fisik, 51,8% pernah mengalami bullying verbal, dan 62,8% pernah mengalami bullying mental </w:t>
      </w:r>
      <w:r w:rsidR="002711C9" w:rsidRPr="00F50ED2">
        <w:rPr>
          <w:rFonts w:ascii="Tw Cen MT" w:hAnsi="Tw Cen MT" w:cs="Times New Roman"/>
          <w:sz w:val="24"/>
          <w:szCs w:val="24"/>
          <w:vertAlign w:val="superscript"/>
        </w:rPr>
        <w:fldChar w:fldCharType="begin" w:fldLock="1"/>
      </w:r>
      <w:r w:rsidR="00AD4110" w:rsidRPr="00F50ED2">
        <w:rPr>
          <w:rFonts w:ascii="Tw Cen MT" w:hAnsi="Tw Cen MT" w:cs="Times New Roman"/>
          <w:sz w:val="24"/>
          <w:szCs w:val="24"/>
          <w:vertAlign w:val="superscript"/>
        </w:rPr>
        <w:instrText>ADDIN CSL_CITATION { "citationItems" : [ { "id" : "ITEM-1", "itemData" : { "DOI" : "10.18502/kls.v4i10.3832", "author" : [ { "dropping-particle" : "", "family" : "Devita", "given" : "Yeni", "non-dropping-particle" : "", "parse-names" : false, "suffix" : "" }, { "dropping-particle" : "", "family" : "Dyna", "given" : "Fitri", "non-dropping-particle" : "", "parse-names" : false, "suffix" : "" } ], "id" : "ITEM-1", "issue" : "1", "issued" : { "date-parts" : [ [ "2019" ] ] }, "page" : "87-93", "title" : "Bullying on Elementary School Students", "type" : "article-journal", "volume" : "2019" }, "uris" : [ "http://www.mendeley.com/documents/?uuid=7117e17a-d2ac-4eb5-8555-cab3611a6e8c" ] } ], "mendeley" : { "formattedCitation" : "[3]", "plainTextFormattedCitation" : "[3]", "previouslyFormattedCitation" : "[3]" }, "properties" : { "noteIndex" : 0 }, "schema" : "https://github.com/citation-style-language/schema/raw/master/csl-citation.json" }</w:instrText>
      </w:r>
      <w:r w:rsidR="002711C9" w:rsidRPr="00F50ED2">
        <w:rPr>
          <w:rFonts w:ascii="Tw Cen MT" w:hAnsi="Tw Cen MT" w:cs="Times New Roman"/>
          <w:sz w:val="24"/>
          <w:szCs w:val="24"/>
          <w:vertAlign w:val="superscript"/>
        </w:rPr>
        <w:fldChar w:fldCharType="separate"/>
      </w:r>
      <w:r w:rsidR="00AD4110" w:rsidRPr="00F50ED2">
        <w:rPr>
          <w:rFonts w:ascii="Tw Cen MT" w:hAnsi="Tw Cen MT" w:cs="Times New Roman"/>
          <w:noProof/>
          <w:sz w:val="24"/>
          <w:szCs w:val="24"/>
          <w:vertAlign w:val="superscript"/>
        </w:rPr>
        <w:t>[3]</w:t>
      </w:r>
      <w:r w:rsidR="002711C9" w:rsidRPr="00F50ED2">
        <w:rPr>
          <w:rFonts w:ascii="Tw Cen MT" w:hAnsi="Tw Cen MT" w:cs="Times New Roman"/>
          <w:sz w:val="24"/>
          <w:szCs w:val="24"/>
          <w:vertAlign w:val="superscript"/>
        </w:rPr>
        <w:fldChar w:fldCharType="end"/>
      </w:r>
      <w:r w:rsidR="002711C9">
        <w:rPr>
          <w:rFonts w:ascii="Tw Cen MT" w:hAnsi="Tw Cen MT" w:cs="Times New Roman"/>
          <w:sz w:val="24"/>
          <w:szCs w:val="24"/>
        </w:rPr>
        <w:t xml:space="preserve">. </w:t>
      </w:r>
      <w:r w:rsidR="002711C9" w:rsidRPr="00A5508C">
        <w:rPr>
          <w:rFonts w:ascii="Tw Cen MT" w:hAnsi="Tw Cen MT" w:cs="Times New Roman"/>
          <w:sz w:val="24"/>
          <w:szCs w:val="24"/>
        </w:rPr>
        <w:t xml:space="preserve"> </w:t>
      </w:r>
    </w:p>
    <w:p w:rsidR="001B3A64" w:rsidRPr="00A5508C" w:rsidRDefault="002711C9" w:rsidP="002711C9">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Faktor-faktor yang mempengaruhi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pada anak usia sekolah adalah faktor individu, faktor teman sebaya, faktor media, dan faktor sekolah </w:t>
      </w:r>
      <w:r w:rsidRPr="00F50ED2">
        <w:rPr>
          <w:rFonts w:ascii="Tw Cen MT" w:hAnsi="Tw Cen MT" w:cs="Times New Roman"/>
          <w:sz w:val="24"/>
          <w:szCs w:val="24"/>
          <w:vertAlign w:val="superscript"/>
        </w:rPr>
        <w:fldChar w:fldCharType="begin" w:fldLock="1"/>
      </w:r>
      <w:r w:rsidR="00AD4110" w:rsidRPr="00F50ED2">
        <w:rPr>
          <w:rFonts w:ascii="Tw Cen MT" w:hAnsi="Tw Cen MT" w:cs="Times New Roman"/>
          <w:sz w:val="24"/>
          <w:szCs w:val="24"/>
          <w:vertAlign w:val="superscript"/>
        </w:rPr>
        <w:instrText>ADDIN CSL_CITATION { "citationItems" : [ { "id" : "ITEM-1", "itemData" : { "author" : [ { "dropping-particle" : "", "family" : "Sufriani", "given" : "S", "non-dropping-particle" : "", "parse-names" : false, "suffix" : "" }, { "dropping-particle" : "", "family" : "Sari", "given" : "Eva Purnama", "non-dropping-particle" : "", "parse-names" : false, "suffix" : "" } ], "container-title" : "Idea Nursing Journal", "id" : "ITEM-1", "issue" : "3", "issued" : { "date-parts" : [ [ "2017" ] ] }, "title" : "Faktor yang Mempengaruhi Bullying pada Anak Usia Sekolah di Sekolah Dasar Kecamatan Syiah Kuala Banda Aceh", "type" : "article-journal", "volume" : "8" }, "uris" : [ "http://www.mendeley.com/documents/?uuid=f4753388-1197-4935-bfd0-6fb8a290446b", "http://www.mendeley.com/documents/?uuid=9cbf874f-5592-4e4c-a67d-b7ea2f3def26" ] } ], "mendeley" : { "formattedCitation" : "[4]", "plainTextFormattedCitation" : "[4]", "previouslyFormattedCitation" : "[4]" }, "properties" : { "noteIndex" : 0 }, "schema" : "https://github.com/citation-style-language/schema/raw/master/csl-citation.json" }</w:instrText>
      </w:r>
      <w:r w:rsidRPr="00F50ED2">
        <w:rPr>
          <w:rFonts w:ascii="Tw Cen MT" w:hAnsi="Tw Cen MT" w:cs="Times New Roman"/>
          <w:sz w:val="24"/>
          <w:szCs w:val="24"/>
          <w:vertAlign w:val="superscript"/>
        </w:rPr>
        <w:fldChar w:fldCharType="separate"/>
      </w:r>
      <w:r w:rsidR="00AD4110" w:rsidRPr="00F50ED2">
        <w:rPr>
          <w:rFonts w:ascii="Tw Cen MT" w:hAnsi="Tw Cen MT" w:cs="Times New Roman"/>
          <w:noProof/>
          <w:sz w:val="24"/>
          <w:szCs w:val="24"/>
          <w:vertAlign w:val="superscript"/>
        </w:rPr>
        <w:t>[4]</w:t>
      </w:r>
      <w:r w:rsidRPr="00F50ED2">
        <w:rPr>
          <w:rFonts w:ascii="Tw Cen MT" w:hAnsi="Tw Cen MT" w:cs="Times New Roman"/>
          <w:sz w:val="24"/>
          <w:szCs w:val="24"/>
          <w:vertAlign w:val="superscript"/>
        </w:rPr>
        <w:fldChar w:fldCharType="end"/>
      </w:r>
      <w:r w:rsidRPr="00A5508C">
        <w:rPr>
          <w:rFonts w:ascii="Tw Cen MT" w:hAnsi="Tw Cen MT" w:cs="Times New Roman"/>
          <w:sz w:val="24"/>
          <w:szCs w:val="24"/>
        </w:rPr>
        <w:t xml:space="preserve">. </w:t>
      </w:r>
      <w:r>
        <w:rPr>
          <w:rFonts w:ascii="Tw Cen MT" w:hAnsi="Tw Cen MT" w:cs="Times New Roman"/>
          <w:sz w:val="24"/>
          <w:szCs w:val="24"/>
        </w:rPr>
        <w:t>Hasil pene</w:t>
      </w:r>
      <w:r w:rsidR="00AD4110">
        <w:rPr>
          <w:rFonts w:ascii="Tw Cen MT" w:hAnsi="Tw Cen MT" w:cs="Times New Roman"/>
          <w:sz w:val="24"/>
          <w:szCs w:val="24"/>
        </w:rPr>
        <w:t xml:space="preserve">litian </w:t>
      </w:r>
      <w:r>
        <w:rPr>
          <w:rFonts w:ascii="Tw Cen MT" w:hAnsi="Tw Cen MT" w:cs="Times New Roman"/>
          <w:sz w:val="24"/>
          <w:szCs w:val="24"/>
        </w:rPr>
        <w:t>menunjukkan bahwa ada hubungan antara umur, jenis kelamin, kelas, pekerjaan ibu, media kekerasan, perkelahian, dan makian dengan perilaku bullying pada anak usia sekolah</w:t>
      </w:r>
      <w:r w:rsidR="00AD4110">
        <w:rPr>
          <w:rFonts w:ascii="Tw Cen MT" w:hAnsi="Tw Cen MT" w:cs="Times New Roman"/>
          <w:sz w:val="24"/>
          <w:szCs w:val="24"/>
        </w:rPr>
        <w:t xml:space="preserve"> </w:t>
      </w:r>
      <w:r w:rsidR="00AD4110" w:rsidRPr="00F50ED2">
        <w:rPr>
          <w:rFonts w:ascii="Tw Cen MT" w:hAnsi="Tw Cen MT" w:cs="Times New Roman"/>
          <w:sz w:val="24"/>
          <w:szCs w:val="24"/>
          <w:vertAlign w:val="superscript"/>
        </w:rPr>
        <w:fldChar w:fldCharType="begin" w:fldLock="1"/>
      </w:r>
      <w:r w:rsidR="00AD4110" w:rsidRPr="00F50ED2">
        <w:rPr>
          <w:rFonts w:ascii="Tw Cen MT" w:hAnsi="Tw Cen MT" w:cs="Times New Roman"/>
          <w:sz w:val="24"/>
          <w:szCs w:val="24"/>
          <w:vertAlign w:val="superscript"/>
        </w:rPr>
        <w:instrText>ADDIN CSL_CITATION { "citationItems" : [ { "id" : "ITEM-1", "itemData" : { "author" : [ { "dropping-particle" : "", "family" : "Devita", "given" : "Yeni", "non-dropping-particle" : "", "parse-names" : false, "suffix" : "" }, { "dropping-particle" : "", "family" : "Dyna", "given" : "Fitri", "non-dropping-particle" : "", "parse-names" : false, "suffix" : "" } ], "container-title" : "Healthcare : Jurnal Kesehatan", "id" : "ITEM-1", "issue" : "2", "issued" : { "date-parts" : [ [ "2018" ] ] }, "page" : "15-21", "title" : "Analisis hubungan karakteristik anak dan lingkungan keluarga dengan perilaku bullying", "type" : "article-journal", "volume" : "7" }, "uris" : [ "http://www.mendeley.com/documents/?uuid=d284b3d7-0aef-4e07-bf8d-aaddbb40bd45" ] } ], "mendeley" : { "formattedCitation" : "[5]", "plainTextFormattedCitation" : "[5]" }, "properties" : { "noteIndex" : 0 }, "schema" : "https://github.com/citation-style-language/schema/raw/master/csl-citation.json" }</w:instrText>
      </w:r>
      <w:r w:rsidR="00AD4110" w:rsidRPr="00F50ED2">
        <w:rPr>
          <w:rFonts w:ascii="Tw Cen MT" w:hAnsi="Tw Cen MT" w:cs="Times New Roman"/>
          <w:sz w:val="24"/>
          <w:szCs w:val="24"/>
          <w:vertAlign w:val="superscript"/>
        </w:rPr>
        <w:fldChar w:fldCharType="separate"/>
      </w:r>
      <w:r w:rsidR="00AD4110" w:rsidRPr="00F50ED2">
        <w:rPr>
          <w:rFonts w:ascii="Tw Cen MT" w:hAnsi="Tw Cen MT" w:cs="Times New Roman"/>
          <w:noProof/>
          <w:sz w:val="24"/>
          <w:szCs w:val="24"/>
          <w:vertAlign w:val="superscript"/>
        </w:rPr>
        <w:t>[5]</w:t>
      </w:r>
      <w:r w:rsidR="00AD4110" w:rsidRPr="00F50ED2">
        <w:rPr>
          <w:rFonts w:ascii="Tw Cen MT" w:hAnsi="Tw Cen MT" w:cs="Times New Roman"/>
          <w:sz w:val="24"/>
          <w:szCs w:val="24"/>
          <w:vertAlign w:val="superscript"/>
        </w:rPr>
        <w:fldChar w:fldCharType="end"/>
      </w:r>
      <w:r w:rsidRPr="00F50ED2">
        <w:rPr>
          <w:rFonts w:ascii="Tw Cen MT" w:hAnsi="Tw Cen MT" w:cs="Times New Roman"/>
          <w:sz w:val="24"/>
          <w:szCs w:val="24"/>
        </w:rPr>
        <w:t>.</w:t>
      </w:r>
      <w:r>
        <w:rPr>
          <w:rFonts w:ascii="Tw Cen MT" w:hAnsi="Tw Cen MT" w:cs="Times New Roman"/>
          <w:sz w:val="24"/>
          <w:szCs w:val="24"/>
        </w:rPr>
        <w:t xml:space="preserve"> </w:t>
      </w:r>
      <w:r w:rsidR="001B3A64" w:rsidRPr="00A5508C">
        <w:rPr>
          <w:rFonts w:ascii="Tw Cen MT" w:hAnsi="Tw Cen MT" w:cs="Times New Roman"/>
          <w:i/>
          <w:sz w:val="24"/>
          <w:szCs w:val="24"/>
        </w:rPr>
        <w:t>Bully</w:t>
      </w:r>
      <w:r w:rsidR="001B3A64" w:rsidRPr="00A5508C">
        <w:rPr>
          <w:rFonts w:ascii="Tw Cen MT" w:hAnsi="Tw Cen MT" w:cs="Times New Roman"/>
          <w:sz w:val="24"/>
          <w:szCs w:val="24"/>
        </w:rPr>
        <w:t xml:space="preserve"> pada anak adalah masalah serius yang ada di seluruh negeri, hal ini sangat berbahaya bagi anak dalam jangka waktu panjang, anak-anak yang di</w:t>
      </w:r>
      <w:r w:rsidR="001B3A64" w:rsidRPr="00A5508C">
        <w:rPr>
          <w:rFonts w:ascii="Tw Cen MT" w:hAnsi="Tw Cen MT" w:cs="Times New Roman"/>
          <w:i/>
          <w:sz w:val="24"/>
          <w:szCs w:val="24"/>
        </w:rPr>
        <w:t xml:space="preserve">bully </w:t>
      </w:r>
      <w:r w:rsidR="001B3A64" w:rsidRPr="00A5508C">
        <w:rPr>
          <w:rFonts w:ascii="Tw Cen MT" w:hAnsi="Tw Cen MT" w:cs="Times New Roman"/>
          <w:sz w:val="24"/>
          <w:szCs w:val="24"/>
        </w:rPr>
        <w:t xml:space="preserve">dapat terhambat secara emosional dan social </w:t>
      </w:r>
      <w:r w:rsidR="001B3A64" w:rsidRPr="00F50ED2">
        <w:rPr>
          <w:rFonts w:ascii="Tw Cen MT" w:hAnsi="Tw Cen MT" w:cs="Times New Roman"/>
          <w:sz w:val="24"/>
          <w:szCs w:val="24"/>
          <w:vertAlign w:val="superscript"/>
        </w:rPr>
        <w:fldChar w:fldCharType="begin" w:fldLock="1"/>
      </w:r>
      <w:r w:rsidR="00AD4110" w:rsidRPr="00F50ED2">
        <w:rPr>
          <w:rFonts w:ascii="Tw Cen MT" w:hAnsi="Tw Cen MT" w:cs="Times New Roman"/>
          <w:sz w:val="24"/>
          <w:szCs w:val="24"/>
          <w:vertAlign w:val="superscript"/>
        </w:rPr>
        <w:instrText>ADDIN CSL_CITATION { "citationItems" : [ { "id" : "ITEM-1", "itemData" : { "DOI" : "10.12928/psikopedagogia.v1i1.2566", "ISSN" : "2301-6167", "abstract" : "Tulisan ini ingin mengajak pembaca mengerti tentang apa bullying, jenis bullying, dan cara meminimalisasikannya dengan cara-cara yang tepat agar mengerti bahaya yang diakibatkan perilaku bullying di kalangan remaja, baik dari pihak korban maupun pelaku bullying. Ternyata perilaku bullying banyak terjadi di sekolah, tetapi masih jarang sekali diperhatikan oleh para pendidik (yang bertanggung jawab), sehingga banyak diantara mereka hal tersebut sangat lumrah, padahal itu merupakan perilaku yang tidak baik. Upaya meminimalisasikan bullying, yaitu: 1) cermati gejala-gejala perubahan anak, dan segeralah lakukan pendekatan padanya, 2) tenanglah dalam bertindak, sambil meyakinkan anak bahwa ia telah mendapat perlindungan dari perilaku bullying mendatang, 3) laporkan kepada guru/pihak sekolah untuk segera dilakukan penyelidikan tentang apa yang telah terjadi, 5) meminta pihak sekolah untuk memberikan info tentang apa yang sebenarnya telah terjadi, dan 6) mengajarkan anak cara-cara menghadapi bullying.", "author" : [ { "dropping-particle" : "", "family" : "Sucipto", "given" : "Sucipto", "non-dropping-particle" : "", "parse-names" : false, "suffix" : "" } ], "container-title" : "Psikopedagogia Jurnal Bimbingan dan Konseling", "id" : "ITEM-1", "issue" : "1", "issued" : { "date-parts" : [ [ "2016" ] ] }, "title" : "Bullying dan Upaya Meminimalisasikannya", "type" : "article-journal", "volume" : "1" }, "uris" : [ "http://www.mendeley.com/documents/?uuid=e7be30c5-680a-4448-850b-9e54fe3b18d1" ] } ], "mendeley" : { "formattedCitation" : "[6]", "plainTextFormattedCitation" : "[6]", "previouslyFormattedCitation" : "[6]" }, "properties" : { "noteIndex" : 0 }, "schema" : "https://github.com/citation-style-language/schema/raw/master/csl-citation.json" }</w:instrText>
      </w:r>
      <w:r w:rsidR="001B3A64" w:rsidRPr="00F50ED2">
        <w:rPr>
          <w:rFonts w:ascii="Tw Cen MT" w:hAnsi="Tw Cen MT" w:cs="Times New Roman"/>
          <w:sz w:val="24"/>
          <w:szCs w:val="24"/>
          <w:vertAlign w:val="superscript"/>
        </w:rPr>
        <w:fldChar w:fldCharType="separate"/>
      </w:r>
      <w:r w:rsidR="00AD4110" w:rsidRPr="00F50ED2">
        <w:rPr>
          <w:rFonts w:ascii="Tw Cen MT" w:hAnsi="Tw Cen MT" w:cs="Times New Roman"/>
          <w:noProof/>
          <w:sz w:val="24"/>
          <w:szCs w:val="24"/>
          <w:vertAlign w:val="superscript"/>
        </w:rPr>
        <w:t>[6]</w:t>
      </w:r>
      <w:r w:rsidR="001B3A64" w:rsidRPr="00F50ED2">
        <w:rPr>
          <w:rFonts w:ascii="Tw Cen MT" w:hAnsi="Tw Cen MT" w:cs="Times New Roman"/>
          <w:sz w:val="24"/>
          <w:szCs w:val="24"/>
          <w:vertAlign w:val="superscript"/>
        </w:rPr>
        <w:fldChar w:fldCharType="end"/>
      </w:r>
      <w:r w:rsidR="001B3A64" w:rsidRPr="00A5508C">
        <w:rPr>
          <w:rFonts w:ascii="Tw Cen MT" w:hAnsi="Tw Cen MT" w:cs="Times New Roman"/>
          <w:sz w:val="24"/>
          <w:szCs w:val="24"/>
        </w:rPr>
        <w:t xml:space="preserve">. Kesulitan menyesuaikan diri dan lingkungan dapat berdampak pada sekolah anak, biasanya mereka ingin pindah sekolah atau keluar dari sekolah, dan sekalipun mereka masih di sekolah yang sama prestasi akademis anak akan terganggu, anak akan sering absen, terisolasi secara social </w:t>
      </w:r>
      <w:r w:rsidR="001B3A64" w:rsidRPr="00F50ED2">
        <w:rPr>
          <w:rFonts w:ascii="Tw Cen MT" w:hAnsi="Tw Cen MT" w:cs="Times New Roman"/>
          <w:sz w:val="24"/>
          <w:szCs w:val="24"/>
          <w:vertAlign w:val="superscript"/>
        </w:rPr>
        <w:fldChar w:fldCharType="begin" w:fldLock="1"/>
      </w:r>
      <w:r w:rsidR="00AD4110" w:rsidRPr="00F50ED2">
        <w:rPr>
          <w:rFonts w:ascii="Tw Cen MT" w:hAnsi="Tw Cen MT" w:cs="Times New Roman"/>
          <w:sz w:val="24"/>
          <w:szCs w:val="24"/>
          <w:vertAlign w:val="superscript"/>
        </w:rPr>
        <w:instrText>ADDIN CSL_CITATION { "citationItems" : [ { "id" : "ITEM-1", "itemData" : { "DOI" : "10.12928/psikopedagogia.v1i1.2566", "ISSN" : "2301-6167", "abstract" : "Tulisan ini ingin mengajak pembaca mengerti tentang apa bullying, jenis bullying, dan cara meminimalisasikannya dengan cara-cara yang tepat agar mengerti bahaya yang diakibatkan perilaku bullying di kalangan remaja, baik dari pihak korban maupun pelaku bullying. Ternyata perilaku bullying banyak terjadi di sekolah, tetapi masih jarang sekali diperhatikan oleh para pendidik (yang bertanggung jawab), sehingga banyak diantara mereka hal tersebut sangat lumrah, padahal itu merupakan perilaku yang tidak baik. Upaya meminimalisasikan bullying, yaitu: 1) cermati gejala-gejala perubahan anak, dan segeralah lakukan pendekatan padanya, 2) tenanglah dalam bertindak, sambil meyakinkan anak bahwa ia telah mendapat perlindungan dari perilaku bullying mendatang, 3) laporkan kepada guru/pihak sekolah untuk segera dilakukan penyelidikan tentang apa yang telah terjadi, 5) meminta pihak sekolah untuk memberikan info tentang apa yang sebenarnya telah terjadi, dan 6) mengajarkan anak cara-cara menghadapi bullying.", "author" : [ { "dropping-particle" : "", "family" : "Sucipto", "given" : "Sucipto", "non-dropping-particle" : "", "parse-names" : false, "suffix" : "" } ], "container-title" : "Psikopedagogia Jurnal Bimbingan dan Konseling", "id" : "ITEM-1", "issue" : "1", "issued" : { "date-parts" : [ [ "2016" ] ] }, "title" : "Bullying dan Upaya Meminimalisasikannya", "type" : "article-journal", "volume" : "1" }, "uris" : [ "http://www.mendeley.com/documents/?uuid=e7be30c5-680a-4448-850b-9e54fe3b18d1" ] } ], "mendeley" : { "formattedCitation" : "[6]", "plainTextFormattedCitation" : "[6]", "previouslyFormattedCitation" : "[6]" }, "properties" : { "noteIndex" : 0 }, "schema" : "https://github.com/citation-style-language/schema/raw/master/csl-citation.json" }</w:instrText>
      </w:r>
      <w:r w:rsidR="001B3A64" w:rsidRPr="00F50ED2">
        <w:rPr>
          <w:rFonts w:ascii="Tw Cen MT" w:hAnsi="Tw Cen MT" w:cs="Times New Roman"/>
          <w:sz w:val="24"/>
          <w:szCs w:val="24"/>
          <w:vertAlign w:val="superscript"/>
        </w:rPr>
        <w:fldChar w:fldCharType="separate"/>
      </w:r>
      <w:r w:rsidR="00AD4110" w:rsidRPr="00F50ED2">
        <w:rPr>
          <w:rFonts w:ascii="Tw Cen MT" w:hAnsi="Tw Cen MT" w:cs="Times New Roman"/>
          <w:noProof/>
          <w:sz w:val="24"/>
          <w:szCs w:val="24"/>
          <w:vertAlign w:val="superscript"/>
        </w:rPr>
        <w:t>[6]</w:t>
      </w:r>
      <w:r w:rsidR="001B3A64" w:rsidRPr="00F50ED2">
        <w:rPr>
          <w:rFonts w:ascii="Tw Cen MT" w:hAnsi="Tw Cen MT" w:cs="Times New Roman"/>
          <w:sz w:val="24"/>
          <w:szCs w:val="24"/>
          <w:vertAlign w:val="superscript"/>
        </w:rPr>
        <w:fldChar w:fldCharType="end"/>
      </w:r>
      <w:r w:rsidR="001B3A64" w:rsidRPr="00A5508C">
        <w:rPr>
          <w:rFonts w:ascii="Tw Cen MT" w:hAnsi="Tw Cen MT" w:cs="Times New Roman"/>
          <w:sz w:val="24"/>
          <w:szCs w:val="24"/>
        </w:rPr>
        <w:t>.</w:t>
      </w:r>
    </w:p>
    <w:p w:rsidR="00F50ED2"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Berdasarkan hasil study pendahuluan dengan metode penyebaran kuisioner </w:t>
      </w:r>
      <w:r w:rsidRPr="00A5508C">
        <w:rPr>
          <w:rFonts w:ascii="Tw Cen MT" w:hAnsi="Tw Cen MT" w:cs="Times New Roman"/>
          <w:i/>
          <w:sz w:val="24"/>
          <w:szCs w:val="24"/>
        </w:rPr>
        <w:t>multidimensional peer-victimization questioner</w:t>
      </w:r>
      <w:r w:rsidRPr="00A5508C">
        <w:rPr>
          <w:rFonts w:ascii="Tw Cen MT" w:hAnsi="Tw Cen MT" w:cs="Times New Roman"/>
          <w:sz w:val="24"/>
          <w:szCs w:val="24"/>
        </w:rPr>
        <w:t xml:space="preserve"> </w:t>
      </w:r>
      <w:r w:rsidRPr="00A5508C">
        <w:rPr>
          <w:rFonts w:ascii="Tw Cen MT" w:hAnsi="Tw Cen MT" w:cs="Times New Roman"/>
          <w:i/>
          <w:sz w:val="24"/>
          <w:szCs w:val="24"/>
        </w:rPr>
        <w:t>bullying</w:t>
      </w:r>
      <w:r w:rsidRPr="00A5508C">
        <w:rPr>
          <w:rFonts w:ascii="Tw Cen MT" w:hAnsi="Tw Cen MT" w:cs="Times New Roman"/>
          <w:sz w:val="24"/>
          <w:szCs w:val="24"/>
        </w:rPr>
        <w:t xml:space="preserve"> yang di lakukan oleh peneliti di SD Negeri 101 Pekanbaru pada tanggal 12 maret 2018 sebanyak 20 siswa di dapatkan bahwa, yang mengalami perilaku </w:t>
      </w:r>
      <w:r w:rsidRPr="00A5508C">
        <w:rPr>
          <w:rFonts w:ascii="Tw Cen MT" w:hAnsi="Tw Cen MT" w:cs="Times New Roman"/>
          <w:i/>
          <w:sz w:val="24"/>
          <w:szCs w:val="24"/>
        </w:rPr>
        <w:t xml:space="preserve">bully </w:t>
      </w:r>
      <w:r w:rsidRPr="00A5508C">
        <w:rPr>
          <w:rFonts w:ascii="Tw Cen MT" w:hAnsi="Tw Cen MT" w:cs="Times New Roman"/>
          <w:sz w:val="24"/>
          <w:szCs w:val="24"/>
        </w:rPr>
        <w:t xml:space="preserve">sebanyak 10 </w:t>
      </w:r>
    </w:p>
    <w:p w:rsidR="00F50ED2" w:rsidRDefault="00F50ED2" w:rsidP="00A5508C">
      <w:pPr>
        <w:spacing w:after="0" w:line="240" w:lineRule="auto"/>
        <w:jc w:val="both"/>
        <w:rPr>
          <w:rFonts w:ascii="Tw Cen MT" w:hAnsi="Tw Cen MT" w:cs="Times New Roman"/>
          <w:sz w:val="24"/>
          <w:szCs w:val="24"/>
        </w:rPr>
      </w:pPr>
    </w:p>
    <w:p w:rsidR="007B253A" w:rsidRDefault="007B253A" w:rsidP="00A5508C">
      <w:pPr>
        <w:spacing w:after="0" w:line="240" w:lineRule="auto"/>
        <w:jc w:val="both"/>
        <w:rPr>
          <w:rFonts w:ascii="Tw Cen MT" w:hAnsi="Tw Cen MT" w:cs="Times New Roman"/>
          <w:sz w:val="24"/>
          <w:szCs w:val="24"/>
        </w:rPr>
      </w:pP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orang (50%). Dimana pernah melakukan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 fisik sebnayak (80%) dan yang tidak melalukan sebanyak (20%) , pernah melakukan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 verbal sebanyak (60%) dan yang tidak melakukan sebanyak (40%), pernah melakukan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mental sebanyak (65%) dan yang tidak melakukan sebanyak (35%). Dari hasil wawancara yang dilakukan penulis dengan salah satu guru di SD Negeri 101 Pekanbaru mengatakan bahwa siswa yang terkena </w:t>
      </w:r>
      <w:r w:rsidRPr="00A5508C">
        <w:rPr>
          <w:rFonts w:ascii="Tw Cen MT" w:hAnsi="Tw Cen MT" w:cs="Times New Roman"/>
          <w:i/>
          <w:sz w:val="24"/>
          <w:szCs w:val="24"/>
        </w:rPr>
        <w:t>bully</w:t>
      </w:r>
      <w:r w:rsidRPr="00A5508C">
        <w:rPr>
          <w:rFonts w:ascii="Tw Cen MT" w:hAnsi="Tw Cen MT" w:cs="Times New Roman"/>
          <w:sz w:val="24"/>
          <w:szCs w:val="24"/>
        </w:rPr>
        <w:t xml:space="preserve"> siswa yang pendiam, yang memiliki kemampuan kurang seperti tidak bisa membaca, tidak bisa menulis, bahkan yang pintar pun sering di </w:t>
      </w:r>
      <w:r w:rsidRPr="00A5508C">
        <w:rPr>
          <w:rFonts w:ascii="Tw Cen MT" w:hAnsi="Tw Cen MT" w:cs="Times New Roman"/>
          <w:i/>
          <w:sz w:val="24"/>
          <w:szCs w:val="24"/>
        </w:rPr>
        <w:t>bully</w:t>
      </w:r>
      <w:r w:rsidRPr="00A5508C">
        <w:rPr>
          <w:rFonts w:ascii="Tw Cen MT" w:hAnsi="Tw Cen MT" w:cs="Times New Roman"/>
          <w:sz w:val="24"/>
          <w:szCs w:val="24"/>
        </w:rPr>
        <w:t>.</w:t>
      </w:r>
    </w:p>
    <w:p w:rsidR="001B3A64" w:rsidRPr="00A5508C" w:rsidRDefault="001B3A64" w:rsidP="00A5508C">
      <w:pPr>
        <w:spacing w:after="0" w:line="240" w:lineRule="auto"/>
        <w:ind w:firstLine="720"/>
        <w:jc w:val="both"/>
        <w:rPr>
          <w:rFonts w:ascii="Tw Cen MT" w:hAnsi="Tw Cen MT" w:cs="Times New Roman"/>
          <w:sz w:val="24"/>
          <w:szCs w:val="24"/>
        </w:rPr>
      </w:pPr>
    </w:p>
    <w:p w:rsidR="001B3A64" w:rsidRPr="00A5508C" w:rsidRDefault="001B3A64" w:rsidP="00A5508C">
      <w:pPr>
        <w:spacing w:after="0" w:line="240" w:lineRule="auto"/>
        <w:rPr>
          <w:rFonts w:ascii="Tw Cen MT" w:hAnsi="Tw Cen MT" w:cs="Times New Roman"/>
          <w:b/>
          <w:sz w:val="24"/>
          <w:szCs w:val="24"/>
        </w:rPr>
      </w:pPr>
      <w:r w:rsidRPr="00A5508C">
        <w:rPr>
          <w:rFonts w:ascii="Tw Cen MT" w:hAnsi="Tw Cen MT" w:cs="Times New Roman"/>
          <w:b/>
          <w:sz w:val="24"/>
          <w:szCs w:val="24"/>
        </w:rPr>
        <w:t xml:space="preserve">METODE PENELITIAN </w:t>
      </w:r>
    </w:p>
    <w:p w:rsidR="001B3A64" w:rsidRPr="00365794"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Jenis penelitian ini merupakan penelitian kuantitatif, dengan pendekatan </w:t>
      </w:r>
      <w:r w:rsidRPr="00A5508C">
        <w:rPr>
          <w:rFonts w:ascii="Tw Cen MT" w:hAnsi="Tw Cen MT" w:cs="Times New Roman"/>
          <w:i/>
          <w:sz w:val="24"/>
          <w:szCs w:val="24"/>
        </w:rPr>
        <w:t xml:space="preserve">quasy experiment, </w:t>
      </w:r>
      <w:r w:rsidRPr="00A5508C">
        <w:rPr>
          <w:rFonts w:ascii="Tw Cen MT" w:hAnsi="Tw Cen MT" w:cs="Times New Roman"/>
          <w:sz w:val="24"/>
          <w:szCs w:val="24"/>
        </w:rPr>
        <w:t xml:space="preserve"> dengan desain penelitian </w:t>
      </w:r>
      <w:r w:rsidRPr="00A5508C">
        <w:rPr>
          <w:rFonts w:ascii="Tw Cen MT" w:hAnsi="Tw Cen MT" w:cs="Times New Roman"/>
          <w:i/>
          <w:sz w:val="24"/>
          <w:szCs w:val="24"/>
        </w:rPr>
        <w:t xml:space="preserve">pre and post test without control </w:t>
      </w:r>
      <w:r w:rsidRPr="00A5508C">
        <w:rPr>
          <w:rFonts w:ascii="Tw Cen MT" w:hAnsi="Tw Cen MT" w:cs="Times New Roman"/>
          <w:i/>
          <w:sz w:val="24"/>
          <w:szCs w:val="24"/>
        </w:rPr>
        <w:fldChar w:fldCharType="begin" w:fldLock="1"/>
      </w:r>
      <w:r w:rsidR="00AD4110">
        <w:rPr>
          <w:rFonts w:ascii="Tw Cen MT" w:hAnsi="Tw Cen MT" w:cs="Times New Roman"/>
          <w:i/>
          <w:sz w:val="24"/>
          <w:szCs w:val="24"/>
        </w:rPr>
        <w:instrText>ADDIN CSL_CITATION { "citationItems" : [ { "id" : "ITEM-1", "itemData" : { "author" : [ { "dropping-particle" : "", "family" : "Dharma", "given" : "kelana kusuma", "non-dropping-particle" : "", "parse-names" : false, "suffix" : "" } ], "edition" : "Edisi revi", "id" : "ITEM-1", "issued" : { "date-parts" : [ [ "2015" ] ] }, "publisher" : "Trans Info Media", "publisher-place" : "Jakarta", "title" : "Metodologi Penelitian Keperawatan", "type" : "book" }, "uris" : [ "http://www.mendeley.com/documents/?uuid=55459dc4-72ad-4645-bfa1-34e29601ff4b" ] } ], "mendeley" : { "formattedCitation" : "[7]", "plainTextFormattedCitation" : "[7]", "previouslyFormattedCitation" : "[7]" }, "properties" : { "noteIndex" : 0 }, "schema" : "https://github.com/citation-style-language/schema/raw/master/csl-citation.json" }</w:instrText>
      </w:r>
      <w:r w:rsidRPr="00A5508C">
        <w:rPr>
          <w:rFonts w:ascii="Tw Cen MT" w:hAnsi="Tw Cen MT" w:cs="Times New Roman"/>
          <w:i/>
          <w:sz w:val="24"/>
          <w:szCs w:val="24"/>
        </w:rPr>
        <w:fldChar w:fldCharType="separate"/>
      </w:r>
      <w:r w:rsidR="00AD4110" w:rsidRPr="00AD4110">
        <w:rPr>
          <w:rFonts w:ascii="Tw Cen MT" w:hAnsi="Tw Cen MT" w:cs="Times New Roman"/>
          <w:noProof/>
          <w:sz w:val="24"/>
          <w:szCs w:val="24"/>
        </w:rPr>
        <w:t>[7]</w:t>
      </w:r>
      <w:r w:rsidRPr="00A5508C">
        <w:rPr>
          <w:rFonts w:ascii="Tw Cen MT" w:hAnsi="Tw Cen MT" w:cs="Times New Roman"/>
          <w:i/>
          <w:sz w:val="24"/>
          <w:szCs w:val="24"/>
        </w:rPr>
        <w:fldChar w:fldCharType="end"/>
      </w:r>
      <w:r w:rsidRPr="00A5508C">
        <w:rPr>
          <w:rFonts w:ascii="Tw Cen MT" w:hAnsi="Tw Cen MT" w:cs="Times New Roman"/>
          <w:sz w:val="24"/>
          <w:szCs w:val="24"/>
        </w:rPr>
        <w:t xml:space="preserve">. Populasi dalam penelitian ini adalah seluruh siswa kelas 3,4 dan 5 di SDN 101 Pekanbaru. Jumlah populasi sebanyak 177 siswa. Sampel pada penelitian ini seluruh siswa kelas 3, 4 dan 5 di SDN 101 Pekanbaru sebanyak 177 siswa. Jadi total sampel pada penelitian ini sebanyak 177 siswa. Teknik pengambilan sampel pada penelitian ini menggunakan teknik </w:t>
      </w:r>
      <w:proofErr w:type="gramStart"/>
      <w:r w:rsidRPr="00A5508C">
        <w:rPr>
          <w:rFonts w:ascii="Tw Cen MT" w:hAnsi="Tw Cen MT" w:cs="Times New Roman"/>
          <w:i/>
          <w:sz w:val="24"/>
          <w:szCs w:val="24"/>
        </w:rPr>
        <w:t>total  sampling</w:t>
      </w:r>
      <w:proofErr w:type="gramEnd"/>
      <w:r w:rsidRPr="00A5508C">
        <w:rPr>
          <w:rFonts w:ascii="Tw Cen MT" w:hAnsi="Tw Cen MT" w:cs="Times New Roman"/>
          <w:i/>
          <w:sz w:val="24"/>
          <w:szCs w:val="24"/>
        </w:rPr>
        <w:t>.</w:t>
      </w: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Alat yang digunakan untuk mengukur pengetahuan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menggunakan kuisioner yang berjumlah 20 pertanyaan. Kuisioner yang digunakan terdiri dari data demografi (usia, jenis kelamin, dan kelas) dan pengetahuan </w:t>
      </w:r>
      <w:r w:rsidRPr="00A5508C">
        <w:rPr>
          <w:rFonts w:ascii="Tw Cen MT" w:hAnsi="Tw Cen MT" w:cs="Times New Roman"/>
          <w:i/>
          <w:sz w:val="24"/>
          <w:szCs w:val="24"/>
        </w:rPr>
        <w:t>bullying.</w:t>
      </w:r>
      <w:r w:rsidRPr="00A5508C">
        <w:rPr>
          <w:rFonts w:ascii="Tw Cen MT" w:hAnsi="Tw Cen MT" w:cs="Times New Roman"/>
          <w:sz w:val="24"/>
          <w:szCs w:val="24"/>
        </w:rPr>
        <w:t xml:space="preserve"> </w:t>
      </w:r>
    </w:p>
    <w:p w:rsidR="00EF348F"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Kuesioner pengetahuan</w:t>
      </w:r>
      <w:r w:rsidRPr="00A5508C">
        <w:rPr>
          <w:rFonts w:ascii="Tw Cen MT" w:hAnsi="Tw Cen MT" w:cs="Times New Roman"/>
          <w:i/>
          <w:sz w:val="24"/>
          <w:szCs w:val="24"/>
        </w:rPr>
        <w:t xml:space="preserve"> bullying</w:t>
      </w:r>
      <w:r w:rsidRPr="00A5508C">
        <w:rPr>
          <w:rFonts w:ascii="Tw Cen MT" w:hAnsi="Tw Cen MT" w:cs="Times New Roman"/>
          <w:sz w:val="24"/>
          <w:szCs w:val="24"/>
        </w:rPr>
        <w:t xml:space="preserve"> ini telah diuji valid dan reabilitasnya pada tanggal 17 juni 2019 di SD negeri 70 Pekanbaru, dengan jumlah respoden 30 orang. Hasil uji validitas kuesioner didapatkan dari 20 kuesioner 13 yang valid karena nilai r hitung &gt; dari r tabel yaitu dengan rentang nilai r hitung 0,481-0,886. Kemudian 7 </w:t>
      </w:r>
      <w:proofErr w:type="gramStart"/>
      <w:r w:rsidRPr="00A5508C">
        <w:rPr>
          <w:rFonts w:ascii="Tw Cen MT" w:hAnsi="Tw Cen MT" w:cs="Times New Roman"/>
          <w:sz w:val="24"/>
          <w:szCs w:val="24"/>
        </w:rPr>
        <w:t>pertanyaan  tidak</w:t>
      </w:r>
      <w:proofErr w:type="gramEnd"/>
      <w:r w:rsidRPr="00A5508C">
        <w:rPr>
          <w:rFonts w:ascii="Tw Cen MT" w:hAnsi="Tw Cen MT" w:cs="Times New Roman"/>
          <w:sz w:val="24"/>
          <w:szCs w:val="24"/>
        </w:rPr>
        <w:t xml:space="preserve"> valid karena nilai r hitung &lt; dari r tabel dengan rentang nilai r hitung -0,17-0,334. Hasil uji reliabelitas diperoleh r alpha 0,934, maka pernyataaan tersebut </w:t>
      </w:r>
    </w:p>
    <w:p w:rsidR="00EF348F" w:rsidRDefault="00EF348F" w:rsidP="00A5508C">
      <w:pPr>
        <w:spacing w:after="0" w:line="240" w:lineRule="auto"/>
        <w:jc w:val="both"/>
        <w:rPr>
          <w:rFonts w:ascii="Tw Cen MT" w:hAnsi="Tw Cen MT" w:cs="Times New Roman"/>
          <w:sz w:val="24"/>
          <w:szCs w:val="24"/>
        </w:rPr>
      </w:pPr>
    </w:p>
    <w:p w:rsidR="00EF348F" w:rsidRDefault="00EF348F" w:rsidP="00A5508C">
      <w:pPr>
        <w:spacing w:after="0" w:line="240" w:lineRule="auto"/>
        <w:jc w:val="both"/>
        <w:rPr>
          <w:rFonts w:ascii="Tw Cen MT" w:hAnsi="Tw Cen MT" w:cs="Times New Roman"/>
          <w:sz w:val="24"/>
          <w:szCs w:val="24"/>
        </w:rPr>
      </w:pP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reliabel karena r alpha &gt; r tabel yaitu </w:t>
      </w:r>
      <w:proofErr w:type="gramStart"/>
      <w:r w:rsidRPr="00A5508C">
        <w:rPr>
          <w:rFonts w:ascii="Tw Cen MT" w:hAnsi="Tw Cen MT" w:cs="Times New Roman"/>
          <w:sz w:val="24"/>
          <w:szCs w:val="24"/>
        </w:rPr>
        <w:t>0,934 .</w:t>
      </w:r>
      <w:proofErr w:type="gramEnd"/>
      <w:r w:rsidRPr="00A5508C">
        <w:rPr>
          <w:rFonts w:ascii="Tw Cen MT" w:hAnsi="Tw Cen MT" w:cs="Times New Roman"/>
          <w:sz w:val="24"/>
          <w:szCs w:val="24"/>
        </w:rPr>
        <w:t xml:space="preserve"> 0,361. </w:t>
      </w:r>
    </w:p>
    <w:p w:rsidR="001B3A64" w:rsidRPr="00A5508C" w:rsidRDefault="001B3A64" w:rsidP="00C546CF">
      <w:pPr>
        <w:spacing w:after="0" w:line="240" w:lineRule="auto"/>
        <w:jc w:val="both"/>
        <w:rPr>
          <w:rFonts w:ascii="Tw Cen MT" w:hAnsi="Tw Cen MT" w:cs="Times New Roman"/>
          <w:b/>
          <w:sz w:val="24"/>
          <w:szCs w:val="24"/>
        </w:rPr>
      </w:pPr>
      <w:r w:rsidRPr="00A5508C">
        <w:rPr>
          <w:rFonts w:ascii="Tw Cen MT" w:hAnsi="Tw Cen MT" w:cs="Times New Roman"/>
          <w:sz w:val="24"/>
          <w:szCs w:val="24"/>
        </w:rPr>
        <w:t xml:space="preserve">Analisa data yang digunakan analisa univariat dan bivariat dengan uji statistik </w:t>
      </w:r>
      <w:r w:rsidRPr="00A5508C">
        <w:rPr>
          <w:rFonts w:ascii="Tw Cen MT" w:hAnsi="Tw Cen MT" w:cs="Times New Roman"/>
          <w:i/>
          <w:sz w:val="24"/>
          <w:szCs w:val="24"/>
        </w:rPr>
        <w:t>uji Wilcoxon</w:t>
      </w:r>
      <w:r w:rsidRPr="00A5508C">
        <w:rPr>
          <w:rFonts w:ascii="Tw Cen MT" w:hAnsi="Tw Cen MT" w:cs="Times New Roman"/>
          <w:sz w:val="24"/>
          <w:szCs w:val="24"/>
        </w:rPr>
        <w:t xml:space="preserve"> dengan derajat kemaknaan </w:t>
      </w:r>
      <w:r w:rsidRPr="00A5508C">
        <w:rPr>
          <w:rFonts w:ascii="Arial" w:hAnsi="Arial" w:cs="Arial"/>
          <w:sz w:val="24"/>
          <w:szCs w:val="24"/>
        </w:rPr>
        <w:t>α</w:t>
      </w:r>
      <w:r w:rsidRPr="00A5508C">
        <w:rPr>
          <w:rFonts w:ascii="Tw Cen MT" w:hAnsi="Tw Cen MT" w:cs="Times New Roman"/>
          <w:sz w:val="24"/>
          <w:szCs w:val="24"/>
        </w:rPr>
        <w:t>= 0,05</w:t>
      </w:r>
      <w:r w:rsidR="00A5508C">
        <w:rPr>
          <w:rFonts w:ascii="Tw Cen MT" w:hAnsi="Tw Cen MT" w:cs="Times New Roman"/>
          <w:sz w:val="24"/>
          <w:szCs w:val="24"/>
        </w:rPr>
        <w:t>.</w:t>
      </w:r>
    </w:p>
    <w:p w:rsidR="00365794" w:rsidRDefault="00365794" w:rsidP="00365794">
      <w:pPr>
        <w:spacing w:after="0" w:line="240" w:lineRule="auto"/>
        <w:jc w:val="both"/>
        <w:rPr>
          <w:rFonts w:ascii="Tw Cen MT" w:hAnsi="Tw Cen MT" w:cs="Times New Roman"/>
          <w:b/>
          <w:sz w:val="24"/>
          <w:szCs w:val="24"/>
        </w:rPr>
      </w:pPr>
    </w:p>
    <w:p w:rsidR="001B3A64" w:rsidRDefault="001B3A64" w:rsidP="00365794">
      <w:pPr>
        <w:spacing w:after="0" w:line="240" w:lineRule="auto"/>
        <w:jc w:val="both"/>
        <w:rPr>
          <w:rFonts w:ascii="Tw Cen MT" w:hAnsi="Tw Cen MT" w:cs="Times New Roman"/>
          <w:b/>
          <w:sz w:val="24"/>
          <w:szCs w:val="24"/>
        </w:rPr>
      </w:pPr>
      <w:r w:rsidRPr="00A5508C">
        <w:rPr>
          <w:rFonts w:ascii="Tw Cen MT" w:hAnsi="Tw Cen MT" w:cs="Times New Roman"/>
          <w:b/>
          <w:sz w:val="24"/>
          <w:szCs w:val="24"/>
        </w:rPr>
        <w:t>HASIL</w:t>
      </w:r>
      <w:r w:rsidR="00C546CF">
        <w:rPr>
          <w:rFonts w:ascii="Tw Cen MT" w:hAnsi="Tw Cen MT" w:cs="Times New Roman"/>
          <w:b/>
          <w:sz w:val="24"/>
          <w:szCs w:val="24"/>
        </w:rPr>
        <w:t xml:space="preserve"> DAN PEMBAHASAN</w:t>
      </w:r>
      <w:r w:rsidRPr="00A5508C">
        <w:rPr>
          <w:rFonts w:ascii="Tw Cen MT" w:hAnsi="Tw Cen MT" w:cs="Times New Roman"/>
          <w:b/>
          <w:sz w:val="24"/>
          <w:szCs w:val="24"/>
        </w:rPr>
        <w:t xml:space="preserve">  </w:t>
      </w:r>
    </w:p>
    <w:p w:rsidR="00A1723F" w:rsidRPr="00A5508C" w:rsidRDefault="00A1723F" w:rsidP="00365794">
      <w:pPr>
        <w:spacing w:after="0" w:line="240" w:lineRule="auto"/>
        <w:jc w:val="both"/>
        <w:rPr>
          <w:rFonts w:ascii="Tw Cen MT" w:hAnsi="Tw Cen MT" w:cs="Times New Roman"/>
          <w:b/>
          <w:sz w:val="24"/>
          <w:szCs w:val="24"/>
        </w:rPr>
      </w:pPr>
      <w:r>
        <w:rPr>
          <w:rFonts w:ascii="Tw Cen MT" w:hAnsi="Tw Cen MT" w:cs="Times New Roman"/>
          <w:b/>
          <w:sz w:val="24"/>
          <w:szCs w:val="24"/>
        </w:rPr>
        <w:t>HASIL</w:t>
      </w:r>
    </w:p>
    <w:p w:rsidR="001B3A64" w:rsidRPr="00A5508C" w:rsidRDefault="00C546CF" w:rsidP="00A5508C">
      <w:pPr>
        <w:pStyle w:val="ListParagraph"/>
        <w:numPr>
          <w:ilvl w:val="0"/>
          <w:numId w:val="1"/>
        </w:numPr>
        <w:spacing w:after="0" w:line="240" w:lineRule="auto"/>
        <w:ind w:left="284" w:hanging="284"/>
        <w:jc w:val="both"/>
        <w:rPr>
          <w:rFonts w:ascii="Tw Cen MT" w:hAnsi="Tw Cen MT" w:cs="Times New Roman"/>
          <w:b/>
          <w:sz w:val="24"/>
          <w:szCs w:val="24"/>
        </w:rPr>
      </w:pPr>
      <w:r>
        <w:rPr>
          <w:rFonts w:ascii="Tw Cen MT" w:hAnsi="Tw Cen MT" w:cs="Times New Roman"/>
          <w:b/>
          <w:sz w:val="24"/>
          <w:szCs w:val="24"/>
        </w:rPr>
        <w:t xml:space="preserve">Hasil </w:t>
      </w:r>
      <w:r w:rsidR="001B3A64" w:rsidRPr="00A5508C">
        <w:rPr>
          <w:rFonts w:ascii="Tw Cen MT" w:hAnsi="Tw Cen MT" w:cs="Times New Roman"/>
          <w:b/>
          <w:sz w:val="24"/>
          <w:szCs w:val="24"/>
        </w:rPr>
        <w:t xml:space="preserve">Analisis Univariat </w:t>
      </w:r>
    </w:p>
    <w:p w:rsidR="001B3A64" w:rsidRPr="00A5508C" w:rsidRDefault="001B3A64" w:rsidP="00A5508C">
      <w:pPr>
        <w:pStyle w:val="ListParagraph"/>
        <w:numPr>
          <w:ilvl w:val="0"/>
          <w:numId w:val="2"/>
        </w:numPr>
        <w:spacing w:after="0" w:line="240" w:lineRule="auto"/>
        <w:ind w:left="567" w:right="13" w:hanging="283"/>
        <w:jc w:val="both"/>
        <w:rPr>
          <w:rFonts w:ascii="Tw Cen MT" w:hAnsi="Tw Cen MT" w:cs="Times New Roman"/>
          <w:b/>
          <w:sz w:val="24"/>
          <w:szCs w:val="24"/>
        </w:rPr>
      </w:pPr>
      <w:r w:rsidRPr="00A5508C">
        <w:rPr>
          <w:rFonts w:ascii="Tw Cen MT" w:hAnsi="Tw Cen MT" w:cs="Times New Roman"/>
          <w:b/>
          <w:sz w:val="24"/>
          <w:szCs w:val="24"/>
        </w:rPr>
        <w:t>Data Umum (Karakteristik Responden)</w:t>
      </w:r>
    </w:p>
    <w:p w:rsidR="001B3A64" w:rsidRPr="00A5508C" w:rsidRDefault="001B3A64" w:rsidP="00A5508C">
      <w:pPr>
        <w:pStyle w:val="ListParagraph"/>
        <w:numPr>
          <w:ilvl w:val="0"/>
          <w:numId w:val="3"/>
        </w:numPr>
        <w:tabs>
          <w:tab w:val="left" w:pos="1985"/>
        </w:tabs>
        <w:spacing w:after="0" w:line="240" w:lineRule="auto"/>
        <w:ind w:right="2026"/>
        <w:jc w:val="both"/>
        <w:rPr>
          <w:rFonts w:ascii="Tw Cen MT" w:hAnsi="Tw Cen MT" w:cs="Times New Roman"/>
          <w:b/>
          <w:sz w:val="24"/>
          <w:szCs w:val="24"/>
        </w:rPr>
      </w:pPr>
      <w:r w:rsidRPr="00A5508C">
        <w:rPr>
          <w:rFonts w:ascii="Tw Cen MT" w:hAnsi="Tw Cen MT" w:cs="Times New Roman"/>
          <w:b/>
          <w:sz w:val="24"/>
          <w:szCs w:val="24"/>
        </w:rPr>
        <w:t xml:space="preserve">Usia </w:t>
      </w:r>
    </w:p>
    <w:p w:rsidR="001B3A64" w:rsidRPr="00365794" w:rsidRDefault="008866B0" w:rsidP="00A5508C">
      <w:pPr>
        <w:pStyle w:val="ListParagraph"/>
        <w:spacing w:after="0" w:line="240" w:lineRule="auto"/>
        <w:ind w:left="0"/>
        <w:jc w:val="center"/>
        <w:rPr>
          <w:rFonts w:ascii="Tw Cen MT" w:hAnsi="Tw Cen MT" w:cs="Times New Roman"/>
          <w:sz w:val="20"/>
          <w:szCs w:val="20"/>
        </w:rPr>
      </w:pPr>
      <w:r w:rsidRPr="00365794">
        <w:rPr>
          <w:rFonts w:ascii="Tw Cen MT" w:hAnsi="Tw Cen MT" w:cs="Times New Roman"/>
          <w:sz w:val="20"/>
          <w:szCs w:val="20"/>
        </w:rPr>
        <w:t xml:space="preserve">Tabel </w:t>
      </w:r>
      <w:r w:rsidR="001B3A64" w:rsidRPr="00365794">
        <w:rPr>
          <w:rFonts w:ascii="Tw Cen MT" w:hAnsi="Tw Cen MT" w:cs="Times New Roman"/>
          <w:sz w:val="20"/>
          <w:szCs w:val="20"/>
        </w:rPr>
        <w:t>1</w:t>
      </w:r>
      <w:r w:rsidRPr="00365794">
        <w:rPr>
          <w:rFonts w:ascii="Tw Cen MT" w:hAnsi="Tw Cen MT" w:cs="Times New Roman"/>
          <w:sz w:val="20"/>
          <w:szCs w:val="20"/>
        </w:rPr>
        <w:t>.</w:t>
      </w:r>
    </w:p>
    <w:p w:rsidR="001B3A64" w:rsidRDefault="001B3A64" w:rsidP="00A5508C">
      <w:pPr>
        <w:pStyle w:val="ListParagraph"/>
        <w:spacing w:after="0" w:line="240" w:lineRule="auto"/>
        <w:ind w:left="0"/>
        <w:jc w:val="center"/>
        <w:rPr>
          <w:rFonts w:ascii="Tw Cen MT" w:hAnsi="Tw Cen MT" w:cs="Times New Roman"/>
          <w:sz w:val="20"/>
          <w:szCs w:val="20"/>
        </w:rPr>
      </w:pPr>
      <w:r w:rsidRPr="00365794">
        <w:rPr>
          <w:rFonts w:ascii="Tw Cen MT" w:hAnsi="Tw Cen MT" w:cs="Times New Roman"/>
          <w:sz w:val="20"/>
          <w:szCs w:val="20"/>
        </w:rPr>
        <w:t>Distribusi Responden Berdasarkan Umur</w:t>
      </w:r>
    </w:p>
    <w:p w:rsidR="00365794" w:rsidRPr="00365794" w:rsidRDefault="00365794" w:rsidP="00A5508C">
      <w:pPr>
        <w:pStyle w:val="ListParagraph"/>
        <w:spacing w:after="0" w:line="240" w:lineRule="auto"/>
        <w:ind w:left="0"/>
        <w:jc w:val="center"/>
        <w:rPr>
          <w:rFonts w:ascii="Tw Cen MT" w:hAnsi="Tw Cen MT" w:cs="Times New Roman"/>
          <w:sz w:val="20"/>
          <w:szCs w:val="20"/>
        </w:rPr>
      </w:pPr>
    </w:p>
    <w:tbl>
      <w:tblPr>
        <w:tblW w:w="0" w:type="auto"/>
        <w:tblInd w:w="-90" w:type="dxa"/>
        <w:tblBorders>
          <w:top w:val="single" w:sz="4" w:space="0" w:color="auto"/>
          <w:bottom w:val="single" w:sz="4" w:space="0" w:color="auto"/>
          <w:insideH w:val="single" w:sz="4" w:space="0" w:color="auto"/>
        </w:tblBorders>
        <w:tblLook w:val="04A0" w:firstRow="1" w:lastRow="0" w:firstColumn="1" w:lastColumn="0" w:noHBand="0" w:noVBand="1"/>
      </w:tblPr>
      <w:tblGrid>
        <w:gridCol w:w="1465"/>
        <w:gridCol w:w="1185"/>
        <w:gridCol w:w="1244"/>
      </w:tblGrid>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 xml:space="preserve">Umur </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Frekuensi (n)</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Persentase (%)</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8 tahun</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7</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4,00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 xml:space="preserve">9 tahun </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40</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22,60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 xml:space="preserve">10 tahun </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50</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28,20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11 tahun</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54</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30,50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 xml:space="preserve">12 tahun </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25</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14,50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13 tahun</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0,60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 xml:space="preserve">Total </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177</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100</w:t>
            </w:r>
          </w:p>
        </w:tc>
      </w:tr>
    </w:tbl>
    <w:p w:rsidR="001B3A64" w:rsidRDefault="001B3A64" w:rsidP="00A5508C">
      <w:pPr>
        <w:spacing w:after="0" w:line="240" w:lineRule="auto"/>
        <w:jc w:val="both"/>
        <w:rPr>
          <w:rFonts w:ascii="Tw Cen MT" w:hAnsi="Tw Cen MT" w:cs="Times New Roman"/>
          <w:i/>
          <w:sz w:val="20"/>
          <w:szCs w:val="24"/>
        </w:rPr>
      </w:pPr>
      <w:proofErr w:type="gramStart"/>
      <w:r w:rsidRPr="00A5508C">
        <w:rPr>
          <w:rFonts w:ascii="Tw Cen MT" w:hAnsi="Tw Cen MT" w:cs="Times New Roman"/>
          <w:i/>
          <w:sz w:val="20"/>
          <w:szCs w:val="24"/>
        </w:rPr>
        <w:t>Sumber :</w:t>
      </w:r>
      <w:proofErr w:type="gramEnd"/>
      <w:r w:rsidRPr="00A5508C">
        <w:rPr>
          <w:rFonts w:ascii="Tw Cen MT" w:hAnsi="Tw Cen MT" w:cs="Times New Roman"/>
          <w:i/>
          <w:sz w:val="20"/>
          <w:szCs w:val="24"/>
        </w:rPr>
        <w:t xml:space="preserve"> Analisis Data Primer, 2019</w:t>
      </w:r>
    </w:p>
    <w:p w:rsidR="00A1723F" w:rsidRPr="00A5508C" w:rsidRDefault="00A1723F" w:rsidP="00A5508C">
      <w:pPr>
        <w:spacing w:after="0" w:line="240" w:lineRule="auto"/>
        <w:jc w:val="both"/>
        <w:rPr>
          <w:rFonts w:ascii="Tw Cen MT" w:hAnsi="Tw Cen MT" w:cs="Times New Roman"/>
          <w:i/>
          <w:sz w:val="20"/>
          <w:szCs w:val="24"/>
        </w:rPr>
      </w:pPr>
    </w:p>
    <w:p w:rsidR="001B3A64" w:rsidRDefault="00A1723F" w:rsidP="00F50ED2">
      <w:pPr>
        <w:spacing w:after="0" w:line="240" w:lineRule="auto"/>
        <w:jc w:val="both"/>
        <w:rPr>
          <w:rFonts w:ascii="Tw Cen MT" w:hAnsi="Tw Cen MT" w:cs="Times New Roman"/>
          <w:sz w:val="24"/>
          <w:szCs w:val="24"/>
        </w:rPr>
      </w:pPr>
      <w:r>
        <w:rPr>
          <w:rFonts w:ascii="Tw Cen MT" w:hAnsi="Tw Cen MT" w:cs="Times New Roman"/>
          <w:sz w:val="24"/>
          <w:szCs w:val="24"/>
        </w:rPr>
        <w:t xml:space="preserve">Berdasarkan tabel </w:t>
      </w:r>
      <w:r w:rsidR="001B3A64" w:rsidRPr="00A5508C">
        <w:rPr>
          <w:rFonts w:ascii="Tw Cen MT" w:hAnsi="Tw Cen MT" w:cs="Times New Roman"/>
          <w:sz w:val="24"/>
          <w:szCs w:val="24"/>
        </w:rPr>
        <w:t xml:space="preserve">1 didapatkan mayoritas umur responden adalah 11 tahun </w:t>
      </w:r>
      <w:proofErr w:type="gramStart"/>
      <w:r w:rsidR="001B3A64" w:rsidRPr="00A5508C">
        <w:rPr>
          <w:rFonts w:ascii="Tw Cen MT" w:hAnsi="Tw Cen MT" w:cs="Times New Roman"/>
          <w:sz w:val="24"/>
          <w:szCs w:val="24"/>
        </w:rPr>
        <w:t>yaitu  54</w:t>
      </w:r>
      <w:proofErr w:type="gramEnd"/>
      <w:r w:rsidR="001B3A64" w:rsidRPr="00A5508C">
        <w:rPr>
          <w:rFonts w:ascii="Tw Cen MT" w:hAnsi="Tw Cen MT" w:cs="Times New Roman"/>
          <w:sz w:val="24"/>
          <w:szCs w:val="24"/>
        </w:rPr>
        <w:t xml:space="preserve"> orang (30%) dan minoritas umur responden adalah 13 tahun yaitu 1 orang.</w:t>
      </w:r>
    </w:p>
    <w:p w:rsidR="00C546CF" w:rsidRPr="00A5508C" w:rsidRDefault="00C546CF" w:rsidP="00A5508C">
      <w:pPr>
        <w:spacing w:after="0" w:line="240" w:lineRule="auto"/>
        <w:ind w:firstLine="646"/>
        <w:jc w:val="both"/>
        <w:rPr>
          <w:rFonts w:ascii="Tw Cen MT" w:hAnsi="Tw Cen MT" w:cs="Times New Roman"/>
          <w:sz w:val="24"/>
          <w:szCs w:val="24"/>
        </w:rPr>
      </w:pPr>
    </w:p>
    <w:p w:rsidR="001B3A64" w:rsidRPr="00A5508C" w:rsidRDefault="001B3A64" w:rsidP="00A5508C">
      <w:pPr>
        <w:pStyle w:val="ListParagraph"/>
        <w:numPr>
          <w:ilvl w:val="0"/>
          <w:numId w:val="3"/>
        </w:numPr>
        <w:spacing w:after="0" w:line="240" w:lineRule="auto"/>
        <w:ind w:left="360" w:right="1626"/>
        <w:jc w:val="both"/>
        <w:rPr>
          <w:rFonts w:ascii="Tw Cen MT" w:hAnsi="Tw Cen MT" w:cs="Times New Roman"/>
          <w:b/>
          <w:sz w:val="24"/>
          <w:szCs w:val="24"/>
        </w:rPr>
      </w:pPr>
      <w:r w:rsidRPr="00A5508C">
        <w:rPr>
          <w:rFonts w:ascii="Tw Cen MT" w:hAnsi="Tw Cen MT" w:cs="Times New Roman"/>
          <w:b/>
          <w:sz w:val="24"/>
          <w:szCs w:val="24"/>
        </w:rPr>
        <w:t xml:space="preserve">Jenis Kelamin </w:t>
      </w:r>
    </w:p>
    <w:p w:rsidR="00365794" w:rsidRPr="00365794" w:rsidRDefault="00365794" w:rsidP="00A5508C">
      <w:pPr>
        <w:pStyle w:val="ListParagraph"/>
        <w:spacing w:after="0" w:line="240" w:lineRule="auto"/>
        <w:ind w:left="1364" w:firstLine="76"/>
        <w:rPr>
          <w:rFonts w:ascii="Tw Cen MT" w:hAnsi="Tw Cen MT" w:cs="Times New Roman"/>
          <w:sz w:val="20"/>
          <w:szCs w:val="20"/>
        </w:rPr>
      </w:pPr>
    </w:p>
    <w:p w:rsidR="00365794" w:rsidRDefault="00365794" w:rsidP="00365794">
      <w:pPr>
        <w:pStyle w:val="ListParagraph"/>
        <w:spacing w:after="0" w:line="240" w:lineRule="auto"/>
        <w:ind w:left="180" w:hanging="14"/>
        <w:jc w:val="center"/>
        <w:rPr>
          <w:rFonts w:ascii="Tw Cen MT" w:hAnsi="Tw Cen MT" w:cs="Times New Roman"/>
          <w:sz w:val="20"/>
          <w:szCs w:val="20"/>
        </w:rPr>
      </w:pPr>
      <w:r w:rsidRPr="00365794">
        <w:rPr>
          <w:rFonts w:ascii="Tw Cen MT" w:hAnsi="Tw Cen MT" w:cs="Times New Roman"/>
          <w:sz w:val="20"/>
          <w:szCs w:val="20"/>
        </w:rPr>
        <w:t xml:space="preserve">Tabel </w:t>
      </w:r>
      <w:r w:rsidR="001B3A64" w:rsidRPr="00365794">
        <w:rPr>
          <w:rFonts w:ascii="Tw Cen MT" w:hAnsi="Tw Cen MT" w:cs="Times New Roman"/>
          <w:sz w:val="20"/>
          <w:szCs w:val="20"/>
        </w:rPr>
        <w:t>2</w:t>
      </w:r>
      <w:r w:rsidRPr="00365794">
        <w:rPr>
          <w:rFonts w:ascii="Tw Cen MT" w:hAnsi="Tw Cen MT" w:cs="Times New Roman"/>
          <w:sz w:val="20"/>
          <w:szCs w:val="20"/>
        </w:rPr>
        <w:t>.</w:t>
      </w:r>
    </w:p>
    <w:p w:rsidR="001B3A64" w:rsidRPr="00365794" w:rsidRDefault="001B3A64" w:rsidP="00365794">
      <w:pPr>
        <w:pStyle w:val="ListParagraph"/>
        <w:spacing w:after="0" w:line="240" w:lineRule="auto"/>
        <w:ind w:left="0" w:hanging="14"/>
        <w:jc w:val="center"/>
        <w:rPr>
          <w:rFonts w:ascii="Tw Cen MT" w:hAnsi="Tw Cen MT" w:cs="Times New Roman"/>
          <w:sz w:val="20"/>
          <w:szCs w:val="20"/>
        </w:rPr>
      </w:pPr>
      <w:r w:rsidRPr="00365794">
        <w:rPr>
          <w:rFonts w:ascii="Tw Cen MT" w:hAnsi="Tw Cen MT" w:cs="Times New Roman"/>
          <w:sz w:val="20"/>
          <w:szCs w:val="20"/>
        </w:rPr>
        <w:t>Distribusi Responden Berdasarkan Jenis Kelamin</w:t>
      </w:r>
    </w:p>
    <w:tbl>
      <w:tblPr>
        <w:tblW w:w="4369" w:type="dxa"/>
        <w:tblInd w:w="-90" w:type="dxa"/>
        <w:tblBorders>
          <w:top w:val="single" w:sz="4" w:space="0" w:color="auto"/>
          <w:bottom w:val="single" w:sz="4" w:space="0" w:color="auto"/>
          <w:insideH w:val="single" w:sz="4" w:space="0" w:color="auto"/>
        </w:tblBorders>
        <w:tblLook w:val="04A0" w:firstRow="1" w:lastRow="0" w:firstColumn="1" w:lastColumn="0" w:noHBand="0" w:noVBand="1"/>
      </w:tblPr>
      <w:tblGrid>
        <w:gridCol w:w="1808"/>
        <w:gridCol w:w="1252"/>
        <w:gridCol w:w="1309"/>
      </w:tblGrid>
      <w:tr w:rsidR="001B3A64" w:rsidRPr="00365794" w:rsidTr="00A1723F">
        <w:trPr>
          <w:trHeight w:val="379"/>
        </w:trPr>
        <w:tc>
          <w:tcPr>
            <w:tcW w:w="1808"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Jenis Kelamin</w:t>
            </w:r>
          </w:p>
        </w:tc>
        <w:tc>
          <w:tcPr>
            <w:tcW w:w="1252"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Frekuensi (n)</w:t>
            </w:r>
          </w:p>
        </w:tc>
        <w:tc>
          <w:tcPr>
            <w:tcW w:w="1309"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Persentase (%)</w:t>
            </w:r>
          </w:p>
        </w:tc>
      </w:tr>
      <w:tr w:rsidR="001B3A64" w:rsidRPr="00365794" w:rsidTr="00A1723F">
        <w:trPr>
          <w:trHeight w:val="393"/>
        </w:trPr>
        <w:tc>
          <w:tcPr>
            <w:tcW w:w="1808" w:type="dxa"/>
            <w:shd w:val="clear" w:color="auto" w:fill="auto"/>
          </w:tcPr>
          <w:p w:rsidR="001B3A64" w:rsidRPr="00365794" w:rsidRDefault="001B3A64" w:rsidP="00A5508C">
            <w:pPr>
              <w:spacing w:after="0" w:line="240" w:lineRule="auto"/>
              <w:jc w:val="both"/>
              <w:rPr>
                <w:rFonts w:ascii="Tw Cen MT" w:hAnsi="Tw Cen MT" w:cs="Times New Roman"/>
                <w:sz w:val="20"/>
                <w:szCs w:val="20"/>
              </w:rPr>
            </w:pPr>
            <w:r w:rsidRPr="00365794">
              <w:rPr>
                <w:rFonts w:ascii="Tw Cen MT" w:hAnsi="Tw Cen MT" w:cs="Times New Roman"/>
                <w:sz w:val="20"/>
                <w:szCs w:val="20"/>
              </w:rPr>
              <w:t>Laki-laki</w:t>
            </w:r>
          </w:p>
        </w:tc>
        <w:tc>
          <w:tcPr>
            <w:tcW w:w="1252"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91</w:t>
            </w:r>
          </w:p>
        </w:tc>
        <w:tc>
          <w:tcPr>
            <w:tcW w:w="1309"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51,40</w:t>
            </w:r>
          </w:p>
        </w:tc>
      </w:tr>
      <w:tr w:rsidR="001B3A64" w:rsidRPr="00365794" w:rsidTr="00A1723F">
        <w:trPr>
          <w:trHeight w:val="379"/>
        </w:trPr>
        <w:tc>
          <w:tcPr>
            <w:tcW w:w="1808" w:type="dxa"/>
            <w:shd w:val="clear" w:color="auto" w:fill="auto"/>
          </w:tcPr>
          <w:p w:rsidR="001B3A64" w:rsidRPr="00365794" w:rsidRDefault="001B3A64" w:rsidP="00A5508C">
            <w:pPr>
              <w:spacing w:after="0" w:line="240" w:lineRule="auto"/>
              <w:jc w:val="both"/>
              <w:rPr>
                <w:rFonts w:ascii="Tw Cen MT" w:hAnsi="Tw Cen MT" w:cs="Times New Roman"/>
                <w:sz w:val="20"/>
                <w:szCs w:val="20"/>
              </w:rPr>
            </w:pPr>
            <w:r w:rsidRPr="00365794">
              <w:rPr>
                <w:rFonts w:ascii="Tw Cen MT" w:hAnsi="Tw Cen MT" w:cs="Times New Roman"/>
                <w:sz w:val="20"/>
                <w:szCs w:val="20"/>
              </w:rPr>
              <w:t xml:space="preserve">Perempuan </w:t>
            </w:r>
          </w:p>
        </w:tc>
        <w:tc>
          <w:tcPr>
            <w:tcW w:w="1252"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86</w:t>
            </w:r>
          </w:p>
        </w:tc>
        <w:tc>
          <w:tcPr>
            <w:tcW w:w="1309"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48,60</w:t>
            </w:r>
          </w:p>
        </w:tc>
      </w:tr>
      <w:tr w:rsidR="001B3A64" w:rsidRPr="00365794" w:rsidTr="00A1723F">
        <w:trPr>
          <w:trHeight w:val="379"/>
        </w:trPr>
        <w:tc>
          <w:tcPr>
            <w:tcW w:w="1808" w:type="dxa"/>
            <w:shd w:val="clear" w:color="auto" w:fill="auto"/>
          </w:tcPr>
          <w:p w:rsidR="001B3A64" w:rsidRPr="00365794" w:rsidRDefault="001B3A64" w:rsidP="00A5508C">
            <w:pPr>
              <w:spacing w:after="0" w:line="240" w:lineRule="auto"/>
              <w:jc w:val="both"/>
              <w:rPr>
                <w:rFonts w:ascii="Tw Cen MT" w:hAnsi="Tw Cen MT" w:cs="Times New Roman"/>
                <w:sz w:val="20"/>
                <w:szCs w:val="20"/>
              </w:rPr>
            </w:pPr>
            <w:r w:rsidRPr="00365794">
              <w:rPr>
                <w:rFonts w:ascii="Tw Cen MT" w:hAnsi="Tw Cen MT" w:cs="Times New Roman"/>
                <w:sz w:val="20"/>
                <w:szCs w:val="20"/>
              </w:rPr>
              <w:t xml:space="preserve">Total </w:t>
            </w:r>
          </w:p>
        </w:tc>
        <w:tc>
          <w:tcPr>
            <w:tcW w:w="1252"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177</w:t>
            </w:r>
          </w:p>
        </w:tc>
        <w:tc>
          <w:tcPr>
            <w:tcW w:w="1309"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100</w:t>
            </w:r>
          </w:p>
        </w:tc>
      </w:tr>
    </w:tbl>
    <w:p w:rsidR="001B3A64" w:rsidRDefault="001B3A64" w:rsidP="00A5508C">
      <w:pPr>
        <w:spacing w:after="0" w:line="240" w:lineRule="auto"/>
        <w:ind w:right="918"/>
        <w:jc w:val="both"/>
        <w:rPr>
          <w:rFonts w:ascii="Tw Cen MT" w:hAnsi="Tw Cen MT" w:cs="Times New Roman"/>
          <w:i/>
          <w:sz w:val="20"/>
          <w:szCs w:val="24"/>
        </w:rPr>
      </w:pPr>
      <w:proofErr w:type="gramStart"/>
      <w:r w:rsidRPr="00A5508C">
        <w:rPr>
          <w:rFonts w:ascii="Tw Cen MT" w:hAnsi="Tw Cen MT" w:cs="Times New Roman"/>
          <w:i/>
          <w:sz w:val="20"/>
          <w:szCs w:val="24"/>
        </w:rPr>
        <w:t>Sumber :</w:t>
      </w:r>
      <w:proofErr w:type="gramEnd"/>
      <w:r w:rsidRPr="00A5508C">
        <w:rPr>
          <w:rFonts w:ascii="Tw Cen MT" w:hAnsi="Tw Cen MT" w:cs="Times New Roman"/>
          <w:i/>
          <w:sz w:val="20"/>
          <w:szCs w:val="24"/>
        </w:rPr>
        <w:t xml:space="preserve"> Analisis Data Primer, 2019</w:t>
      </w:r>
    </w:p>
    <w:p w:rsidR="00A1723F" w:rsidRPr="00A5508C" w:rsidRDefault="00A1723F" w:rsidP="00A5508C">
      <w:pPr>
        <w:spacing w:after="0" w:line="240" w:lineRule="auto"/>
        <w:ind w:right="918"/>
        <w:jc w:val="both"/>
        <w:rPr>
          <w:rFonts w:ascii="Tw Cen MT" w:hAnsi="Tw Cen MT" w:cs="Times New Roman"/>
          <w:i/>
          <w:sz w:val="20"/>
          <w:szCs w:val="24"/>
        </w:rPr>
      </w:pPr>
    </w:p>
    <w:p w:rsidR="001B3A64" w:rsidRDefault="00A1723F" w:rsidP="00F50ED2">
      <w:pPr>
        <w:spacing w:after="0" w:line="240" w:lineRule="auto"/>
        <w:jc w:val="both"/>
        <w:rPr>
          <w:rFonts w:ascii="Tw Cen MT" w:hAnsi="Tw Cen MT" w:cs="Times New Roman"/>
          <w:sz w:val="24"/>
          <w:szCs w:val="24"/>
        </w:rPr>
      </w:pPr>
      <w:r>
        <w:rPr>
          <w:rFonts w:ascii="Tw Cen MT" w:hAnsi="Tw Cen MT" w:cs="Times New Roman"/>
          <w:sz w:val="24"/>
          <w:szCs w:val="24"/>
        </w:rPr>
        <w:t xml:space="preserve">Berdasarkan tabel </w:t>
      </w:r>
      <w:r w:rsidR="001B3A64" w:rsidRPr="00A5508C">
        <w:rPr>
          <w:rFonts w:ascii="Tw Cen MT" w:hAnsi="Tw Cen MT" w:cs="Times New Roman"/>
          <w:sz w:val="24"/>
          <w:szCs w:val="24"/>
        </w:rPr>
        <w:t xml:space="preserve">2 </w:t>
      </w:r>
      <w:proofErr w:type="gramStart"/>
      <w:r w:rsidR="001B3A64" w:rsidRPr="00A5508C">
        <w:rPr>
          <w:rFonts w:ascii="Tw Cen MT" w:hAnsi="Tw Cen MT" w:cs="Times New Roman"/>
          <w:sz w:val="24"/>
          <w:szCs w:val="24"/>
        </w:rPr>
        <w:t>didapatkan  mayoritas</w:t>
      </w:r>
      <w:proofErr w:type="gramEnd"/>
      <w:r w:rsidR="001B3A64" w:rsidRPr="00A5508C">
        <w:rPr>
          <w:rFonts w:ascii="Tw Cen MT" w:hAnsi="Tw Cen MT" w:cs="Times New Roman"/>
          <w:sz w:val="24"/>
          <w:szCs w:val="24"/>
        </w:rPr>
        <w:t xml:space="preserve"> responden berjenis kelamin laki-laki yaitu sebanyak 91 orang (51,40%) dan minoritas berjenis kelamin perempuan yaitu sebanyak 86 orang (48,60%).</w:t>
      </w:r>
    </w:p>
    <w:p w:rsidR="00A1723F" w:rsidRDefault="00A1723F" w:rsidP="00A5508C">
      <w:pPr>
        <w:spacing w:after="0" w:line="240" w:lineRule="auto"/>
        <w:ind w:firstLine="720"/>
        <w:jc w:val="both"/>
        <w:rPr>
          <w:rFonts w:ascii="Tw Cen MT" w:hAnsi="Tw Cen MT" w:cs="Times New Roman"/>
          <w:sz w:val="24"/>
          <w:szCs w:val="24"/>
        </w:rPr>
      </w:pPr>
    </w:p>
    <w:p w:rsidR="00B3400F" w:rsidRDefault="00B3400F" w:rsidP="00A5508C">
      <w:pPr>
        <w:spacing w:after="0" w:line="240" w:lineRule="auto"/>
        <w:ind w:firstLine="720"/>
        <w:jc w:val="both"/>
        <w:rPr>
          <w:rFonts w:ascii="Tw Cen MT" w:hAnsi="Tw Cen MT" w:cs="Times New Roman"/>
          <w:sz w:val="24"/>
          <w:szCs w:val="24"/>
        </w:rPr>
      </w:pPr>
    </w:p>
    <w:p w:rsidR="00B3400F" w:rsidRDefault="00B3400F" w:rsidP="00A5508C">
      <w:pPr>
        <w:spacing w:after="0" w:line="240" w:lineRule="auto"/>
        <w:ind w:firstLine="720"/>
        <w:jc w:val="both"/>
        <w:rPr>
          <w:rFonts w:ascii="Tw Cen MT" w:hAnsi="Tw Cen MT" w:cs="Times New Roman"/>
          <w:sz w:val="24"/>
          <w:szCs w:val="24"/>
        </w:rPr>
      </w:pPr>
    </w:p>
    <w:p w:rsidR="00C92508" w:rsidRPr="00A5508C" w:rsidRDefault="00C92508" w:rsidP="00F50ED2">
      <w:pPr>
        <w:spacing w:after="0" w:line="240" w:lineRule="auto"/>
        <w:jc w:val="both"/>
        <w:rPr>
          <w:rFonts w:ascii="Tw Cen MT" w:hAnsi="Tw Cen MT" w:cs="Times New Roman"/>
          <w:sz w:val="24"/>
          <w:szCs w:val="24"/>
        </w:rPr>
      </w:pPr>
    </w:p>
    <w:p w:rsidR="007B253A" w:rsidRDefault="007B253A" w:rsidP="007B253A">
      <w:pPr>
        <w:spacing w:after="0" w:line="240" w:lineRule="auto"/>
        <w:ind w:left="450"/>
        <w:jc w:val="both"/>
        <w:rPr>
          <w:rFonts w:ascii="Tw Cen MT" w:hAnsi="Tw Cen MT" w:cs="Times New Roman"/>
          <w:b/>
          <w:sz w:val="24"/>
          <w:szCs w:val="24"/>
        </w:rPr>
      </w:pPr>
    </w:p>
    <w:p w:rsidR="001B3A64" w:rsidRPr="00A5508C" w:rsidRDefault="001B3A64" w:rsidP="00A5508C">
      <w:pPr>
        <w:numPr>
          <w:ilvl w:val="0"/>
          <w:numId w:val="4"/>
        </w:numPr>
        <w:spacing w:after="0" w:line="240" w:lineRule="auto"/>
        <w:ind w:left="450"/>
        <w:jc w:val="both"/>
        <w:rPr>
          <w:rFonts w:ascii="Tw Cen MT" w:hAnsi="Tw Cen MT" w:cs="Times New Roman"/>
          <w:b/>
          <w:sz w:val="24"/>
          <w:szCs w:val="24"/>
        </w:rPr>
      </w:pPr>
      <w:r w:rsidRPr="00A5508C">
        <w:rPr>
          <w:rFonts w:ascii="Tw Cen MT" w:hAnsi="Tw Cen MT" w:cs="Times New Roman"/>
          <w:b/>
          <w:sz w:val="24"/>
          <w:szCs w:val="24"/>
        </w:rPr>
        <w:t xml:space="preserve">Data Khusus </w:t>
      </w:r>
    </w:p>
    <w:p w:rsidR="001B3A64" w:rsidRPr="00A5508C" w:rsidRDefault="001B3A64" w:rsidP="00A5508C">
      <w:pPr>
        <w:numPr>
          <w:ilvl w:val="0"/>
          <w:numId w:val="5"/>
        </w:numPr>
        <w:spacing w:after="0" w:line="240" w:lineRule="auto"/>
        <w:ind w:left="450" w:hanging="284"/>
        <w:jc w:val="both"/>
        <w:rPr>
          <w:rFonts w:ascii="Tw Cen MT" w:hAnsi="Tw Cen MT" w:cs="Times New Roman"/>
          <w:b/>
          <w:sz w:val="24"/>
          <w:szCs w:val="24"/>
        </w:rPr>
      </w:pPr>
      <w:r w:rsidRPr="00A5508C">
        <w:rPr>
          <w:rFonts w:ascii="Tw Cen MT" w:hAnsi="Tw Cen MT" w:cs="Times New Roman"/>
          <w:b/>
          <w:sz w:val="24"/>
          <w:szCs w:val="24"/>
        </w:rPr>
        <w:t>Distribusi Pengetahuan Sebelum Pemberian Pendidikan Kesehatan Metode Ceramah</w:t>
      </w:r>
    </w:p>
    <w:p w:rsidR="001B3A64" w:rsidRPr="00365794" w:rsidRDefault="0036579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 xml:space="preserve">Tabel </w:t>
      </w:r>
      <w:r w:rsidR="001B3A64" w:rsidRPr="00365794">
        <w:rPr>
          <w:rFonts w:ascii="Tw Cen MT" w:hAnsi="Tw Cen MT" w:cs="Times New Roman"/>
          <w:sz w:val="20"/>
          <w:szCs w:val="20"/>
        </w:rPr>
        <w:t>3</w:t>
      </w:r>
      <w:r w:rsidRPr="00365794">
        <w:rPr>
          <w:rFonts w:ascii="Tw Cen MT" w:hAnsi="Tw Cen MT" w:cs="Times New Roman"/>
          <w:sz w:val="20"/>
          <w:szCs w:val="20"/>
        </w:rPr>
        <w:t>.</w:t>
      </w:r>
    </w:p>
    <w:p w:rsidR="008866B0"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 xml:space="preserve">Distribusi Pengetahuan Sebelum Diberiakan Pendidikan Kesehatan </w:t>
      </w:r>
    </w:p>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Metode Ceramah di SDN 101 Pekanbaru 2019</w:t>
      </w:r>
    </w:p>
    <w:tbl>
      <w:tblPr>
        <w:tblW w:w="441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18"/>
        <w:gridCol w:w="720"/>
        <w:gridCol w:w="900"/>
        <w:gridCol w:w="636"/>
        <w:gridCol w:w="636"/>
        <w:gridCol w:w="600"/>
      </w:tblGrid>
      <w:tr w:rsidR="001B3A64" w:rsidRPr="00A5508C" w:rsidTr="00A1723F">
        <w:tc>
          <w:tcPr>
            <w:tcW w:w="918"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Pengetahuan</w:t>
            </w:r>
          </w:p>
        </w:tc>
        <w:tc>
          <w:tcPr>
            <w:tcW w:w="72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Mean </w:t>
            </w:r>
          </w:p>
        </w:tc>
        <w:tc>
          <w:tcPr>
            <w:tcW w:w="90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Median </w:t>
            </w:r>
          </w:p>
        </w:tc>
        <w:tc>
          <w:tcPr>
            <w:tcW w:w="63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SD</w:t>
            </w:r>
          </w:p>
        </w:tc>
        <w:tc>
          <w:tcPr>
            <w:tcW w:w="63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SE</w:t>
            </w:r>
          </w:p>
        </w:tc>
        <w:tc>
          <w:tcPr>
            <w:tcW w:w="60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Min-Max</w:t>
            </w:r>
          </w:p>
        </w:tc>
      </w:tr>
      <w:tr w:rsidR="001B3A64" w:rsidRPr="00A5508C" w:rsidTr="00A1723F">
        <w:tc>
          <w:tcPr>
            <w:tcW w:w="918"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Sebelum </w:t>
            </w:r>
          </w:p>
        </w:tc>
        <w:tc>
          <w:tcPr>
            <w:tcW w:w="72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8,64</w:t>
            </w:r>
          </w:p>
        </w:tc>
        <w:tc>
          <w:tcPr>
            <w:tcW w:w="90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9,00</w:t>
            </w:r>
          </w:p>
        </w:tc>
        <w:tc>
          <w:tcPr>
            <w:tcW w:w="63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2,28</w:t>
            </w:r>
          </w:p>
        </w:tc>
        <w:tc>
          <w:tcPr>
            <w:tcW w:w="63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0,17</w:t>
            </w:r>
          </w:p>
        </w:tc>
        <w:tc>
          <w:tcPr>
            <w:tcW w:w="60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3-13</w:t>
            </w:r>
          </w:p>
        </w:tc>
      </w:tr>
    </w:tbl>
    <w:p w:rsidR="001B3A64" w:rsidRPr="00F50ED2" w:rsidRDefault="001B3A64" w:rsidP="00A5508C">
      <w:pPr>
        <w:spacing w:after="0" w:line="240" w:lineRule="auto"/>
        <w:jc w:val="both"/>
        <w:rPr>
          <w:rFonts w:ascii="Tw Cen MT" w:hAnsi="Tw Cen MT" w:cs="Times New Roman"/>
          <w:i/>
          <w:sz w:val="20"/>
          <w:szCs w:val="20"/>
        </w:rPr>
      </w:pPr>
      <w:proofErr w:type="gramStart"/>
      <w:r w:rsidRPr="00F50ED2">
        <w:rPr>
          <w:rFonts w:ascii="Tw Cen MT" w:hAnsi="Tw Cen MT" w:cs="Times New Roman"/>
          <w:i/>
          <w:sz w:val="20"/>
          <w:szCs w:val="20"/>
        </w:rPr>
        <w:t>Sumber :</w:t>
      </w:r>
      <w:proofErr w:type="gramEnd"/>
      <w:r w:rsidRPr="00F50ED2">
        <w:rPr>
          <w:rFonts w:ascii="Tw Cen MT" w:hAnsi="Tw Cen MT" w:cs="Times New Roman"/>
          <w:i/>
          <w:sz w:val="20"/>
          <w:szCs w:val="20"/>
        </w:rPr>
        <w:t xml:space="preserve"> Analisis Data Primer, 2019</w:t>
      </w:r>
    </w:p>
    <w:p w:rsidR="00365794" w:rsidRPr="00A5508C" w:rsidRDefault="00365794" w:rsidP="00A5508C">
      <w:pPr>
        <w:spacing w:after="0" w:line="240" w:lineRule="auto"/>
        <w:jc w:val="both"/>
        <w:rPr>
          <w:rFonts w:ascii="Tw Cen MT" w:hAnsi="Tw Cen MT" w:cs="Times New Roman"/>
          <w:i/>
          <w:sz w:val="24"/>
          <w:szCs w:val="24"/>
        </w:rPr>
      </w:pPr>
    </w:p>
    <w:p w:rsidR="001B3A64" w:rsidRDefault="00A1723F" w:rsidP="00F50ED2">
      <w:pPr>
        <w:spacing w:after="0" w:line="240" w:lineRule="auto"/>
        <w:jc w:val="both"/>
        <w:rPr>
          <w:rFonts w:ascii="Tw Cen MT" w:hAnsi="Tw Cen MT" w:cs="Times New Roman"/>
          <w:sz w:val="24"/>
          <w:szCs w:val="24"/>
        </w:rPr>
      </w:pPr>
      <w:r>
        <w:rPr>
          <w:rFonts w:ascii="Tw Cen MT" w:hAnsi="Tw Cen MT" w:cs="Times New Roman"/>
          <w:sz w:val="24"/>
          <w:szCs w:val="24"/>
        </w:rPr>
        <w:t xml:space="preserve">Berdasarkan tabel </w:t>
      </w:r>
      <w:r w:rsidR="001B3A64" w:rsidRPr="00A5508C">
        <w:rPr>
          <w:rFonts w:ascii="Tw Cen MT" w:hAnsi="Tw Cen MT" w:cs="Times New Roman"/>
          <w:sz w:val="24"/>
          <w:szCs w:val="24"/>
        </w:rPr>
        <w:t xml:space="preserve">3 diketahui nilai mean pengetahuan sebelum diberikan pendidikan kesehatan adalah 8,64 dengan standar deviasi 2,28. </w:t>
      </w:r>
      <w:proofErr w:type="gramStart"/>
      <w:r w:rsidR="001B3A64" w:rsidRPr="00A5508C">
        <w:rPr>
          <w:rFonts w:ascii="Tw Cen MT" w:hAnsi="Tw Cen MT" w:cs="Times New Roman"/>
          <w:sz w:val="24"/>
          <w:szCs w:val="24"/>
        </w:rPr>
        <w:t>Nilai  minimal</w:t>
      </w:r>
      <w:proofErr w:type="gramEnd"/>
      <w:r w:rsidR="001B3A64" w:rsidRPr="00A5508C">
        <w:rPr>
          <w:rFonts w:ascii="Tw Cen MT" w:hAnsi="Tw Cen MT" w:cs="Times New Roman"/>
          <w:sz w:val="24"/>
          <w:szCs w:val="24"/>
        </w:rPr>
        <w:t xml:space="preserve"> 3 dan nilai maksimal 13 </w:t>
      </w:r>
    </w:p>
    <w:p w:rsidR="00365794" w:rsidRPr="00A5508C" w:rsidRDefault="00365794" w:rsidP="00A5508C">
      <w:pPr>
        <w:spacing w:after="0" w:line="240" w:lineRule="auto"/>
        <w:ind w:firstLine="567"/>
        <w:jc w:val="both"/>
        <w:rPr>
          <w:rFonts w:ascii="Tw Cen MT" w:hAnsi="Tw Cen MT" w:cs="Times New Roman"/>
          <w:sz w:val="24"/>
          <w:szCs w:val="24"/>
          <w:lang w:val="id-ID"/>
        </w:rPr>
      </w:pPr>
    </w:p>
    <w:p w:rsidR="001B3A64" w:rsidRDefault="001B3A64" w:rsidP="00A5508C">
      <w:pPr>
        <w:numPr>
          <w:ilvl w:val="0"/>
          <w:numId w:val="5"/>
        </w:numPr>
        <w:spacing w:after="0" w:line="240" w:lineRule="auto"/>
        <w:ind w:left="360" w:hanging="283"/>
        <w:jc w:val="both"/>
        <w:rPr>
          <w:rFonts w:ascii="Tw Cen MT" w:hAnsi="Tw Cen MT" w:cs="Times New Roman"/>
          <w:b/>
          <w:sz w:val="24"/>
          <w:szCs w:val="24"/>
        </w:rPr>
      </w:pPr>
      <w:r w:rsidRPr="00A5508C">
        <w:rPr>
          <w:rFonts w:ascii="Tw Cen MT" w:hAnsi="Tw Cen MT" w:cs="Times New Roman"/>
          <w:b/>
          <w:sz w:val="24"/>
          <w:szCs w:val="24"/>
        </w:rPr>
        <w:t>Distribusi Pengetahuan Sesudah Pemberian Pendidikan Kesehatan Metode Ceramah</w:t>
      </w:r>
    </w:p>
    <w:p w:rsidR="00365794" w:rsidRPr="00A5508C" w:rsidRDefault="00365794" w:rsidP="00365794">
      <w:pPr>
        <w:spacing w:after="0" w:line="240" w:lineRule="auto"/>
        <w:ind w:left="360"/>
        <w:jc w:val="both"/>
        <w:rPr>
          <w:rFonts w:ascii="Tw Cen MT" w:hAnsi="Tw Cen MT" w:cs="Times New Roman"/>
          <w:b/>
          <w:sz w:val="24"/>
          <w:szCs w:val="24"/>
        </w:rPr>
      </w:pPr>
    </w:p>
    <w:p w:rsidR="001B3A64" w:rsidRPr="00365794" w:rsidRDefault="00A1723F" w:rsidP="00A5508C">
      <w:pPr>
        <w:spacing w:after="0" w:line="240" w:lineRule="auto"/>
        <w:jc w:val="center"/>
        <w:rPr>
          <w:rFonts w:ascii="Tw Cen MT" w:hAnsi="Tw Cen MT" w:cs="Times New Roman"/>
          <w:sz w:val="20"/>
          <w:szCs w:val="20"/>
        </w:rPr>
      </w:pPr>
      <w:r>
        <w:rPr>
          <w:rFonts w:ascii="Tw Cen MT" w:hAnsi="Tw Cen MT" w:cs="Times New Roman"/>
          <w:sz w:val="20"/>
          <w:szCs w:val="20"/>
        </w:rPr>
        <w:t xml:space="preserve">Tabel </w:t>
      </w:r>
      <w:r w:rsidR="001B3A64" w:rsidRPr="00365794">
        <w:rPr>
          <w:rFonts w:ascii="Tw Cen MT" w:hAnsi="Tw Cen MT" w:cs="Times New Roman"/>
          <w:sz w:val="20"/>
          <w:szCs w:val="20"/>
        </w:rPr>
        <w:t>4</w:t>
      </w:r>
    </w:p>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Distribusi Pengetahuan Sesudah Diberikan Pendidikan Kesehatan Metode Ceramah di SDN 101 Pekanbaru 2019</w:t>
      </w:r>
    </w:p>
    <w:tbl>
      <w:tblPr>
        <w:tblW w:w="4506" w:type="dxa"/>
        <w:tblInd w:w="-9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18"/>
        <w:gridCol w:w="720"/>
        <w:gridCol w:w="900"/>
        <w:gridCol w:w="636"/>
        <w:gridCol w:w="636"/>
        <w:gridCol w:w="696"/>
      </w:tblGrid>
      <w:tr w:rsidR="00A5508C" w:rsidRPr="00A5508C" w:rsidTr="00A1723F">
        <w:tc>
          <w:tcPr>
            <w:tcW w:w="918"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Pengetahuan</w:t>
            </w:r>
          </w:p>
        </w:tc>
        <w:tc>
          <w:tcPr>
            <w:tcW w:w="720"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Mean </w:t>
            </w:r>
          </w:p>
        </w:tc>
        <w:tc>
          <w:tcPr>
            <w:tcW w:w="900"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Median </w:t>
            </w:r>
          </w:p>
        </w:tc>
        <w:tc>
          <w:tcPr>
            <w:tcW w:w="63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SD</w:t>
            </w:r>
          </w:p>
        </w:tc>
        <w:tc>
          <w:tcPr>
            <w:tcW w:w="63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SE</w:t>
            </w:r>
          </w:p>
        </w:tc>
        <w:tc>
          <w:tcPr>
            <w:tcW w:w="69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Min-Max</w:t>
            </w:r>
          </w:p>
        </w:tc>
      </w:tr>
      <w:tr w:rsidR="00A5508C" w:rsidRPr="00A5508C" w:rsidTr="00A1723F">
        <w:tc>
          <w:tcPr>
            <w:tcW w:w="918"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Sebelum </w:t>
            </w:r>
          </w:p>
        </w:tc>
        <w:tc>
          <w:tcPr>
            <w:tcW w:w="720"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Pr>
                <w:rFonts w:ascii="Tw Cen MT" w:hAnsi="Tw Cen MT" w:cs="Times New Roman"/>
                <w:sz w:val="20"/>
                <w:szCs w:val="24"/>
              </w:rPr>
              <w:t>10.28</w:t>
            </w:r>
          </w:p>
        </w:tc>
        <w:tc>
          <w:tcPr>
            <w:tcW w:w="900"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Pr>
                <w:rFonts w:ascii="Tw Cen MT" w:hAnsi="Tw Cen MT" w:cs="Times New Roman"/>
                <w:sz w:val="20"/>
                <w:szCs w:val="24"/>
              </w:rPr>
              <w:t>11</w:t>
            </w:r>
            <w:r w:rsidRPr="00A5508C">
              <w:rPr>
                <w:rFonts w:ascii="Tw Cen MT" w:hAnsi="Tw Cen MT" w:cs="Times New Roman"/>
                <w:sz w:val="20"/>
                <w:szCs w:val="24"/>
              </w:rPr>
              <w:t>,00</w:t>
            </w:r>
          </w:p>
        </w:tc>
        <w:tc>
          <w:tcPr>
            <w:tcW w:w="63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Pr>
                <w:rFonts w:ascii="Tw Cen MT" w:hAnsi="Tw Cen MT" w:cs="Times New Roman"/>
                <w:sz w:val="20"/>
                <w:szCs w:val="24"/>
              </w:rPr>
              <w:t>2,07</w:t>
            </w:r>
          </w:p>
        </w:tc>
        <w:tc>
          <w:tcPr>
            <w:tcW w:w="63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Pr>
                <w:rFonts w:ascii="Tw Cen MT" w:hAnsi="Tw Cen MT" w:cs="Times New Roman"/>
                <w:sz w:val="20"/>
                <w:szCs w:val="24"/>
              </w:rPr>
              <w:t>0,15</w:t>
            </w:r>
          </w:p>
        </w:tc>
        <w:tc>
          <w:tcPr>
            <w:tcW w:w="69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3-13</w:t>
            </w:r>
          </w:p>
        </w:tc>
      </w:tr>
    </w:tbl>
    <w:p w:rsidR="001B3A64" w:rsidRPr="00A5508C" w:rsidRDefault="001B3A64" w:rsidP="00A5508C">
      <w:pPr>
        <w:spacing w:after="0" w:line="240" w:lineRule="auto"/>
        <w:rPr>
          <w:rFonts w:ascii="Tw Cen MT" w:hAnsi="Tw Cen MT" w:cs="Times New Roman"/>
          <w:i/>
          <w:sz w:val="24"/>
          <w:szCs w:val="24"/>
        </w:rPr>
      </w:pPr>
      <w:proofErr w:type="gramStart"/>
      <w:r w:rsidRPr="00A5508C">
        <w:rPr>
          <w:rFonts w:ascii="Tw Cen MT" w:hAnsi="Tw Cen MT" w:cs="Times New Roman"/>
          <w:i/>
          <w:sz w:val="20"/>
          <w:szCs w:val="24"/>
        </w:rPr>
        <w:t>Sumber :</w:t>
      </w:r>
      <w:proofErr w:type="gramEnd"/>
      <w:r w:rsidRPr="00A5508C">
        <w:rPr>
          <w:rFonts w:ascii="Tw Cen MT" w:hAnsi="Tw Cen MT" w:cs="Times New Roman"/>
          <w:i/>
          <w:sz w:val="20"/>
          <w:szCs w:val="24"/>
        </w:rPr>
        <w:t xml:space="preserve"> Analisis Data Primer, 2019</w:t>
      </w:r>
    </w:p>
    <w:p w:rsidR="00365794" w:rsidRDefault="00365794" w:rsidP="00A5508C">
      <w:pPr>
        <w:spacing w:after="0" w:line="240" w:lineRule="auto"/>
        <w:ind w:firstLine="273"/>
        <w:jc w:val="both"/>
        <w:rPr>
          <w:rFonts w:ascii="Tw Cen MT" w:hAnsi="Tw Cen MT" w:cs="Times New Roman"/>
          <w:sz w:val="24"/>
          <w:szCs w:val="24"/>
        </w:rPr>
      </w:pPr>
    </w:p>
    <w:p w:rsidR="001B3A64" w:rsidRDefault="00A1723F" w:rsidP="00F50ED2">
      <w:pPr>
        <w:spacing w:after="0" w:line="240" w:lineRule="auto"/>
        <w:jc w:val="both"/>
        <w:rPr>
          <w:rFonts w:ascii="Tw Cen MT" w:hAnsi="Tw Cen MT" w:cs="Times New Roman"/>
          <w:sz w:val="24"/>
          <w:szCs w:val="24"/>
        </w:rPr>
      </w:pPr>
      <w:r>
        <w:rPr>
          <w:rFonts w:ascii="Tw Cen MT" w:hAnsi="Tw Cen MT" w:cs="Times New Roman"/>
          <w:sz w:val="24"/>
          <w:szCs w:val="24"/>
        </w:rPr>
        <w:t xml:space="preserve">Berdasarkan tabel </w:t>
      </w:r>
      <w:r w:rsidR="001B3A64" w:rsidRPr="00A5508C">
        <w:rPr>
          <w:rFonts w:ascii="Tw Cen MT" w:hAnsi="Tw Cen MT" w:cs="Times New Roman"/>
          <w:sz w:val="24"/>
          <w:szCs w:val="24"/>
        </w:rPr>
        <w:t>4 diketahui nilai mean sesudah diberikan pendidikan kesehatan metode ceramah adalah 10,28 dengan standar deviasi 2,07. Nilai minimal 3 dan maksimal 13.</w:t>
      </w:r>
    </w:p>
    <w:p w:rsidR="00C546CF" w:rsidRDefault="00C546CF" w:rsidP="00365794">
      <w:pPr>
        <w:spacing w:after="0" w:line="240" w:lineRule="auto"/>
        <w:jc w:val="both"/>
        <w:rPr>
          <w:rFonts w:ascii="Tw Cen MT" w:hAnsi="Tw Cen MT" w:cs="Times New Roman"/>
          <w:sz w:val="24"/>
          <w:szCs w:val="24"/>
        </w:rPr>
      </w:pPr>
    </w:p>
    <w:p w:rsidR="001B3A64" w:rsidRPr="00A5508C" w:rsidRDefault="00C546CF" w:rsidP="00A5508C">
      <w:pPr>
        <w:pStyle w:val="Heading2"/>
        <w:numPr>
          <w:ilvl w:val="0"/>
          <w:numId w:val="1"/>
        </w:numPr>
        <w:spacing w:before="0" w:after="0"/>
        <w:ind w:left="284" w:hanging="284"/>
        <w:rPr>
          <w:rFonts w:ascii="Tw Cen MT" w:hAnsi="Tw Cen MT"/>
          <w:i w:val="0"/>
          <w:sz w:val="24"/>
          <w:szCs w:val="24"/>
        </w:rPr>
      </w:pPr>
      <w:bookmarkStart w:id="3" w:name="_Toc15018960"/>
      <w:r>
        <w:rPr>
          <w:rFonts w:ascii="Tw Cen MT" w:hAnsi="Tw Cen MT"/>
          <w:i w:val="0"/>
          <w:sz w:val="24"/>
          <w:szCs w:val="24"/>
        </w:rPr>
        <w:t xml:space="preserve">Hasil </w:t>
      </w:r>
      <w:r w:rsidR="001B3A64" w:rsidRPr="00A5508C">
        <w:rPr>
          <w:rFonts w:ascii="Tw Cen MT" w:hAnsi="Tw Cen MT"/>
          <w:i w:val="0"/>
          <w:sz w:val="24"/>
          <w:szCs w:val="24"/>
        </w:rPr>
        <w:t>Analisis Bivariat</w:t>
      </w:r>
      <w:bookmarkEnd w:id="3"/>
      <w:r w:rsidR="001B3A64" w:rsidRPr="00A5508C">
        <w:rPr>
          <w:rFonts w:ascii="Tw Cen MT" w:hAnsi="Tw Cen MT"/>
          <w:i w:val="0"/>
          <w:sz w:val="24"/>
          <w:szCs w:val="24"/>
        </w:rPr>
        <w:t xml:space="preserve"> </w:t>
      </w:r>
    </w:p>
    <w:p w:rsidR="00A1723F" w:rsidRDefault="00A1723F" w:rsidP="00365794">
      <w:pPr>
        <w:spacing w:after="0" w:line="240" w:lineRule="auto"/>
        <w:jc w:val="center"/>
        <w:rPr>
          <w:rFonts w:ascii="Tw Cen MT" w:hAnsi="Tw Cen MT" w:cs="Times New Roman"/>
          <w:sz w:val="20"/>
          <w:szCs w:val="20"/>
        </w:rPr>
      </w:pPr>
    </w:p>
    <w:p w:rsidR="001B3A64" w:rsidRPr="00365794" w:rsidRDefault="00A1723F" w:rsidP="00365794">
      <w:pPr>
        <w:spacing w:after="0" w:line="240" w:lineRule="auto"/>
        <w:jc w:val="center"/>
        <w:rPr>
          <w:rFonts w:ascii="Tw Cen MT" w:hAnsi="Tw Cen MT" w:cs="Times New Roman"/>
          <w:sz w:val="20"/>
          <w:szCs w:val="20"/>
        </w:rPr>
      </w:pPr>
      <w:r>
        <w:rPr>
          <w:rFonts w:ascii="Tw Cen MT" w:hAnsi="Tw Cen MT" w:cs="Times New Roman"/>
          <w:sz w:val="20"/>
          <w:szCs w:val="20"/>
        </w:rPr>
        <w:t xml:space="preserve">Tabel </w:t>
      </w:r>
      <w:r w:rsidR="001B3A64" w:rsidRPr="00365794">
        <w:rPr>
          <w:rFonts w:ascii="Tw Cen MT" w:hAnsi="Tw Cen MT" w:cs="Times New Roman"/>
          <w:sz w:val="20"/>
          <w:szCs w:val="20"/>
        </w:rPr>
        <w:t>5</w:t>
      </w:r>
    </w:p>
    <w:p w:rsidR="001B3A64" w:rsidRPr="00365794" w:rsidRDefault="001B3A64" w:rsidP="00365794">
      <w:pPr>
        <w:spacing w:after="0" w:line="240" w:lineRule="auto"/>
        <w:jc w:val="center"/>
        <w:rPr>
          <w:rFonts w:ascii="Tw Cen MT" w:hAnsi="Tw Cen MT" w:cs="Times New Roman"/>
          <w:sz w:val="20"/>
          <w:szCs w:val="20"/>
        </w:rPr>
      </w:pPr>
      <w:r w:rsidRPr="00365794">
        <w:rPr>
          <w:rFonts w:ascii="Tw Cen MT" w:hAnsi="Tw Cen MT" w:cs="Times New Roman"/>
          <w:sz w:val="20"/>
          <w:szCs w:val="20"/>
        </w:rPr>
        <w:t>Distribusi Pengetahuan Sebelum Dan Sesudah Diberikan Pendidikan Kesehatan Metode Ceramah</w:t>
      </w:r>
    </w:p>
    <w:tbl>
      <w:tblPr>
        <w:tblpPr w:leftFromText="180" w:rightFromText="180" w:vertAnchor="text" w:horzAnchor="page" w:tblpX="6214" w:tblpY="88"/>
        <w:tblW w:w="450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19"/>
        <w:gridCol w:w="516"/>
        <w:gridCol w:w="602"/>
        <w:gridCol w:w="602"/>
        <w:gridCol w:w="516"/>
        <w:gridCol w:w="516"/>
        <w:gridCol w:w="602"/>
        <w:gridCol w:w="527"/>
      </w:tblGrid>
      <w:tr w:rsidR="0061059B" w:rsidRPr="00A5508C" w:rsidTr="00A1723F">
        <w:trPr>
          <w:trHeight w:val="647"/>
        </w:trPr>
        <w:tc>
          <w:tcPr>
            <w:tcW w:w="619" w:type="dxa"/>
            <w:shd w:val="clear" w:color="auto" w:fill="auto"/>
          </w:tcPr>
          <w:p w:rsidR="0061059B" w:rsidRPr="00A5508C" w:rsidRDefault="0061059B" w:rsidP="00A1723F">
            <w:pPr>
              <w:spacing w:after="0" w:line="240" w:lineRule="auto"/>
              <w:ind w:left="180" w:hanging="180"/>
              <w:jc w:val="center"/>
              <w:rPr>
                <w:rFonts w:ascii="Tw Cen MT" w:hAnsi="Tw Cen MT" w:cs="Times New Roman"/>
                <w:sz w:val="18"/>
                <w:szCs w:val="24"/>
              </w:rPr>
            </w:pPr>
            <w:r w:rsidRPr="00A5508C">
              <w:rPr>
                <w:rFonts w:ascii="Tw Cen MT" w:hAnsi="Tw Cen MT" w:cs="Times New Roman"/>
                <w:sz w:val="18"/>
                <w:szCs w:val="24"/>
              </w:rPr>
              <w:t xml:space="preserve">Variabel </w:t>
            </w:r>
          </w:p>
        </w:tc>
        <w:tc>
          <w:tcPr>
            <w:tcW w:w="516" w:type="dxa"/>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n</w:t>
            </w:r>
          </w:p>
        </w:tc>
        <w:tc>
          <w:tcPr>
            <w:tcW w:w="602" w:type="dxa"/>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 xml:space="preserve">Mean </w:t>
            </w:r>
          </w:p>
        </w:tc>
        <w:tc>
          <w:tcPr>
            <w:tcW w:w="602" w:type="dxa"/>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 xml:space="preserve">Median </w:t>
            </w:r>
          </w:p>
        </w:tc>
        <w:tc>
          <w:tcPr>
            <w:tcW w:w="516" w:type="dxa"/>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SD</w:t>
            </w:r>
          </w:p>
        </w:tc>
        <w:tc>
          <w:tcPr>
            <w:tcW w:w="516" w:type="dxa"/>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SE</w:t>
            </w:r>
          </w:p>
        </w:tc>
        <w:tc>
          <w:tcPr>
            <w:tcW w:w="602" w:type="dxa"/>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Min-Max</w:t>
            </w:r>
          </w:p>
        </w:tc>
        <w:tc>
          <w:tcPr>
            <w:tcW w:w="527" w:type="dxa"/>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P Value</w:t>
            </w:r>
          </w:p>
        </w:tc>
      </w:tr>
      <w:tr w:rsidR="0061059B" w:rsidRPr="00A5508C" w:rsidTr="00A1723F">
        <w:trPr>
          <w:trHeight w:val="431"/>
        </w:trPr>
        <w:tc>
          <w:tcPr>
            <w:tcW w:w="619"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Sebelum</w:t>
            </w:r>
          </w:p>
        </w:tc>
        <w:tc>
          <w:tcPr>
            <w:tcW w:w="516" w:type="dxa"/>
            <w:tcBorders>
              <w:bottom w:val="single" w:sz="4" w:space="0" w:color="auto"/>
            </w:tcBorders>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177</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8,64</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9,00</w:t>
            </w:r>
          </w:p>
        </w:tc>
        <w:tc>
          <w:tcPr>
            <w:tcW w:w="516"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2,28</w:t>
            </w:r>
          </w:p>
        </w:tc>
        <w:tc>
          <w:tcPr>
            <w:tcW w:w="516"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0,17</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3-13</w:t>
            </w:r>
          </w:p>
        </w:tc>
        <w:tc>
          <w:tcPr>
            <w:tcW w:w="527" w:type="dxa"/>
            <w:vMerge w:val="restart"/>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0,000</w:t>
            </w:r>
          </w:p>
        </w:tc>
      </w:tr>
      <w:tr w:rsidR="0061059B" w:rsidRPr="00A5508C" w:rsidTr="00A1723F">
        <w:trPr>
          <w:trHeight w:val="414"/>
        </w:trPr>
        <w:tc>
          <w:tcPr>
            <w:tcW w:w="619"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 xml:space="preserve">Sesudah </w:t>
            </w:r>
          </w:p>
        </w:tc>
        <w:tc>
          <w:tcPr>
            <w:tcW w:w="516" w:type="dxa"/>
            <w:tcBorders>
              <w:bottom w:val="single" w:sz="4" w:space="0" w:color="auto"/>
            </w:tcBorders>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177</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10,28</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11,00</w:t>
            </w:r>
          </w:p>
        </w:tc>
        <w:tc>
          <w:tcPr>
            <w:tcW w:w="516"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2,07</w:t>
            </w:r>
          </w:p>
        </w:tc>
        <w:tc>
          <w:tcPr>
            <w:tcW w:w="516"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0,15</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3-13</w:t>
            </w:r>
          </w:p>
        </w:tc>
        <w:tc>
          <w:tcPr>
            <w:tcW w:w="527" w:type="dxa"/>
            <w:vMerge/>
            <w:tcBorders>
              <w:bottom w:val="single" w:sz="4" w:space="0" w:color="auto"/>
            </w:tcBorders>
          </w:tcPr>
          <w:p w:rsidR="0061059B" w:rsidRPr="00A5508C" w:rsidRDefault="0061059B" w:rsidP="00A1723F">
            <w:pPr>
              <w:spacing w:after="0" w:line="240" w:lineRule="auto"/>
              <w:jc w:val="center"/>
              <w:rPr>
                <w:rFonts w:ascii="Tw Cen MT" w:hAnsi="Tw Cen MT" w:cs="Times New Roman"/>
                <w:sz w:val="18"/>
                <w:szCs w:val="24"/>
              </w:rPr>
            </w:pPr>
          </w:p>
        </w:tc>
      </w:tr>
    </w:tbl>
    <w:p w:rsidR="001B3A64" w:rsidRPr="00A5508C" w:rsidRDefault="001B3A64" w:rsidP="00A5508C">
      <w:pPr>
        <w:spacing w:after="0" w:line="240" w:lineRule="auto"/>
        <w:jc w:val="both"/>
        <w:rPr>
          <w:rFonts w:ascii="Tw Cen MT" w:hAnsi="Tw Cen MT" w:cs="Times New Roman"/>
          <w:i/>
          <w:sz w:val="24"/>
          <w:szCs w:val="24"/>
        </w:rPr>
      </w:pPr>
      <w:proofErr w:type="gramStart"/>
      <w:r w:rsidRPr="00A5508C">
        <w:rPr>
          <w:rFonts w:ascii="Tw Cen MT" w:hAnsi="Tw Cen MT" w:cs="Times New Roman"/>
          <w:i/>
          <w:sz w:val="20"/>
          <w:szCs w:val="24"/>
        </w:rPr>
        <w:t>Sumber :</w:t>
      </w:r>
      <w:proofErr w:type="gramEnd"/>
      <w:r w:rsidRPr="00A5508C">
        <w:rPr>
          <w:rFonts w:ascii="Tw Cen MT" w:hAnsi="Tw Cen MT" w:cs="Times New Roman"/>
          <w:i/>
          <w:sz w:val="20"/>
          <w:szCs w:val="24"/>
        </w:rPr>
        <w:t xml:space="preserve"> Analisis Data Primer, 2019</w:t>
      </w:r>
    </w:p>
    <w:p w:rsidR="00365794" w:rsidRDefault="00365794" w:rsidP="00A5508C">
      <w:pPr>
        <w:spacing w:after="0" w:line="240" w:lineRule="auto"/>
        <w:jc w:val="both"/>
        <w:rPr>
          <w:rFonts w:ascii="Tw Cen MT" w:hAnsi="Tw Cen MT" w:cs="Times New Roman"/>
          <w:sz w:val="24"/>
          <w:szCs w:val="24"/>
        </w:rPr>
      </w:pPr>
    </w:p>
    <w:p w:rsidR="00F50ED2" w:rsidRDefault="00F50ED2" w:rsidP="00A5508C">
      <w:pPr>
        <w:spacing w:after="0" w:line="240" w:lineRule="auto"/>
        <w:jc w:val="both"/>
        <w:rPr>
          <w:rFonts w:ascii="Tw Cen MT" w:hAnsi="Tw Cen MT" w:cs="Times New Roman"/>
          <w:sz w:val="24"/>
          <w:szCs w:val="24"/>
        </w:rPr>
      </w:pPr>
    </w:p>
    <w:p w:rsidR="00F50ED2" w:rsidRDefault="00F50ED2" w:rsidP="00A5508C">
      <w:pPr>
        <w:spacing w:after="0" w:line="240" w:lineRule="auto"/>
        <w:jc w:val="both"/>
        <w:rPr>
          <w:rFonts w:ascii="Tw Cen MT" w:hAnsi="Tw Cen MT" w:cs="Times New Roman"/>
          <w:sz w:val="24"/>
          <w:szCs w:val="24"/>
        </w:rPr>
      </w:pPr>
    </w:p>
    <w:p w:rsidR="001B3A64" w:rsidRPr="00A1723F" w:rsidRDefault="00A1723F" w:rsidP="00A5508C">
      <w:pPr>
        <w:spacing w:after="0" w:line="240" w:lineRule="auto"/>
        <w:jc w:val="both"/>
        <w:rPr>
          <w:rFonts w:ascii="Tw Cen MT" w:hAnsi="Tw Cen MT" w:cs="Times New Roman"/>
          <w:sz w:val="24"/>
          <w:szCs w:val="24"/>
        </w:rPr>
      </w:pPr>
      <w:r>
        <w:rPr>
          <w:rFonts w:ascii="Tw Cen MT" w:hAnsi="Tw Cen MT" w:cs="Times New Roman"/>
          <w:sz w:val="24"/>
          <w:szCs w:val="24"/>
        </w:rPr>
        <w:t xml:space="preserve">Berdasarkan tabel </w:t>
      </w:r>
      <w:r w:rsidR="001B3A64" w:rsidRPr="00A5508C">
        <w:rPr>
          <w:rFonts w:ascii="Tw Cen MT" w:hAnsi="Tw Cen MT" w:cs="Times New Roman"/>
          <w:sz w:val="24"/>
          <w:szCs w:val="24"/>
        </w:rPr>
        <w:t xml:space="preserve">5 didapatkan nilai mean pengetahuan sebelum diberikan pendidikan kesehatan metode ceramah adalah 8.64 dengan standar </w:t>
      </w:r>
      <w:proofErr w:type="gramStart"/>
      <w:r w:rsidR="001B3A64" w:rsidRPr="00A5508C">
        <w:rPr>
          <w:rFonts w:ascii="Tw Cen MT" w:hAnsi="Tw Cen MT" w:cs="Times New Roman"/>
          <w:sz w:val="24"/>
          <w:szCs w:val="24"/>
        </w:rPr>
        <w:t>deviasi  2</w:t>
      </w:r>
      <w:proofErr w:type="gramEnd"/>
      <w:r w:rsidR="001B3A64" w:rsidRPr="00A5508C">
        <w:rPr>
          <w:rFonts w:ascii="Tw Cen MT" w:hAnsi="Tw Cen MT" w:cs="Times New Roman"/>
          <w:sz w:val="24"/>
          <w:szCs w:val="24"/>
        </w:rPr>
        <w:t xml:space="preserve">,28. Nilai minimal pengetahuan sebelum diberikan perlakuan adalah 3 dan nilai maksimal  13. Sedangkan nilai </w:t>
      </w:r>
      <w:proofErr w:type="gramStart"/>
      <w:r w:rsidR="001B3A64" w:rsidRPr="00A5508C">
        <w:rPr>
          <w:rFonts w:ascii="Tw Cen MT" w:hAnsi="Tw Cen MT" w:cs="Times New Roman"/>
          <w:sz w:val="24"/>
          <w:szCs w:val="24"/>
        </w:rPr>
        <w:t>mean  setelah</w:t>
      </w:r>
      <w:proofErr w:type="gramEnd"/>
      <w:r w:rsidR="001B3A64" w:rsidRPr="00A5508C">
        <w:rPr>
          <w:rFonts w:ascii="Tw Cen MT" w:hAnsi="Tw Cen MT" w:cs="Times New Roman"/>
          <w:sz w:val="24"/>
          <w:szCs w:val="24"/>
        </w:rPr>
        <w:t xml:space="preserve"> diberikan pendidikan kesehatan metode ceramah adalah 10,28 dengan standar deviasi 2,07. Nilai minimal pengetahuan setelah diberikan perlakuan adalah 3 dan nilai maksimalnya adalah 13.</w:t>
      </w: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Berdasarkan tabel diatas diketahui terjadi peningkatan pengetahuan sebelum dan sesudah diberikan pendidikan kesehatan metode ceramah diperoleh mean sebelum diberikan pendidikan kesehatan adalah 8,64 dan median sesudah diberikan pendidikan kesehatan metode ceramah adalah 10,28. Hasil uji statistik didapatkan p </w:t>
      </w:r>
      <w:r w:rsidRPr="00A5508C">
        <w:rPr>
          <w:rFonts w:ascii="Tw Cen MT" w:hAnsi="Tw Cen MT" w:cs="Times New Roman"/>
          <w:i/>
          <w:sz w:val="24"/>
          <w:szCs w:val="24"/>
        </w:rPr>
        <w:t xml:space="preserve">value </w:t>
      </w:r>
      <w:r w:rsidRPr="00A5508C">
        <w:rPr>
          <w:rFonts w:ascii="Tw Cen MT" w:hAnsi="Tw Cen MT" w:cs="Times New Roman"/>
          <w:sz w:val="24"/>
          <w:szCs w:val="24"/>
        </w:rPr>
        <w:t xml:space="preserve">0,000 &lt; (0,05) yang berarti Ho ditolak. Hal ini menunjukkan ada pengaruh yang bermakna dari pemberian pendidikan kesehatan metode ceramah terhadap pengetahuan </w:t>
      </w:r>
      <w:proofErr w:type="gramStart"/>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 pada</w:t>
      </w:r>
      <w:proofErr w:type="gramEnd"/>
      <w:r w:rsidRPr="00A5508C">
        <w:rPr>
          <w:rFonts w:ascii="Tw Cen MT" w:hAnsi="Tw Cen MT" w:cs="Times New Roman"/>
          <w:sz w:val="24"/>
          <w:szCs w:val="24"/>
        </w:rPr>
        <w:t xml:space="preserve"> anak usia sekolah.</w:t>
      </w:r>
    </w:p>
    <w:p w:rsidR="001B3A64" w:rsidRPr="00A5508C" w:rsidRDefault="001B3A64" w:rsidP="00A5508C">
      <w:pPr>
        <w:spacing w:after="0" w:line="240" w:lineRule="auto"/>
        <w:ind w:firstLine="1004"/>
        <w:jc w:val="both"/>
        <w:rPr>
          <w:rFonts w:ascii="Tw Cen MT" w:hAnsi="Tw Cen MT" w:cs="Times New Roman"/>
          <w:sz w:val="24"/>
          <w:szCs w:val="24"/>
        </w:rPr>
      </w:pPr>
    </w:p>
    <w:p w:rsidR="001B3A64" w:rsidRPr="00A5508C" w:rsidRDefault="001B3A64" w:rsidP="00A5508C">
      <w:pPr>
        <w:spacing w:after="0" w:line="240" w:lineRule="auto"/>
        <w:rPr>
          <w:rFonts w:ascii="Tw Cen MT" w:hAnsi="Tw Cen MT" w:cs="Times New Roman"/>
          <w:b/>
          <w:sz w:val="24"/>
          <w:szCs w:val="24"/>
        </w:rPr>
      </w:pPr>
      <w:bookmarkStart w:id="4" w:name="_Toc15018962"/>
      <w:r w:rsidRPr="00A5508C">
        <w:rPr>
          <w:rFonts w:ascii="Tw Cen MT" w:hAnsi="Tw Cen MT" w:cs="Times New Roman"/>
          <w:b/>
          <w:sz w:val="24"/>
          <w:szCs w:val="24"/>
        </w:rPr>
        <w:t>PEMBAHASAN</w:t>
      </w:r>
      <w:bookmarkEnd w:id="4"/>
    </w:p>
    <w:p w:rsidR="001B3A64" w:rsidRPr="00A5508C" w:rsidRDefault="001B3A64" w:rsidP="00A5508C">
      <w:pPr>
        <w:pStyle w:val="Heading2"/>
        <w:numPr>
          <w:ilvl w:val="0"/>
          <w:numId w:val="8"/>
        </w:numPr>
        <w:spacing w:before="0" w:after="0"/>
        <w:ind w:left="284" w:hanging="284"/>
        <w:rPr>
          <w:rFonts w:ascii="Tw Cen MT" w:hAnsi="Tw Cen MT"/>
          <w:i w:val="0"/>
          <w:sz w:val="24"/>
          <w:szCs w:val="24"/>
        </w:rPr>
      </w:pPr>
      <w:bookmarkStart w:id="5" w:name="_Toc15018963"/>
      <w:r w:rsidRPr="00A5508C">
        <w:rPr>
          <w:rFonts w:ascii="Tw Cen MT" w:hAnsi="Tw Cen MT"/>
          <w:i w:val="0"/>
          <w:sz w:val="24"/>
          <w:szCs w:val="24"/>
        </w:rPr>
        <w:t>Interpretasi dan Diskusi Hasil</w:t>
      </w:r>
      <w:bookmarkEnd w:id="5"/>
    </w:p>
    <w:p w:rsidR="001B3A64" w:rsidRPr="00A5508C" w:rsidRDefault="001B3A64" w:rsidP="00A5508C">
      <w:pPr>
        <w:numPr>
          <w:ilvl w:val="0"/>
          <w:numId w:val="6"/>
        </w:numPr>
        <w:spacing w:after="0" w:line="240" w:lineRule="auto"/>
        <w:jc w:val="both"/>
        <w:rPr>
          <w:rFonts w:ascii="Tw Cen MT" w:hAnsi="Tw Cen MT" w:cs="Times New Roman"/>
          <w:sz w:val="24"/>
          <w:szCs w:val="24"/>
        </w:rPr>
      </w:pPr>
      <w:r w:rsidRPr="00A5508C">
        <w:rPr>
          <w:rFonts w:ascii="Tw Cen MT" w:hAnsi="Tw Cen MT" w:cs="Times New Roman"/>
          <w:b/>
          <w:sz w:val="24"/>
          <w:szCs w:val="24"/>
        </w:rPr>
        <w:t xml:space="preserve">Analisis Univariat </w:t>
      </w:r>
    </w:p>
    <w:p w:rsidR="001B3A64" w:rsidRPr="00A5508C" w:rsidRDefault="001B3A64" w:rsidP="00A5508C">
      <w:pPr>
        <w:numPr>
          <w:ilvl w:val="0"/>
          <w:numId w:val="7"/>
        </w:num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Umur </w:t>
      </w:r>
    </w:p>
    <w:p w:rsidR="00F50ED2" w:rsidRDefault="001B3A64" w:rsidP="00C546C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Berdasarkan uji statistik dapat dilihat bahwa mayoritas umur anak adalah 11 tahun  sebanyak 54 orang (30,5%).</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"Desmita", "given" : "", "non-dropping-particle" : "", "parse-names" : false, "suffix" : "" } ], "id" : "ITEM-1", "issued" : { "date-parts" : [ [ "2010" ] ] }, "publisher" : "PT. Remaja Rosdakaya", "publisher-place" : "Bandung", "title" : "Psikologi Perkembangan", "type" : "book" }, "uris" : [ "http://www.mendeley.com/documents/?uuid=5622895d-8ffa-4de4-aa49-3a6bb62d032f" ] } ], "mendeley" : { "formattedCitation" : "[8]", "manualFormatting" : " Desmita, (2010", "plainTextFormattedCitation" : "[8]", "previouslyFormattedCitation" : "[8]"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 xml:space="preserve"> Desmita, (2010</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mengatakan bahwa pada usia ini anak sudah dapat mengembangkan pikiran logisnya, dimana dalam upaya memahami alam sekitarnya, anak tidak lagi mengandalkan informasi yang bersumber dari alam pancaindra, karena pada saat ini anak mulai mempunyai kemampuan untuk membedakan apa yang tampak oleh mata dengan kenyataan sesungguhnya, pada masa ini  daya fikir anak berkembang </w:t>
      </w:r>
    </w:p>
    <w:p w:rsidR="00F50ED2" w:rsidRDefault="00F50ED2" w:rsidP="00C546CF">
      <w:pPr>
        <w:spacing w:after="0" w:line="240" w:lineRule="auto"/>
        <w:ind w:left="720"/>
        <w:jc w:val="both"/>
        <w:rPr>
          <w:rFonts w:ascii="Tw Cen MT" w:hAnsi="Tw Cen MT" w:cs="Times New Roman"/>
          <w:sz w:val="24"/>
          <w:szCs w:val="24"/>
        </w:rPr>
      </w:pPr>
    </w:p>
    <w:p w:rsidR="00F50ED2" w:rsidRDefault="00F50ED2" w:rsidP="00C546CF">
      <w:pPr>
        <w:spacing w:after="0" w:line="240" w:lineRule="auto"/>
        <w:ind w:left="720"/>
        <w:jc w:val="both"/>
        <w:rPr>
          <w:rFonts w:ascii="Tw Cen MT" w:hAnsi="Tw Cen MT" w:cs="Times New Roman"/>
          <w:sz w:val="24"/>
          <w:szCs w:val="24"/>
        </w:rPr>
      </w:pPr>
    </w:p>
    <w:p w:rsidR="007B253A" w:rsidRDefault="007B253A" w:rsidP="00C546CF">
      <w:pPr>
        <w:spacing w:after="0" w:line="240" w:lineRule="auto"/>
        <w:ind w:left="720"/>
        <w:jc w:val="both"/>
        <w:rPr>
          <w:rFonts w:ascii="Tw Cen MT" w:hAnsi="Tw Cen MT" w:cs="Times New Roman"/>
          <w:sz w:val="24"/>
          <w:szCs w:val="24"/>
        </w:rPr>
      </w:pPr>
    </w:p>
    <w:p w:rsidR="001B3A64" w:rsidRPr="00A5508C" w:rsidRDefault="001B3A64" w:rsidP="00C546C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kearah yang lebih konkrit, rasional dan objektif.</w:t>
      </w:r>
    </w:p>
    <w:p w:rsidR="001B3A64" w:rsidRPr="00A5508C" w:rsidRDefault="001B3A64" w:rsidP="00C92508">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 xml:space="preserve">Hal ini sejalan dengan penelitian yang dilakukan oleh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"Solikhah", "given" : "Desy Eliana", "non-dropping-particle" : "", "parse-names" : false, "suffix" : "" } ], "id" : "ITEM-1", "issued" : { "date-parts" : [ [ "2015" ] ] }, "title" : "PENGARUH BUKU SAKU GIZI TERHADAP TINGKAT PENGETAHUAN GIZI PADA ANAK KELAS 5 MUHAMMADIYAH DADAPAN DESA WONOKERTO KECAMATAN TURI KABUPATEN SLEMAN YOGYAKARTA", "type" : "article-journal", "volume" : "2015" }, "uris" : [ "http://www.mendeley.com/documents/?uuid=8f50eaca-b45d-4aa3-a89e-20e459b4acd7" ] } ], "mendeley" : { "formattedCitation" : "[9]", "manualFormatting" : "Solikhah, (2015)", "plainTextFormattedCitation" : "[9]", "previouslyFormattedCitation" : "[9]"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Solikhah, (2015)</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yang menjelaskan bahwa  pada masa ini anak sudah dapat memahami bagaimana cara untuk menilai tentang pengetahuan </w:t>
      </w:r>
      <w:r w:rsidRPr="00A5508C">
        <w:rPr>
          <w:rFonts w:ascii="Tw Cen MT" w:hAnsi="Tw Cen MT" w:cs="Times New Roman"/>
          <w:i/>
          <w:sz w:val="24"/>
          <w:szCs w:val="24"/>
        </w:rPr>
        <w:t xml:space="preserve">bullying.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"Sandy", "given" : "Widia", "non-dropping-particle" : "", "parse-names" : false, "suffix" : "" } ], "id" : "ITEM-1", "issued" : { "date-parts" : [ [ "2012" ] ] }, "title" : "Tingkat pengetahuan tentang keselamatan pada siswa sekolah dasar", "type" : "thesis" }, "uris" : [ "http://www.mendeley.com/documents/?uuid=af40c15a-1e59-4c8b-9246-6b06ce6712ab" ] } ], "mendeley" : { "formattedCitation" : "[10]", "manualFormatting" : "Sandy, (2012)", "plainTextFormattedCitation" : "[10]", "previouslyFormattedCitation" : "[10]"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Sandy, (2012)</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dalam penelitiannya menjelaskan bahwa pada usia 6-12 tahun perkembangan psikososial anak  berada pada tahap industri versus </w:t>
      </w:r>
      <w:r w:rsidRPr="00A5508C">
        <w:rPr>
          <w:rFonts w:ascii="Tw Cen MT" w:hAnsi="Tw Cen MT" w:cs="Times New Roman"/>
          <w:i/>
          <w:sz w:val="24"/>
          <w:szCs w:val="24"/>
        </w:rPr>
        <w:t>inferioritas,</w:t>
      </w:r>
      <w:r w:rsidRPr="00A5508C">
        <w:rPr>
          <w:rFonts w:ascii="Tw Cen MT" w:hAnsi="Tw Cen MT" w:cs="Times New Roman"/>
          <w:sz w:val="24"/>
          <w:szCs w:val="24"/>
        </w:rPr>
        <w:t xml:space="preserve"> hal ini dapat meningkatkan kerentangan anak pada kejadian </w:t>
      </w:r>
      <w:r w:rsidRPr="00A5508C">
        <w:rPr>
          <w:rFonts w:ascii="Tw Cen MT" w:hAnsi="Tw Cen MT" w:cs="Times New Roman"/>
          <w:i/>
          <w:sz w:val="24"/>
          <w:szCs w:val="24"/>
        </w:rPr>
        <w:t>bullying</w:t>
      </w:r>
      <w:r w:rsidRPr="00A5508C">
        <w:rPr>
          <w:rFonts w:ascii="Tw Cen MT" w:hAnsi="Tw Cen MT" w:cs="Times New Roman"/>
          <w:sz w:val="24"/>
          <w:szCs w:val="24"/>
        </w:rPr>
        <w:t xml:space="preserve"> karena pada masa ini anak sudah berinteraksi dengan teman sebaya dan lingkungan sekitarnya. Anak mulai berinteraksi dan akan berusaha mencapai kompetensi, Kegagalan dan keberhasilan dalam mencapai kompetensi di sekolah dapat memicu terjadinya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baik sebagai pelaku maupun korban.</w:t>
      </w:r>
    </w:p>
    <w:p w:rsidR="00C546CF" w:rsidRPr="00A5508C" w:rsidRDefault="001B3A64" w:rsidP="00365794">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 xml:space="preserve">Menurut asumsi peneliti, </w:t>
      </w:r>
      <w:proofErr w:type="gramStart"/>
      <w:r w:rsidRPr="00A5508C">
        <w:rPr>
          <w:rFonts w:ascii="Tw Cen MT" w:hAnsi="Tw Cen MT" w:cs="Times New Roman"/>
          <w:sz w:val="24"/>
          <w:szCs w:val="24"/>
        </w:rPr>
        <w:t>anak  usia</w:t>
      </w:r>
      <w:proofErr w:type="gramEnd"/>
      <w:r w:rsidRPr="00A5508C">
        <w:rPr>
          <w:rFonts w:ascii="Tw Cen MT" w:hAnsi="Tw Cen MT" w:cs="Times New Roman"/>
          <w:sz w:val="24"/>
          <w:szCs w:val="24"/>
        </w:rPr>
        <w:t xml:space="preserve"> sekolah  pada </w:t>
      </w:r>
      <w:r w:rsidRPr="00A5508C">
        <w:rPr>
          <w:rFonts w:ascii="Tw Cen MT" w:hAnsi="Tw Cen MT" w:cs="Times New Roman"/>
          <w:sz w:val="24"/>
          <w:szCs w:val="24"/>
          <w:lang w:val="id-ID"/>
        </w:rPr>
        <w:t>usia 11 tahun</w:t>
      </w:r>
      <w:r w:rsidRPr="00A5508C">
        <w:rPr>
          <w:rFonts w:ascii="Tw Cen MT" w:hAnsi="Tw Cen MT" w:cs="Times New Roman"/>
          <w:sz w:val="24"/>
          <w:szCs w:val="24"/>
        </w:rPr>
        <w:t xml:space="preserve"> sudah mampu berinteraksi  dengan baik dan sudah mampu memahami  apa yang disampaikan oleh orang lain dan lingkungannya. Pada usia ini anak sudah dapat berinteraksi dengan teman sebayanya dan pada tahap ini anak mulai bersaing dalam kegiatan akademik maupun non akademik sehingga timbul keinginan tidak mau gagal. Kegagalan yang dialami anak dalam mencapai keinginannya dapat menjadi pemicu untuk melakukan tindakan </w:t>
      </w:r>
      <w:r w:rsidRPr="00A5508C">
        <w:rPr>
          <w:rFonts w:ascii="Tw Cen MT" w:hAnsi="Tw Cen MT" w:cs="Times New Roman"/>
          <w:i/>
          <w:sz w:val="24"/>
          <w:szCs w:val="24"/>
        </w:rPr>
        <w:t>bullying.</w:t>
      </w:r>
      <w:r w:rsidRPr="00A5508C">
        <w:rPr>
          <w:rFonts w:ascii="Tw Cen MT" w:hAnsi="Tw Cen MT" w:cs="Times New Roman"/>
          <w:sz w:val="24"/>
          <w:szCs w:val="24"/>
        </w:rPr>
        <w:t xml:space="preserve">  </w:t>
      </w:r>
    </w:p>
    <w:p w:rsidR="001B3A64" w:rsidRPr="00A5508C" w:rsidRDefault="001B3A64" w:rsidP="00A5508C">
      <w:pPr>
        <w:numPr>
          <w:ilvl w:val="0"/>
          <w:numId w:val="7"/>
        </w:numPr>
        <w:spacing w:after="0" w:line="240" w:lineRule="auto"/>
        <w:jc w:val="both"/>
        <w:rPr>
          <w:rFonts w:ascii="Tw Cen MT" w:hAnsi="Tw Cen MT" w:cs="Times New Roman"/>
          <w:sz w:val="24"/>
          <w:szCs w:val="24"/>
        </w:rPr>
      </w:pPr>
      <w:r w:rsidRPr="00A5508C">
        <w:rPr>
          <w:rFonts w:ascii="Tw Cen MT" w:hAnsi="Tw Cen MT" w:cs="Times New Roman"/>
          <w:sz w:val="24"/>
          <w:szCs w:val="24"/>
        </w:rPr>
        <w:t>Jenis Kelamin</w:t>
      </w:r>
    </w:p>
    <w:p w:rsidR="00F50ED2" w:rsidRDefault="001B3A64" w:rsidP="00C92508">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 xml:space="preserve">Berdasarkan uji statistik dapat dilihat bahwa mayoritas anak di SDN 101 Pekanbaru adalah laki-laki sebanyak 91 orang (51,4%) sedangkan perempuan 66 orang (46,6%). Populasi antara laki-laki dan perempuan memang </w:t>
      </w:r>
    </w:p>
    <w:p w:rsidR="00F50ED2" w:rsidRDefault="00F50ED2" w:rsidP="00C92508">
      <w:pPr>
        <w:spacing w:after="0" w:line="240" w:lineRule="auto"/>
        <w:ind w:left="720"/>
        <w:jc w:val="both"/>
        <w:rPr>
          <w:rFonts w:ascii="Tw Cen MT" w:hAnsi="Tw Cen MT" w:cs="Times New Roman"/>
          <w:sz w:val="24"/>
          <w:szCs w:val="24"/>
        </w:rPr>
      </w:pPr>
    </w:p>
    <w:p w:rsidR="001B3A64" w:rsidRPr="00A5508C" w:rsidRDefault="001B3A64" w:rsidP="00C92508">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menunjukkan lebih banyak laki-laki, sesuai data yang diperoleh menunjukkan laki-laki 355,13 dan perempuan 324,99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"Kebudayaan", "given" : "Pusat Data Dan Statistik Pendidikan Dan", "non-dropping-particle" : "", "parse-names" : false, "suffix" : "" } ], "id" : "ITEM-1", "issued" : { "date-parts" : [ [ "2018" ] ] }, "title" : "Jumlah Siswa Menurut Jenis Kelamin dan Status Sekolah Tiap Provinsi", "type" : "report" }, "uris" : [ "http://www.mendeley.com/documents/?uuid=078a3456-bdc0-4456-8425-d3e6ad784433" ] } ], "mendeley" : { "formattedCitation" : "[11]", "manualFormatting" : "(Pusat Data Dan Statistik Pendidikan Dan Kebudayaan, 2018)", "plainTextFormattedCitation" : "[11]", "previouslyFormattedCitation" : "[11]"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(Pusat Data Dan Statistik Pendidikan Dan Kebudayaan, 2018)</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Maka hal ini sejalan dengan penelitian peneliti, didapatkan laki-laki menjadi populasi terbanyak. Perbedaan jenis kelamin mempengaruhi cara pandang individu terhadap dirinya. Anak perempuan sangat sensitif dengan kemampuan dirinya dan peka terhadap penilaian orang lain dibandingkan anak laki-laki </w:t>
      </w:r>
      <w:r w:rsidRPr="00F50ED2">
        <w:rPr>
          <w:rFonts w:ascii="Tw Cen MT" w:hAnsi="Tw Cen MT" w:cs="Times New Roman"/>
          <w:sz w:val="24"/>
          <w:szCs w:val="24"/>
          <w:vertAlign w:val="superscript"/>
        </w:rPr>
        <w:fldChar w:fldCharType="begin" w:fldLock="1"/>
      </w:r>
      <w:r w:rsidR="00AD4110" w:rsidRPr="00F50ED2">
        <w:rPr>
          <w:rFonts w:ascii="Tw Cen MT" w:hAnsi="Tw Cen MT" w:cs="Times New Roman"/>
          <w:sz w:val="24"/>
          <w:szCs w:val="24"/>
          <w:vertAlign w:val="superscript"/>
        </w:rPr>
        <w:instrText>ADDIN CSL_CITATION { "citationItems" : [ { "id" : "ITEM-1", "itemData" : { "author" : [ { "dropping-particle" : "", "family" : "Fitri", "given" : "Dian", "non-dropping-particle" : "", "parse-names" : false, "suffix" : "" }, { "dropping-particle" : "", "family" : "Aini", "given" : "Nur", "non-dropping-particle" : "", "parse-names" : false, "suffix" : "" } ], "container-title" : "Jurnal Pemikiran dan Pengembangan SD", "id" : "ITEM-1", "issue" : "April", "issued" : { "date-parts" : [ [ "2018" ] ] }, "page" : "36-46", "title" : "Self Esteem Pada Anak Usia Sekolah Dasar Untuk Pencegahan Kasus Bullying", "type" : "article-journal", "volume" : "6" }, "uris" : [ "http://www.mendeley.com/documents/?uuid=5db733f7-a9c6-490a-84ac-a0afb1aa40d8" ] } ], "mendeley" : { "formattedCitation" : "[12]", "plainTextFormattedCitation" : "[12]", "previouslyFormattedCitation" : "[12]" }, "properties" : { "noteIndex" : 0 }, "schema" : "https://github.com/citation-style-language/schema/raw/master/csl-citation.json" }</w:instrText>
      </w:r>
      <w:r w:rsidRPr="00F50ED2">
        <w:rPr>
          <w:rFonts w:ascii="Tw Cen MT" w:hAnsi="Tw Cen MT" w:cs="Times New Roman"/>
          <w:sz w:val="24"/>
          <w:szCs w:val="24"/>
          <w:vertAlign w:val="superscript"/>
        </w:rPr>
        <w:fldChar w:fldCharType="separate"/>
      </w:r>
      <w:r w:rsidR="00AD4110" w:rsidRPr="00F50ED2">
        <w:rPr>
          <w:rFonts w:ascii="Tw Cen MT" w:hAnsi="Tw Cen MT" w:cs="Times New Roman"/>
          <w:noProof/>
          <w:sz w:val="24"/>
          <w:szCs w:val="24"/>
          <w:vertAlign w:val="superscript"/>
        </w:rPr>
        <w:t>[12]</w:t>
      </w:r>
      <w:r w:rsidRPr="00F50ED2">
        <w:rPr>
          <w:rFonts w:ascii="Tw Cen MT" w:hAnsi="Tw Cen MT" w:cs="Times New Roman"/>
          <w:sz w:val="24"/>
          <w:szCs w:val="24"/>
          <w:vertAlign w:val="superscript"/>
        </w:rPr>
        <w:fldChar w:fldCharType="end"/>
      </w:r>
      <w:r w:rsidRPr="00A5508C">
        <w:rPr>
          <w:rFonts w:ascii="Tw Cen MT" w:hAnsi="Tw Cen MT" w:cs="Times New Roman"/>
          <w:sz w:val="24"/>
          <w:szCs w:val="24"/>
        </w:rPr>
        <w:t>.</w:t>
      </w:r>
    </w:p>
    <w:p w:rsidR="00C92508" w:rsidRDefault="001B3A64" w:rsidP="00C546C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 xml:space="preserve">Hal ini sejalan dengan penelitian yang dilakukan oleh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"Dewi", "given" : "Dewa Ayu Putu Indah Saraswati", "non-dropping-particle" : "", "parse-names" : false, "suffix" : "" } ], "id" : "ITEM-1", "issue" : "1", "issued" : { "date-parts" : [ [ "2014" ] ] }, "page" : "1-9", "title" : "Gambaran Kejadian dan Karakteristik Bullying Pada Anak Usia Sekolah Dasar Wilayah Puskesmas I Pekutatan Kabupaten Jembrana Bali 2014", "type" : "article-journal", "volume" : "8" }, "uris" : [ "http://www.mendeley.com/documents/?uuid=8640ed53-a139-49ea-868d-180cf759a3ff" ] } ], "mendeley" : { "formattedCitation" : "[13]", "manualFormatting" : "Dewi, (2014)", "plainTextFormattedCitation" : "[13]", "previouslyFormattedCitation" : "[13]"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Dewi, (2014)</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yang memaparkan bahwa potensi anak laki-laki untuk terlibat dalam kejadian </w:t>
      </w:r>
      <w:r w:rsidRPr="00A5508C">
        <w:rPr>
          <w:rFonts w:ascii="Tw Cen MT" w:hAnsi="Tw Cen MT" w:cs="Times New Roman"/>
          <w:i/>
          <w:sz w:val="24"/>
          <w:szCs w:val="24"/>
        </w:rPr>
        <w:t xml:space="preserve">bullying </w:t>
      </w:r>
      <w:r w:rsidRPr="00A5508C">
        <w:rPr>
          <w:rFonts w:ascii="Tw Cen MT" w:hAnsi="Tw Cen MT" w:cs="Times New Roman"/>
          <w:sz w:val="24"/>
          <w:szCs w:val="24"/>
        </w:rPr>
        <w:t>lebih besar</w:t>
      </w:r>
      <w:r w:rsidRPr="00A5508C">
        <w:rPr>
          <w:rFonts w:ascii="Tw Cen MT" w:hAnsi="Tw Cen MT" w:cs="Times New Roman"/>
          <w:i/>
          <w:sz w:val="24"/>
          <w:szCs w:val="24"/>
        </w:rPr>
        <w:t xml:space="preserve"> </w:t>
      </w:r>
      <w:r w:rsidRPr="00A5508C">
        <w:rPr>
          <w:rFonts w:ascii="Tw Cen MT" w:hAnsi="Tw Cen MT" w:cs="Times New Roman"/>
          <w:sz w:val="24"/>
          <w:szCs w:val="24"/>
        </w:rPr>
        <w:t xml:space="preserve">dibandingkan dengan anak perempuan. Penelitian yang dilakukan oleh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"abstract" : "Research objectives to determine the correlation of sex in school age at Muhammadiyah Mlangi Elementary School Gamping Sleman Yogyakarta. This research use quantitative with descriptive correlative design and approach use cross sectional time. Samples in this research amounted to 111 students of four and five class in elementary school aged 9-12 years. The research instrument using a questionnaires about bullying behavior. The result of validity instrument about bullying behavior in the span 0,408-0,772 with reliability result 0,865. Analyze method use kendall tau. The research result explain there is the correlation of sex toward bullying behavior in school age at Muhammadiyah Mlangi Elementary School Gamping Sleman Yogyakarta, (\u03c1=0,002; p&lt;0,05).", "author" : [ { "dropping-particle" : "", "family" : "Sugmalestari", "given" : "Annisa Nor", "non-dropping-particle" : "", "parse-names" : false, "suffix" : "" } ], "id" : "ITEM-1", "issued" : { "date-parts" : [ [ "2016" ] ] }, "page" : "1-4", "title" : "Hubungan Jenis Kelamin Dengan Perilaku Bullying pada Anak Usia Sekolah di SD Muhammadiyah Mlangi Gamping Sleman Yogyakarta", "type" : "article-journal" }, "uris" : [ "http://www.mendeley.com/documents/?uuid=9112e116-b7fe-440e-8b92-12e9cf5501e3" ] } ], "mendeley" : { "formattedCitation" : "[14]", "manualFormatting" : "Sugmalestari, (2016)", "plainTextFormattedCitation" : "[14]", "previouslyFormattedCitation" : "[14]"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Sugmalestari, (2016)</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memaparkan bahwa anak laki-laki terlibat dalam kejadian </w:t>
      </w:r>
      <w:r w:rsidRPr="00A5508C">
        <w:rPr>
          <w:rFonts w:ascii="Tw Cen MT" w:hAnsi="Tw Cen MT" w:cs="Times New Roman"/>
          <w:i/>
          <w:sz w:val="24"/>
          <w:szCs w:val="24"/>
        </w:rPr>
        <w:t xml:space="preserve">bullying, </w:t>
      </w:r>
      <w:r w:rsidRPr="00A5508C">
        <w:rPr>
          <w:rFonts w:ascii="Tw Cen MT" w:hAnsi="Tw Cen MT" w:cs="Times New Roman"/>
          <w:sz w:val="24"/>
          <w:szCs w:val="24"/>
        </w:rPr>
        <w:t>anak laki-laki</w:t>
      </w:r>
      <w:r w:rsidRPr="00A5508C">
        <w:rPr>
          <w:rFonts w:ascii="Tw Cen MT" w:hAnsi="Tw Cen MT" w:cs="Times New Roman"/>
          <w:i/>
          <w:sz w:val="24"/>
          <w:szCs w:val="24"/>
        </w:rPr>
        <w:t xml:space="preserve"> </w:t>
      </w:r>
      <w:r w:rsidRPr="00A5508C">
        <w:rPr>
          <w:rFonts w:ascii="Tw Cen MT" w:hAnsi="Tw Cen MT" w:cs="Times New Roman"/>
          <w:sz w:val="24"/>
          <w:szCs w:val="24"/>
        </w:rPr>
        <w:t xml:space="preserve">lebih sering bergaul secara fisik sedangkan anak perempuan cenderung berkumpul dan bercakap-cakap. Pada tahap ini, mulai muncul perkembangan identitas remaja untuk berkelompok dan menunjukkan tanda-tanda konformitas (sikap penyesuaian diri seseorang untuk mengikuti kaidah-kaidah atau nilai-nilai yang sudah ada). </w:t>
      </w:r>
    </w:p>
    <w:p w:rsidR="001B3A64" w:rsidRPr="00A5508C" w:rsidRDefault="001B3A64" w:rsidP="00C546C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"Saraswati", "given" : "Enggar", "non-dropping-particle" : "", "parse-names" : false, "suffix" : "" } ], "id" : "ITEM-1", "issued" : { "date-parts" : [ [ "2015" ] ] }, "title" : "Perbedaan Hasil Belajar Siswa Laki-Laki dan Perempuan Dalam Mata Pelajaran Matematika Kelas III Semester 2 Materi Sudut dan Pecahan di SD negeri Se-Desa Caturharjo, Kecamatan Sleman Kabupaten Sleman", "type" : "thesis" }, "uris" : [ "http://www.mendeley.com/documents/?uuid=e2e69e67-3d4d-4f34-8118-f7954a437069" ] } ], "mendeley" : { "formattedCitation" : "[15]", "manualFormatting" : "Saraswati (2015)", "plainTextFormattedCitation" : "[15]", "previouslyFormattedCitation" : "[15]"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Saraswati (2015)</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memaparkan perbedaan anak laki-laki yaitu tingkat agresivitasnya, anak laki-laki cenderung akan lebih agresif daripada akan perempuan</w:t>
      </w:r>
    </w:p>
    <w:p w:rsidR="007B253A" w:rsidRDefault="001B3A64" w:rsidP="00C546C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 xml:space="preserve">Menurut asumsi peneliti jenis kelamin laki-laki lebih mudah memahami karena laki-laki lebih mengembangkan pemikiran logisnya dari pada perempuan dalam peningkatan pengetahuan. Pada dasarnya anak laki-laki memiliki sifat kasar dibandingkan perempuan, hal ini dapat terlihat </w:t>
      </w:r>
    </w:p>
    <w:p w:rsidR="007B253A" w:rsidRDefault="007B253A" w:rsidP="00C546CF">
      <w:pPr>
        <w:spacing w:after="0" w:line="240" w:lineRule="auto"/>
        <w:ind w:left="720"/>
        <w:jc w:val="both"/>
        <w:rPr>
          <w:rFonts w:ascii="Tw Cen MT" w:hAnsi="Tw Cen MT" w:cs="Times New Roman"/>
          <w:sz w:val="24"/>
          <w:szCs w:val="24"/>
        </w:rPr>
      </w:pPr>
    </w:p>
    <w:p w:rsidR="001B3A64" w:rsidRPr="00A5508C" w:rsidRDefault="001B3A64" w:rsidP="00C546CF">
      <w:pPr>
        <w:spacing w:after="0" w:line="240" w:lineRule="auto"/>
        <w:ind w:left="720"/>
        <w:jc w:val="both"/>
        <w:rPr>
          <w:rFonts w:ascii="Tw Cen MT" w:hAnsi="Tw Cen MT" w:cs="Times New Roman"/>
          <w:i/>
          <w:sz w:val="24"/>
          <w:szCs w:val="24"/>
        </w:rPr>
      </w:pPr>
      <w:r w:rsidRPr="00A5508C">
        <w:rPr>
          <w:rFonts w:ascii="Tw Cen MT" w:hAnsi="Tw Cen MT" w:cs="Times New Roman"/>
          <w:sz w:val="24"/>
          <w:szCs w:val="24"/>
        </w:rPr>
        <w:t xml:space="preserve">ketika anak laki-laki bermain. Lelaki lebih sering melakukan tindakan kekerasan seperti medorong atau berkata kasar sehingga memicu terjadinya perilaku </w:t>
      </w:r>
      <w:r w:rsidRPr="00A5508C">
        <w:rPr>
          <w:rFonts w:ascii="Tw Cen MT" w:hAnsi="Tw Cen MT" w:cs="Times New Roman"/>
          <w:i/>
          <w:sz w:val="24"/>
          <w:szCs w:val="24"/>
        </w:rPr>
        <w:t>bullying</w:t>
      </w:r>
      <w:r w:rsidR="007B253A">
        <w:rPr>
          <w:rFonts w:ascii="Tw Cen MT" w:hAnsi="Tw Cen MT" w:cs="Times New Roman"/>
          <w:i/>
          <w:sz w:val="24"/>
          <w:szCs w:val="24"/>
        </w:rPr>
        <w:t>.</w:t>
      </w:r>
    </w:p>
    <w:p w:rsidR="00A1723F" w:rsidRDefault="00A1723F" w:rsidP="00A1723F">
      <w:pPr>
        <w:pStyle w:val="ListParagraph"/>
        <w:spacing w:after="0" w:line="240" w:lineRule="auto"/>
        <w:ind w:left="360"/>
        <w:jc w:val="both"/>
        <w:rPr>
          <w:rFonts w:ascii="Tw Cen MT" w:hAnsi="Tw Cen MT" w:cs="Times New Roman"/>
          <w:b/>
          <w:sz w:val="24"/>
          <w:szCs w:val="24"/>
        </w:rPr>
      </w:pPr>
    </w:p>
    <w:p w:rsidR="001B3A64" w:rsidRPr="00C546CF" w:rsidRDefault="001B3A64" w:rsidP="00C546CF">
      <w:pPr>
        <w:pStyle w:val="ListParagraph"/>
        <w:numPr>
          <w:ilvl w:val="0"/>
          <w:numId w:val="6"/>
        </w:numPr>
        <w:spacing w:after="0" w:line="240" w:lineRule="auto"/>
        <w:ind w:left="360"/>
        <w:jc w:val="both"/>
        <w:rPr>
          <w:rFonts w:ascii="Tw Cen MT" w:hAnsi="Tw Cen MT" w:cs="Times New Roman"/>
          <w:b/>
          <w:sz w:val="24"/>
          <w:szCs w:val="24"/>
        </w:rPr>
      </w:pPr>
      <w:r w:rsidRPr="00C546CF">
        <w:rPr>
          <w:rFonts w:ascii="Tw Cen MT" w:hAnsi="Tw Cen MT" w:cs="Times New Roman"/>
          <w:b/>
          <w:sz w:val="24"/>
          <w:szCs w:val="24"/>
        </w:rPr>
        <w:t>Analisi</w:t>
      </w:r>
      <w:r w:rsidR="00C546CF">
        <w:rPr>
          <w:rFonts w:ascii="Tw Cen MT" w:hAnsi="Tw Cen MT" w:cs="Times New Roman"/>
          <w:b/>
          <w:sz w:val="24"/>
          <w:szCs w:val="24"/>
        </w:rPr>
        <w:t>s</w:t>
      </w:r>
      <w:r w:rsidRPr="00C546CF">
        <w:rPr>
          <w:rFonts w:ascii="Tw Cen MT" w:hAnsi="Tw Cen MT" w:cs="Times New Roman"/>
          <w:b/>
          <w:sz w:val="24"/>
          <w:szCs w:val="24"/>
        </w:rPr>
        <w:t xml:space="preserve"> Bivariat </w:t>
      </w:r>
    </w:p>
    <w:p w:rsidR="00F50ED2" w:rsidRDefault="001B3A64" w:rsidP="00F50ED2">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Hasil penelitian yang dilakukan pada anak usia sekolah pada sekolah SD negeri 101 pekanbaru didapatkan nilai rata-rata pengetahuan sebelum diberikan pendidikan kesehatan metode ceramah adalah 8,64 dan sesudah diberikan pendidikan kesehatan metode ceramah adalah 10,28. Berdasarkan hasil uji </w:t>
      </w:r>
      <w:r w:rsidRPr="00A5508C">
        <w:rPr>
          <w:rFonts w:ascii="Tw Cen MT" w:hAnsi="Tw Cen MT" w:cs="Times New Roman"/>
          <w:i/>
          <w:sz w:val="24"/>
          <w:szCs w:val="24"/>
        </w:rPr>
        <w:t xml:space="preserve">Wilcoxon </w:t>
      </w:r>
      <w:r w:rsidRPr="00A5508C">
        <w:rPr>
          <w:rFonts w:ascii="Tw Cen MT" w:hAnsi="Tw Cen MT" w:cs="Times New Roman"/>
          <w:sz w:val="24"/>
          <w:szCs w:val="24"/>
        </w:rPr>
        <w:t xml:space="preserve">diperoleh </w:t>
      </w:r>
      <w:r w:rsidRPr="00A5508C">
        <w:rPr>
          <w:rFonts w:ascii="Tw Cen MT" w:hAnsi="Tw Cen MT" w:cs="Times New Roman"/>
          <w:i/>
          <w:sz w:val="24"/>
          <w:szCs w:val="24"/>
        </w:rPr>
        <w:t xml:space="preserve">p value </w:t>
      </w:r>
      <w:r w:rsidRPr="00A5508C">
        <w:rPr>
          <w:rFonts w:ascii="Tw Cen MT" w:hAnsi="Tw Cen MT" w:cs="Times New Roman"/>
          <w:sz w:val="24"/>
          <w:szCs w:val="24"/>
        </w:rPr>
        <w:t>= 0,000 ≤ alpha (</w:t>
      </w:r>
      <w:r w:rsidRPr="00A5508C">
        <w:rPr>
          <w:rFonts w:ascii="Tw Cen MT" w:hAnsi="Tw Cen MT" w:cs="Times New Roman"/>
          <w:i/>
          <w:sz w:val="24"/>
          <w:szCs w:val="24"/>
        </w:rPr>
        <w:t xml:space="preserve">p value = </w:t>
      </w:r>
      <w:r w:rsidRPr="00A5508C">
        <w:rPr>
          <w:rFonts w:ascii="Tw Cen MT" w:hAnsi="Tw Cen MT" w:cs="Times New Roman"/>
          <w:sz w:val="24"/>
          <w:szCs w:val="24"/>
        </w:rPr>
        <w:t xml:space="preserve">&lt;0,05). Hal ini berarti ada pengeruh pemberian pendidikan kesehatan metode ceramah terhadap pengetahuan </w:t>
      </w:r>
      <w:proofErr w:type="gramStart"/>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 pada</w:t>
      </w:r>
      <w:proofErr w:type="gramEnd"/>
      <w:r w:rsidRPr="00A5508C">
        <w:rPr>
          <w:rFonts w:ascii="Tw Cen MT" w:hAnsi="Tw Cen MT" w:cs="Times New Roman"/>
          <w:sz w:val="24"/>
          <w:szCs w:val="24"/>
        </w:rPr>
        <w:t xml:space="preserve"> anak usia sekolah. Perubahan pengetahuan merupakan proses belajar, yang akan efektif apabila stimulus yang diberikan sesuai dengan kebutuhan indidvidu</w:t>
      </w:r>
      <w:r w:rsidR="00F50ED2">
        <w:rPr>
          <w:rFonts w:ascii="Tw Cen MT" w:hAnsi="Tw Cen MT" w:cs="Times New Roman"/>
          <w:sz w:val="24"/>
          <w:szCs w:val="24"/>
        </w:rPr>
        <w:t xml:space="preserve"> </w:t>
      </w:r>
      <w:r w:rsidRPr="00A5508C">
        <w:rPr>
          <w:rFonts w:ascii="Tw Cen MT" w:hAnsi="Tw Cen MT" w:cs="Times New Roman"/>
          <w:sz w:val="24"/>
          <w:szCs w:val="24"/>
        </w:rPr>
        <w:t xml:space="preserve">Menurut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"ISBN" : "9786027263635", "author" : [ { "dropping-particle" : "", "family" : "Saraswati", "given" : "Yolinda", "non-dropping-particle" : "", "parse-names" : false, "suffix" : "" }, { "dropping-particle" : "", "family" : "Suprihatiningsih", "given" : "Trimeilia", "non-dropping-particle" : "", "parse-names" : false, "suffix" : "" }, { "dropping-particle" : "", "family" : "Pranowo", "given" : "Suko", "non-dropping-particle" : "", "parse-names" : false, "suffix" : "" } ], "container-title" : "Prosiding Seminar Nasional dan Diseminasi Peneltitian Kesehatan", "id" : "ITEM-1", "issue" : "April", "issued" : { "date-parts" : [ [ "2018" ] ] }, "page" : "125-128", "title" : "Pengaruh Pendidikan Kesehatan Tentang Bullying Dengan Metode Cermah Menggunakan Leaflet Dan LCD Terhadap Sikap Bullying Pelajar SMPN 4 Cilacap", "type" : "article-journal" }, "uris" : [ "http://www.mendeley.com/documents/?uuid=27c07284-3981-4664-847d-2980d9858ef0" ] } ], "mendeley" : { "formattedCitation" : "[16]", "manualFormatting" : "Saraswati et al., (2018)", "plainTextFormattedCitation" : "[16]", "previouslyFormattedCitation" : "[16]"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Saraswati et al., (2018)</w:t>
      </w:r>
      <w:r w:rsidRPr="00A5508C">
        <w:rPr>
          <w:rFonts w:ascii="Tw Cen MT" w:hAnsi="Tw Cen MT" w:cs="Times New Roman"/>
          <w:sz w:val="24"/>
          <w:szCs w:val="24"/>
        </w:rPr>
        <w:fldChar w:fldCharType="end"/>
      </w:r>
      <w:r w:rsidR="00C546CF">
        <w:rPr>
          <w:rFonts w:ascii="Tw Cen MT" w:hAnsi="Tw Cen MT" w:cs="Times New Roman"/>
          <w:sz w:val="24"/>
          <w:szCs w:val="24"/>
        </w:rPr>
        <w:t xml:space="preserve">. </w:t>
      </w:r>
      <w:r w:rsidR="00C546CF" w:rsidRPr="00A5508C">
        <w:rPr>
          <w:rFonts w:ascii="Tw Cen MT" w:hAnsi="Tw Cen MT" w:cs="Times New Roman"/>
          <w:sz w:val="24"/>
          <w:szCs w:val="24"/>
        </w:rPr>
        <w:t xml:space="preserve">Cara </w:t>
      </w:r>
      <w:r w:rsidRPr="00A5508C">
        <w:rPr>
          <w:rFonts w:ascii="Tw Cen MT" w:hAnsi="Tw Cen MT" w:cs="Times New Roman"/>
          <w:sz w:val="24"/>
          <w:szCs w:val="24"/>
        </w:rPr>
        <w:t xml:space="preserve">mengatasi </w:t>
      </w:r>
      <w:r w:rsidRPr="00A5508C">
        <w:rPr>
          <w:rFonts w:ascii="Tw Cen MT" w:hAnsi="Tw Cen MT" w:cs="Times New Roman"/>
          <w:i/>
          <w:sz w:val="24"/>
          <w:szCs w:val="24"/>
        </w:rPr>
        <w:t xml:space="preserve">bullying </w:t>
      </w:r>
      <w:r w:rsidRPr="00A5508C">
        <w:rPr>
          <w:rFonts w:ascii="Tw Cen MT" w:hAnsi="Tw Cen MT" w:cs="Times New Roman"/>
          <w:sz w:val="24"/>
          <w:szCs w:val="24"/>
        </w:rPr>
        <w:t>yaitu dengan cara mengubah dan mendidik siswa, membangun jejaring komunikasi dengan para orang tua, mendeklarasikan anti-</w:t>
      </w:r>
      <w:proofErr w:type="gramStart"/>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 yang</w:t>
      </w:r>
      <w:proofErr w:type="gramEnd"/>
      <w:r w:rsidRPr="00A5508C">
        <w:rPr>
          <w:rFonts w:ascii="Tw Cen MT" w:hAnsi="Tw Cen MT" w:cs="Times New Roman"/>
          <w:sz w:val="24"/>
          <w:szCs w:val="24"/>
        </w:rPr>
        <w:t xml:space="preserve"> melibatkan peran aktif  semua unsur sekolah dari para guru, siswa, karyawan, dan orang tua. Pemberian pemahaman </w:t>
      </w:r>
      <w:proofErr w:type="gramStart"/>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 yang</w:t>
      </w:r>
      <w:proofErr w:type="gramEnd"/>
      <w:r w:rsidRPr="00A5508C">
        <w:rPr>
          <w:rFonts w:ascii="Tw Cen MT" w:hAnsi="Tw Cen MT" w:cs="Times New Roman"/>
          <w:sz w:val="24"/>
          <w:szCs w:val="24"/>
        </w:rPr>
        <w:t xml:space="preserve"> tepat untuk guru, karyawan, orang tua dan siswa salah satunya melalui pendidikan kesehatan. Pendidikan kesehatan merupakan salah satu faktor yang mempengaruhi pengetahuan, sehingga terjadi penyampaian informasi. Metode pendidikan kesehatan salah satu nya menggunakan metode ceramah. Metode ceramah adalah memberiakn sejumlah penjelasan kepada sejumlah siswa yang umumnya mengikuti secara pasif. Tujuan metode ceramah adalah menyampaikan </w:t>
      </w:r>
    </w:p>
    <w:p w:rsidR="00F50ED2" w:rsidRDefault="00F50ED2" w:rsidP="00F50ED2">
      <w:pPr>
        <w:spacing w:after="0" w:line="240" w:lineRule="auto"/>
        <w:ind w:left="360"/>
        <w:jc w:val="both"/>
        <w:rPr>
          <w:rFonts w:ascii="Tw Cen MT" w:hAnsi="Tw Cen MT" w:cs="Times New Roman"/>
          <w:sz w:val="24"/>
          <w:szCs w:val="24"/>
        </w:rPr>
      </w:pPr>
    </w:p>
    <w:p w:rsidR="007B253A" w:rsidRDefault="007B253A" w:rsidP="00F50ED2">
      <w:pPr>
        <w:spacing w:after="0" w:line="240" w:lineRule="auto"/>
        <w:ind w:left="360"/>
        <w:jc w:val="both"/>
        <w:rPr>
          <w:rFonts w:ascii="Tw Cen MT" w:hAnsi="Tw Cen MT" w:cs="Times New Roman"/>
          <w:sz w:val="24"/>
          <w:szCs w:val="24"/>
        </w:rPr>
      </w:pPr>
    </w:p>
    <w:p w:rsidR="007B253A" w:rsidRDefault="007B253A" w:rsidP="00F50ED2">
      <w:pPr>
        <w:spacing w:after="0" w:line="240" w:lineRule="auto"/>
        <w:ind w:left="360"/>
        <w:jc w:val="both"/>
        <w:rPr>
          <w:rFonts w:ascii="Tw Cen MT" w:hAnsi="Tw Cen MT" w:cs="Times New Roman"/>
          <w:sz w:val="24"/>
          <w:szCs w:val="24"/>
        </w:rPr>
      </w:pPr>
    </w:p>
    <w:p w:rsidR="001B3A64" w:rsidRPr="00A5508C" w:rsidRDefault="001B3A64" w:rsidP="00F50ED2">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informasi yang sangat luas  agar dapat diekspresikan ke dalam proses kognitif, afektif, dan perilaku </w:t>
      </w:r>
      <w:r w:rsidRPr="00F50ED2">
        <w:rPr>
          <w:rFonts w:ascii="Tw Cen MT" w:hAnsi="Tw Cen MT" w:cs="Times New Roman"/>
          <w:sz w:val="24"/>
          <w:szCs w:val="24"/>
          <w:vertAlign w:val="superscript"/>
        </w:rPr>
        <w:fldChar w:fldCharType="begin" w:fldLock="1"/>
      </w:r>
      <w:r w:rsidR="00AD4110" w:rsidRPr="00F50ED2">
        <w:rPr>
          <w:rFonts w:ascii="Tw Cen MT" w:hAnsi="Tw Cen MT" w:cs="Times New Roman"/>
          <w:sz w:val="24"/>
          <w:szCs w:val="24"/>
          <w:vertAlign w:val="superscript"/>
        </w:rPr>
        <w:instrText>ADDIN CSL_CITATION { "citationItems" : [ { "id" : "ITEM-1", "itemData" : { "ISBN" : "9786027263635", "author" : [ { "dropping-particle" : "", "family" : "Saraswati", "given" : "Yolinda", "non-dropping-particle" : "", "parse-names" : false, "suffix" : "" }, { "dropping-particle" : "", "family" : "Suprihatiningsih", "given" : "Trimeilia", "non-dropping-particle" : "", "parse-names" : false, "suffix" : "" }, { "dropping-particle" : "", "family" : "Pranowo", "given" : "Suko", "non-dropping-particle" : "", "parse-names" : false, "suffix" : "" } ], "container-title" : "Prosiding Seminar Nasional dan Diseminasi Peneltitian Kesehatan", "id" : "ITEM-1", "issue" : "April", "issued" : { "date-parts" : [ [ "2018" ] ] }, "page" : "125-128", "title" : "Pengaruh Pendidikan Kesehatan Tentang Bullying Dengan Metode Cermah Menggunakan Leaflet Dan LCD Terhadap Sikap Bullying Pelajar SMPN 4 Cilacap", "type" : "article-journal" }, "uris" : [ "http://www.mendeley.com/documents/?uuid=27c07284-3981-4664-847d-2980d9858ef0" ] } ], "mendeley" : { "formattedCitation" : "[16]", "plainTextFormattedCitation" : "[16]", "previouslyFormattedCitation" : "[16]" }, "properties" : { "noteIndex" : 0 }, "schema" : "https://github.com/citation-style-language/schema/raw/master/csl-citation.json" }</w:instrText>
      </w:r>
      <w:r w:rsidRPr="00F50ED2">
        <w:rPr>
          <w:rFonts w:ascii="Tw Cen MT" w:hAnsi="Tw Cen MT" w:cs="Times New Roman"/>
          <w:sz w:val="24"/>
          <w:szCs w:val="24"/>
          <w:vertAlign w:val="superscript"/>
        </w:rPr>
        <w:fldChar w:fldCharType="separate"/>
      </w:r>
      <w:r w:rsidR="00AD4110" w:rsidRPr="00F50ED2">
        <w:rPr>
          <w:rFonts w:ascii="Tw Cen MT" w:hAnsi="Tw Cen MT" w:cs="Times New Roman"/>
          <w:noProof/>
          <w:sz w:val="24"/>
          <w:szCs w:val="24"/>
          <w:vertAlign w:val="superscript"/>
        </w:rPr>
        <w:t>[16]</w:t>
      </w:r>
      <w:r w:rsidRPr="00F50ED2">
        <w:rPr>
          <w:rFonts w:ascii="Tw Cen MT" w:hAnsi="Tw Cen MT" w:cs="Times New Roman"/>
          <w:sz w:val="24"/>
          <w:szCs w:val="24"/>
          <w:vertAlign w:val="superscript"/>
        </w:rPr>
        <w:fldChar w:fldCharType="end"/>
      </w:r>
      <w:r w:rsidRPr="00A5508C">
        <w:rPr>
          <w:rFonts w:ascii="Tw Cen MT" w:hAnsi="Tw Cen MT" w:cs="Times New Roman"/>
          <w:sz w:val="24"/>
          <w:szCs w:val="24"/>
        </w:rPr>
        <w:t>.</w:t>
      </w:r>
    </w:p>
    <w:p w:rsidR="001B3A64" w:rsidRPr="00A5508C" w:rsidRDefault="001B3A64" w:rsidP="00C92508">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Pendidikan kesehatan metode ceramah mampu meningkatkan pengetahuan yang awalnya siswa memiliki pengetahuan kurang setelah diberikan intervensi siswa memiliki pengetahuan cukup. Pengetahuan yang ada pada seseorang diterima melalui indra dan sebagian besar pengetahuan manusia diperoleh dari indra mata dan telinga </w:t>
      </w:r>
      <w:r w:rsidRPr="00F50ED2">
        <w:rPr>
          <w:rFonts w:ascii="Tw Cen MT" w:hAnsi="Tw Cen MT" w:cs="Times New Roman"/>
          <w:sz w:val="24"/>
          <w:szCs w:val="24"/>
          <w:vertAlign w:val="superscript"/>
        </w:rPr>
        <w:fldChar w:fldCharType="begin" w:fldLock="1"/>
      </w:r>
      <w:r w:rsidR="00AD4110" w:rsidRPr="00F50ED2">
        <w:rPr>
          <w:rFonts w:ascii="Tw Cen MT" w:hAnsi="Tw Cen MT" w:cs="Times New Roman"/>
          <w:sz w:val="24"/>
          <w:szCs w:val="24"/>
          <w:vertAlign w:val="superscript"/>
        </w:rPr>
        <w:instrText>ADDIN CSL_CITATION { "citationItems" : [ { "id" : "ITEM-1", "itemData" : { "author" : [ { "dropping-particle" : "", "family" : "Notoatmodjo", "given" : "", "non-dropping-particle" : "", "parse-names" : false, "suffix" : "" } ], "id" : "ITEM-1", "issued" : { "date-parts" : [ [ "2010" ] ] }, "publisher" : "Rineka Cipta", "publisher-place" : "Jakarta", "title" : "Promosi Kesehatan Teori dan Aplikasinya", "type" : "book" }, "uris" : [ "http://www.mendeley.com/documents/?uuid=f50ed9f3-9bab-4e0d-b85b-3e94f6dabbde" ] } ], "mendeley" : { "formattedCitation" : "[17]", "plainTextFormattedCitation" : "[17]", "previouslyFormattedCitation" : "[17]" }, "properties" : { "noteIndex" : 0 }, "schema" : "https://github.com/citation-style-language/schema/raw/master/csl-citation.json" }</w:instrText>
      </w:r>
      <w:r w:rsidRPr="00F50ED2">
        <w:rPr>
          <w:rFonts w:ascii="Tw Cen MT" w:hAnsi="Tw Cen MT" w:cs="Times New Roman"/>
          <w:sz w:val="24"/>
          <w:szCs w:val="24"/>
          <w:vertAlign w:val="superscript"/>
        </w:rPr>
        <w:fldChar w:fldCharType="separate"/>
      </w:r>
      <w:r w:rsidR="00AD4110" w:rsidRPr="00F50ED2">
        <w:rPr>
          <w:rFonts w:ascii="Tw Cen MT" w:hAnsi="Tw Cen MT" w:cs="Times New Roman"/>
          <w:noProof/>
          <w:sz w:val="24"/>
          <w:szCs w:val="24"/>
          <w:vertAlign w:val="superscript"/>
        </w:rPr>
        <w:t>[17]</w:t>
      </w:r>
      <w:r w:rsidRPr="00F50ED2">
        <w:rPr>
          <w:rFonts w:ascii="Tw Cen MT" w:hAnsi="Tw Cen MT" w:cs="Times New Roman"/>
          <w:sz w:val="24"/>
          <w:szCs w:val="24"/>
          <w:vertAlign w:val="superscript"/>
        </w:rPr>
        <w:fldChar w:fldCharType="end"/>
      </w:r>
      <w:r w:rsidRPr="00A5508C">
        <w:rPr>
          <w:rFonts w:ascii="Tw Cen MT" w:hAnsi="Tw Cen MT" w:cs="Times New Roman"/>
          <w:sz w:val="24"/>
          <w:szCs w:val="24"/>
        </w:rPr>
        <w:t>.</w:t>
      </w:r>
    </w:p>
    <w:p w:rsidR="00C546CF" w:rsidRDefault="001B3A64" w:rsidP="00C546CF">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Hasil penelitian  ini sejalan dengan penelitian yang dilakukan oleh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"Lubis", "given" : "Zul Salasa Akbar", "non-dropping-particle" : "", "parse-names" : false, "suffix" : "" }, { "dropping-particle" : "", "family" : "Lubis", "given" : "Namora Lumongga", "non-dropping-particle" : "", "parse-names" : false, "suffix" : "" }, { "dropping-particle" : "", "family" : "Syahrial", "given" : "Eddy", "non-dropping-particle" : "", "parse-names" : false, "suffix" : "" } ], "id" : "ITEM-1", "issued" : { "date-parts" : [ [ "2013" ] ] }, "title" : "PENGARUH PENYULUHAN DENGAN METODE CERAMAH DAN DISKUSI TERHADAP PENINGKATAN PENGETAHUAN DAN SIKAP ANAK TENTANG PHBS DI SEKOLAH DASAR NEGERI 065014 KELURAHAN NAMOGAJAH KECAMATAN MEDAN TUNTUNGAN TAHUN 2013", "type" : "article-journal" }, "uris" : [ "http://www.mendeley.com/documents/?uuid=d61bd10c-0e9f-4972-8263-2e3036e2f757" ] } ], "mendeley" : { "formattedCitation" : "[18]", "manualFormatting" : "Lubis et al., (2013)", "plainTextFormattedCitation" : "[18]", "previouslyFormattedCitation" : "[18]"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Lubis et al., (2013)</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yaitu tentang “pengaruh penyuluhan dengan metode ceramah dan diskusi terhadap peningkatan pengetahuan dan sikap anak tentang perilaku hidup bersih dan sehat (</w:t>
      </w:r>
      <w:r w:rsidRPr="00A5508C">
        <w:rPr>
          <w:rFonts w:ascii="Tw Cen MT" w:hAnsi="Tw Cen MT" w:cs="Times New Roman"/>
          <w:sz w:val="24"/>
          <w:szCs w:val="24"/>
          <w:lang w:val="id-ID"/>
        </w:rPr>
        <w:t>PHBS</w:t>
      </w:r>
      <w:r w:rsidRPr="00A5508C">
        <w:rPr>
          <w:rFonts w:ascii="Tw Cen MT" w:hAnsi="Tw Cen MT" w:cs="Times New Roman"/>
          <w:sz w:val="24"/>
          <w:szCs w:val="24"/>
        </w:rPr>
        <w:t>) di sekolah dasar negeri 065014 kelurahan Namogajah kecamatan Medan Tuntungan” yang memaparkan bahwa penyuluhan metode ceramah memberikan pengaruh dalam meningkatkan  pengetahuan tentang perilaku hidup bersih dan sehat (</w:t>
      </w:r>
      <w:r w:rsidRPr="00A5508C">
        <w:rPr>
          <w:rFonts w:ascii="Tw Cen MT" w:hAnsi="Tw Cen MT" w:cs="Times New Roman"/>
          <w:sz w:val="24"/>
          <w:szCs w:val="24"/>
          <w:lang w:val="id-ID"/>
        </w:rPr>
        <w:t>PHBS</w:t>
      </w:r>
      <w:r w:rsidRPr="00A5508C">
        <w:rPr>
          <w:rFonts w:ascii="Tw Cen MT" w:hAnsi="Tw Cen MT" w:cs="Times New Roman"/>
          <w:sz w:val="24"/>
          <w:szCs w:val="24"/>
        </w:rPr>
        <w:t>) pemberian informasi guna meningkat pengetahuan sehingga timbul kesadaran yang pada akhirnya anak akan berperilaku</w:t>
      </w:r>
      <w:r w:rsidR="00C546CF">
        <w:rPr>
          <w:rFonts w:ascii="Tw Cen MT" w:hAnsi="Tw Cen MT" w:cs="Times New Roman"/>
          <w:sz w:val="24"/>
          <w:szCs w:val="24"/>
        </w:rPr>
        <w:t xml:space="preserve"> sesuai dengan pengetahuannya.</w:t>
      </w:r>
    </w:p>
    <w:p w:rsidR="001B3A64" w:rsidRPr="00A5508C" w:rsidRDefault="001B3A64" w:rsidP="00C546CF">
      <w:pPr>
        <w:spacing w:after="0" w:line="240" w:lineRule="auto"/>
        <w:ind w:left="360"/>
        <w:jc w:val="both"/>
        <w:rPr>
          <w:rFonts w:ascii="Tw Cen MT" w:hAnsi="Tw Cen MT" w:cs="Times New Roman"/>
          <w:i/>
          <w:sz w:val="24"/>
          <w:szCs w:val="24"/>
        </w:rPr>
      </w:pPr>
      <w:r w:rsidRPr="00A5508C">
        <w:rPr>
          <w:rFonts w:ascii="Tw Cen MT" w:hAnsi="Tw Cen MT" w:cs="Times New Roman"/>
          <w:sz w:val="24"/>
          <w:szCs w:val="24"/>
        </w:rPr>
        <w:t xml:space="preserve">Penelitian ini juga sejalan dengan penelitian yang dilakukan oleh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"Lestari", "given" : "Nina Dwi", "non-dropping-particle" : "", "parse-names" : false, "suffix" : "" }, { "dropping-particle" : "", "family" : "Hidayati", "given" : "Laili Nur", "non-dropping-particle" : "", "parse-names" : false, "suffix" : "" }, { "dropping-particle" : "", "family" : "Abadiyah", "given" : "Salis Sangadatun", "non-dropping-particle" : "", "parse-names" : false, "suffix" : "" } ], "id" : "ITEM-1", "issue" : "01", "issued" : { "date-parts" : [ [ "2019" ] ] }, "page" : "1-4", "title" : "\u201c Gema Suling \u201d Gerakan Masyarakat Sekolah Tanggap Bullying dalam Upaya Pencegahan Bullying pada Anak Usia Sekolah", "type" : "article-journal", "volume" : "08" }, "uris" : [ "http://www.mendeley.com/documents/?uuid=28c3e7ea-1c39-4e15-a384-9d4a6bde9d2a" ] } ], "mendeley" : { "formattedCitation" : "[19]", "manualFormatting" : "Lestari, Hidayati, &amp; Abadiyah (2019)", "plainTextFormattedCitation" : "[19]", "previouslyFormattedCitation" : "[19]"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Lestari, Hidayati, &amp; Abadiyah (2019)</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yaitu tentang “Gema Suling Gerakan Masyarakat Sekolah Tanggap Bullying dalam Upaya Pencegahan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Pada Anak Usia Sekolah” yang memaparkan bahwa edukasi metode ceramah memberikan pengaruh dalam meningkatkan pengetahuan  terkait </w:t>
      </w:r>
      <w:r w:rsidRPr="00A5508C">
        <w:rPr>
          <w:rFonts w:ascii="Tw Cen MT" w:hAnsi="Tw Cen MT" w:cs="Times New Roman"/>
          <w:i/>
          <w:sz w:val="24"/>
          <w:szCs w:val="24"/>
        </w:rPr>
        <w:t>bullying</w:t>
      </w:r>
      <w:r w:rsidRPr="00A5508C">
        <w:rPr>
          <w:rFonts w:ascii="Tw Cen MT" w:hAnsi="Tw Cen MT" w:cs="Times New Roman"/>
          <w:sz w:val="24"/>
          <w:szCs w:val="24"/>
        </w:rPr>
        <w:t xml:space="preserve"> pemberian edukasi ini sangat bermanfaat bagi siswa untuk mengidentifikasi kejadian </w:t>
      </w:r>
      <w:r w:rsidRPr="00A5508C">
        <w:rPr>
          <w:rFonts w:ascii="Tw Cen MT" w:hAnsi="Tw Cen MT" w:cs="Times New Roman"/>
          <w:i/>
          <w:sz w:val="24"/>
          <w:szCs w:val="24"/>
        </w:rPr>
        <w:t>bullying.</w:t>
      </w:r>
    </w:p>
    <w:p w:rsidR="007B253A" w:rsidRDefault="001B3A64" w:rsidP="00C92508">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Menurut asumsi peneliti pendidikan kesehatan metode ceramah efektif dalam meningkatkan pengetahuan </w:t>
      </w:r>
      <w:r w:rsidRPr="00A5508C">
        <w:rPr>
          <w:rFonts w:ascii="Tw Cen MT" w:hAnsi="Tw Cen MT" w:cs="Times New Roman"/>
          <w:i/>
          <w:sz w:val="24"/>
          <w:szCs w:val="24"/>
        </w:rPr>
        <w:t>bullying. bullying</w:t>
      </w:r>
      <w:r w:rsidRPr="00A5508C">
        <w:rPr>
          <w:rFonts w:ascii="Tw Cen MT" w:hAnsi="Tw Cen MT" w:cs="Times New Roman"/>
          <w:sz w:val="24"/>
          <w:szCs w:val="24"/>
        </w:rPr>
        <w:t xml:space="preserve"> merupakan tindakan yang berdampak buruk pada </w:t>
      </w:r>
    </w:p>
    <w:p w:rsidR="007B253A" w:rsidRDefault="007B253A" w:rsidP="00C92508">
      <w:pPr>
        <w:spacing w:after="0" w:line="240" w:lineRule="auto"/>
        <w:ind w:left="360"/>
        <w:jc w:val="both"/>
        <w:rPr>
          <w:rFonts w:ascii="Tw Cen MT" w:hAnsi="Tw Cen MT" w:cs="Times New Roman"/>
          <w:sz w:val="24"/>
          <w:szCs w:val="24"/>
        </w:rPr>
      </w:pPr>
    </w:p>
    <w:p w:rsidR="001B3A64" w:rsidRPr="00C92508" w:rsidRDefault="001B3A64" w:rsidP="00C92508">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psikososial anak, sedangkan metode cermah adalah kegiatan menyampaikan informasi kepada individu yang mampu memberikan perubahan perilaku dan sikap siswa, sehingga Pemberian pendidikan kesehatan pada usia dini dapat mencegah terjadinya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pada anak sekolah dan juga memberikan pengetahuan kepada mereka yang melakukan </w:t>
      </w:r>
      <w:r w:rsidRPr="00A5508C">
        <w:rPr>
          <w:rFonts w:ascii="Tw Cen MT" w:hAnsi="Tw Cen MT" w:cs="Times New Roman"/>
          <w:i/>
          <w:sz w:val="24"/>
          <w:szCs w:val="24"/>
        </w:rPr>
        <w:t>bullying</w:t>
      </w:r>
      <w:r w:rsidRPr="00A5508C">
        <w:rPr>
          <w:rFonts w:ascii="Tw Cen MT" w:hAnsi="Tw Cen MT" w:cs="Times New Roman"/>
          <w:sz w:val="24"/>
          <w:szCs w:val="24"/>
        </w:rPr>
        <w:t xml:space="preserve"> agar mereka tidak lagi melakukan perilaku </w:t>
      </w:r>
      <w:r w:rsidRPr="00A5508C">
        <w:rPr>
          <w:rFonts w:ascii="Tw Cen MT" w:hAnsi="Tw Cen MT" w:cs="Times New Roman"/>
          <w:i/>
          <w:sz w:val="24"/>
          <w:szCs w:val="24"/>
        </w:rPr>
        <w:t>bullying</w:t>
      </w:r>
      <w:r w:rsidR="00311559">
        <w:rPr>
          <w:rFonts w:ascii="Tw Cen MT" w:hAnsi="Tw Cen MT" w:cs="Times New Roman"/>
          <w:i/>
          <w:sz w:val="24"/>
          <w:szCs w:val="24"/>
        </w:rPr>
        <w:t>.</w:t>
      </w:r>
    </w:p>
    <w:p w:rsidR="00C546CF" w:rsidRPr="00A5508C" w:rsidRDefault="00C546CF" w:rsidP="00A5508C">
      <w:pPr>
        <w:spacing w:after="0" w:line="240" w:lineRule="auto"/>
        <w:ind w:firstLine="720"/>
        <w:jc w:val="both"/>
        <w:rPr>
          <w:rFonts w:ascii="Tw Cen MT" w:hAnsi="Tw Cen MT" w:cs="Times New Roman"/>
          <w:i/>
          <w:sz w:val="24"/>
          <w:szCs w:val="24"/>
        </w:rPr>
      </w:pPr>
    </w:p>
    <w:p w:rsidR="001B3A64" w:rsidRPr="00A5508C" w:rsidRDefault="001B3A64" w:rsidP="00A5508C">
      <w:pPr>
        <w:pStyle w:val="Heading2"/>
        <w:spacing w:before="0" w:after="0"/>
        <w:ind w:left="142" w:hanging="142"/>
        <w:rPr>
          <w:rFonts w:ascii="Tw Cen MT" w:hAnsi="Tw Cen MT"/>
          <w:i w:val="0"/>
          <w:sz w:val="24"/>
          <w:szCs w:val="24"/>
        </w:rPr>
      </w:pPr>
      <w:bookmarkStart w:id="6" w:name="_Toc15018967"/>
      <w:r w:rsidRPr="00A5508C">
        <w:rPr>
          <w:rFonts w:ascii="Tw Cen MT" w:hAnsi="Tw Cen MT"/>
          <w:i w:val="0"/>
          <w:sz w:val="24"/>
          <w:szCs w:val="24"/>
        </w:rPr>
        <w:t>SIMPULAN</w:t>
      </w:r>
      <w:bookmarkEnd w:id="6"/>
      <w:r w:rsidRPr="00A5508C">
        <w:rPr>
          <w:rFonts w:ascii="Tw Cen MT" w:hAnsi="Tw Cen MT"/>
          <w:i w:val="0"/>
          <w:sz w:val="24"/>
          <w:szCs w:val="24"/>
        </w:rPr>
        <w:t xml:space="preserve">  </w:t>
      </w:r>
    </w:p>
    <w:p w:rsidR="001B3A64" w:rsidRPr="00A5508C" w:rsidRDefault="001B3A64" w:rsidP="00C546CF">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Berdasarkan hasil penelitian bahwa mayoritas usia anak di SD negeri 101 pekanbaru adalah 11 tahun dan mayoritas jenis kelamin laki-laki. Terdapat perbedaan pengetahuan sebelum dan sesudah diberikan pendidikan kesehatan metode ceramah. Hasil penelitian menunjukkan bahwa pendidikan kesehatan metode ceramah efektif dalam meningkatkan pengetahuan </w:t>
      </w:r>
      <w:r w:rsidRPr="00A5508C">
        <w:rPr>
          <w:rFonts w:ascii="Tw Cen MT" w:hAnsi="Tw Cen MT" w:cs="Times New Roman"/>
          <w:i/>
          <w:sz w:val="24"/>
          <w:szCs w:val="24"/>
        </w:rPr>
        <w:t>bullying</w:t>
      </w:r>
      <w:r w:rsidRPr="00A5508C">
        <w:rPr>
          <w:rFonts w:ascii="Tw Cen MT" w:hAnsi="Tw Cen MT" w:cs="Times New Roman"/>
          <w:sz w:val="24"/>
          <w:szCs w:val="24"/>
          <w:lang w:val="id-ID"/>
        </w:rPr>
        <w:t xml:space="preserve"> </w:t>
      </w:r>
      <w:r w:rsidRPr="00A5508C">
        <w:rPr>
          <w:rFonts w:ascii="Tw Cen MT" w:hAnsi="Tw Cen MT" w:cs="Times New Roman"/>
          <w:sz w:val="24"/>
          <w:szCs w:val="24"/>
        </w:rPr>
        <w:t xml:space="preserve">pada anak usia </w:t>
      </w:r>
      <w:proofErr w:type="gramStart"/>
      <w:r w:rsidRPr="00A5508C">
        <w:rPr>
          <w:rFonts w:ascii="Tw Cen MT" w:hAnsi="Tw Cen MT" w:cs="Times New Roman"/>
          <w:sz w:val="24"/>
          <w:szCs w:val="24"/>
        </w:rPr>
        <w:t>sekolah .</w:t>
      </w:r>
      <w:proofErr w:type="gramEnd"/>
    </w:p>
    <w:p w:rsidR="001B3A64" w:rsidRDefault="001B3A64" w:rsidP="00C546CF">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Hasil dari penelitian ini dapat dijadikan sebagai acuan atau referensi dan diharapkan ada kelanjutan penelitian yang berkaitan dengan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dan mengikutsertakan variabel-variabel lain seperti menggunakan metode video dalam meningkatkan pengetahuan </w:t>
      </w:r>
      <w:r w:rsidRPr="00A5508C">
        <w:rPr>
          <w:rFonts w:ascii="Tw Cen MT" w:hAnsi="Tw Cen MT" w:cs="Times New Roman"/>
          <w:i/>
          <w:sz w:val="24"/>
          <w:szCs w:val="24"/>
        </w:rPr>
        <w:t>bullying</w:t>
      </w:r>
      <w:r w:rsidRPr="00A5508C">
        <w:rPr>
          <w:rFonts w:ascii="Tw Cen MT" w:hAnsi="Tw Cen MT" w:cs="Times New Roman"/>
          <w:sz w:val="24"/>
          <w:szCs w:val="24"/>
        </w:rPr>
        <w:t xml:space="preserve"> pada anak usia sekolah</w:t>
      </w:r>
      <w:r w:rsidR="00A1723F">
        <w:rPr>
          <w:rFonts w:ascii="Tw Cen MT" w:hAnsi="Tw Cen MT" w:cs="Times New Roman"/>
          <w:sz w:val="24"/>
          <w:szCs w:val="24"/>
        </w:rPr>
        <w:t>.</w:t>
      </w:r>
    </w:p>
    <w:p w:rsidR="00A1723F" w:rsidRDefault="00A1723F" w:rsidP="00C546CF">
      <w:pPr>
        <w:spacing w:after="0" w:line="240" w:lineRule="auto"/>
        <w:jc w:val="both"/>
        <w:rPr>
          <w:rFonts w:ascii="Tw Cen MT" w:hAnsi="Tw Cen MT" w:cs="Times New Roman"/>
          <w:sz w:val="24"/>
          <w:szCs w:val="24"/>
        </w:rPr>
      </w:pPr>
    </w:p>
    <w:p w:rsidR="00A1723F" w:rsidRPr="00A5508C" w:rsidRDefault="00A1723F" w:rsidP="00A1723F">
      <w:pPr>
        <w:spacing w:after="0" w:line="240" w:lineRule="auto"/>
        <w:ind w:left="284" w:hanging="284"/>
        <w:jc w:val="both"/>
        <w:rPr>
          <w:rFonts w:ascii="Tw Cen MT" w:hAnsi="Tw Cen MT" w:cs="Times New Roman"/>
          <w:b/>
          <w:sz w:val="24"/>
          <w:szCs w:val="24"/>
        </w:rPr>
      </w:pPr>
      <w:r w:rsidRPr="00A5508C">
        <w:rPr>
          <w:rFonts w:ascii="Tw Cen MT" w:hAnsi="Tw Cen MT" w:cs="Times New Roman"/>
          <w:b/>
          <w:sz w:val="24"/>
          <w:szCs w:val="24"/>
        </w:rPr>
        <w:t>UCAPAN TERIMA KASIH</w:t>
      </w:r>
    </w:p>
    <w:p w:rsidR="00A1723F" w:rsidRPr="00A1723F" w:rsidRDefault="00A1723F" w:rsidP="00A1723F">
      <w:pPr>
        <w:jc w:val="both"/>
      </w:pPr>
      <w:r w:rsidRPr="00A5508C">
        <w:rPr>
          <w:rFonts w:ascii="Tw Cen MT" w:hAnsi="Tw Cen MT" w:cs="Times New Roman"/>
          <w:sz w:val="24"/>
          <w:szCs w:val="24"/>
        </w:rPr>
        <w:t xml:space="preserve">Penulis mengucapkan terimakasih kepada Kepada STIKes Payung Negeri yang telah membantu dalam penyelesaian penelitian ini, dan ucapan terimakasih </w:t>
      </w:r>
      <w:proofErr w:type="gramStart"/>
      <w:r w:rsidRPr="00A5508C">
        <w:rPr>
          <w:rFonts w:ascii="Tw Cen MT" w:hAnsi="Tw Cen MT" w:cs="Times New Roman"/>
          <w:sz w:val="24"/>
          <w:szCs w:val="24"/>
        </w:rPr>
        <w:t>kepada  kepala</w:t>
      </w:r>
      <w:proofErr w:type="gramEnd"/>
      <w:r w:rsidRPr="00A5508C">
        <w:rPr>
          <w:rFonts w:ascii="Tw Cen MT" w:hAnsi="Tw Cen MT" w:cs="Times New Roman"/>
          <w:sz w:val="24"/>
          <w:szCs w:val="24"/>
        </w:rPr>
        <w:t xml:space="preserve"> sekolah dasar negeri yang terlibat dalam penelitian ini, dan tentu saja siswa/i sekolah dasar negeri yang terlibat. Menyenangkan dapat bertemu dengan banyak responden pada penelitian ini</w:t>
      </w:r>
      <w:r>
        <w:t>.</w:t>
      </w:r>
    </w:p>
    <w:p w:rsidR="001B3A64" w:rsidRPr="00A5508C" w:rsidRDefault="001B3A64" w:rsidP="00A5508C">
      <w:pPr>
        <w:spacing w:after="0" w:line="240" w:lineRule="auto"/>
        <w:ind w:firstLine="720"/>
        <w:jc w:val="both"/>
        <w:rPr>
          <w:rFonts w:ascii="Tw Cen MT" w:hAnsi="Tw Cen MT" w:cs="Times New Roman"/>
          <w:sz w:val="24"/>
          <w:szCs w:val="24"/>
        </w:rPr>
      </w:pPr>
    </w:p>
    <w:p w:rsidR="00EF348F" w:rsidRDefault="00EF348F" w:rsidP="00A5508C">
      <w:pPr>
        <w:spacing w:after="0" w:line="240" w:lineRule="auto"/>
        <w:jc w:val="both"/>
        <w:rPr>
          <w:rFonts w:ascii="Tw Cen MT" w:hAnsi="Tw Cen MT" w:cs="Times New Roman"/>
          <w:b/>
          <w:sz w:val="24"/>
          <w:szCs w:val="24"/>
        </w:rPr>
      </w:pPr>
    </w:p>
    <w:p w:rsidR="00EF348F" w:rsidRDefault="00EF348F" w:rsidP="00A5508C">
      <w:pPr>
        <w:spacing w:after="0" w:line="240" w:lineRule="auto"/>
        <w:jc w:val="both"/>
        <w:rPr>
          <w:rFonts w:ascii="Tw Cen MT" w:hAnsi="Tw Cen MT" w:cs="Times New Roman"/>
          <w:b/>
          <w:sz w:val="24"/>
          <w:szCs w:val="24"/>
        </w:rPr>
      </w:pPr>
    </w:p>
    <w:p w:rsidR="00EF348F" w:rsidRDefault="00EF348F" w:rsidP="00A5508C">
      <w:pPr>
        <w:spacing w:after="0" w:line="240" w:lineRule="auto"/>
        <w:jc w:val="both"/>
        <w:rPr>
          <w:rFonts w:ascii="Tw Cen MT" w:hAnsi="Tw Cen MT" w:cs="Times New Roman"/>
          <w:b/>
          <w:sz w:val="24"/>
          <w:szCs w:val="24"/>
        </w:rPr>
      </w:pPr>
    </w:p>
    <w:p w:rsidR="00EF348F" w:rsidRDefault="00EF348F" w:rsidP="00A5508C">
      <w:pPr>
        <w:spacing w:after="0" w:line="240" w:lineRule="auto"/>
        <w:jc w:val="both"/>
        <w:rPr>
          <w:rFonts w:ascii="Tw Cen MT" w:hAnsi="Tw Cen MT" w:cs="Times New Roman"/>
          <w:b/>
          <w:sz w:val="24"/>
          <w:szCs w:val="24"/>
        </w:rPr>
      </w:pPr>
    </w:p>
    <w:p w:rsidR="001B3A64" w:rsidRPr="00A5508C" w:rsidRDefault="001B3A64" w:rsidP="00A5508C">
      <w:pPr>
        <w:spacing w:after="0" w:line="240" w:lineRule="auto"/>
        <w:jc w:val="both"/>
        <w:rPr>
          <w:rFonts w:ascii="Tw Cen MT" w:hAnsi="Tw Cen MT" w:cs="Times New Roman"/>
          <w:b/>
          <w:sz w:val="24"/>
          <w:szCs w:val="24"/>
        </w:rPr>
      </w:pPr>
      <w:r w:rsidRPr="00A5508C">
        <w:rPr>
          <w:rFonts w:ascii="Tw Cen MT" w:hAnsi="Tw Cen MT" w:cs="Times New Roman"/>
          <w:b/>
          <w:sz w:val="24"/>
          <w:szCs w:val="24"/>
        </w:rPr>
        <w:t xml:space="preserve">REFERENSI </w:t>
      </w:r>
    </w:p>
    <w:p w:rsidR="00AD4110" w:rsidRPr="00AD4110" w:rsidRDefault="001B3A64"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5508C">
        <w:rPr>
          <w:rFonts w:ascii="Tw Cen MT" w:hAnsi="Tw Cen MT" w:cs="Times New Roman"/>
          <w:b/>
          <w:sz w:val="24"/>
          <w:szCs w:val="24"/>
        </w:rPr>
        <w:fldChar w:fldCharType="begin" w:fldLock="1"/>
      </w:r>
      <w:r w:rsidRPr="00A5508C">
        <w:rPr>
          <w:rFonts w:ascii="Tw Cen MT" w:hAnsi="Tw Cen MT" w:cs="Times New Roman"/>
          <w:b/>
          <w:sz w:val="24"/>
          <w:szCs w:val="24"/>
        </w:rPr>
        <w:instrText xml:space="preserve">ADDIN Mendeley Bibliography CSL_BIBLIOGRAPHY </w:instrText>
      </w:r>
      <w:r w:rsidRPr="00A5508C">
        <w:rPr>
          <w:rFonts w:ascii="Tw Cen MT" w:hAnsi="Tw Cen MT" w:cs="Times New Roman"/>
          <w:b/>
          <w:sz w:val="24"/>
          <w:szCs w:val="24"/>
        </w:rPr>
        <w:fldChar w:fldCharType="separate"/>
      </w:r>
      <w:r w:rsidR="00AD4110" w:rsidRPr="00AD4110">
        <w:rPr>
          <w:rFonts w:ascii="Tw Cen MT" w:hAnsi="Tw Cen MT" w:cs="Times New Roman"/>
          <w:noProof/>
          <w:sz w:val="24"/>
          <w:szCs w:val="24"/>
        </w:rPr>
        <w:t>[1]</w:t>
      </w:r>
      <w:r w:rsidR="00AD4110" w:rsidRPr="00AD4110">
        <w:rPr>
          <w:rFonts w:ascii="Tw Cen MT" w:hAnsi="Tw Cen MT" w:cs="Times New Roman"/>
          <w:noProof/>
          <w:sz w:val="24"/>
          <w:szCs w:val="24"/>
        </w:rPr>
        <w:tab/>
        <w:t xml:space="preserve">UNICEF, “Kekerasan Pada Anak: </w:t>
      </w:r>
      <w:r w:rsidR="007B253A">
        <w:rPr>
          <w:rFonts w:ascii="Tw Cen MT" w:hAnsi="Tw Cen MT" w:cs="Times New Roman"/>
          <w:noProof/>
          <w:sz w:val="24"/>
          <w:szCs w:val="24"/>
        </w:rPr>
        <w:t xml:space="preserve">Kini Saatnya Bertindak,” 2016. </w:t>
      </w:r>
    </w:p>
    <w:p w:rsidR="001545AA" w:rsidRDefault="001545AA" w:rsidP="00010E2A">
      <w:pPr>
        <w:widowControl w:val="0"/>
        <w:autoSpaceDE w:val="0"/>
        <w:autoSpaceDN w:val="0"/>
        <w:adjustRightInd w:val="0"/>
        <w:spacing w:after="0" w:line="240" w:lineRule="auto"/>
        <w:jc w:val="both"/>
        <w:rPr>
          <w:rFonts w:ascii="Tw Cen MT" w:hAnsi="Tw Cen MT" w:cs="Times New Roman"/>
          <w:noProof/>
          <w:sz w:val="24"/>
          <w:szCs w:val="24"/>
        </w:rPr>
      </w:pP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[2]</w:t>
      </w:r>
      <w:r w:rsidRPr="00AD4110">
        <w:rPr>
          <w:rFonts w:ascii="Tw Cen MT" w:hAnsi="Tw Cen MT" w:cs="Times New Roman"/>
          <w:noProof/>
          <w:sz w:val="24"/>
          <w:szCs w:val="24"/>
        </w:rPr>
        <w:tab/>
        <w:t>KPAI, “Kekerasan Anak di Sekolah</w:t>
      </w:r>
      <w:r w:rsidR="007B253A">
        <w:rPr>
          <w:rFonts w:ascii="Tw Cen MT" w:hAnsi="Tw Cen MT" w:cs="Times New Roman"/>
          <w:noProof/>
          <w:sz w:val="24"/>
          <w:szCs w:val="24"/>
        </w:rPr>
        <w:t xml:space="preserve"> Sangat Memprihatinkan,” 2018. </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[3]</w:t>
      </w:r>
      <w:r w:rsidRPr="00AD4110">
        <w:rPr>
          <w:rFonts w:ascii="Tw Cen MT" w:hAnsi="Tw Cen MT" w:cs="Times New Roman"/>
          <w:noProof/>
          <w:sz w:val="24"/>
          <w:szCs w:val="24"/>
        </w:rPr>
        <w:tab/>
        <w:t>Y. Devita and F. Dyna, “Bullying on Elementary School Students,” vol. 2019, no. 1, pp. 87–93, 2019.</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[4]</w:t>
      </w:r>
      <w:r w:rsidRPr="00AD4110">
        <w:rPr>
          <w:rFonts w:ascii="Tw Cen MT" w:hAnsi="Tw Cen MT" w:cs="Times New Roman"/>
          <w:noProof/>
          <w:sz w:val="24"/>
          <w:szCs w:val="24"/>
        </w:rPr>
        <w:tab/>
        <w:t xml:space="preserve">S. Sufriani and E. P. Sari, “Faktor yang Mempengaruhi Bullying pada Anak Usia Sekolah di Sekolah Dasar Kecamatan Syiah Kuala Banda Aceh,” </w:t>
      </w:r>
      <w:r w:rsidRPr="00AD4110">
        <w:rPr>
          <w:rFonts w:ascii="Tw Cen MT" w:hAnsi="Tw Cen MT" w:cs="Times New Roman"/>
          <w:i/>
          <w:iCs/>
          <w:noProof/>
          <w:sz w:val="24"/>
          <w:szCs w:val="24"/>
        </w:rPr>
        <w:t>Idea Nurs. J.</w:t>
      </w:r>
      <w:r w:rsidRPr="00AD4110">
        <w:rPr>
          <w:rFonts w:ascii="Tw Cen MT" w:hAnsi="Tw Cen MT" w:cs="Times New Roman"/>
          <w:noProof/>
          <w:sz w:val="24"/>
          <w:szCs w:val="24"/>
        </w:rPr>
        <w:t>, vol. 8, no. 3, 2017.</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[5]</w:t>
      </w:r>
      <w:r w:rsidRPr="00AD4110">
        <w:rPr>
          <w:rFonts w:ascii="Tw Cen MT" w:hAnsi="Tw Cen MT" w:cs="Times New Roman"/>
          <w:noProof/>
          <w:sz w:val="24"/>
          <w:szCs w:val="24"/>
        </w:rPr>
        <w:tab/>
        <w:t xml:space="preserve">Y. Devita and F. Dyna, “Analisis hubungan karakteristik anak dan lingkungan keluarga dengan perilaku bullying,” </w:t>
      </w:r>
      <w:r w:rsidRPr="00AD4110">
        <w:rPr>
          <w:rFonts w:ascii="Tw Cen MT" w:hAnsi="Tw Cen MT" w:cs="Times New Roman"/>
          <w:i/>
          <w:iCs/>
          <w:noProof/>
          <w:sz w:val="24"/>
          <w:szCs w:val="24"/>
        </w:rPr>
        <w:t>Healthc.  J. Kesehat.</w:t>
      </w:r>
      <w:r w:rsidRPr="00AD4110">
        <w:rPr>
          <w:rFonts w:ascii="Tw Cen MT" w:hAnsi="Tw Cen MT" w:cs="Times New Roman"/>
          <w:noProof/>
          <w:sz w:val="24"/>
          <w:szCs w:val="24"/>
        </w:rPr>
        <w:t>, vol. 7, no. 2, pp. 15–21, 2018.</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[6]</w:t>
      </w:r>
      <w:r w:rsidRPr="00AD4110">
        <w:rPr>
          <w:rFonts w:ascii="Tw Cen MT" w:hAnsi="Tw Cen MT" w:cs="Times New Roman"/>
          <w:noProof/>
          <w:sz w:val="24"/>
          <w:szCs w:val="24"/>
        </w:rPr>
        <w:tab/>
        <w:t xml:space="preserve">S. Sucipto, “Bullying dan Upaya Meminimalisasikannya,” </w:t>
      </w:r>
      <w:r w:rsidRPr="00AD4110">
        <w:rPr>
          <w:rFonts w:ascii="Tw Cen MT" w:hAnsi="Tw Cen MT" w:cs="Times New Roman"/>
          <w:i/>
          <w:iCs/>
          <w:noProof/>
          <w:sz w:val="24"/>
          <w:szCs w:val="24"/>
        </w:rPr>
        <w:t>Psikopedagogia J. Bimbing. dan Konseling</w:t>
      </w:r>
      <w:r w:rsidRPr="00AD4110">
        <w:rPr>
          <w:rFonts w:ascii="Tw Cen MT" w:hAnsi="Tw Cen MT" w:cs="Times New Roman"/>
          <w:noProof/>
          <w:sz w:val="24"/>
          <w:szCs w:val="24"/>
        </w:rPr>
        <w:t>, vol. 1, no. 1, 2016.</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[7]</w:t>
      </w:r>
      <w:r w:rsidRPr="00AD4110">
        <w:rPr>
          <w:rFonts w:ascii="Tw Cen MT" w:hAnsi="Tw Cen MT" w:cs="Times New Roman"/>
          <w:noProof/>
          <w:sz w:val="24"/>
          <w:szCs w:val="24"/>
        </w:rPr>
        <w:tab/>
        <w:t xml:space="preserve"> kelana kusuma Dharma, </w:t>
      </w:r>
      <w:r w:rsidRPr="00AD4110">
        <w:rPr>
          <w:rFonts w:ascii="Tw Cen MT" w:hAnsi="Tw Cen MT" w:cs="Times New Roman"/>
          <w:i/>
          <w:iCs/>
          <w:noProof/>
          <w:sz w:val="24"/>
          <w:szCs w:val="24"/>
        </w:rPr>
        <w:t>Metodologi Penelitian Keperawatan</w:t>
      </w:r>
      <w:r w:rsidRPr="00AD4110">
        <w:rPr>
          <w:rFonts w:ascii="Tw Cen MT" w:hAnsi="Tw Cen MT" w:cs="Times New Roman"/>
          <w:noProof/>
          <w:sz w:val="24"/>
          <w:szCs w:val="24"/>
        </w:rPr>
        <w:t>, Edisi revi. Jakarta: Trans Info Media, 2015.</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[8]</w:t>
      </w:r>
      <w:r w:rsidRPr="00AD4110">
        <w:rPr>
          <w:rFonts w:ascii="Tw Cen MT" w:hAnsi="Tw Cen MT" w:cs="Times New Roman"/>
          <w:noProof/>
          <w:sz w:val="24"/>
          <w:szCs w:val="24"/>
        </w:rPr>
        <w:tab/>
        <w:t xml:space="preserve">Desmita, </w:t>
      </w:r>
      <w:r w:rsidRPr="00AD4110">
        <w:rPr>
          <w:rFonts w:ascii="Tw Cen MT" w:hAnsi="Tw Cen MT" w:cs="Times New Roman"/>
          <w:i/>
          <w:iCs/>
          <w:noProof/>
          <w:sz w:val="24"/>
          <w:szCs w:val="24"/>
        </w:rPr>
        <w:t>Psikologi Perkembangan</w:t>
      </w:r>
      <w:r w:rsidRPr="00AD4110">
        <w:rPr>
          <w:rFonts w:ascii="Tw Cen MT" w:hAnsi="Tw Cen MT" w:cs="Times New Roman"/>
          <w:noProof/>
          <w:sz w:val="24"/>
          <w:szCs w:val="24"/>
        </w:rPr>
        <w:t>. Bandung: PT. Remaja Rosdakaya, 2010.</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[9]</w:t>
      </w:r>
      <w:r w:rsidRPr="00AD4110">
        <w:rPr>
          <w:rFonts w:ascii="Tw Cen MT" w:hAnsi="Tw Cen MT" w:cs="Times New Roman"/>
          <w:noProof/>
          <w:sz w:val="24"/>
          <w:szCs w:val="24"/>
        </w:rPr>
        <w:tab/>
        <w:t>D. E. Solikhah, “</w:t>
      </w:r>
      <w:r w:rsidR="00B3400F" w:rsidRPr="00AD4110">
        <w:rPr>
          <w:rFonts w:ascii="Tw Cen MT" w:hAnsi="Tw Cen MT" w:cs="Times New Roman"/>
          <w:noProof/>
          <w:sz w:val="24"/>
          <w:szCs w:val="24"/>
        </w:rPr>
        <w:t>Pengaruh Buku Saku Gizi Terhadap Tingkat Pengetahuan Gizi Pada Anak Kelas 5 Muhammadiyah Dadapan Desa Wonokerto Kecamatan Turi Kabupaten Sleman Yogyakarta</w:t>
      </w:r>
      <w:r w:rsidRPr="00AD4110">
        <w:rPr>
          <w:rFonts w:ascii="Tw Cen MT" w:hAnsi="Tw Cen MT" w:cs="Times New Roman"/>
          <w:noProof/>
          <w:sz w:val="24"/>
          <w:szCs w:val="24"/>
        </w:rPr>
        <w:t>,” vol. 2015, 2015.</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[10]</w:t>
      </w:r>
      <w:r w:rsidRPr="00AD4110">
        <w:rPr>
          <w:rFonts w:ascii="Tw Cen MT" w:hAnsi="Tw Cen MT" w:cs="Times New Roman"/>
          <w:noProof/>
          <w:sz w:val="24"/>
          <w:szCs w:val="24"/>
        </w:rPr>
        <w:tab/>
        <w:t>W. Sandy, “Tingkat pengetahuan tentang keselamatan pada siswa sekolah dasar,” 2012.</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[11]</w:t>
      </w:r>
      <w:r w:rsidRPr="00AD4110">
        <w:rPr>
          <w:rFonts w:ascii="Tw Cen MT" w:hAnsi="Tw Cen MT" w:cs="Times New Roman"/>
          <w:noProof/>
          <w:sz w:val="24"/>
          <w:szCs w:val="24"/>
        </w:rPr>
        <w:tab/>
        <w:t>P. D. D. S. P. D. Kebudayaan, “Jumlah Siswa Menurut Jenis Kelamin dan Status Sekolah Tiap Provinsi,” 2018.</w:t>
      </w:r>
    </w:p>
    <w:p w:rsid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[12]</w:t>
      </w:r>
      <w:r w:rsidRPr="00AD4110">
        <w:rPr>
          <w:rFonts w:ascii="Tw Cen MT" w:hAnsi="Tw Cen MT" w:cs="Times New Roman"/>
          <w:noProof/>
          <w:sz w:val="24"/>
          <w:szCs w:val="24"/>
        </w:rPr>
        <w:tab/>
        <w:t xml:space="preserve">D. Fitri and N. Aini, “Self Esteem Pada Anak Usia Sekolah Dasar Untuk Pencegahan Kasus Bullying,” </w:t>
      </w:r>
      <w:r w:rsidRPr="00AD4110">
        <w:rPr>
          <w:rFonts w:ascii="Tw Cen MT" w:hAnsi="Tw Cen MT" w:cs="Times New Roman"/>
          <w:i/>
          <w:iCs/>
          <w:noProof/>
          <w:sz w:val="24"/>
          <w:szCs w:val="24"/>
        </w:rPr>
        <w:t>J. Pemikir. dan Pengemb. SD</w:t>
      </w:r>
      <w:r w:rsidRPr="00AD4110">
        <w:rPr>
          <w:rFonts w:ascii="Tw Cen MT" w:hAnsi="Tw Cen MT" w:cs="Times New Roman"/>
          <w:noProof/>
          <w:sz w:val="24"/>
          <w:szCs w:val="24"/>
        </w:rPr>
        <w:t>, vol. 6, no. April, pp. 36–46, 2018.</w:t>
      </w:r>
    </w:p>
    <w:p w:rsidR="00010E2A" w:rsidRDefault="00010E2A"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p>
    <w:p w:rsidR="00010E2A" w:rsidRPr="00AD4110" w:rsidRDefault="00010E2A"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p>
    <w:p w:rsidR="00EF348F"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[13]</w:t>
      </w:r>
      <w:r w:rsidRPr="00AD4110">
        <w:rPr>
          <w:rFonts w:ascii="Tw Cen MT" w:hAnsi="Tw Cen MT" w:cs="Times New Roman"/>
          <w:noProof/>
          <w:sz w:val="24"/>
          <w:szCs w:val="24"/>
        </w:rPr>
        <w:tab/>
        <w:t xml:space="preserve">D. A. P. I. S. Dewi, “Gambaran </w:t>
      </w:r>
    </w:p>
    <w:p w:rsidR="001545AA" w:rsidRDefault="00AD4110" w:rsidP="00EF348F">
      <w:pPr>
        <w:widowControl w:val="0"/>
        <w:autoSpaceDE w:val="0"/>
        <w:autoSpaceDN w:val="0"/>
        <w:adjustRightInd w:val="0"/>
        <w:spacing w:after="0" w:line="240" w:lineRule="auto"/>
        <w:ind w:left="640"/>
        <w:jc w:val="both"/>
        <w:rPr>
          <w:rFonts w:ascii="Tw Cen MT" w:hAnsi="Tw Cen MT" w:cs="Times New Roman"/>
          <w:noProof/>
          <w:sz w:val="24"/>
          <w:szCs w:val="24"/>
        </w:rPr>
      </w:pPr>
      <w:r w:rsidRPr="00AD4110">
        <w:rPr>
          <w:rFonts w:ascii="Tw Cen MT" w:hAnsi="Tw Cen MT" w:cs="Times New Roman"/>
          <w:noProof/>
          <w:sz w:val="24"/>
          <w:szCs w:val="24"/>
        </w:rPr>
        <w:t xml:space="preserve">Kejadian dan Karakteristik Bullying Pada Anak Usia Sekolah Dasar Wilayah Puskesmas I Pekutatan Kabupaten Jembrana Bali 2014,” </w:t>
      </w:r>
    </w:p>
    <w:p w:rsidR="00AD4110" w:rsidRPr="00AD4110" w:rsidRDefault="00AD4110" w:rsidP="00010E2A">
      <w:pPr>
        <w:widowControl w:val="0"/>
        <w:autoSpaceDE w:val="0"/>
        <w:autoSpaceDN w:val="0"/>
        <w:adjustRightInd w:val="0"/>
        <w:spacing w:after="0" w:line="240" w:lineRule="auto"/>
        <w:ind w:firstLine="640"/>
        <w:jc w:val="both"/>
        <w:rPr>
          <w:rFonts w:ascii="Tw Cen MT" w:hAnsi="Tw Cen MT" w:cs="Times New Roman"/>
          <w:noProof/>
          <w:sz w:val="24"/>
          <w:szCs w:val="24"/>
        </w:rPr>
      </w:pPr>
      <w:r w:rsidRPr="00AD4110">
        <w:rPr>
          <w:rFonts w:ascii="Tw Cen MT" w:hAnsi="Tw Cen MT" w:cs="Times New Roman"/>
          <w:noProof/>
          <w:sz w:val="24"/>
          <w:szCs w:val="24"/>
        </w:rPr>
        <w:t>vol. 8, no. 1, pp. 1–9, 2014.</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[14]</w:t>
      </w:r>
      <w:r w:rsidRPr="00AD4110">
        <w:rPr>
          <w:rFonts w:ascii="Tw Cen MT" w:hAnsi="Tw Cen MT" w:cs="Times New Roman"/>
          <w:noProof/>
          <w:sz w:val="24"/>
          <w:szCs w:val="24"/>
        </w:rPr>
        <w:tab/>
        <w:t>A. N. Sugmalestari, “Hubungan Jenis Kelamin Dengan Perilaku Bullying pada Anak Usia Sekolah di SD Muhammadiyah Mlangi Gamping Sleman Yogyakarta,” pp. 1–4, 2016.</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[15]</w:t>
      </w:r>
      <w:r w:rsidRPr="00AD4110">
        <w:rPr>
          <w:rFonts w:ascii="Tw Cen MT" w:hAnsi="Tw Cen MT" w:cs="Times New Roman"/>
          <w:noProof/>
          <w:sz w:val="24"/>
          <w:szCs w:val="24"/>
        </w:rPr>
        <w:tab/>
        <w:t>E. Saraswati, “Perbedaan Hasil Belajar Siswa Laki-Laki dan Perempuan Dalam Mata Pelajaran Matematika Kelas III Semester 2 Materi Sudut dan Pecahan di SD negeri Se-Desa Caturharjo, Kecamatan Sleman Kabupaten Sleman,” 2015.</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[16]</w:t>
      </w:r>
      <w:r w:rsidRPr="00AD4110">
        <w:rPr>
          <w:rFonts w:ascii="Tw Cen MT" w:hAnsi="Tw Cen MT" w:cs="Times New Roman"/>
          <w:noProof/>
          <w:sz w:val="24"/>
          <w:szCs w:val="24"/>
        </w:rPr>
        <w:tab/>
        <w:t xml:space="preserve">Y. Saraswati, T. Suprihatiningsih, and S. Pranowo, “Pengaruh Pendidikan Kesehatan Tentang Bullying Dengan Metode Cermah Menggunakan Leaflet Dan LCD Terhadap Sikap Bullying Pelajar SMPN 4 Cilacap,” </w:t>
      </w:r>
      <w:r w:rsidRPr="00AD4110">
        <w:rPr>
          <w:rFonts w:ascii="Tw Cen MT" w:hAnsi="Tw Cen MT" w:cs="Times New Roman"/>
          <w:i/>
          <w:iCs/>
          <w:noProof/>
          <w:sz w:val="24"/>
          <w:szCs w:val="24"/>
        </w:rPr>
        <w:t>Pros. Semin. Nas. dan Disem. Peneltitian Kesehat.</w:t>
      </w:r>
      <w:r w:rsidRPr="00AD4110">
        <w:rPr>
          <w:rFonts w:ascii="Tw Cen MT" w:hAnsi="Tw Cen MT" w:cs="Times New Roman"/>
          <w:noProof/>
          <w:sz w:val="24"/>
          <w:szCs w:val="24"/>
        </w:rPr>
        <w:t>, no. April, pp. 125–128, 2018.</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[17]</w:t>
      </w:r>
      <w:r w:rsidRPr="00AD4110">
        <w:rPr>
          <w:rFonts w:ascii="Tw Cen MT" w:hAnsi="Tw Cen MT" w:cs="Times New Roman"/>
          <w:noProof/>
          <w:sz w:val="24"/>
          <w:szCs w:val="24"/>
        </w:rPr>
        <w:tab/>
        <w:t xml:space="preserve">Notoatmodjo, </w:t>
      </w:r>
      <w:r w:rsidRPr="00AD4110">
        <w:rPr>
          <w:rFonts w:ascii="Tw Cen MT" w:hAnsi="Tw Cen MT" w:cs="Times New Roman"/>
          <w:i/>
          <w:iCs/>
          <w:noProof/>
          <w:sz w:val="24"/>
          <w:szCs w:val="24"/>
        </w:rPr>
        <w:t>Promosi Kesehatan Teori dan Aplikasinya</w:t>
      </w:r>
      <w:r w:rsidRPr="00AD4110">
        <w:rPr>
          <w:rFonts w:ascii="Tw Cen MT" w:hAnsi="Tw Cen MT" w:cs="Times New Roman"/>
          <w:noProof/>
          <w:sz w:val="24"/>
          <w:szCs w:val="24"/>
        </w:rPr>
        <w:t>. Jakarta: Rineka Cipta, 2010.</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[18]</w:t>
      </w:r>
      <w:r w:rsidRPr="00AD4110">
        <w:rPr>
          <w:rFonts w:ascii="Tw Cen MT" w:hAnsi="Tw Cen MT" w:cs="Times New Roman"/>
          <w:noProof/>
          <w:sz w:val="24"/>
          <w:szCs w:val="24"/>
        </w:rPr>
        <w:tab/>
        <w:t>Z. S. A. Lubis, N. L. Lubis, and E. Syahrial, “</w:t>
      </w:r>
      <w:r w:rsidR="00B3400F" w:rsidRPr="00AD4110">
        <w:rPr>
          <w:rFonts w:ascii="Tw Cen MT" w:hAnsi="Tw Cen MT" w:cs="Times New Roman"/>
          <w:noProof/>
          <w:sz w:val="24"/>
          <w:szCs w:val="24"/>
        </w:rPr>
        <w:t>Pengaruh Penyuluhan Dengan Metode Ceramah Dan Diskusi Terhadap Peningkatan Pengetahuan Dan Sikap Anak Tentang Phbs Di Sekolah Dasar Negeri 065014 Kelurahan Namogajah Kecamatan Medan Tuntungan Tahun</w:t>
      </w:r>
      <w:r w:rsidRPr="00AD4110">
        <w:rPr>
          <w:rFonts w:ascii="Tw Cen MT" w:hAnsi="Tw Cen MT" w:cs="Times New Roman"/>
          <w:noProof/>
          <w:sz w:val="24"/>
          <w:szCs w:val="24"/>
        </w:rPr>
        <w:t xml:space="preserve"> 2013,” 2013.</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noProof/>
          <w:sz w:val="24"/>
        </w:rPr>
      </w:pPr>
      <w:r w:rsidRPr="00AD4110">
        <w:rPr>
          <w:rFonts w:ascii="Tw Cen MT" w:hAnsi="Tw Cen MT" w:cs="Times New Roman"/>
          <w:noProof/>
          <w:sz w:val="24"/>
          <w:szCs w:val="24"/>
        </w:rPr>
        <w:t>[19]</w:t>
      </w:r>
      <w:r w:rsidRPr="00AD4110">
        <w:rPr>
          <w:rFonts w:ascii="Tw Cen MT" w:hAnsi="Tw Cen MT" w:cs="Times New Roman"/>
          <w:noProof/>
          <w:sz w:val="24"/>
          <w:szCs w:val="24"/>
        </w:rPr>
        <w:tab/>
        <w:t>N. D. Lestari, L. N. Hidayati, and S. S. Abadiyah, “‘ Gema Suling ’ Gerakan Masyarakat Sekolah Tanggap Bullying dalam Upaya Pencegahan Bullying pada Anak Usia Sekolah,” vol. 8, no. 1, pp. 1–4, 2019.</w:t>
      </w:r>
    </w:p>
    <w:p w:rsidR="001B3A64" w:rsidRPr="00AA24E0" w:rsidRDefault="001B3A64" w:rsidP="00AD4110">
      <w:pPr>
        <w:widowControl w:val="0"/>
        <w:autoSpaceDE w:val="0"/>
        <w:autoSpaceDN w:val="0"/>
        <w:adjustRightInd w:val="0"/>
        <w:spacing w:after="0" w:line="240" w:lineRule="auto"/>
        <w:ind w:left="640" w:hanging="640"/>
        <w:rPr>
          <w:rFonts w:ascii="Times New Roman" w:hAnsi="Times New Roman" w:cs="Times New Roman"/>
          <w:b/>
          <w:sz w:val="24"/>
          <w:szCs w:val="24"/>
        </w:rPr>
      </w:pPr>
      <w:r w:rsidRPr="00A5508C">
        <w:rPr>
          <w:rFonts w:ascii="Tw Cen MT" w:hAnsi="Tw Cen MT" w:cs="Times New Roman"/>
          <w:b/>
          <w:sz w:val="24"/>
          <w:szCs w:val="24"/>
        </w:rPr>
        <w:fldChar w:fldCharType="end"/>
      </w:r>
    </w:p>
    <w:sectPr w:rsidR="001B3A64" w:rsidRPr="00AA24E0" w:rsidSect="007467DA">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54F" w:rsidRDefault="00F0454F">
      <w:pPr>
        <w:spacing w:after="0" w:line="240" w:lineRule="auto"/>
      </w:pPr>
      <w:r>
        <w:separator/>
      </w:r>
    </w:p>
  </w:endnote>
  <w:endnote w:type="continuationSeparator" w:id="0">
    <w:p w:rsidR="00F0454F" w:rsidRDefault="00F04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189981"/>
      <w:docPartObj>
        <w:docPartGallery w:val="Page Numbers (Bottom of Page)"/>
        <w:docPartUnique/>
      </w:docPartObj>
    </w:sdtPr>
    <w:sdtEndPr>
      <w:rPr>
        <w:rFonts w:ascii="Tw Cen MT" w:hAnsi="Tw Cen MT"/>
        <w:noProof/>
        <w:sz w:val="20"/>
        <w:szCs w:val="20"/>
      </w:rPr>
    </w:sdtEndPr>
    <w:sdtContent>
      <w:p w:rsidR="008866B0" w:rsidRPr="008866B0" w:rsidRDefault="006D119F">
        <w:pPr>
          <w:pStyle w:val="Footer"/>
          <w:jc w:val="right"/>
          <w:rPr>
            <w:rFonts w:ascii="Tw Cen MT" w:hAnsi="Tw Cen MT"/>
            <w:sz w:val="20"/>
            <w:szCs w:val="20"/>
          </w:rPr>
        </w:pPr>
        <w:r w:rsidRPr="00C7674E">
          <w:rPr>
            <w:rFonts w:ascii="Tw Cen MT" w:hAnsi="Tw Cen MT"/>
            <w:noProof/>
          </w:rPr>
          <mc:AlternateContent>
            <mc:Choice Requires="wps">
              <w:drawing>
                <wp:anchor distT="0" distB="0" distL="114300" distR="114300" simplePos="0" relativeHeight="251664896" behindDoc="0" locked="0" layoutInCell="1" allowOverlap="1" wp14:anchorId="2AF411CA" wp14:editId="705B2BED">
                  <wp:simplePos x="0" y="0"/>
                  <wp:positionH relativeFrom="margin">
                    <wp:align>left</wp:align>
                  </wp:positionH>
                  <wp:positionV relativeFrom="paragraph">
                    <wp:posOffset>-153670</wp:posOffset>
                  </wp:positionV>
                  <wp:extent cx="2238375" cy="304800"/>
                  <wp:effectExtent l="0" t="0" r="0" b="0"/>
                  <wp:wrapNone/>
                  <wp:docPr id="9" name="Rectangle 9"/>
                  <wp:cNvGraphicFramePr/>
                  <a:graphic xmlns:a="http://schemas.openxmlformats.org/drawingml/2006/main">
                    <a:graphicData uri="http://schemas.microsoft.com/office/word/2010/wordprocessingShape">
                      <wps:wsp>
                        <wps:cNvSpPr/>
                        <wps:spPr>
                          <a:xfrm>
                            <a:off x="0" y="0"/>
                            <a:ext cx="22383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D119F" w:rsidRPr="006D119F" w:rsidRDefault="006D119F" w:rsidP="006D119F">
                              <w:pPr>
                                <w:jc w:val="center"/>
                                <w:rPr>
                                  <w:rFonts w:ascii="Tw Cen MT" w:hAnsi="Tw Cen MT"/>
                                  <w:color w:val="000000" w:themeColor="text1"/>
                                  <w:sz w:val="20"/>
                                  <w:szCs w:val="20"/>
                                </w:rPr>
                              </w:pPr>
                              <w:r w:rsidRPr="006D119F">
                                <w:rPr>
                                  <w:rFonts w:ascii="Tw Cen MT" w:hAnsi="Tw Cen MT"/>
                                  <w:color w:val="000000" w:themeColor="text1"/>
                                  <w:sz w:val="20"/>
                                  <w:szCs w:val="20"/>
                                </w:rPr>
                                <w:t xml:space="preserve">Yeni Devita and </w:t>
                              </w:r>
                              <w:r>
                                <w:rPr>
                                  <w:rFonts w:ascii="Tw Cen MT" w:hAnsi="Tw Cen MT"/>
                                  <w:color w:val="000000" w:themeColor="text1"/>
                                  <w:sz w:val="20"/>
                                  <w:szCs w:val="20"/>
                                </w:rPr>
                                <w:t>vitandesta@ymail.com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411CA" id="Rectangle 9" o:spid="_x0000_s1027" style="position:absolute;left:0;text-align:left;margin-left:0;margin-top:-12.1pt;width:176.25pt;height:24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" filled="f" stroked="f" strokeweight="2pt">
                  <v:textbox>
                    <w:txbxContent>
                      <w:p w:rsidR="006D119F" w:rsidRPr="006D119F" w:rsidRDefault="006D119F" w:rsidP="006D119F">
                        <w:pPr>
                          <w:jc w:val="center"/>
                          <w:rPr>
                            <w:rFonts w:ascii="Tw Cen MT" w:hAnsi="Tw Cen MT"/>
                            <w:color w:val="000000" w:themeColor="text1"/>
                            <w:sz w:val="20"/>
                            <w:szCs w:val="20"/>
                          </w:rPr>
                        </w:pPr>
                        <w:r w:rsidRPr="006D119F">
                          <w:rPr>
                            <w:rFonts w:ascii="Tw Cen MT" w:hAnsi="Tw Cen MT"/>
                            <w:color w:val="000000" w:themeColor="text1"/>
                            <w:sz w:val="20"/>
                            <w:szCs w:val="20"/>
                          </w:rPr>
                          <w:t>Yeni Devita</w:t>
                        </w:r>
                        <w:r w:rsidRPr="006D119F">
                          <w:rPr>
                            <w:rFonts w:ascii="Tw Cen MT" w:hAnsi="Tw Cen MT"/>
                            <w:color w:val="000000" w:themeColor="text1"/>
                            <w:sz w:val="20"/>
                            <w:szCs w:val="20"/>
                          </w:rPr>
                          <w:t xml:space="preserve"> and </w:t>
                        </w:r>
                        <w:r>
                          <w:rPr>
                            <w:rFonts w:ascii="Tw Cen MT" w:hAnsi="Tw Cen MT"/>
                            <w:color w:val="000000" w:themeColor="text1"/>
                            <w:sz w:val="20"/>
                            <w:szCs w:val="20"/>
                          </w:rPr>
                          <w:t>vitandesta@ymail.com</w:t>
                        </w:r>
                      </w:p>
                    </w:txbxContent>
                  </v:textbox>
                  <w10:wrap anchorx="margin"/>
                </v:rect>
              </w:pict>
            </mc:Fallback>
          </mc:AlternateContent>
        </w:r>
        <w:r w:rsidR="008866B0">
          <w:rPr>
            <w:rFonts w:ascii="Tw Cen MT" w:hAnsi="Tw Cen MT"/>
            <w:noProof/>
            <w:sz w:val="20"/>
            <w:szCs w:val="20"/>
          </w:rPr>
          <mc:AlternateContent>
            <mc:Choice Requires="wps">
              <w:drawing>
                <wp:anchor distT="0" distB="0" distL="114300" distR="114300" simplePos="0" relativeHeight="251662336" behindDoc="0" locked="0" layoutInCell="1" allowOverlap="1" wp14:anchorId="03BBD8B7" wp14:editId="58759662">
                  <wp:simplePos x="0" y="0"/>
                  <wp:positionH relativeFrom="column">
                    <wp:posOffset>-28576</wp:posOffset>
                  </wp:positionH>
                  <wp:positionV relativeFrom="paragraph">
                    <wp:posOffset>-172720</wp:posOffset>
                  </wp:positionV>
                  <wp:extent cx="57626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E9185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5pt,-13.6pt" to="451.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" strokecolor="black [3040]"/>
              </w:pict>
            </mc:Fallback>
          </mc:AlternateContent>
        </w:r>
        <w:r w:rsidR="008866B0" w:rsidRPr="008866B0">
          <w:rPr>
            <w:rFonts w:ascii="Tw Cen MT" w:hAnsi="Tw Cen MT"/>
            <w:sz w:val="20"/>
            <w:szCs w:val="20"/>
          </w:rPr>
          <w:fldChar w:fldCharType="begin"/>
        </w:r>
        <w:r w:rsidR="008866B0" w:rsidRPr="008866B0">
          <w:rPr>
            <w:rFonts w:ascii="Tw Cen MT" w:hAnsi="Tw Cen MT"/>
            <w:sz w:val="20"/>
            <w:szCs w:val="20"/>
          </w:rPr>
          <w:instrText xml:space="preserve"> PAGE   \* MERGEFORMAT </w:instrText>
        </w:r>
        <w:r w:rsidR="008866B0" w:rsidRPr="008866B0">
          <w:rPr>
            <w:rFonts w:ascii="Tw Cen MT" w:hAnsi="Tw Cen MT"/>
            <w:sz w:val="20"/>
            <w:szCs w:val="20"/>
          </w:rPr>
          <w:fldChar w:fldCharType="separate"/>
        </w:r>
        <w:r w:rsidR="0033620C">
          <w:rPr>
            <w:rFonts w:ascii="Tw Cen MT" w:hAnsi="Tw Cen MT"/>
            <w:noProof/>
            <w:sz w:val="20"/>
            <w:szCs w:val="20"/>
          </w:rPr>
          <w:t>34</w:t>
        </w:r>
        <w:r w:rsidR="008866B0" w:rsidRPr="008866B0">
          <w:rPr>
            <w:rFonts w:ascii="Tw Cen MT" w:hAnsi="Tw Cen MT"/>
            <w:noProof/>
            <w:sz w:val="20"/>
            <w:szCs w:val="20"/>
          </w:rPr>
          <w:fldChar w:fldCharType="end"/>
        </w:r>
      </w:p>
    </w:sdtContent>
  </w:sdt>
  <w:p w:rsidR="000237E4" w:rsidRDefault="00F045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54F" w:rsidRDefault="00F0454F">
      <w:pPr>
        <w:spacing w:after="0" w:line="240" w:lineRule="auto"/>
      </w:pPr>
      <w:r>
        <w:separator/>
      </w:r>
    </w:p>
  </w:footnote>
  <w:footnote w:type="continuationSeparator" w:id="0">
    <w:p w:rsidR="00F0454F" w:rsidRDefault="00F04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E85" w:rsidRPr="00F24E85" w:rsidRDefault="00F0454F">
    <w:pPr>
      <w:pStyle w:val="Header"/>
      <w:tabs>
        <w:tab w:val="clear" w:pos="4680"/>
        <w:tab w:val="clear" w:pos="9360"/>
      </w:tabs>
      <w:jc w:val="right"/>
      <w:rPr>
        <w:rFonts w:ascii="Times New Roman" w:hAnsi="Times New Roman" w:cs="Times New Roman"/>
        <w:sz w:val="24"/>
        <w:szCs w:val="24"/>
      </w:rPr>
    </w:pPr>
    <w:sdt>
      <w:sdtPr>
        <w:rPr>
          <w:rFonts w:ascii="Times New Roman" w:hAnsi="Times New Roman" w:cs="Times New Roman"/>
          <w:sz w:val="24"/>
          <w:szCs w:val="24"/>
        </w:rPr>
        <w:alias w:val="Title"/>
        <w:tag w:val=""/>
        <w:id w:val="664756013"/>
        <w:showingPlcHdr/>
        <w:dataBinding w:prefixMappings="xmlns:ns0='http://purl.org/dc/elements/1.1/' xmlns:ns1='http://schemas.openxmlformats.org/package/2006/metadata/core-properties' " w:xpath="/ns1:coreProperties[1]/ns0:title[1]" w:storeItemID="{6C3C8BC8-F283-45AE-878A-BAB7291924A1}"/>
        <w:text/>
      </w:sdtPr>
      <w:sdtEndPr/>
      <w:sdtContent>
        <w:r w:rsidR="00B170A9">
          <w:rPr>
            <w:rFonts w:ascii="Times New Roman" w:hAnsi="Times New Roman" w:cs="Times New Roman"/>
            <w:sz w:val="24"/>
            <w:szCs w:val="24"/>
          </w:rPr>
          <w:t xml:space="preserve">     </w:t>
        </w:r>
      </w:sdtContent>
    </w:sdt>
  </w:p>
  <w:p w:rsidR="008866B0" w:rsidRPr="00EF348F" w:rsidRDefault="00EF348F" w:rsidP="008866B0">
    <w:pPr>
      <w:spacing w:after="0"/>
      <w:ind w:left="90"/>
      <w:rPr>
        <w:rFonts w:ascii="Tw Cen MT" w:hAnsi="Tw Cen MT" w:cs="Arial"/>
        <w:iCs/>
        <w:sz w:val="20"/>
        <w:szCs w:val="20"/>
      </w:rPr>
    </w:pPr>
    <w:r>
      <w:rPr>
        <w:rFonts w:ascii="Tw Cen MT" w:hAnsi="Tw Cen MT"/>
        <w:sz w:val="20"/>
        <w:szCs w:val="20"/>
      </w:rPr>
      <w:t xml:space="preserve">JPK: </w:t>
    </w:r>
    <w:r w:rsidR="008866B0" w:rsidRPr="00EF348F">
      <w:rPr>
        <w:rFonts w:ascii="Tw Cen MT" w:hAnsi="Tw Cen MT"/>
        <w:sz w:val="20"/>
        <w:szCs w:val="20"/>
      </w:rPr>
      <w:t>Jurnal Proteksi Kesehatan</w:t>
    </w:r>
  </w:p>
  <w:p w:rsidR="008866B0" w:rsidRPr="00EF348F" w:rsidRDefault="008866B0" w:rsidP="008866B0">
    <w:pPr>
      <w:spacing w:after="0"/>
      <w:ind w:left="90"/>
      <w:rPr>
        <w:rFonts w:ascii="Tw Cen MT" w:hAnsi="Tw Cen MT" w:cs="Arial"/>
        <w:iCs/>
        <w:sz w:val="20"/>
        <w:szCs w:val="20"/>
      </w:rPr>
    </w:pPr>
    <w:r w:rsidRPr="00EF348F">
      <w:rPr>
        <w:rFonts w:ascii="Tw Cen MT" w:hAnsi="Tw Cen MT" w:cs="Arial"/>
        <w:iCs/>
        <w:sz w:val="20"/>
        <w:szCs w:val="20"/>
      </w:rPr>
      <w:t xml:space="preserve">Vol.8, No.2, November 2019, pp. </w:t>
    </w:r>
    <w:r w:rsidR="007B253A" w:rsidRPr="00EF348F">
      <w:rPr>
        <w:rFonts w:ascii="Tw Cen MT" w:hAnsi="Tw Cen MT" w:cs="Arial"/>
        <w:iCs/>
        <w:sz w:val="20"/>
        <w:szCs w:val="20"/>
      </w:rPr>
      <w:t>28-34</w:t>
    </w:r>
    <w:r w:rsidRPr="00EF348F">
      <w:rPr>
        <w:rFonts w:ascii="Tw Cen MT" w:hAnsi="Tw Cen MT" w:cs="Arial"/>
        <w:iCs/>
        <w:sz w:val="20"/>
        <w:szCs w:val="20"/>
      </w:rPr>
      <w:tab/>
    </w:r>
    <w:r w:rsidRPr="00EF348F">
      <w:rPr>
        <w:rFonts w:ascii="Tw Cen MT" w:hAnsi="Tw Cen MT" w:cs="Arial"/>
        <w:iCs/>
        <w:sz w:val="20"/>
        <w:szCs w:val="20"/>
      </w:rPr>
      <w:tab/>
    </w:r>
  </w:p>
  <w:p w:rsidR="00EF348F" w:rsidRDefault="008866B0" w:rsidP="00EF348F">
    <w:pPr>
      <w:pStyle w:val="Header"/>
      <w:ind w:left="90" w:right="45"/>
      <w:rPr>
        <w:rFonts w:ascii="Tw Cen MT" w:hAnsi="Tw Cen MT" w:cs="Arial"/>
        <w:sz w:val="20"/>
        <w:szCs w:val="20"/>
        <w:lang w:val="id-ID"/>
      </w:rPr>
    </w:pPr>
    <w:r w:rsidRPr="00EF348F">
      <w:rPr>
        <w:rFonts w:ascii="Tw Cen MT" w:hAnsi="Tw Cen MT" w:cs="Arial"/>
        <w:iCs/>
        <w:sz w:val="20"/>
        <w:szCs w:val="20"/>
      </w:rPr>
      <w:t>ISSN</w:t>
    </w:r>
    <w:r w:rsidR="00EF348F">
      <w:rPr>
        <w:rFonts w:ascii="Tw Cen MT" w:hAnsi="Tw Cen MT" w:cs="Arial"/>
        <w:iCs/>
        <w:sz w:val="20"/>
        <w:szCs w:val="20"/>
      </w:rPr>
      <w:t xml:space="preserve"> 2715-1115</w:t>
    </w:r>
    <w:r w:rsidRPr="00EF348F">
      <w:rPr>
        <w:rFonts w:ascii="Tw Cen MT" w:hAnsi="Tw Cen MT" w:cs="Arial"/>
        <w:iCs/>
        <w:sz w:val="20"/>
        <w:szCs w:val="20"/>
      </w:rPr>
      <w:t xml:space="preserve"> </w:t>
    </w:r>
    <w:r w:rsidRPr="00EF348F">
      <w:rPr>
        <w:rFonts w:ascii="Tw Cen MT" w:hAnsi="Tw Cen MT" w:cs="Arial"/>
        <w:sz w:val="20"/>
        <w:szCs w:val="20"/>
        <w:shd w:val="clear" w:color="auto" w:fill="FFFFFF"/>
        <w:lang w:val="id-ID"/>
      </w:rPr>
      <w:t>(Online)</w:t>
    </w:r>
    <w:r w:rsidRPr="00EF348F">
      <w:rPr>
        <w:rFonts w:ascii="Tw Cen MT" w:hAnsi="Tw Cen MT" w:cs="Arial"/>
        <w:sz w:val="20"/>
        <w:szCs w:val="20"/>
        <w:shd w:val="clear" w:color="auto" w:fill="FFFFFF"/>
      </w:rPr>
      <w:t xml:space="preserve">, </w:t>
    </w:r>
    <w:r w:rsidRPr="00EF348F">
      <w:rPr>
        <w:rFonts w:ascii="Tw Cen MT" w:hAnsi="Tw Cen MT" w:cs="Arial"/>
        <w:sz w:val="20"/>
        <w:szCs w:val="20"/>
      </w:rPr>
      <w:t xml:space="preserve">ISSN </w:t>
    </w:r>
    <w:r w:rsidR="00EF348F">
      <w:rPr>
        <w:rFonts w:ascii="Tw Cen MT" w:hAnsi="Tw Cen MT" w:cs="Arial"/>
        <w:sz w:val="20"/>
        <w:szCs w:val="20"/>
      </w:rPr>
      <w:t>2302-8610</w:t>
    </w:r>
    <w:r w:rsidRPr="00EF348F">
      <w:rPr>
        <w:rFonts w:ascii="Tw Cen MT" w:hAnsi="Tw Cen MT" w:cs="Arial"/>
        <w:sz w:val="20"/>
        <w:szCs w:val="20"/>
        <w:lang w:val="id-ID"/>
      </w:rPr>
      <w:t xml:space="preserve"> (Print)</w:t>
    </w:r>
  </w:p>
  <w:p w:rsidR="00F24E85" w:rsidRPr="00EF348F" w:rsidRDefault="008866B0" w:rsidP="00EF348F">
    <w:pPr>
      <w:pStyle w:val="Header"/>
      <w:ind w:left="90" w:right="45"/>
      <w:rPr>
        <w:rFonts w:ascii="Tw Cen MT" w:hAnsi="Tw Cen MT" w:cs="Arial"/>
        <w:sz w:val="20"/>
        <w:szCs w:val="20"/>
        <w:lang w:val="id-ID"/>
      </w:rPr>
    </w:pPr>
    <w:r>
      <w:rPr>
        <w:rFonts w:ascii="Tw Cen MT" w:hAnsi="Tw Cen MT"/>
        <w:noProof/>
        <w:sz w:val="20"/>
        <w:szCs w:val="20"/>
      </w:rPr>
      <mc:AlternateContent>
        <mc:Choice Requires="wps">
          <w:drawing>
            <wp:anchor distT="0" distB="0" distL="114300" distR="114300" simplePos="0" relativeHeight="251662848" behindDoc="0" locked="0" layoutInCell="1" allowOverlap="1" wp14:anchorId="3FE30DB4" wp14:editId="04918EC8">
              <wp:simplePos x="0" y="0"/>
              <wp:positionH relativeFrom="page">
                <wp:posOffset>971550</wp:posOffset>
              </wp:positionH>
              <wp:positionV relativeFrom="paragraph">
                <wp:posOffset>154305</wp:posOffset>
              </wp:positionV>
              <wp:extent cx="563880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5638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97869" id="Straight Connector 7" o:spid="_x0000_s1026" style="position:absolute;flip:y;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6.5pt,12.15pt" to="52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" strokecolor="black [3213]">
              <w10:wrap anchorx="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414A4"/>
    <w:multiLevelType w:val="hybridMultilevel"/>
    <w:tmpl w:val="F3906ACE"/>
    <w:lvl w:ilvl="0" w:tplc="8B28E2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12D1A51"/>
    <w:multiLevelType w:val="hybridMultilevel"/>
    <w:tmpl w:val="3A7AEE9E"/>
    <w:lvl w:ilvl="0" w:tplc="A0DA5E4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2DB2238"/>
    <w:multiLevelType w:val="hybridMultilevel"/>
    <w:tmpl w:val="A544BC6E"/>
    <w:lvl w:ilvl="0" w:tplc="E826A8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2614B48"/>
    <w:multiLevelType w:val="hybridMultilevel"/>
    <w:tmpl w:val="CDF82BC2"/>
    <w:lvl w:ilvl="0" w:tplc="58EE35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E072BF1"/>
    <w:multiLevelType w:val="hybridMultilevel"/>
    <w:tmpl w:val="D4E4A52E"/>
    <w:lvl w:ilvl="0" w:tplc="79867736">
      <w:start w:val="1"/>
      <w:numFmt w:val="decimal"/>
      <w:lvlText w:val="%1."/>
      <w:lvlJc w:val="left"/>
      <w:pPr>
        <w:ind w:left="2598" w:hanging="1245"/>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15:restartNumberingAfterBreak="0">
    <w:nsid w:val="62AE0176"/>
    <w:multiLevelType w:val="hybridMultilevel"/>
    <w:tmpl w:val="4830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17F88"/>
    <w:multiLevelType w:val="hybridMultilevel"/>
    <w:tmpl w:val="90DAA316"/>
    <w:lvl w:ilvl="0" w:tplc="EB106AF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38055A7"/>
    <w:multiLevelType w:val="hybridMultilevel"/>
    <w:tmpl w:val="57CC8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A64"/>
    <w:rsid w:val="00010E2A"/>
    <w:rsid w:val="001545AA"/>
    <w:rsid w:val="001B3A64"/>
    <w:rsid w:val="002711C9"/>
    <w:rsid w:val="00311559"/>
    <w:rsid w:val="0033620C"/>
    <w:rsid w:val="00365794"/>
    <w:rsid w:val="0039663C"/>
    <w:rsid w:val="0061059B"/>
    <w:rsid w:val="006A4FDD"/>
    <w:rsid w:val="006D119F"/>
    <w:rsid w:val="006E52FD"/>
    <w:rsid w:val="007274B0"/>
    <w:rsid w:val="007554CD"/>
    <w:rsid w:val="0077430E"/>
    <w:rsid w:val="00786AFF"/>
    <w:rsid w:val="007B253A"/>
    <w:rsid w:val="008561DE"/>
    <w:rsid w:val="008866B0"/>
    <w:rsid w:val="0090516C"/>
    <w:rsid w:val="00A1723F"/>
    <w:rsid w:val="00A5508C"/>
    <w:rsid w:val="00A96A7D"/>
    <w:rsid w:val="00AD4110"/>
    <w:rsid w:val="00B02119"/>
    <w:rsid w:val="00B170A9"/>
    <w:rsid w:val="00B3400F"/>
    <w:rsid w:val="00B9111B"/>
    <w:rsid w:val="00B9686C"/>
    <w:rsid w:val="00C546CF"/>
    <w:rsid w:val="00C92508"/>
    <w:rsid w:val="00D218C6"/>
    <w:rsid w:val="00D51650"/>
    <w:rsid w:val="00D971C4"/>
    <w:rsid w:val="00EF348F"/>
    <w:rsid w:val="00F01E1F"/>
    <w:rsid w:val="00F0454F"/>
    <w:rsid w:val="00F50ED2"/>
    <w:rsid w:val="00F9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143B3"/>
  <w15:docId w15:val="{2BDD29A5-05E1-4F46-8F4B-A20650B4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A64"/>
    <w:pPr>
      <w:spacing w:after="160" w:line="259" w:lineRule="auto"/>
    </w:pPr>
  </w:style>
  <w:style w:type="paragraph" w:styleId="Heading1">
    <w:name w:val="heading 1"/>
    <w:basedOn w:val="Normal"/>
    <w:next w:val="Normal"/>
    <w:link w:val="Heading1Char"/>
    <w:uiPriority w:val="9"/>
    <w:qFormat/>
    <w:rsid w:val="001B3A64"/>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1B3A64"/>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A64"/>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1B3A64"/>
    <w:rPr>
      <w:rFonts w:ascii="Calibri Light" w:eastAsia="Times New Roman" w:hAnsi="Calibri Light" w:cs="Times New Roman"/>
      <w:b/>
      <w:bCs/>
      <w:i/>
      <w:iCs/>
      <w:sz w:val="28"/>
      <w:szCs w:val="28"/>
    </w:rPr>
  </w:style>
  <w:style w:type="paragraph" w:styleId="ListParagraph">
    <w:name w:val="List Paragraph"/>
    <w:basedOn w:val="Normal"/>
    <w:uiPriority w:val="34"/>
    <w:qFormat/>
    <w:rsid w:val="001B3A64"/>
    <w:pPr>
      <w:ind w:left="720"/>
      <w:contextualSpacing/>
    </w:pPr>
  </w:style>
  <w:style w:type="character" w:styleId="Hyperlink">
    <w:name w:val="Hyperlink"/>
    <w:basedOn w:val="DefaultParagraphFont"/>
    <w:uiPriority w:val="99"/>
    <w:unhideWhenUsed/>
    <w:rsid w:val="001B3A64"/>
    <w:rPr>
      <w:color w:val="0000FF" w:themeColor="hyperlink"/>
      <w:u w:val="single"/>
    </w:rPr>
  </w:style>
  <w:style w:type="table" w:styleId="TableGrid">
    <w:name w:val="Table Grid"/>
    <w:basedOn w:val="TableNormal"/>
    <w:uiPriority w:val="59"/>
    <w:rsid w:val="001B3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3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A64"/>
  </w:style>
  <w:style w:type="paragraph" w:styleId="Footer">
    <w:name w:val="footer"/>
    <w:basedOn w:val="Normal"/>
    <w:link w:val="FooterChar"/>
    <w:uiPriority w:val="99"/>
    <w:unhideWhenUsed/>
    <w:rsid w:val="001B3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A64"/>
  </w:style>
  <w:style w:type="paragraph" w:styleId="BalloonText">
    <w:name w:val="Balloon Text"/>
    <w:basedOn w:val="Normal"/>
    <w:link w:val="BalloonTextChar"/>
    <w:uiPriority w:val="99"/>
    <w:semiHidden/>
    <w:unhideWhenUsed/>
    <w:rsid w:val="001B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A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ndesta@y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FDFEA73-660F-4235-8217-B3F056E1B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6574</Words>
  <Characters>37475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Admin</cp:lastModifiedBy>
  <cp:revision>6</cp:revision>
  <cp:lastPrinted>2019-12-13T02:28:00Z</cp:lastPrinted>
  <dcterms:created xsi:type="dcterms:W3CDTF">2019-12-13T02:25:00Z</dcterms:created>
  <dcterms:modified xsi:type="dcterms:W3CDTF">2019-12-13T02:57:00Z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5015611e-8282-3ecf-9636-1ed68a69e458</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