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AC1A54" w:rsidP="00AC1A54">
      <w:pPr>
        <w:spacing w:after="0" w:line="240" w:lineRule="auto"/>
        <w:jc w:val="center"/>
        <w:rPr>
          <w:rFonts w:ascii="Tw Cen MT" w:eastAsia="Twentieth Century" w:hAnsi="Tw Cen MT" w:cs="Twentieth Century"/>
          <w:b/>
          <w:sz w:val="32"/>
          <w:szCs w:val="32"/>
        </w:rPr>
      </w:pPr>
      <w:r w:rsidRPr="00AC1A54">
        <w:rPr>
          <w:rFonts w:ascii="Tw Cen MT" w:eastAsia="Twentieth Century" w:hAnsi="Tw Cen MT" w:cs="Twentieth Century"/>
          <w:b/>
          <w:sz w:val="32"/>
          <w:szCs w:val="32"/>
        </w:rPr>
        <w:t>Phytochemical Screening and Antibacterial Activity Test of Mango Bacang Leaf Extract (</w:t>
      </w:r>
      <w:r w:rsidRPr="00AC1A54">
        <w:rPr>
          <w:rFonts w:ascii="Tw Cen MT" w:eastAsia="Twentieth Century" w:hAnsi="Tw Cen MT" w:cs="Twentieth Century"/>
          <w:b/>
          <w:i/>
          <w:sz w:val="32"/>
          <w:szCs w:val="32"/>
        </w:rPr>
        <w:t>Mangifera foetida</w:t>
      </w:r>
      <w:r w:rsidRPr="00AC1A54">
        <w:rPr>
          <w:rFonts w:ascii="Tw Cen MT" w:eastAsia="Twentieth Century" w:hAnsi="Tw Cen MT" w:cs="Twentieth Century"/>
          <w:b/>
          <w:sz w:val="32"/>
          <w:szCs w:val="32"/>
        </w:rPr>
        <w:t xml:space="preserve"> L</w:t>
      </w:r>
      <w:r w:rsidRPr="00AC1A54">
        <w:rPr>
          <w:rFonts w:ascii="Tw Cen MT" w:eastAsia="Twentieth Century" w:hAnsi="Tw Cen MT" w:cs="Twentieth Century"/>
          <w:b/>
          <w:sz w:val="32"/>
          <w:szCs w:val="32"/>
          <w:lang w:val="id-ID"/>
        </w:rPr>
        <w:t>.</w:t>
      </w:r>
      <w:r w:rsidRPr="00AC1A54">
        <w:rPr>
          <w:rFonts w:ascii="Tw Cen MT" w:eastAsia="Twentieth Century" w:hAnsi="Tw Cen MT" w:cs="Twentieth Century"/>
          <w:b/>
          <w:sz w:val="32"/>
          <w:szCs w:val="32"/>
        </w:rPr>
        <w:t>) and Salam Leaf Extract (</w:t>
      </w:r>
      <w:r w:rsidRPr="00AC1A54">
        <w:rPr>
          <w:rFonts w:ascii="Tw Cen MT" w:eastAsia="Twentieth Century" w:hAnsi="Tw Cen MT" w:cs="Twentieth Century"/>
          <w:b/>
          <w:i/>
          <w:sz w:val="32"/>
          <w:szCs w:val="32"/>
        </w:rPr>
        <w:t>Syzygium polyanthum</w:t>
      </w:r>
      <w:r w:rsidRPr="00AC1A54">
        <w:rPr>
          <w:rFonts w:ascii="Tw Cen MT" w:eastAsia="Twentieth Century" w:hAnsi="Tw Cen MT" w:cs="Twentieth Century"/>
          <w:b/>
          <w:sz w:val="32"/>
          <w:szCs w:val="32"/>
        </w:rPr>
        <w:t xml:space="preserve">) Against </w:t>
      </w:r>
      <w:r w:rsidRPr="00AC1A54">
        <w:rPr>
          <w:rFonts w:ascii="Tw Cen MT" w:eastAsia="Twentieth Century" w:hAnsi="Tw Cen MT" w:cs="Twentieth Century"/>
          <w:b/>
          <w:i/>
          <w:sz w:val="32"/>
          <w:szCs w:val="32"/>
        </w:rPr>
        <w:t>Staphylococcus aureus</w:t>
      </w:r>
    </w:p>
    <w:p w:rsidR="00AC1A54" w:rsidRPr="00AC1A54" w:rsidRDefault="00AC1A54" w:rsidP="00AC1A54">
      <w:pPr>
        <w:spacing w:after="0" w:line="240" w:lineRule="auto"/>
        <w:jc w:val="center"/>
        <w:rPr>
          <w:rFonts w:ascii="Tw Cen MT" w:eastAsia="Twentieth Century" w:hAnsi="Tw Cen MT" w:cs="Twentieth Century"/>
          <w:b/>
          <w:sz w:val="32"/>
          <w:szCs w:val="32"/>
        </w:rPr>
      </w:pPr>
    </w:p>
    <w:p w:rsidR="00D93684" w:rsidRDefault="00AC1A54" w:rsidP="00AC1A54">
      <w:pPr>
        <w:spacing w:after="0" w:line="240" w:lineRule="auto"/>
        <w:jc w:val="center"/>
        <w:rPr>
          <w:rFonts w:ascii="Tw Cen MT" w:hAnsi="Tw Cen MT" w:cs="Times New Roman"/>
          <w:b/>
          <w:i/>
          <w:sz w:val="32"/>
          <w:szCs w:val="32"/>
        </w:rPr>
      </w:pPr>
      <w:r w:rsidRPr="00AC1A54">
        <w:rPr>
          <w:rFonts w:ascii="Tw Cen MT" w:hAnsi="Tw Cen MT" w:cs="Times New Roman"/>
          <w:b/>
          <w:sz w:val="32"/>
          <w:szCs w:val="32"/>
        </w:rPr>
        <w:t>Skrinning Fitokimia</w:t>
      </w:r>
      <w:r w:rsidRPr="00AC1A54">
        <w:rPr>
          <w:rFonts w:ascii="Tw Cen MT" w:hAnsi="Tw Cen MT" w:cs="Times New Roman"/>
          <w:b/>
          <w:sz w:val="32"/>
          <w:szCs w:val="32"/>
          <w:lang w:val="id-ID"/>
        </w:rPr>
        <w:t xml:space="preserve"> Dan Uji Aktivitas Antibakteri</w:t>
      </w:r>
      <w:r w:rsidRPr="00AC1A54">
        <w:rPr>
          <w:rFonts w:ascii="Tw Cen MT" w:hAnsi="Tw Cen MT" w:cs="Times New Roman"/>
          <w:b/>
          <w:sz w:val="32"/>
          <w:szCs w:val="32"/>
        </w:rPr>
        <w:t xml:space="preserve"> Ekstrak Daun Mangga Bacang (</w:t>
      </w:r>
      <w:r w:rsidRPr="00AC1A54">
        <w:rPr>
          <w:rFonts w:ascii="Tw Cen MT" w:hAnsi="Tw Cen MT" w:cs="Times New Roman"/>
          <w:b/>
          <w:i/>
          <w:sz w:val="32"/>
          <w:szCs w:val="32"/>
        </w:rPr>
        <w:t xml:space="preserve">Mangifera foetida </w:t>
      </w:r>
      <w:r w:rsidRPr="00AC1A54">
        <w:rPr>
          <w:rFonts w:ascii="Tw Cen MT" w:hAnsi="Tw Cen MT" w:cs="Times New Roman"/>
          <w:b/>
          <w:sz w:val="32"/>
          <w:szCs w:val="32"/>
        </w:rPr>
        <w:t>L</w:t>
      </w:r>
      <w:r w:rsidRPr="00AC1A54">
        <w:rPr>
          <w:rFonts w:ascii="Tw Cen MT" w:hAnsi="Tw Cen MT" w:cs="Times New Roman"/>
          <w:b/>
          <w:sz w:val="32"/>
          <w:szCs w:val="32"/>
          <w:lang w:val="id-ID"/>
        </w:rPr>
        <w:t>.</w:t>
      </w:r>
      <w:r w:rsidRPr="00AC1A54">
        <w:rPr>
          <w:rFonts w:ascii="Tw Cen MT" w:hAnsi="Tw Cen MT" w:cs="Times New Roman"/>
          <w:b/>
          <w:sz w:val="32"/>
          <w:szCs w:val="32"/>
        </w:rPr>
        <w:t>) dan Ekstrak Daun Salam (</w:t>
      </w:r>
      <w:r w:rsidRPr="00AC1A54">
        <w:rPr>
          <w:rFonts w:ascii="Tw Cen MT" w:hAnsi="Tw Cen MT" w:cs="Times New Roman"/>
          <w:b/>
          <w:i/>
          <w:sz w:val="32"/>
          <w:szCs w:val="32"/>
        </w:rPr>
        <w:t>Syzygium polyanthum</w:t>
      </w:r>
      <w:r w:rsidRPr="00AC1A54">
        <w:rPr>
          <w:rFonts w:ascii="Tw Cen MT" w:hAnsi="Tw Cen MT" w:cs="Times New Roman"/>
          <w:b/>
          <w:sz w:val="32"/>
          <w:szCs w:val="32"/>
        </w:rPr>
        <w:t>)</w:t>
      </w:r>
      <w:r w:rsidRPr="00AC1A54">
        <w:rPr>
          <w:rFonts w:ascii="Tw Cen MT" w:hAnsi="Tw Cen MT" w:cs="Times New Roman"/>
          <w:b/>
          <w:sz w:val="32"/>
          <w:szCs w:val="32"/>
          <w:lang w:val="id-ID"/>
        </w:rPr>
        <w:t xml:space="preserve"> Terhadap </w:t>
      </w:r>
      <w:r w:rsidRPr="00AC1A54">
        <w:rPr>
          <w:rFonts w:ascii="Tw Cen MT" w:hAnsi="Tw Cen MT" w:cs="Times New Roman"/>
          <w:b/>
          <w:i/>
          <w:sz w:val="32"/>
          <w:szCs w:val="32"/>
          <w:lang w:val="id-ID"/>
        </w:rPr>
        <w:t>Staphylococcus aureus</w:t>
      </w:r>
    </w:p>
    <w:p w:rsidR="00AC1A54" w:rsidRDefault="00AC1A54" w:rsidP="00AC1A54">
      <w:pPr>
        <w:spacing w:after="0" w:line="240" w:lineRule="auto"/>
        <w:jc w:val="center"/>
        <w:rPr>
          <w:rFonts w:ascii="Tw Cen MT" w:hAnsi="Tw Cen MT" w:cs="Times New Roman"/>
          <w:b/>
          <w:sz w:val="32"/>
          <w:szCs w:val="32"/>
        </w:rPr>
      </w:pPr>
    </w:p>
    <w:p w:rsidR="00AC1A54" w:rsidRPr="00960EE8" w:rsidRDefault="00AC1A54" w:rsidP="00AC1A54">
      <w:pPr>
        <w:widowControl w:val="0"/>
        <w:spacing w:after="0" w:line="218" w:lineRule="auto"/>
        <w:ind w:left="7" w:right="-20"/>
        <w:jc w:val="center"/>
        <w:rPr>
          <w:rFonts w:ascii="Tw Cen MT" w:eastAsia="Twentieth Century" w:hAnsi="Tw Cen MT" w:cs="Twentieth Century"/>
          <w:sz w:val="24"/>
          <w:szCs w:val="24"/>
          <w:vertAlign w:val="superscript"/>
        </w:rPr>
      </w:pPr>
      <w:r>
        <w:rPr>
          <w:rFonts w:ascii="Tw Cen MT" w:eastAsia="Twentieth Century" w:hAnsi="Tw Cen MT" w:cs="Twentieth Century"/>
          <w:sz w:val="24"/>
          <w:szCs w:val="24"/>
        </w:rPr>
        <w:t>Kony Putriani</w:t>
      </w:r>
      <w:r w:rsidRPr="00296EB9">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Syahral Ramadhani</w:t>
      </w:r>
      <w:r w:rsidRPr="00296EB9">
        <w:rPr>
          <w:rFonts w:ascii="Tw Cen MT" w:eastAsia="Twentieth Century" w:hAnsi="Tw Cen MT" w:cs="Twentieth Century"/>
          <w:sz w:val="24"/>
          <w:szCs w:val="24"/>
          <w:vertAlign w:val="superscript"/>
        </w:rPr>
        <w:t>2</w:t>
      </w:r>
      <w:r>
        <w:rPr>
          <w:rFonts w:ascii="Tw Cen MT" w:eastAsia="Twentieth Century" w:hAnsi="Tw Cen MT" w:cs="Twentieth Century"/>
          <w:sz w:val="24"/>
          <w:szCs w:val="24"/>
          <w:vertAlign w:val="superscript"/>
        </w:rPr>
        <w:t xml:space="preserve"> </w:t>
      </w:r>
      <w:r>
        <w:rPr>
          <w:rFonts w:ascii="Tw Cen MT" w:eastAsia="Twentieth Century" w:hAnsi="Tw Cen MT" w:cs="Twentieth Century"/>
          <w:sz w:val="24"/>
          <w:szCs w:val="24"/>
        </w:rPr>
        <w:t>Melanie Amalia Fitry</w:t>
      </w:r>
      <w:r>
        <w:rPr>
          <w:rFonts w:ascii="Tw Cen MT" w:eastAsia="Twentieth Century" w:hAnsi="Tw Cen MT" w:cs="Twentieth Century"/>
          <w:sz w:val="24"/>
          <w:szCs w:val="24"/>
          <w:vertAlign w:val="superscript"/>
        </w:rPr>
        <w:t>3</w:t>
      </w:r>
      <w:r>
        <w:rPr>
          <w:rFonts w:ascii="Tw Cen MT" w:eastAsia="Twentieth Century" w:hAnsi="Tw Cen MT" w:cs="Twentieth Century"/>
          <w:sz w:val="24"/>
          <w:szCs w:val="24"/>
          <w:lang w:val="id-ID"/>
        </w:rPr>
        <w:t>, Suyefri Sony</w:t>
      </w:r>
      <w:r>
        <w:rPr>
          <w:rFonts w:ascii="Tw Cen MT" w:eastAsia="Twentieth Century" w:hAnsi="Tw Cen MT" w:cs="Twentieth Century"/>
          <w:sz w:val="24"/>
          <w:szCs w:val="24"/>
          <w:vertAlign w:val="superscript"/>
        </w:rPr>
        <w:t>4</w:t>
      </w:r>
      <w:r>
        <w:rPr>
          <w:rFonts w:ascii="Tw Cen MT" w:eastAsia="Twentieth Century" w:hAnsi="Tw Cen MT" w:cs="Twentieth Century"/>
          <w:sz w:val="24"/>
          <w:szCs w:val="24"/>
          <w:lang w:val="id-ID"/>
        </w:rPr>
        <w:t>, Amelia Wulansari</w:t>
      </w:r>
      <w:r>
        <w:rPr>
          <w:rFonts w:ascii="Tw Cen MT" w:eastAsia="Twentieth Century" w:hAnsi="Tw Cen MT" w:cs="Twentieth Century"/>
          <w:sz w:val="24"/>
          <w:szCs w:val="24"/>
          <w:vertAlign w:val="superscript"/>
        </w:rPr>
        <w:t>5</w:t>
      </w:r>
    </w:p>
    <w:p w:rsidR="00AC1A54" w:rsidRPr="00296EB9" w:rsidRDefault="00AC1A54" w:rsidP="00AC1A54">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Fakultas Farmasi dan Ilmu Kesehatan Universitas Abdurrab</w:t>
      </w:r>
      <w:r w:rsidRPr="00296EB9">
        <w:rPr>
          <w:rFonts w:ascii="Tw Cen MT" w:eastAsia="Twentieth Century" w:hAnsi="Tw Cen MT" w:cs="Twentieth Century"/>
          <w:sz w:val="20"/>
          <w:szCs w:val="20"/>
          <w:vertAlign w:val="superscript"/>
        </w:rPr>
        <w:t>1</w:t>
      </w:r>
      <w:proofErr w:type="gramStart"/>
      <w:r>
        <w:rPr>
          <w:rFonts w:ascii="Tw Cen MT" w:eastAsia="Twentieth Century" w:hAnsi="Tw Cen MT" w:cs="Twentieth Century"/>
          <w:sz w:val="20"/>
          <w:szCs w:val="20"/>
          <w:vertAlign w:val="superscript"/>
        </w:rPr>
        <w:t>,2</w:t>
      </w:r>
      <w:r>
        <w:rPr>
          <w:rFonts w:ascii="Tw Cen MT" w:eastAsia="Twentieth Century" w:hAnsi="Tw Cen MT" w:cs="Twentieth Century"/>
          <w:sz w:val="20"/>
          <w:szCs w:val="20"/>
          <w:vertAlign w:val="superscript"/>
        </w:rPr>
        <w:t>,3,4,5</w:t>
      </w:r>
      <w:proofErr w:type="gramEnd"/>
    </w:p>
    <w:p w:rsidR="00AC1A54" w:rsidRPr="00AC1A54" w:rsidRDefault="00AC1A54" w:rsidP="00AC1A54">
      <w:pPr>
        <w:spacing w:after="0" w:line="240" w:lineRule="auto"/>
        <w:jc w:val="center"/>
        <w:rPr>
          <w:rFonts w:ascii="Tw Cen MT" w:eastAsia="Twentieth Century" w:hAnsi="Tw Cen MT" w:cs="Twentieth Century"/>
          <w:b/>
          <w:sz w:val="32"/>
          <w:szCs w:val="32"/>
        </w:rPr>
      </w:pPr>
      <w:r w:rsidRPr="00296EB9">
        <w:rPr>
          <w:rFonts w:ascii="Tw Cen MT" w:eastAsia="Twentieth Century" w:hAnsi="Tw Cen MT" w:cs="Twentieth Century"/>
          <w:sz w:val="20"/>
          <w:szCs w:val="20"/>
        </w:rPr>
        <w:t>Email</w:t>
      </w:r>
      <w:r>
        <w:rPr>
          <w:rFonts w:ascii="Tw Cen MT" w:eastAsia="Twentieth Century" w:hAnsi="Tw Cen MT" w:cs="Twentieth Century"/>
          <w:sz w:val="20"/>
          <w:szCs w:val="20"/>
        </w:rPr>
        <w:t>: konyputriani@univrab.ac.id</w:t>
      </w:r>
    </w:p>
    <w:p w:rsidR="00D93684" w:rsidRPr="00296EB9" w:rsidRDefault="00D93684" w:rsidP="00AC1A54">
      <w:pPr>
        <w:widowControl w:val="0"/>
        <w:spacing w:after="0" w:line="218" w:lineRule="auto"/>
        <w:ind w:right="-20"/>
        <w:rPr>
          <w:rFonts w:ascii="Tw Cen MT" w:eastAsia="Twentieth Century" w:hAnsi="Tw Cen MT" w:cs="Twentieth Century"/>
          <w:sz w:val="24"/>
          <w:szCs w:val="24"/>
        </w:rPr>
      </w:pPr>
      <w:bookmarkStart w:id="0" w:name="_heading=h.2zvyxk7t70gr" w:colFirst="0" w:colLast="0"/>
      <w:bookmarkStart w:id="1" w:name="_heading=h.ku3htxpixa9v" w:colFirst="0" w:colLast="0"/>
      <w:bookmarkEnd w:id="0"/>
      <w:bookmarkEnd w:id="1"/>
    </w:p>
    <w:p w:rsidR="00D93684" w:rsidRPr="00296EB9" w:rsidRDefault="00B035CE">
      <w:pPr>
        <w:spacing w:after="0"/>
        <w:rPr>
          <w:rFonts w:ascii="Tw Cen MT" w:hAnsi="Tw Cen MT"/>
        </w:rPr>
      </w:pPr>
      <w:r>
        <w:rPr>
          <w:rFonts w:ascii="Tw Cen MT" w:eastAsia="Twentieth Century" w:hAnsi="Tw Cen MT" w:cs="Twentieth Century"/>
          <w:b/>
          <w:i/>
          <w:noProof/>
          <w:sz w:val="20"/>
          <w:szCs w:val="20"/>
          <w:lang w:eastAsia="en-US"/>
        </w:rPr>
        <mc:AlternateContent>
          <mc:Choice Requires="wps">
            <w:drawing>
              <wp:anchor distT="0" distB="0" distL="114300" distR="114300" simplePos="0" relativeHeight="251669504" behindDoc="0" locked="0" layoutInCell="1" allowOverlap="1" wp14:anchorId="04C88933" wp14:editId="1C4428C5">
                <wp:simplePos x="0" y="0"/>
                <wp:positionH relativeFrom="column">
                  <wp:posOffset>4445</wp:posOffset>
                </wp:positionH>
                <wp:positionV relativeFrom="paragraph">
                  <wp:posOffset>155503</wp:posOffset>
                </wp:positionV>
                <wp:extent cx="1943100" cy="15621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562100"/>
                        </a:xfrm>
                        <a:prstGeom prst="rect">
                          <a:avLst/>
                        </a:prstGeom>
                        <a:solidFill>
                          <a:sysClr val="window" lastClr="FFFFFF"/>
                        </a:solidFill>
                        <a:ln w="25400" cap="flat" cmpd="sng" algn="ctr">
                          <a:noFill/>
                          <a:prstDash val="solid"/>
                        </a:ln>
                        <a:effectLst/>
                      </wps:spPr>
                      <wps:txbx>
                        <w:txbxContent>
                          <w:p w:rsidR="00B035CE" w:rsidRPr="00E437D7" w:rsidRDefault="00B035CE" w:rsidP="000512A8">
                            <w:pPr>
                              <w:tabs>
                                <w:tab w:val="left" w:pos="567"/>
                              </w:tabs>
                              <w:spacing w:after="0"/>
                              <w:ind w:left="-85"/>
                              <w:rPr>
                                <w:rFonts w:ascii="Tw Cen MT" w:hAnsi="Tw Cen MT" w:cs="Arial"/>
                                <w:b/>
                                <w:bCs/>
                                <w:caps/>
                                <w:sz w:val="20"/>
                                <w:szCs w:val="20"/>
                                <w:lang w:val="id-ID"/>
                              </w:rPr>
                            </w:pPr>
                            <w:r w:rsidRPr="00E437D7">
                              <w:rPr>
                                <w:rFonts w:ascii="Tw Cen MT" w:hAnsi="Tw Cen MT" w:cs="Arial"/>
                                <w:b/>
                                <w:bCs/>
                                <w:sz w:val="20"/>
                                <w:szCs w:val="20"/>
                              </w:rPr>
                              <w:t>Article Info</w:t>
                            </w:r>
                            <w:r w:rsidRPr="00E437D7">
                              <w:rPr>
                                <w:rFonts w:ascii="Tw Cen MT" w:hAnsi="Tw Cen MT" w:cs="Arial"/>
                                <w:b/>
                                <w:bCs/>
                                <w:sz w:val="20"/>
                                <w:szCs w:val="20"/>
                                <w:lang w:val="id-ID"/>
                              </w:rPr>
                              <w:t xml:space="preserve"> </w:t>
                            </w:r>
                          </w:p>
                          <w:p w:rsidR="00B035CE" w:rsidRPr="00E437D7" w:rsidRDefault="00B035CE" w:rsidP="000512A8">
                            <w:pPr>
                              <w:tabs>
                                <w:tab w:val="left" w:pos="567"/>
                              </w:tabs>
                              <w:spacing w:after="0"/>
                              <w:ind w:left="-85"/>
                              <w:rPr>
                                <w:rFonts w:ascii="Tw Cen MT" w:hAnsi="Tw Cen MT" w:cs="Arial"/>
                                <w:b/>
                                <w:bCs/>
                                <w:caps/>
                                <w:sz w:val="20"/>
                                <w:szCs w:val="20"/>
                                <w:lang w:val="id-ID"/>
                              </w:rPr>
                            </w:pPr>
                          </w:p>
                          <w:p w:rsidR="00B035CE" w:rsidRPr="00E437D7" w:rsidRDefault="00B035CE" w:rsidP="000512A8">
                            <w:pPr>
                              <w:tabs>
                                <w:tab w:val="left" w:pos="567"/>
                              </w:tabs>
                              <w:spacing w:after="0"/>
                              <w:ind w:left="-85"/>
                              <w:rPr>
                                <w:rFonts w:ascii="Tw Cen MT" w:hAnsi="Tw Cen MT" w:cs="Arial"/>
                                <w:b/>
                                <w:i/>
                                <w:sz w:val="20"/>
                                <w:szCs w:val="20"/>
                              </w:rPr>
                            </w:pPr>
                            <w:r w:rsidRPr="00E437D7">
                              <w:rPr>
                                <w:rFonts w:ascii="Tw Cen MT" w:hAnsi="Tw Cen MT" w:cs="Arial"/>
                                <w:b/>
                                <w:i/>
                                <w:sz w:val="20"/>
                                <w:szCs w:val="20"/>
                              </w:rPr>
                              <w:t>Article history</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Received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2021-06-18</w:t>
                            </w:r>
                            <w:bookmarkStart w:id="2" w:name="_GoBack"/>
                            <w:bookmarkEnd w:id="2"/>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Revised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2021-07-09</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Accepted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2021-07-12</w:t>
                            </w:r>
                          </w:p>
                          <w:p w:rsidR="00B035CE" w:rsidRPr="00E437D7" w:rsidRDefault="00B035CE" w:rsidP="000512A8">
                            <w:pPr>
                              <w:pBdr>
                                <w:top w:val="single" w:sz="4" w:space="0" w:color="auto"/>
                              </w:pBdr>
                              <w:tabs>
                                <w:tab w:val="left" w:pos="567"/>
                              </w:tabs>
                              <w:spacing w:after="0"/>
                              <w:ind w:left="-85" w:right="-57"/>
                              <w:rPr>
                                <w:rFonts w:ascii="Tw Cen MT" w:hAnsi="Tw Cen MT" w:cs="Arial"/>
                                <w:b/>
                                <w:bCs/>
                                <w:i/>
                                <w:caps/>
                                <w:sz w:val="20"/>
                                <w:szCs w:val="20"/>
                              </w:rPr>
                            </w:pPr>
                          </w:p>
                          <w:p w:rsidR="00B035CE" w:rsidRPr="00E437D7" w:rsidRDefault="00B035CE" w:rsidP="000512A8">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5pt;margin-top:12.25pt;width:153pt;height:1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" fillcolor="window" stroked="f" strokeweight="2pt">
                <v:path arrowok="t"/>
                <v:textbox>
                  <w:txbxContent>
                    <w:p w:rsidR="00B035CE" w:rsidRPr="00E437D7" w:rsidRDefault="00B035CE" w:rsidP="000512A8">
                      <w:pPr>
                        <w:tabs>
                          <w:tab w:val="left" w:pos="567"/>
                        </w:tabs>
                        <w:spacing w:after="0"/>
                        <w:ind w:left="-85"/>
                        <w:rPr>
                          <w:rFonts w:ascii="Tw Cen MT" w:hAnsi="Tw Cen MT" w:cs="Arial"/>
                          <w:b/>
                          <w:bCs/>
                          <w:caps/>
                          <w:sz w:val="20"/>
                          <w:szCs w:val="20"/>
                          <w:lang w:val="id-ID"/>
                        </w:rPr>
                      </w:pPr>
                      <w:r w:rsidRPr="00E437D7">
                        <w:rPr>
                          <w:rFonts w:ascii="Tw Cen MT" w:hAnsi="Tw Cen MT" w:cs="Arial"/>
                          <w:b/>
                          <w:bCs/>
                          <w:sz w:val="20"/>
                          <w:szCs w:val="20"/>
                        </w:rPr>
                        <w:t>Article Info</w:t>
                      </w:r>
                      <w:r w:rsidRPr="00E437D7">
                        <w:rPr>
                          <w:rFonts w:ascii="Tw Cen MT" w:hAnsi="Tw Cen MT" w:cs="Arial"/>
                          <w:b/>
                          <w:bCs/>
                          <w:sz w:val="20"/>
                          <w:szCs w:val="20"/>
                          <w:lang w:val="id-ID"/>
                        </w:rPr>
                        <w:t xml:space="preserve"> </w:t>
                      </w:r>
                    </w:p>
                    <w:p w:rsidR="00B035CE" w:rsidRPr="00E437D7" w:rsidRDefault="00B035CE" w:rsidP="000512A8">
                      <w:pPr>
                        <w:tabs>
                          <w:tab w:val="left" w:pos="567"/>
                        </w:tabs>
                        <w:spacing w:after="0"/>
                        <w:ind w:left="-85"/>
                        <w:rPr>
                          <w:rFonts w:ascii="Tw Cen MT" w:hAnsi="Tw Cen MT" w:cs="Arial"/>
                          <w:b/>
                          <w:bCs/>
                          <w:caps/>
                          <w:sz w:val="20"/>
                          <w:szCs w:val="20"/>
                          <w:lang w:val="id-ID"/>
                        </w:rPr>
                      </w:pPr>
                    </w:p>
                    <w:p w:rsidR="00B035CE" w:rsidRPr="00E437D7" w:rsidRDefault="00B035CE" w:rsidP="000512A8">
                      <w:pPr>
                        <w:tabs>
                          <w:tab w:val="left" w:pos="567"/>
                        </w:tabs>
                        <w:spacing w:after="0"/>
                        <w:ind w:left="-85"/>
                        <w:rPr>
                          <w:rFonts w:ascii="Tw Cen MT" w:hAnsi="Tw Cen MT" w:cs="Arial"/>
                          <w:b/>
                          <w:i/>
                          <w:sz w:val="20"/>
                          <w:szCs w:val="20"/>
                        </w:rPr>
                      </w:pPr>
                      <w:r w:rsidRPr="00E437D7">
                        <w:rPr>
                          <w:rFonts w:ascii="Tw Cen MT" w:hAnsi="Tw Cen MT" w:cs="Arial"/>
                          <w:b/>
                          <w:i/>
                          <w:sz w:val="20"/>
                          <w:szCs w:val="20"/>
                        </w:rPr>
                        <w:t>Article history</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Received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2021-06-18</w:t>
                      </w:r>
                      <w:bookmarkStart w:id="3" w:name="_GoBack"/>
                      <w:bookmarkEnd w:id="3"/>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Revised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2021-07-09</w:t>
                      </w:r>
                    </w:p>
                    <w:p w:rsidR="00B035CE" w:rsidRPr="00E437D7" w:rsidRDefault="00B035CE" w:rsidP="000512A8">
                      <w:pPr>
                        <w:pStyle w:val="Subtitle"/>
                        <w:spacing w:after="0"/>
                        <w:ind w:left="-125" w:right="-57"/>
                        <w:rPr>
                          <w:rFonts w:ascii="Tw Cen MT" w:hAnsi="Tw Cen MT"/>
                          <w:sz w:val="20"/>
                          <w:szCs w:val="20"/>
                        </w:rPr>
                      </w:pPr>
                      <w:r w:rsidRPr="00E437D7">
                        <w:rPr>
                          <w:rFonts w:ascii="Tw Cen MT" w:hAnsi="Tw Cen MT"/>
                          <w:sz w:val="20"/>
                          <w:szCs w:val="20"/>
                        </w:rPr>
                        <w:t xml:space="preserve">Accepted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2021-07-12</w:t>
                      </w:r>
                    </w:p>
                    <w:p w:rsidR="00B035CE" w:rsidRPr="00E437D7" w:rsidRDefault="00B035CE" w:rsidP="000512A8">
                      <w:pPr>
                        <w:pBdr>
                          <w:top w:val="single" w:sz="4" w:space="0" w:color="auto"/>
                        </w:pBdr>
                        <w:tabs>
                          <w:tab w:val="left" w:pos="567"/>
                        </w:tabs>
                        <w:spacing w:after="0"/>
                        <w:ind w:left="-85" w:right="-57"/>
                        <w:rPr>
                          <w:rFonts w:ascii="Tw Cen MT" w:hAnsi="Tw Cen MT" w:cs="Arial"/>
                          <w:b/>
                          <w:bCs/>
                          <w:i/>
                          <w:caps/>
                          <w:sz w:val="20"/>
                          <w:szCs w:val="20"/>
                        </w:rPr>
                      </w:pPr>
                    </w:p>
                    <w:p w:rsidR="00B035CE" w:rsidRPr="00E437D7" w:rsidRDefault="00B035CE" w:rsidP="000512A8">
                      <w:pPr>
                        <w:rPr>
                          <w:rFonts w:ascii="Tw Cen MT" w:hAnsi="Tw Cen MT"/>
                          <w:sz w:val="20"/>
                          <w:szCs w:val="20"/>
                        </w:rPr>
                      </w:pPr>
                    </w:p>
                  </w:txbxContent>
                </v:textbox>
              </v:rect>
            </w:pict>
          </mc:Fallback>
        </mc:AlternateContent>
      </w:r>
      <w:r w:rsidR="00B43B99" w:rsidRPr="00296EB9">
        <w:rPr>
          <w:rFonts w:ascii="Tw Cen MT" w:hAnsi="Tw Cen MT"/>
        </w:rPr>
        <w:tab/>
      </w:r>
      <w:r w:rsidR="00B43B99" w:rsidRPr="00296EB9">
        <w:rPr>
          <w:rFonts w:ascii="Tw Cen MT" w:hAnsi="Tw Cen MT"/>
        </w:rPr>
        <w:tab/>
      </w:r>
      <w:r w:rsidR="00B43B99" w:rsidRPr="00296EB9">
        <w:rPr>
          <w:rFonts w:ascii="Tw Cen MT" w:hAnsi="Tw Cen MT"/>
        </w:rPr>
        <w:tab/>
      </w:r>
      <w:r w:rsidR="00B43B99" w:rsidRPr="00296EB9">
        <w:rPr>
          <w:rFonts w:ascii="Tw Cen MT" w:hAnsi="Tw Cen MT"/>
        </w:rPr>
        <w:tab/>
        <w:t xml:space="preserve">     </w:t>
      </w:r>
      <w:r w:rsidR="00B43B99" w:rsidRPr="00296EB9">
        <w:rPr>
          <w:rFonts w:ascii="Tw Cen MT" w:hAnsi="Tw Cen MT"/>
          <w:noProof/>
          <w:lang w:eastAsia="en-US"/>
        </w:rPr>
        <mc:AlternateContent>
          <mc:Choice Requires="wpg">
            <w:drawing>
              <wp:anchor distT="0" distB="0" distL="114300" distR="114300" simplePos="0" relativeHeight="251658240" behindDoc="0" locked="0" layoutInCell="1" hidden="0" allowOverlap="1" wp14:anchorId="359642DC" wp14:editId="608FB967">
                <wp:simplePos x="0" y="0"/>
                <wp:positionH relativeFrom="column">
                  <wp:posOffset>12701</wp:posOffset>
                </wp:positionH>
                <wp:positionV relativeFrom="paragraph">
                  <wp:posOffset>139700</wp:posOffset>
                </wp:positionV>
                <wp:extent cx="5937885"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5937885" cy="19050"/>
                <wp:effectExtent b="0" l="0" r="0" t="0"/>
                <wp:wrapNone/>
                <wp:docPr id="5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937885" cy="19050"/>
                        </a:xfrm>
                        <a:prstGeom prst="rect"/>
                        <a:ln/>
                      </pic:spPr>
                    </pic:pic>
                  </a:graphicData>
                </a:graphic>
              </wp:anchor>
            </w:drawing>
          </mc:Fallback>
        </mc:AlternateContent>
      </w:r>
    </w:p>
    <w:p w:rsidR="00D93684" w:rsidRPr="00296EB9" w:rsidRDefault="00B43B99">
      <w:pPr>
        <w:spacing w:after="0"/>
        <w:ind w:left="2399" w:firstLine="719"/>
        <w:rPr>
          <w:rFonts w:ascii="Tw Cen MT" w:hAnsi="Tw Cen MT"/>
        </w:rPr>
      </w:pPr>
      <w:r w:rsidRPr="00296EB9">
        <w:rPr>
          <w:rFonts w:ascii="Tw Cen MT" w:eastAsia="Twentieth Century" w:hAnsi="Tw Cen MT" w:cs="Twentieth Century"/>
          <w:b/>
          <w:i/>
          <w:sz w:val="20"/>
          <w:szCs w:val="20"/>
        </w:rPr>
        <w:t>Abstract</w:t>
      </w:r>
    </w:p>
    <w:p w:rsidR="00D93684" w:rsidRPr="00AC1A54" w:rsidRDefault="00AC1A54" w:rsidP="00AC1A54">
      <w:pPr>
        <w:spacing w:after="0" w:line="240" w:lineRule="auto"/>
        <w:ind w:left="3150"/>
        <w:jc w:val="both"/>
        <w:rPr>
          <w:rFonts w:ascii="Tw Cen MT" w:eastAsia="Twentieth Century" w:hAnsi="Tw Cen MT" w:cs="Twentieth Century"/>
          <w:i/>
          <w:sz w:val="20"/>
          <w:szCs w:val="20"/>
        </w:rPr>
      </w:pPr>
      <w:r w:rsidRPr="00AC1A54">
        <w:rPr>
          <w:rFonts w:ascii="Tw Cen MT" w:eastAsia="Times New Roman" w:hAnsi="Tw Cen MT" w:cs="Courier New"/>
          <w:i/>
          <w:color w:val="202124"/>
          <w:sz w:val="20"/>
          <w:szCs w:val="20"/>
          <w:lang w:val="en" w:eastAsia="en-US"/>
        </w:rPr>
        <w:t xml:space="preserve">Bacang mango leaves and bay leaves are plants that have enormous potential that can be used as traditional medicinal ingredients that can be used as natural antibiotics. Mango Bacang leaves and bay leaves also contain alkaloids, phenols, tannins, flavonoids, steroids, saponins, triterpenes, polyphenols as well as essential oils. Several previous studies also reported that Bacang mango leaves and bay leaves have activity against Staphylococcus aureus, Escherichia coli and Salmonella typhi bacteria. Bacang mango leaves and bay leaves were macerated using 96% ethnaol solvent and then extracted to obtain a thick extract. Mango Bacang and bay leaf extracts were then subjected to a phytochemical screening test and an antibacterial activity test using Staphylococcus aureus bacteria. The aim of this study was to examine the antibacterial activity and content of secondary metabolites in the mango Bacang leaf extract and the bay leaf extract. The results showed that the extract of the leaves of mango Bacang and bay leaves positively contained secondary metabolites of flavonoids, saponins and tannins. And the greatest inhibition zone was at a concentration of 80% with the average inhibition zone values </w:t>
      </w:r>
      <w:r w:rsidRPr="00AC1A54">
        <w:rPr>
          <w:rFonts w:ascii="Arial" w:eastAsia="Times New Roman" w:hAnsi="Arial" w:cs="Arial"/>
          <w:i/>
          <w:color w:val="202124"/>
          <w:sz w:val="20"/>
          <w:szCs w:val="20"/>
          <w:lang w:val="en" w:eastAsia="en-US"/>
        </w:rPr>
        <w:t>​​</w:t>
      </w:r>
      <w:r w:rsidRPr="00AC1A54">
        <w:rPr>
          <w:rFonts w:ascii="Tw Cen MT" w:eastAsia="Times New Roman" w:hAnsi="Tw Cen MT" w:cs="Courier New"/>
          <w:i/>
          <w:color w:val="202124"/>
          <w:sz w:val="20"/>
          <w:szCs w:val="20"/>
          <w:lang w:val="en" w:eastAsia="en-US"/>
        </w:rPr>
        <w:t>for mango Bacang and bay leaf extracts having inhibition zones of 16.3 and 16.6 mm, respectively.</w:t>
      </w:r>
    </w:p>
    <w:p w:rsidR="00D93684" w:rsidRPr="00296EB9" w:rsidRDefault="00B43B99">
      <w:pPr>
        <w:widowControl w:val="0"/>
        <w:spacing w:after="0" w:line="228" w:lineRule="auto"/>
        <w:ind w:left="3150" w:right="-19"/>
        <w:jc w:val="both"/>
        <w:rPr>
          <w:rFonts w:ascii="Tw Cen MT" w:eastAsia="Twentieth Century" w:hAnsi="Tw Cen MT" w:cs="Twentieth Century"/>
          <w:b/>
          <w:i/>
          <w:sz w:val="20"/>
          <w:szCs w:val="20"/>
        </w:rPr>
      </w:pPr>
      <w:r w:rsidRPr="00296EB9">
        <w:rPr>
          <w:rFonts w:ascii="Tw Cen MT" w:eastAsia="Twentieth Century" w:hAnsi="Tw Cen MT" w:cs="Twentieth Century"/>
          <w:b/>
          <w:i/>
          <w:sz w:val="20"/>
          <w:szCs w:val="20"/>
        </w:rPr>
        <w:t>Keywords:</w:t>
      </w:r>
    </w:p>
    <w:p w:rsidR="00D93684" w:rsidRPr="00AC1A54" w:rsidRDefault="00AC1A54">
      <w:pPr>
        <w:tabs>
          <w:tab w:val="left" w:pos="426"/>
        </w:tabs>
        <w:spacing w:after="0" w:line="360" w:lineRule="auto"/>
        <w:ind w:left="3150"/>
        <w:jc w:val="both"/>
        <w:rPr>
          <w:rFonts w:ascii="Tw Cen MT" w:eastAsia="Twentieth Century" w:hAnsi="Tw Cen MT" w:cs="Twentieth Century"/>
          <w:i/>
          <w:sz w:val="20"/>
          <w:szCs w:val="20"/>
        </w:rPr>
      </w:pPr>
      <w:r>
        <w:rPr>
          <w:rStyle w:val="y2iqfc"/>
          <w:rFonts w:ascii="Tw Cen MT" w:hAnsi="Tw Cen MT"/>
          <w:i/>
          <w:color w:val="202124"/>
          <w:sz w:val="20"/>
          <w:szCs w:val="20"/>
          <w:lang w:val="en"/>
        </w:rPr>
        <w:t>Phytochemical test;</w:t>
      </w:r>
      <w:r w:rsidRPr="00AC1A54">
        <w:rPr>
          <w:rStyle w:val="y2iqfc"/>
          <w:rFonts w:ascii="Tw Cen MT" w:hAnsi="Tw Cen MT"/>
          <w:i/>
          <w:color w:val="202124"/>
          <w:sz w:val="20"/>
          <w:szCs w:val="20"/>
          <w:lang w:val="en"/>
        </w:rPr>
        <w:t xml:space="preserve"> antibacterial</w:t>
      </w:r>
      <w:r>
        <w:rPr>
          <w:rStyle w:val="y2iqfc"/>
          <w:rFonts w:ascii="Tw Cen MT" w:hAnsi="Tw Cen MT"/>
          <w:i/>
          <w:color w:val="202124"/>
          <w:sz w:val="20"/>
          <w:szCs w:val="20"/>
          <w:lang w:val="en"/>
        </w:rPr>
        <w:t xml:space="preserve"> activity; mango leaf; bay leaf</w:t>
      </w:r>
    </w:p>
    <w:p w:rsidR="00D93684" w:rsidRPr="00296EB9" w:rsidRDefault="00D93684">
      <w:pPr>
        <w:tabs>
          <w:tab w:val="left" w:pos="426"/>
        </w:tabs>
        <w:spacing w:after="0"/>
        <w:ind w:left="3150"/>
        <w:jc w:val="both"/>
        <w:rPr>
          <w:rFonts w:ascii="Tw Cen MT" w:eastAsia="Twentieth Century" w:hAnsi="Tw Cen MT" w:cs="Twentieth Century"/>
          <w:b/>
          <w:sz w:val="20"/>
          <w:szCs w:val="20"/>
        </w:rPr>
      </w:pPr>
    </w:p>
    <w:p w:rsidR="00D93684" w:rsidRPr="00296EB9" w:rsidRDefault="00B43B99">
      <w:pPr>
        <w:tabs>
          <w:tab w:val="left" w:pos="426"/>
        </w:tabs>
        <w:spacing w:after="0"/>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Abstrak</w:t>
      </w:r>
    </w:p>
    <w:p w:rsidR="00D93684" w:rsidRPr="00B035CE" w:rsidRDefault="007608CF" w:rsidP="00B035CE">
      <w:pPr>
        <w:tabs>
          <w:tab w:val="left" w:pos="426"/>
        </w:tabs>
        <w:spacing w:after="0" w:line="240" w:lineRule="auto"/>
        <w:ind w:left="3150"/>
        <w:jc w:val="both"/>
        <w:rPr>
          <w:rFonts w:ascii="Tw Cen MT" w:hAnsi="Tw Cen MT"/>
          <w:sz w:val="20"/>
          <w:szCs w:val="20"/>
        </w:rPr>
      </w:pPr>
      <w:r w:rsidRPr="007608CF">
        <w:rPr>
          <w:rFonts w:ascii="Tw Cen MT" w:eastAsia="Twentieth Century" w:hAnsi="Tw Cen MT" w:cs="Twentieth Century"/>
          <w:color w:val="000000"/>
          <w:sz w:val="20"/>
          <w:szCs w:val="20"/>
        </w:rPr>
        <w:t>Daun m</w:t>
      </w:r>
      <w:r w:rsidRPr="007608CF">
        <w:rPr>
          <w:rFonts w:ascii="Tw Cen MT" w:eastAsia="Twentieth Century" w:hAnsi="Tw Cen MT" w:cs="Twentieth Century"/>
          <w:color w:val="000000"/>
          <w:sz w:val="20"/>
          <w:szCs w:val="20"/>
          <w:lang w:val="id-ID"/>
        </w:rPr>
        <w:t>angga bacang</w:t>
      </w:r>
      <w:r w:rsidRPr="007608CF">
        <w:rPr>
          <w:rFonts w:ascii="Tw Cen MT" w:eastAsia="Twentieth Century" w:hAnsi="Tw Cen MT" w:cs="Twentieth Century"/>
          <w:color w:val="000000"/>
          <w:sz w:val="20"/>
          <w:szCs w:val="20"/>
        </w:rPr>
        <w:t xml:space="preserve"> dan daun </w:t>
      </w:r>
      <w:proofErr w:type="gramStart"/>
      <w:r w:rsidRPr="007608CF">
        <w:rPr>
          <w:rFonts w:ascii="Tw Cen MT" w:eastAsia="Twentieth Century" w:hAnsi="Tw Cen MT" w:cs="Twentieth Century"/>
          <w:color w:val="000000"/>
          <w:sz w:val="20"/>
          <w:szCs w:val="20"/>
        </w:rPr>
        <w:t>salam</w:t>
      </w:r>
      <w:proofErr w:type="gramEnd"/>
      <w:r w:rsidRPr="007608CF">
        <w:rPr>
          <w:rFonts w:ascii="Tw Cen MT" w:eastAsia="Twentieth Century" w:hAnsi="Tw Cen MT" w:cs="Twentieth Century"/>
          <w:color w:val="000000"/>
          <w:sz w:val="20"/>
          <w:szCs w:val="20"/>
          <w:lang w:val="id-ID"/>
        </w:rPr>
        <w:t xml:space="preserve"> merupakan tanaman yang memiliki potensi sangat besar yang dapat digunakan sebagai bahan obat tradisional yang mampu dimanfaatkan</w:t>
      </w:r>
      <w:r w:rsidRPr="007608CF">
        <w:rPr>
          <w:rFonts w:ascii="Tw Cen MT" w:eastAsia="Twentieth Century" w:hAnsi="Tw Cen MT" w:cs="Twentieth Century"/>
          <w:color w:val="000000"/>
          <w:sz w:val="20"/>
          <w:szCs w:val="20"/>
        </w:rPr>
        <w:t xml:space="preserve"> sebagai</w:t>
      </w:r>
      <w:r w:rsidRPr="007608CF">
        <w:rPr>
          <w:rFonts w:ascii="Tw Cen MT" w:eastAsia="Twentieth Century" w:hAnsi="Tw Cen MT" w:cs="Twentieth Century"/>
          <w:color w:val="000000"/>
          <w:sz w:val="20"/>
          <w:szCs w:val="20"/>
          <w:lang w:val="id-ID"/>
        </w:rPr>
        <w:t xml:space="preserve"> antibiotik alami</w:t>
      </w:r>
      <w:r w:rsidRPr="007608CF">
        <w:rPr>
          <w:rFonts w:ascii="Tw Cen MT" w:eastAsia="Twentieth Century" w:hAnsi="Tw Cen MT" w:cs="Twentieth Century"/>
          <w:color w:val="000000"/>
          <w:sz w:val="20"/>
          <w:szCs w:val="20"/>
        </w:rPr>
        <w:t xml:space="preserve">. </w:t>
      </w:r>
      <w:r w:rsidRPr="007608CF">
        <w:rPr>
          <w:rFonts w:ascii="Tw Cen MT" w:eastAsia="Twentieth Century" w:hAnsi="Tw Cen MT" w:cs="Twentieth Century"/>
          <w:sz w:val="20"/>
          <w:szCs w:val="20"/>
        </w:rPr>
        <w:t xml:space="preserve">Daun mangga bacang dan daun </w:t>
      </w:r>
      <w:proofErr w:type="gramStart"/>
      <w:r w:rsidRPr="007608CF">
        <w:rPr>
          <w:rFonts w:ascii="Tw Cen MT" w:eastAsia="Twentieth Century" w:hAnsi="Tw Cen MT" w:cs="Twentieth Century"/>
          <w:sz w:val="20"/>
          <w:szCs w:val="20"/>
        </w:rPr>
        <w:t>salam</w:t>
      </w:r>
      <w:proofErr w:type="gramEnd"/>
      <w:r w:rsidRPr="007608CF">
        <w:rPr>
          <w:rFonts w:ascii="Tw Cen MT" w:eastAsia="Twentieth Century" w:hAnsi="Tw Cen MT" w:cs="Twentieth Century"/>
          <w:sz w:val="20"/>
          <w:szCs w:val="20"/>
        </w:rPr>
        <w:t xml:space="preserve"> juga mengandung</w:t>
      </w:r>
      <w:r w:rsidRPr="007608CF">
        <w:rPr>
          <w:rFonts w:ascii="Tw Cen MT" w:eastAsia="Twentieth Century" w:hAnsi="Tw Cen MT" w:cs="Twentieth Century"/>
          <w:i/>
          <w:sz w:val="20"/>
          <w:szCs w:val="20"/>
        </w:rPr>
        <w:t xml:space="preserve"> </w:t>
      </w:r>
      <w:r w:rsidRPr="007608CF">
        <w:rPr>
          <w:rFonts w:ascii="Tw Cen MT" w:hAnsi="Tw Cen MT"/>
          <w:i/>
          <w:sz w:val="20"/>
          <w:szCs w:val="20"/>
        </w:rPr>
        <w:t xml:space="preserve">alkaloid, fenol, tanin, flavonoid, steroid, saponin, triterpen, polifenol juga minyak atsiri. </w:t>
      </w:r>
      <w:r w:rsidRPr="007608CF">
        <w:rPr>
          <w:rFonts w:ascii="Tw Cen MT" w:hAnsi="Tw Cen MT"/>
          <w:sz w:val="20"/>
          <w:szCs w:val="20"/>
        </w:rPr>
        <w:t xml:space="preserve">Beberapa penelitian sebelumnya juga dilaporkan bahwa daun mangga bacang dan daun </w:t>
      </w:r>
      <w:proofErr w:type="gramStart"/>
      <w:r w:rsidRPr="007608CF">
        <w:rPr>
          <w:rFonts w:ascii="Tw Cen MT" w:hAnsi="Tw Cen MT"/>
          <w:sz w:val="20"/>
          <w:szCs w:val="20"/>
        </w:rPr>
        <w:t>salam</w:t>
      </w:r>
      <w:proofErr w:type="gramEnd"/>
      <w:r w:rsidRPr="007608CF">
        <w:rPr>
          <w:rFonts w:ascii="Tw Cen MT" w:hAnsi="Tw Cen MT"/>
          <w:sz w:val="20"/>
          <w:szCs w:val="20"/>
        </w:rPr>
        <w:t xml:space="preserve"> memiliki aktivitas terhadap bakteri </w:t>
      </w:r>
      <w:r w:rsidRPr="007608CF">
        <w:rPr>
          <w:rFonts w:ascii="Tw Cen MT" w:hAnsi="Tw Cen MT"/>
          <w:i/>
          <w:iCs/>
          <w:sz w:val="20"/>
          <w:szCs w:val="20"/>
        </w:rPr>
        <w:t>Staphylococcus aureus,</w:t>
      </w:r>
      <w:r w:rsidRPr="007608CF">
        <w:rPr>
          <w:rFonts w:ascii="Tw Cen MT" w:hAnsi="Tw Cen MT"/>
          <w:i/>
          <w:sz w:val="20"/>
          <w:szCs w:val="20"/>
        </w:rPr>
        <w:t xml:space="preserve"> </w:t>
      </w:r>
      <w:r w:rsidRPr="007608CF">
        <w:rPr>
          <w:rFonts w:ascii="Tw Cen MT" w:hAnsi="Tw Cen MT"/>
          <w:i/>
          <w:iCs/>
          <w:sz w:val="20"/>
          <w:szCs w:val="20"/>
        </w:rPr>
        <w:t xml:space="preserve">Escherichia coli dan </w:t>
      </w:r>
      <w:r w:rsidRPr="007608CF">
        <w:rPr>
          <w:rFonts w:ascii="Tw Cen MT" w:hAnsi="Tw Cen MT"/>
          <w:i/>
          <w:sz w:val="20"/>
          <w:szCs w:val="20"/>
        </w:rPr>
        <w:t>Salmonella typhi.</w:t>
      </w:r>
      <w:r w:rsidRPr="007608CF">
        <w:rPr>
          <w:rFonts w:ascii="Tw Cen MT" w:hAnsi="Tw Cen MT"/>
          <w:sz w:val="20"/>
          <w:szCs w:val="20"/>
        </w:rPr>
        <w:t xml:space="preserve"> Daun mangga bacang dan daun </w:t>
      </w:r>
      <w:proofErr w:type="gramStart"/>
      <w:r w:rsidRPr="007608CF">
        <w:rPr>
          <w:rFonts w:ascii="Tw Cen MT" w:hAnsi="Tw Cen MT"/>
          <w:sz w:val="20"/>
          <w:szCs w:val="20"/>
        </w:rPr>
        <w:t>salam</w:t>
      </w:r>
      <w:proofErr w:type="gramEnd"/>
      <w:r w:rsidRPr="007608CF">
        <w:rPr>
          <w:rFonts w:ascii="Tw Cen MT" w:hAnsi="Tw Cen MT"/>
          <w:sz w:val="20"/>
          <w:szCs w:val="20"/>
        </w:rPr>
        <w:t xml:space="preserve"> dimaserasi menggunakan pelarut etnaol 96% selanjutnya diekstraksi hingga didapat ekstrak kental. Ekstrak daun mangga bacang dan daun </w:t>
      </w:r>
      <w:proofErr w:type="gramStart"/>
      <w:r w:rsidRPr="007608CF">
        <w:rPr>
          <w:rFonts w:ascii="Tw Cen MT" w:hAnsi="Tw Cen MT"/>
          <w:sz w:val="20"/>
          <w:szCs w:val="20"/>
        </w:rPr>
        <w:t>salam</w:t>
      </w:r>
      <w:proofErr w:type="gramEnd"/>
      <w:r w:rsidRPr="007608CF">
        <w:rPr>
          <w:rFonts w:ascii="Tw Cen MT" w:hAnsi="Tw Cen MT"/>
          <w:sz w:val="20"/>
          <w:szCs w:val="20"/>
        </w:rPr>
        <w:t xml:space="preserve"> kemudian dilakuka uji skrinning fitokimia dan uji aktivitas antibakteri menggunakan bakteri </w:t>
      </w:r>
      <w:r w:rsidRPr="007608CF">
        <w:rPr>
          <w:rFonts w:ascii="Tw Cen MT" w:hAnsi="Tw Cen MT"/>
          <w:i/>
          <w:iCs/>
          <w:sz w:val="20"/>
          <w:szCs w:val="20"/>
        </w:rPr>
        <w:t>Staphylococcus aureus.</w:t>
      </w:r>
      <w:r w:rsidRPr="007608CF">
        <w:rPr>
          <w:rFonts w:ascii="Tw Cen MT" w:hAnsi="Tw Cen MT"/>
          <w:sz w:val="20"/>
          <w:szCs w:val="20"/>
        </w:rPr>
        <w:t xml:space="preserve"> Penelitian ini bertujuan untuk melihat aktivitas antibakteri dan kandungan metabolit sekunder yang ada pada ekstrak daun </w:t>
      </w:r>
      <w:r w:rsidRPr="007608CF">
        <w:rPr>
          <w:rFonts w:ascii="Tw Cen MT" w:hAnsi="Tw Cen MT"/>
          <w:sz w:val="20"/>
          <w:szCs w:val="20"/>
        </w:rPr>
        <w:lastRenderedPageBreak/>
        <w:t xml:space="preserve">mangga bacang dan ekstrak daun </w:t>
      </w:r>
      <w:proofErr w:type="gramStart"/>
      <w:r w:rsidRPr="007608CF">
        <w:rPr>
          <w:rFonts w:ascii="Tw Cen MT" w:hAnsi="Tw Cen MT"/>
          <w:sz w:val="20"/>
          <w:szCs w:val="20"/>
        </w:rPr>
        <w:t>salam</w:t>
      </w:r>
      <w:proofErr w:type="gramEnd"/>
      <w:r w:rsidRPr="007608CF">
        <w:rPr>
          <w:rFonts w:ascii="Tw Cen MT" w:hAnsi="Tw Cen MT"/>
          <w:sz w:val="20"/>
          <w:szCs w:val="20"/>
        </w:rPr>
        <w:t xml:space="preserve">. Hasil penelitian </w:t>
      </w:r>
      <w:proofErr w:type="gramStart"/>
      <w:r w:rsidRPr="007608CF">
        <w:rPr>
          <w:rFonts w:ascii="Tw Cen MT" w:hAnsi="Tw Cen MT"/>
          <w:sz w:val="20"/>
          <w:szCs w:val="20"/>
        </w:rPr>
        <w:t>didapatkan  bahwa</w:t>
      </w:r>
      <w:proofErr w:type="gramEnd"/>
      <w:r w:rsidRPr="007608CF">
        <w:rPr>
          <w:rFonts w:ascii="Tw Cen MT" w:hAnsi="Tw Cen MT"/>
          <w:sz w:val="20"/>
          <w:szCs w:val="20"/>
        </w:rPr>
        <w:t xml:space="preserve"> ekstrak daun mangga bacang dan daun salam positif mengandung senyawa metabolit sekunder flavonoid, saponin dan tannin. Serta zona hambat yang paling besar ada pada konsentrasi 80% dengan rata-rata nilai zona hambat untuk ekstrak daun mangga bacang dan daun salam masing-masing memiliki zona hambat sebesar 16</w:t>
      </w:r>
      <w:proofErr w:type="gramStart"/>
      <w:r w:rsidRPr="007608CF">
        <w:rPr>
          <w:rFonts w:ascii="Tw Cen MT" w:hAnsi="Tw Cen MT"/>
          <w:sz w:val="20"/>
          <w:szCs w:val="20"/>
        </w:rPr>
        <w:t>,3</w:t>
      </w:r>
      <w:proofErr w:type="gramEnd"/>
      <w:r w:rsidRPr="007608CF">
        <w:rPr>
          <w:rFonts w:ascii="Tw Cen MT" w:hAnsi="Tw Cen MT"/>
          <w:sz w:val="20"/>
          <w:szCs w:val="20"/>
        </w:rPr>
        <w:t xml:space="preserve"> dan 16,6 mm.</w:t>
      </w:r>
    </w:p>
    <w:p w:rsidR="00D93684" w:rsidRPr="00296EB9" w:rsidRDefault="00B43B99">
      <w:pPr>
        <w:tabs>
          <w:tab w:val="left" w:pos="426"/>
        </w:tabs>
        <w:spacing w:after="0"/>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Kata Kunci</w:t>
      </w:r>
    </w:p>
    <w:p w:rsidR="00D93684" w:rsidRPr="00296EB9" w:rsidRDefault="007608CF">
      <w:pPr>
        <w:ind w:left="2430" w:firstLine="720"/>
        <w:rPr>
          <w:rFonts w:ascii="Tw Cen MT" w:hAnsi="Tw Cen MT"/>
        </w:rPr>
      </w:pPr>
      <w:r>
        <w:rPr>
          <w:rFonts w:ascii="Tw Cen MT" w:eastAsia="Twentieth Century" w:hAnsi="Tw Cen MT" w:cs="Twentieth Century"/>
          <w:sz w:val="20"/>
          <w:szCs w:val="20"/>
        </w:rPr>
        <w:t>Uji</w:t>
      </w:r>
      <w:r w:rsidRPr="00DC791F">
        <w:rPr>
          <w:rFonts w:ascii="Tw Cen MT" w:eastAsia="Twentieth Century" w:hAnsi="Tw Cen MT" w:cs="Twentieth Century"/>
          <w:i/>
          <w:sz w:val="20"/>
          <w:szCs w:val="20"/>
        </w:rPr>
        <w:t xml:space="preserve"> fitokimia</w:t>
      </w:r>
      <w:r>
        <w:rPr>
          <w:rFonts w:ascii="Tw Cen MT" w:eastAsia="Twentieth Century" w:hAnsi="Tw Cen MT" w:cs="Twentieth Century"/>
          <w:i/>
          <w:sz w:val="20"/>
          <w:szCs w:val="20"/>
        </w:rPr>
        <w:t>;</w:t>
      </w:r>
      <w:r w:rsidRPr="00DC791F">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aktivitas antibakter</w:t>
      </w:r>
      <w:r>
        <w:rPr>
          <w:rFonts w:ascii="Tw Cen MT" w:eastAsia="Twentieth Century" w:hAnsi="Tw Cen MT" w:cs="Twentieth Century"/>
          <w:i/>
          <w:sz w:val="20"/>
          <w:szCs w:val="20"/>
        </w:rPr>
        <w:t>i;</w:t>
      </w:r>
      <w:r>
        <w:rPr>
          <w:rFonts w:ascii="Tw Cen MT" w:eastAsia="Twentieth Century" w:hAnsi="Tw Cen MT" w:cs="Twentieth Century"/>
          <w:i/>
          <w:sz w:val="20"/>
          <w:szCs w:val="20"/>
        </w:rPr>
        <w:t xml:space="preserve"> daun </w:t>
      </w:r>
      <w:r>
        <w:rPr>
          <w:rFonts w:ascii="Tw Cen MT" w:eastAsia="Twentieth Century" w:hAnsi="Tw Cen MT" w:cs="Twentieth Century"/>
          <w:i/>
          <w:sz w:val="20"/>
          <w:szCs w:val="20"/>
        </w:rPr>
        <w:t>mangga;</w:t>
      </w:r>
      <w:r>
        <w:rPr>
          <w:rFonts w:ascii="Tw Cen MT" w:eastAsia="Twentieth Century" w:hAnsi="Tw Cen MT" w:cs="Twentieth Century"/>
          <w:i/>
          <w:sz w:val="20"/>
          <w:szCs w:val="20"/>
        </w:rPr>
        <w:t xml:space="preserve"> daun </w:t>
      </w:r>
      <w:proofErr w:type="gramStart"/>
      <w:r>
        <w:rPr>
          <w:rFonts w:ascii="Tw Cen MT" w:eastAsia="Twentieth Century" w:hAnsi="Tw Cen MT" w:cs="Twentieth Century"/>
          <w:i/>
          <w:sz w:val="20"/>
          <w:szCs w:val="20"/>
        </w:rPr>
        <w:t>salam</w:t>
      </w:r>
      <w:proofErr w:type="gramEnd"/>
      <w:r w:rsidRPr="00296EB9">
        <w:rPr>
          <w:rFonts w:ascii="Tw Cen MT" w:hAnsi="Tw Cen MT"/>
          <w:noProof/>
          <w:lang w:eastAsia="en-US"/>
        </w:rPr>
        <w:t xml:space="preserve"> </w:t>
      </w:r>
      <w:r w:rsidR="00B43B99" w:rsidRPr="00296EB9">
        <w:rPr>
          <w:rFonts w:ascii="Tw Cen MT" w:hAnsi="Tw Cen MT"/>
          <w:noProof/>
          <w:lang w:eastAsia="en-US"/>
        </w:rPr>
        <mc:AlternateContent>
          <mc:Choice Requires="wpg">
            <w:drawing>
              <wp:anchor distT="0" distB="0" distL="114300" distR="114300" simplePos="0" relativeHeight="251660288" behindDoc="0" locked="0" layoutInCell="1" hidden="0" allowOverlap="1">
                <wp:simplePos x="0" y="0"/>
                <wp:positionH relativeFrom="column">
                  <wp:posOffset>1</wp:posOffset>
                </wp:positionH>
                <wp:positionV relativeFrom="paragraph">
                  <wp:posOffset>190500</wp:posOffset>
                </wp:positionV>
                <wp:extent cx="595693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60"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956935" cy="19050"/>
                        </a:xfrm>
                        <a:prstGeom prst="rect"/>
                        <a:ln/>
                      </pic:spPr>
                    </pic:pic>
                  </a:graphicData>
                </a:graphic>
              </wp:anchor>
            </w:drawing>
          </mc:Fallback>
        </mc:AlternateContent>
      </w:r>
    </w:p>
    <w:p w:rsidR="00D93684" w:rsidRPr="00296EB9" w:rsidRDefault="00D93684">
      <w:pPr>
        <w:spacing w:line="276" w:lineRule="auto"/>
        <w:rPr>
          <w:rFonts w:ascii="Tw Cen MT" w:hAnsi="Tw Cen MT"/>
        </w:rPr>
        <w:sectPr w:rsidR="00D93684" w:rsidRPr="00296EB9" w:rsidSect="00837B17">
          <w:headerReference w:type="default" r:id="rId10"/>
          <w:footerReference w:type="default" r:id="rId11"/>
          <w:pgSz w:w="12240" w:h="15840"/>
          <w:pgMar w:top="1440" w:right="1440" w:bottom="1440" w:left="1440" w:header="720" w:footer="720" w:gutter="0"/>
          <w:pgNumType w:start="35"/>
          <w:cols w:space="720"/>
        </w:sect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PENDAHULUAN</w:t>
      </w:r>
    </w:p>
    <w:p w:rsidR="007608CF" w:rsidRPr="007608CF" w:rsidRDefault="007608CF" w:rsidP="007608CF">
      <w:pPr>
        <w:spacing w:after="0" w:line="240" w:lineRule="auto"/>
        <w:jc w:val="both"/>
        <w:rPr>
          <w:rFonts w:ascii="Tw Cen MT" w:eastAsia="Twentieth Century" w:hAnsi="Tw Cen MT" w:cs="Twentieth Century"/>
          <w:sz w:val="24"/>
          <w:szCs w:val="24"/>
        </w:rPr>
      </w:pPr>
      <w:proofErr w:type="gramStart"/>
      <w:r w:rsidRPr="007608CF">
        <w:rPr>
          <w:rFonts w:ascii="Tw Cen MT" w:eastAsia="Calibri" w:hAnsi="Tw Cen MT" w:cs="Times New Roman"/>
          <w:color w:val="000000"/>
          <w:sz w:val="24"/>
          <w:szCs w:val="24"/>
        </w:rPr>
        <w:t>Tumbuh-tumbuhan telah digunakan sejak berabad-abad yang lalu sebagai obat tradisional untuk mengobati berbagai macam penyakit.</w:t>
      </w:r>
      <w:proofErr w:type="gramEnd"/>
      <w:r w:rsidRPr="007608CF">
        <w:rPr>
          <w:rFonts w:ascii="Tw Cen MT" w:eastAsia="Calibri" w:hAnsi="Tw Cen MT" w:cs="Times New Roman"/>
          <w:color w:val="000000"/>
          <w:sz w:val="24"/>
          <w:szCs w:val="24"/>
        </w:rPr>
        <w:t xml:space="preserve"> </w:t>
      </w:r>
      <w:proofErr w:type="gramStart"/>
      <w:r w:rsidRPr="007608CF">
        <w:rPr>
          <w:rFonts w:ascii="Tw Cen MT" w:eastAsia="Calibri" w:hAnsi="Tw Cen MT" w:cs="Times New Roman"/>
          <w:color w:val="000000"/>
          <w:sz w:val="24"/>
          <w:szCs w:val="24"/>
        </w:rPr>
        <w:t>Kemampuan tumbuhan untuk menghasilkan metabolit sekunder dengan sifat dan aktivitas biologi yang bervariasi menjadikan tumbuhan sebagai salah satu sumber bahan alam terpenting yang dapat dikembangkan seb</w:t>
      </w:r>
      <w:r>
        <w:rPr>
          <w:rFonts w:ascii="Tw Cen MT" w:eastAsia="Calibri" w:hAnsi="Tw Cen MT" w:cs="Times New Roman"/>
          <w:color w:val="000000"/>
          <w:sz w:val="24"/>
          <w:szCs w:val="24"/>
        </w:rPr>
        <w:t xml:space="preserve">agai bahan dasar pembuatan obat </w:t>
      </w:r>
      <w:r w:rsidRPr="007608CF">
        <w:rPr>
          <w:rFonts w:ascii="Tw Cen MT" w:eastAsia="Twentieth Century" w:hAnsi="Tw Cen MT" w:cs="Twentieth Century"/>
          <w:color w:val="000000"/>
          <w:sz w:val="24"/>
          <w:szCs w:val="24"/>
        </w:rPr>
        <w:t>[1].</w:t>
      </w:r>
      <w:proofErr w:type="gramEnd"/>
    </w:p>
    <w:p w:rsidR="007608CF" w:rsidRPr="007608CF" w:rsidRDefault="007608CF" w:rsidP="007608CF">
      <w:pPr>
        <w:tabs>
          <w:tab w:val="left" w:pos="426"/>
        </w:tabs>
        <w:spacing w:after="0" w:line="240" w:lineRule="auto"/>
        <w:jc w:val="both"/>
        <w:rPr>
          <w:rFonts w:ascii="Tw Cen MT" w:eastAsia="Twentieth Century" w:hAnsi="Tw Cen MT" w:cs="Twentieth Century"/>
          <w:i/>
          <w:color w:val="000000"/>
          <w:sz w:val="24"/>
          <w:szCs w:val="24"/>
        </w:rPr>
      </w:pPr>
      <w:r w:rsidRPr="007608CF">
        <w:rPr>
          <w:rFonts w:ascii="Tw Cen MT" w:hAnsi="Tw Cen MT"/>
          <w:sz w:val="24"/>
          <w:szCs w:val="24"/>
        </w:rPr>
        <w:t>Mangga bacang (</w:t>
      </w:r>
      <w:r w:rsidRPr="007608CF">
        <w:rPr>
          <w:rFonts w:ascii="Tw Cen MT" w:hAnsi="Tw Cen MT"/>
          <w:i/>
          <w:iCs/>
          <w:sz w:val="24"/>
          <w:szCs w:val="24"/>
        </w:rPr>
        <w:t xml:space="preserve">Mangifera foetida </w:t>
      </w:r>
      <w:r w:rsidRPr="007608CF">
        <w:rPr>
          <w:rFonts w:ascii="Tw Cen MT" w:hAnsi="Tw Cen MT"/>
          <w:iCs/>
          <w:sz w:val="24"/>
          <w:szCs w:val="24"/>
        </w:rPr>
        <w:t>L</w:t>
      </w:r>
      <w:r w:rsidRPr="007608CF">
        <w:rPr>
          <w:rFonts w:ascii="Tw Cen MT" w:hAnsi="Tw Cen MT"/>
          <w:i/>
          <w:iCs/>
          <w:sz w:val="24"/>
          <w:szCs w:val="24"/>
        </w:rPr>
        <w:t>.</w:t>
      </w:r>
      <w:r w:rsidRPr="007608CF">
        <w:rPr>
          <w:rFonts w:ascii="Tw Cen MT" w:hAnsi="Tw Cen MT"/>
          <w:sz w:val="24"/>
          <w:szCs w:val="24"/>
        </w:rPr>
        <w:t xml:space="preserve">) merupakan tanaman yang memiliki genus yang </w:t>
      </w:r>
      <w:proofErr w:type="gramStart"/>
      <w:r w:rsidRPr="007608CF">
        <w:rPr>
          <w:rFonts w:ascii="Tw Cen MT" w:hAnsi="Tw Cen MT"/>
          <w:sz w:val="24"/>
          <w:szCs w:val="24"/>
        </w:rPr>
        <w:t>sama</w:t>
      </w:r>
      <w:proofErr w:type="gramEnd"/>
      <w:r w:rsidRPr="007608CF">
        <w:rPr>
          <w:rFonts w:ascii="Tw Cen MT" w:hAnsi="Tw Cen MT"/>
          <w:sz w:val="24"/>
          <w:szCs w:val="24"/>
        </w:rPr>
        <w:t xml:space="preserve"> dengan mangga mempelam (</w:t>
      </w:r>
      <w:r w:rsidRPr="007608CF">
        <w:rPr>
          <w:rFonts w:ascii="Tw Cen MT" w:hAnsi="Tw Cen MT"/>
          <w:i/>
          <w:iCs/>
          <w:sz w:val="24"/>
          <w:szCs w:val="24"/>
        </w:rPr>
        <w:t xml:space="preserve">Mangifera indica </w:t>
      </w:r>
      <w:r w:rsidRPr="007608CF">
        <w:rPr>
          <w:rFonts w:ascii="Tw Cen MT" w:hAnsi="Tw Cen MT"/>
          <w:iCs/>
          <w:sz w:val="24"/>
          <w:szCs w:val="24"/>
        </w:rPr>
        <w:t>L</w:t>
      </w:r>
      <w:r w:rsidRPr="007608CF">
        <w:rPr>
          <w:rFonts w:ascii="Tw Cen MT" w:hAnsi="Tw Cen MT"/>
          <w:sz w:val="24"/>
          <w:szCs w:val="24"/>
        </w:rPr>
        <w:t>.) sehingga tanaman ini diduga mempunyai kandungan metabolit sekunder yang sama untuk mengatasi berbagai macam penyakit</w:t>
      </w:r>
      <w:r w:rsidRPr="007608CF">
        <w:rPr>
          <w:rFonts w:ascii="Tw Cen MT" w:eastAsia="Twentieth Century" w:hAnsi="Tw Cen MT" w:cs="Twentieth Century"/>
          <w:color w:val="000000"/>
          <w:sz w:val="24"/>
          <w:szCs w:val="24"/>
        </w:rPr>
        <w:t xml:space="preserve">.  </w:t>
      </w:r>
      <w:r w:rsidRPr="007608CF">
        <w:rPr>
          <w:rFonts w:ascii="Tw Cen MT" w:hAnsi="Tw Cen MT"/>
          <w:sz w:val="24"/>
          <w:szCs w:val="24"/>
        </w:rPr>
        <w:t>Ekstrak etanol daun mangga bacang (</w:t>
      </w:r>
      <w:r w:rsidRPr="007608CF">
        <w:rPr>
          <w:rFonts w:ascii="Tw Cen MT" w:hAnsi="Tw Cen MT"/>
          <w:i/>
          <w:iCs/>
          <w:sz w:val="24"/>
          <w:szCs w:val="24"/>
        </w:rPr>
        <w:t xml:space="preserve">Mangifera foetida </w:t>
      </w:r>
      <w:r w:rsidRPr="007608CF">
        <w:rPr>
          <w:rFonts w:ascii="Tw Cen MT" w:hAnsi="Tw Cen MT"/>
          <w:iCs/>
          <w:sz w:val="24"/>
          <w:szCs w:val="24"/>
        </w:rPr>
        <w:t>L</w:t>
      </w:r>
      <w:r w:rsidRPr="007608CF">
        <w:rPr>
          <w:rFonts w:ascii="Tw Cen MT" w:hAnsi="Tw Cen MT"/>
          <w:i/>
          <w:iCs/>
          <w:sz w:val="24"/>
          <w:szCs w:val="24"/>
        </w:rPr>
        <w:t>.</w:t>
      </w:r>
      <w:r w:rsidRPr="007608CF">
        <w:rPr>
          <w:rFonts w:ascii="Tw Cen MT" w:hAnsi="Tw Cen MT"/>
          <w:sz w:val="24"/>
          <w:szCs w:val="24"/>
        </w:rPr>
        <w:t xml:space="preserve">) mengandung alkaloid, fenol, tanin, flavonoid, steroid, saponin dan telah diteliti memiliki aktivitas antibakteri terhadap </w:t>
      </w:r>
      <w:r w:rsidRPr="007608CF">
        <w:rPr>
          <w:rFonts w:ascii="Tw Cen MT" w:hAnsi="Tw Cen MT"/>
          <w:i/>
          <w:iCs/>
          <w:sz w:val="24"/>
          <w:szCs w:val="24"/>
        </w:rPr>
        <w:t xml:space="preserve">Staphylococcus aureus </w:t>
      </w:r>
      <w:r w:rsidRPr="007608CF">
        <w:rPr>
          <w:rFonts w:ascii="Tw Cen MT" w:hAnsi="Tw Cen MT"/>
          <w:i/>
          <w:sz w:val="24"/>
          <w:szCs w:val="24"/>
        </w:rPr>
        <w:t xml:space="preserve">dan </w:t>
      </w:r>
      <w:r w:rsidRPr="007608CF">
        <w:rPr>
          <w:rFonts w:ascii="Tw Cen MT" w:hAnsi="Tw Cen MT"/>
          <w:i/>
          <w:iCs/>
          <w:sz w:val="24"/>
          <w:szCs w:val="24"/>
        </w:rPr>
        <w:t>Escherichia coli</w:t>
      </w:r>
      <w:r w:rsidRPr="007608CF">
        <w:rPr>
          <w:rFonts w:ascii="Tw Cen MT" w:eastAsia="Twentieth Century" w:hAnsi="Tw Cen MT" w:cs="Twentieth Century"/>
          <w:color w:val="000000"/>
          <w:sz w:val="24"/>
          <w:szCs w:val="24"/>
        </w:rPr>
        <w:t xml:space="preserve"> [2</w:t>
      </w:r>
      <w:proofErr w:type="gramStart"/>
      <w:r>
        <w:rPr>
          <w:rFonts w:ascii="Tw Cen MT" w:eastAsia="Twentieth Century" w:hAnsi="Tw Cen MT" w:cs="Twentieth Century"/>
          <w:color w:val="000000"/>
          <w:sz w:val="24"/>
          <w:szCs w:val="24"/>
        </w:rPr>
        <w:t>;</w:t>
      </w:r>
      <w:r w:rsidRPr="007608CF">
        <w:rPr>
          <w:rFonts w:ascii="Tw Cen MT" w:eastAsia="Twentieth Century" w:hAnsi="Tw Cen MT" w:cs="Twentieth Century"/>
          <w:color w:val="000000"/>
          <w:sz w:val="24"/>
          <w:szCs w:val="24"/>
        </w:rPr>
        <w:t>3</w:t>
      </w:r>
      <w:proofErr w:type="gramEnd"/>
      <w:r w:rsidRPr="007608CF">
        <w:rPr>
          <w:rFonts w:ascii="Tw Cen MT" w:eastAsia="Twentieth Century" w:hAnsi="Tw Cen MT" w:cs="Twentieth Century"/>
          <w:color w:val="000000"/>
          <w:sz w:val="24"/>
          <w:szCs w:val="24"/>
        </w:rPr>
        <w:t xml:space="preserve">]. </w:t>
      </w:r>
      <w:r w:rsidRPr="007608CF">
        <w:rPr>
          <w:rFonts w:ascii="Tw Cen MT" w:eastAsia="Twentieth Century" w:hAnsi="Tw Cen MT" w:cs="Twentieth Century"/>
          <w:color w:val="000000"/>
          <w:sz w:val="24"/>
          <w:szCs w:val="24"/>
          <w:lang w:val="id-ID"/>
        </w:rPr>
        <w:t xml:space="preserve">Mangga bacang merupakan salah satu tanaman yang memiliki potensi yang sangat besar yang dapat digunakan sebagai bahan obat tradisional yang mampu dimanfaatkan antibiotik alami, sebagaimana yang telah dilakukan mangga bacang mampu menghambat pertumbuhan bakteri diantaranya </w:t>
      </w:r>
      <w:r w:rsidRPr="007608CF">
        <w:rPr>
          <w:rFonts w:ascii="Tw Cen MT" w:hAnsi="Tw Cen MT"/>
          <w:i/>
          <w:sz w:val="24"/>
          <w:szCs w:val="24"/>
        </w:rPr>
        <w:t xml:space="preserve">E. </w:t>
      </w:r>
      <w:proofErr w:type="gramStart"/>
      <w:r w:rsidRPr="007608CF">
        <w:rPr>
          <w:rFonts w:ascii="Tw Cen MT" w:hAnsi="Tw Cen MT"/>
          <w:i/>
          <w:sz w:val="24"/>
          <w:szCs w:val="24"/>
        </w:rPr>
        <w:t>Coli, S. aureus, Klebsiella pneumonia, Salmonella typhi, Listeria monocytogeneses, Campylobacter jejuni, Candidasp, Zygosaccharomyces sp., Fusarium sp., Aspergillus sp., Rhizopussp.</w:t>
      </w:r>
      <w:proofErr w:type="gramEnd"/>
      <w:r w:rsidRPr="007608CF">
        <w:rPr>
          <w:rFonts w:ascii="Tw Cen MT" w:hAnsi="Tw Cen MT"/>
          <w:i/>
          <w:sz w:val="24"/>
          <w:szCs w:val="24"/>
        </w:rPr>
        <w:t xml:space="preserve"> </w:t>
      </w:r>
      <w:proofErr w:type="gramStart"/>
      <w:r w:rsidRPr="007608CF">
        <w:rPr>
          <w:rFonts w:ascii="Tw Cen MT" w:hAnsi="Tw Cen MT"/>
          <w:i/>
          <w:sz w:val="24"/>
          <w:szCs w:val="24"/>
        </w:rPr>
        <w:t>dan</w:t>
      </w:r>
      <w:proofErr w:type="gramEnd"/>
      <w:r w:rsidRPr="007608CF">
        <w:rPr>
          <w:rFonts w:ascii="Tw Cen MT" w:hAnsi="Tw Cen MT"/>
          <w:i/>
          <w:sz w:val="24"/>
          <w:szCs w:val="24"/>
        </w:rPr>
        <w:t xml:space="preserve"> Penicillium sp</w:t>
      </w:r>
      <w:r>
        <w:rPr>
          <w:rFonts w:ascii="Tw Cen MT" w:hAnsi="Tw Cen MT"/>
          <w:sz w:val="24"/>
          <w:szCs w:val="24"/>
        </w:rPr>
        <w:t xml:space="preserve"> </w:t>
      </w:r>
      <w:r w:rsidRPr="007608CF">
        <w:rPr>
          <w:rFonts w:ascii="Tw Cen MT" w:hAnsi="Tw Cen MT"/>
          <w:sz w:val="24"/>
          <w:szCs w:val="24"/>
          <w:lang w:val="id-ID"/>
        </w:rPr>
        <w:t>[4]</w:t>
      </w:r>
      <w:r>
        <w:rPr>
          <w:rFonts w:ascii="Tw Cen MT" w:hAnsi="Tw Cen MT"/>
          <w:sz w:val="24"/>
          <w:szCs w:val="24"/>
        </w:rPr>
        <w:t>.</w:t>
      </w:r>
    </w:p>
    <w:p w:rsidR="007608CF" w:rsidRPr="007608CF" w:rsidRDefault="007608CF" w:rsidP="007608CF">
      <w:pPr>
        <w:pStyle w:val="Default"/>
        <w:jc w:val="both"/>
        <w:rPr>
          <w:rFonts w:ascii="Tw Cen MT" w:eastAsia="Twentieth Century" w:hAnsi="Tw Cen MT" w:cs="Twentieth Century"/>
        </w:rPr>
      </w:pPr>
      <w:r w:rsidRPr="007608CF">
        <w:rPr>
          <w:rFonts w:ascii="Tw Cen MT" w:eastAsia="Twentieth Century" w:hAnsi="Tw Cen MT" w:cs="Twentieth Century"/>
        </w:rPr>
        <w:t xml:space="preserve">Tumbuh-tumbuhan yang lainnya yang banyak juga digunakan untuk obat </w:t>
      </w:r>
      <w:r w:rsidRPr="007608CF">
        <w:rPr>
          <w:rFonts w:ascii="Tw Cen MT" w:eastAsia="Twentieth Century" w:hAnsi="Tw Cen MT" w:cs="Twentieth Century"/>
        </w:rPr>
        <w:lastRenderedPageBreak/>
        <w:t xml:space="preserve">tradisional adalah daun </w:t>
      </w:r>
      <w:proofErr w:type="gramStart"/>
      <w:r w:rsidRPr="007608CF">
        <w:rPr>
          <w:rFonts w:ascii="Tw Cen MT" w:eastAsia="Twentieth Century" w:hAnsi="Tw Cen MT" w:cs="Twentieth Century"/>
        </w:rPr>
        <w:t>salam</w:t>
      </w:r>
      <w:proofErr w:type="gramEnd"/>
      <w:r w:rsidRPr="007608CF">
        <w:rPr>
          <w:rFonts w:ascii="Tw Cen MT" w:eastAsia="Twentieth Century" w:hAnsi="Tw Cen MT" w:cs="Twentieth Century"/>
        </w:rPr>
        <w:t xml:space="preserve">. Selain itu daun </w:t>
      </w:r>
      <w:proofErr w:type="gramStart"/>
      <w:r w:rsidRPr="007608CF">
        <w:rPr>
          <w:rFonts w:ascii="Tw Cen MT" w:eastAsia="Twentieth Century" w:hAnsi="Tw Cen MT" w:cs="Twentieth Century"/>
        </w:rPr>
        <w:t>salam</w:t>
      </w:r>
      <w:proofErr w:type="gramEnd"/>
      <w:r w:rsidRPr="007608CF">
        <w:rPr>
          <w:rFonts w:ascii="Tw Cen MT" w:eastAsia="Twentieth Century" w:hAnsi="Tw Cen MT" w:cs="Twentieth Century"/>
        </w:rPr>
        <w:t xml:space="preserve"> juga digunakan sebagai salah satu bumbu masakan. </w:t>
      </w:r>
      <w:r w:rsidRPr="007608CF">
        <w:rPr>
          <w:rFonts w:ascii="Tw Cen MT" w:hAnsi="Tw Cen MT"/>
        </w:rPr>
        <w:t xml:space="preserve">Tanaman </w:t>
      </w:r>
      <w:proofErr w:type="gramStart"/>
      <w:r w:rsidRPr="007608CF">
        <w:rPr>
          <w:rFonts w:ascii="Tw Cen MT" w:hAnsi="Tw Cen MT"/>
        </w:rPr>
        <w:t>salam  mengandung</w:t>
      </w:r>
      <w:proofErr w:type="gramEnd"/>
      <w:r w:rsidRPr="007608CF">
        <w:rPr>
          <w:rFonts w:ascii="Tw Cen MT" w:hAnsi="Tw Cen MT"/>
        </w:rPr>
        <w:t xml:space="preserve"> tanin, flavonoid, saponin, triterpen, polifenol, alkaloid, dan minyak atsiri. Berdasarkan penelitian terdahulu, decocta (sari-sari dalam air yang dibuat dari bahan-bahan alam yang direbus pada suhu 90ºC sampai 98ºC dengan lamanya penyarian 30 menit) daun salam pada dosis 1</w:t>
      </w:r>
      <w:proofErr w:type="gramStart"/>
      <w:r w:rsidRPr="007608CF">
        <w:rPr>
          <w:rFonts w:ascii="Tw Cen MT" w:hAnsi="Tw Cen MT"/>
        </w:rPr>
        <w:t>,25</w:t>
      </w:r>
      <w:proofErr w:type="gramEnd"/>
      <w:r w:rsidRPr="007608CF">
        <w:rPr>
          <w:rFonts w:ascii="Tw Cen MT" w:hAnsi="Tw Cen MT"/>
        </w:rPr>
        <w:t xml:space="preserve"> g/kg BB, infusa daun salam pada dosis 5,0 g/kg BB, dan ekstrak etanol daun salam pada dosis 420 mg/kg BB mampu menurunkan kadar asam urat dalam serum darah yang hasilnya setara dengan allopurinol dosis 10 mg/kg BB</w:t>
      </w:r>
      <w:r w:rsidRPr="007608CF">
        <w:rPr>
          <w:rFonts w:ascii="Tw Cen MT" w:eastAsia="Twentieth Century" w:hAnsi="Tw Cen MT" w:cs="Twentieth Century"/>
        </w:rPr>
        <w:t xml:space="preserve"> [</w:t>
      </w:r>
      <w:r w:rsidRPr="007608CF">
        <w:rPr>
          <w:rFonts w:ascii="Tw Cen MT" w:eastAsia="Twentieth Century" w:hAnsi="Tw Cen MT" w:cs="Twentieth Century"/>
          <w:lang w:val="id-ID"/>
        </w:rPr>
        <w:t>5</w:t>
      </w:r>
      <w:r w:rsidRPr="007608CF">
        <w:rPr>
          <w:rFonts w:ascii="Tw Cen MT" w:eastAsia="Twentieth Century" w:hAnsi="Tw Cen MT" w:cs="Twentieth Century"/>
        </w:rPr>
        <w:t xml:space="preserve">]. </w:t>
      </w:r>
      <w:r w:rsidRPr="007608CF">
        <w:rPr>
          <w:rFonts w:ascii="Tw Cen MT" w:eastAsia="Twentieth Century" w:hAnsi="Tw Cen MT" w:cs="Twentieth Century"/>
          <w:lang w:val="id-ID"/>
        </w:rPr>
        <w:t xml:space="preserve">Berdasarkan hasil penelitian yang telah dilaporkan sebelum nya bahwa ekstrak daun salam mampu menghabat mampu menghambat pertumbuhan bakteri </w:t>
      </w:r>
      <w:r w:rsidRPr="007608CF">
        <w:rPr>
          <w:rFonts w:ascii="Tw Cen MT" w:hAnsi="Tw Cen MT"/>
          <w:i/>
        </w:rPr>
        <w:t>Salmonella typhi</w:t>
      </w:r>
      <w:r w:rsidRPr="007608CF">
        <w:rPr>
          <w:rFonts w:ascii="Tw Cen MT" w:hAnsi="Tw Cen MT"/>
        </w:rPr>
        <w:t xml:space="preserve"> </w:t>
      </w:r>
      <w:r w:rsidRPr="007608CF">
        <w:rPr>
          <w:rFonts w:ascii="Tw Cen MT" w:hAnsi="Tw Cen MT"/>
          <w:lang w:val="id-ID"/>
        </w:rPr>
        <w:t>[6]</w:t>
      </w:r>
      <w:r w:rsidRPr="007608CF">
        <w:rPr>
          <w:rFonts w:ascii="Tw Cen MT" w:hAnsi="Tw Cen MT"/>
        </w:rPr>
        <w:t>.</w:t>
      </w:r>
    </w:p>
    <w:p w:rsidR="00D93684" w:rsidRPr="00296EB9" w:rsidRDefault="007608CF" w:rsidP="007608CF">
      <w:pPr>
        <w:spacing w:after="0" w:line="240" w:lineRule="auto"/>
        <w:jc w:val="both"/>
        <w:rPr>
          <w:rFonts w:ascii="Tw Cen MT" w:eastAsia="Twentieth Century" w:hAnsi="Tw Cen MT" w:cs="Twentieth Century"/>
          <w:color w:val="000000"/>
          <w:sz w:val="24"/>
          <w:szCs w:val="24"/>
        </w:rPr>
      </w:pPr>
      <w:r w:rsidRPr="007608CF">
        <w:rPr>
          <w:rFonts w:ascii="Tw Cen MT" w:eastAsia="Twentieth Century" w:hAnsi="Tw Cen MT" w:cs="Twentieth Century"/>
          <w:sz w:val="24"/>
          <w:szCs w:val="24"/>
        </w:rPr>
        <w:t xml:space="preserve">Berdasarkan penelitian sebelumnya inilah peneliti tertarik untuk melakukan penelitian tentang skrinning fitokimia </w:t>
      </w:r>
      <w:r w:rsidRPr="007608CF">
        <w:rPr>
          <w:rFonts w:ascii="Tw Cen MT" w:eastAsia="Twentieth Century" w:hAnsi="Tw Cen MT" w:cs="Twentieth Century"/>
          <w:sz w:val="24"/>
          <w:szCs w:val="24"/>
          <w:lang w:val="id-ID"/>
        </w:rPr>
        <w:t xml:space="preserve">dan uji aktivitas antibakteri terhadap </w:t>
      </w:r>
      <w:r w:rsidRPr="007608CF">
        <w:rPr>
          <w:rFonts w:ascii="Tw Cen MT" w:eastAsia="Twentieth Century" w:hAnsi="Tw Cen MT" w:cs="Twentieth Century"/>
          <w:i/>
          <w:sz w:val="24"/>
          <w:szCs w:val="24"/>
          <w:lang w:val="id-ID"/>
        </w:rPr>
        <w:t xml:space="preserve">Staphylococcus aureus </w:t>
      </w:r>
      <w:r w:rsidRPr="007608CF">
        <w:rPr>
          <w:rFonts w:ascii="Tw Cen MT" w:eastAsia="Twentieth Century" w:hAnsi="Tw Cen MT" w:cs="Twentieth Century"/>
          <w:sz w:val="24"/>
          <w:szCs w:val="24"/>
        </w:rPr>
        <w:t>pada daun mangga bacan</w:t>
      </w:r>
      <w:r>
        <w:rPr>
          <w:rFonts w:ascii="Tw Cen MT" w:eastAsia="Twentieth Century" w:hAnsi="Tw Cen MT" w:cs="Twentieth Century"/>
          <w:sz w:val="24"/>
          <w:szCs w:val="24"/>
        </w:rPr>
        <w:t xml:space="preserve">g dan daun </w:t>
      </w:r>
      <w:proofErr w:type="gramStart"/>
      <w:r>
        <w:rPr>
          <w:rFonts w:ascii="Tw Cen MT" w:eastAsia="Twentieth Century" w:hAnsi="Tw Cen MT" w:cs="Twentieth Century"/>
          <w:sz w:val="24"/>
          <w:szCs w:val="24"/>
        </w:rPr>
        <w:t>salam</w:t>
      </w:r>
      <w:proofErr w:type="gramEnd"/>
      <w:r>
        <w:rPr>
          <w:rFonts w:ascii="Tw Cen MT" w:eastAsia="Twentieth Century" w:hAnsi="Tw Cen MT" w:cs="Twentieth Century"/>
          <w:sz w:val="24"/>
          <w:szCs w:val="24"/>
        </w:rPr>
        <w:t xml:space="preserve">. </w:t>
      </w:r>
      <w:r w:rsidRPr="007608CF">
        <w:rPr>
          <w:rFonts w:ascii="Tw Cen MT" w:eastAsia="Twentieth Century" w:hAnsi="Tw Cen MT" w:cs="Twentieth Century"/>
          <w:sz w:val="24"/>
          <w:szCs w:val="24"/>
        </w:rPr>
        <w:t>Penelitian ini bertujuan untuk m</w:t>
      </w:r>
      <w:r w:rsidRPr="007608CF">
        <w:rPr>
          <w:rFonts w:ascii="Tw Cen MT" w:hAnsi="Tw Cen MT"/>
          <w:sz w:val="24"/>
          <w:szCs w:val="24"/>
        </w:rPr>
        <w:t xml:space="preserve">engidentifikasi senyawa metabolit sekunder yang terkandung </w:t>
      </w:r>
      <w:r w:rsidRPr="007608CF">
        <w:rPr>
          <w:rFonts w:ascii="Tw Cen MT" w:hAnsi="Tw Cen MT"/>
          <w:sz w:val="24"/>
          <w:szCs w:val="24"/>
          <w:lang w:val="id-ID"/>
        </w:rPr>
        <w:t xml:space="preserve">dan </w:t>
      </w:r>
      <w:r w:rsidRPr="007608CF">
        <w:rPr>
          <w:rFonts w:ascii="Tw Cen MT" w:eastAsia="Twentieth Century" w:hAnsi="Tw Cen MT" w:cs="Twentieth Century"/>
          <w:sz w:val="24"/>
          <w:szCs w:val="24"/>
          <w:lang w:val="id-ID"/>
        </w:rPr>
        <w:t xml:space="preserve">antibakteri terhadap </w:t>
      </w:r>
      <w:r w:rsidRPr="007608CF">
        <w:rPr>
          <w:rFonts w:ascii="Tw Cen MT" w:eastAsia="Twentieth Century" w:hAnsi="Tw Cen MT" w:cs="Twentieth Century"/>
          <w:i/>
          <w:sz w:val="24"/>
          <w:szCs w:val="24"/>
          <w:lang w:val="id-ID"/>
        </w:rPr>
        <w:t xml:space="preserve">Staphylococcus aureus </w:t>
      </w:r>
      <w:r w:rsidRPr="007608CF">
        <w:rPr>
          <w:rFonts w:ascii="Tw Cen MT" w:hAnsi="Tw Cen MT"/>
          <w:sz w:val="24"/>
          <w:szCs w:val="24"/>
        </w:rPr>
        <w:t xml:space="preserve">pada daun mangga bacang dan daun </w:t>
      </w:r>
      <w:proofErr w:type="gramStart"/>
      <w:r w:rsidRPr="007608CF">
        <w:rPr>
          <w:rFonts w:ascii="Tw Cen MT" w:hAnsi="Tw Cen MT"/>
          <w:sz w:val="24"/>
          <w:szCs w:val="24"/>
        </w:rPr>
        <w:t>salam</w:t>
      </w:r>
      <w:proofErr w:type="gramEnd"/>
      <w:r w:rsidRPr="007608CF">
        <w:rPr>
          <w:rFonts w:ascii="Tw Cen MT" w:eastAsia="Twentieth Century" w:hAnsi="Tw Cen MT" w:cs="Twentieth Century"/>
          <w:sz w:val="24"/>
          <w:szCs w:val="24"/>
        </w:rPr>
        <w:t>.</w:t>
      </w:r>
      <w:r w:rsidRPr="007608CF">
        <w:rPr>
          <w:rFonts w:ascii="Tw Cen MT" w:hAnsi="Tw Cen MT"/>
          <w:sz w:val="24"/>
          <w:szCs w:val="24"/>
        </w:rPr>
        <w:t xml:space="preserve"> Hasil ini diharapkan dapat dimanfaatkan untuk pengembangan daun mangga bacang dan daun </w:t>
      </w:r>
      <w:proofErr w:type="gramStart"/>
      <w:r w:rsidRPr="007608CF">
        <w:rPr>
          <w:rFonts w:ascii="Tw Cen MT" w:hAnsi="Tw Cen MT"/>
          <w:sz w:val="24"/>
          <w:szCs w:val="24"/>
        </w:rPr>
        <w:t>salam</w:t>
      </w:r>
      <w:proofErr w:type="gramEnd"/>
      <w:r w:rsidRPr="007608CF">
        <w:rPr>
          <w:rFonts w:ascii="Tw Cen MT" w:hAnsi="Tw Cen MT"/>
          <w:sz w:val="24"/>
          <w:szCs w:val="24"/>
        </w:rPr>
        <w:t xml:space="preserve"> sebagai penghasil bioaktivitas yang baik.</w:t>
      </w:r>
      <w:r w:rsidR="00B43B99" w:rsidRPr="00296EB9">
        <w:rPr>
          <w:rFonts w:ascii="Tw Cen MT" w:eastAsia="Twentieth Century" w:hAnsi="Tw Cen MT" w:cs="Twentieth Century"/>
          <w:color w:val="000000"/>
          <w:sz w:val="24"/>
          <w:szCs w:val="24"/>
        </w:rPr>
        <w:t xml:space="preserve"> </w:t>
      </w:r>
    </w:p>
    <w:p w:rsidR="00D93684" w:rsidRPr="00296EB9" w:rsidRDefault="00D93684">
      <w:pPr>
        <w:spacing w:after="0" w:line="240" w:lineRule="auto"/>
        <w:jc w:val="both"/>
        <w:rPr>
          <w:rFonts w:ascii="Tw Cen MT" w:eastAsia="Twentieth Century" w:hAnsi="Tw Cen MT" w:cs="Twentieth Century"/>
          <w:color w:val="000000"/>
          <w:sz w:val="24"/>
          <w:szCs w:val="24"/>
        </w:rPr>
      </w:pPr>
    </w:p>
    <w:p w:rsidR="00C61689" w:rsidRDefault="00C61689">
      <w:pPr>
        <w:spacing w:after="0"/>
        <w:jc w:val="both"/>
        <w:rPr>
          <w:rFonts w:ascii="Tw Cen MT" w:eastAsia="Twentieth Century" w:hAnsi="Tw Cen MT" w:cs="Twentieth Century"/>
          <w:b/>
          <w:sz w:val="24"/>
          <w:szCs w:val="24"/>
        </w:rPr>
      </w:pPr>
    </w:p>
    <w:p w:rsidR="00C61689" w:rsidRDefault="00C61689">
      <w:pPr>
        <w:spacing w:after="0"/>
        <w:jc w:val="both"/>
        <w:rPr>
          <w:rFonts w:ascii="Tw Cen MT" w:eastAsia="Twentieth Century" w:hAnsi="Tw Cen MT" w:cs="Twentieth Century"/>
          <w:b/>
          <w:sz w:val="24"/>
          <w:szCs w:val="24"/>
        </w:rPr>
      </w:pPr>
    </w:p>
    <w:p w:rsidR="00D93684" w:rsidRPr="00296EB9" w:rsidRDefault="00B43B99">
      <w:pPr>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 xml:space="preserve">METODE </w:t>
      </w:r>
    </w:p>
    <w:p w:rsidR="007608CF" w:rsidRPr="007608CF" w:rsidRDefault="007608CF" w:rsidP="007608CF">
      <w:pPr>
        <w:spacing w:after="0" w:line="240" w:lineRule="auto"/>
        <w:jc w:val="both"/>
        <w:rPr>
          <w:rFonts w:ascii="Tw Cen MT" w:eastAsia="Twentieth Century" w:hAnsi="Tw Cen MT" w:cs="Twentieth Century"/>
          <w:b/>
          <w:sz w:val="24"/>
          <w:szCs w:val="24"/>
        </w:rPr>
      </w:pPr>
      <w:r w:rsidRPr="007608CF">
        <w:rPr>
          <w:rFonts w:ascii="Tw Cen MT" w:eastAsia="Twentieth Century" w:hAnsi="Tw Cen MT" w:cs="Twentieth Century"/>
          <w:b/>
          <w:sz w:val="24"/>
          <w:szCs w:val="24"/>
        </w:rPr>
        <w:t>Bahan dan Alat</w:t>
      </w:r>
    </w:p>
    <w:p w:rsidR="007608CF" w:rsidRPr="007608CF" w:rsidRDefault="007608CF" w:rsidP="007608CF">
      <w:pPr>
        <w:tabs>
          <w:tab w:val="left" w:pos="426"/>
        </w:tabs>
        <w:spacing w:after="0" w:line="240" w:lineRule="auto"/>
        <w:jc w:val="both"/>
        <w:rPr>
          <w:rFonts w:ascii="Tw Cen MT" w:hAnsi="Tw Cen MT"/>
          <w:sz w:val="24"/>
          <w:szCs w:val="24"/>
        </w:rPr>
      </w:pPr>
      <w:r w:rsidRPr="007608CF">
        <w:rPr>
          <w:rFonts w:ascii="Tw Cen MT" w:hAnsi="Tw Cen MT"/>
          <w:sz w:val="24"/>
          <w:szCs w:val="24"/>
        </w:rPr>
        <w:t>Bahan yang digunakan adalah daun mangga bacang dan daun salam, etanol 96%,</w:t>
      </w:r>
      <w:r w:rsidRPr="007608CF">
        <w:rPr>
          <w:rFonts w:ascii="Tw Cen MT" w:hAnsi="Tw Cen MT"/>
          <w:sz w:val="24"/>
          <w:szCs w:val="24"/>
          <w:lang w:val="id-ID"/>
        </w:rPr>
        <w:t xml:space="preserve"> alkohol 70%,</w:t>
      </w:r>
      <w:r w:rsidRPr="007608CF">
        <w:rPr>
          <w:rFonts w:ascii="Tw Cen MT" w:hAnsi="Tw Cen MT"/>
          <w:sz w:val="24"/>
          <w:szCs w:val="24"/>
        </w:rPr>
        <w:t xml:space="preserve"> FeCl3, HCl iodin, kalium iodida dan akuades</w:t>
      </w:r>
      <w:r w:rsidRPr="007608CF">
        <w:rPr>
          <w:rFonts w:ascii="Tw Cen MT" w:hAnsi="Tw Cen MT"/>
          <w:sz w:val="24"/>
          <w:szCs w:val="24"/>
          <w:lang w:val="id-ID"/>
        </w:rPr>
        <w:t xml:space="preserve">, kapas steril, media </w:t>
      </w:r>
      <w:r w:rsidRPr="007608CF">
        <w:rPr>
          <w:rFonts w:ascii="Tw Cen MT" w:hAnsi="Tw Cen MT"/>
          <w:i/>
          <w:sz w:val="24"/>
          <w:szCs w:val="24"/>
          <w:lang w:val="id-ID"/>
        </w:rPr>
        <w:t>Muller Hinton Agar</w:t>
      </w:r>
      <w:r w:rsidRPr="007608CF">
        <w:rPr>
          <w:rFonts w:ascii="Tw Cen MT" w:hAnsi="Tw Cen MT"/>
          <w:sz w:val="24"/>
          <w:szCs w:val="24"/>
          <w:lang w:val="id-ID"/>
        </w:rPr>
        <w:t>, H</w:t>
      </w:r>
      <w:r w:rsidRPr="007608CF">
        <w:rPr>
          <w:rFonts w:ascii="Tw Cen MT" w:hAnsi="Tw Cen MT"/>
          <w:sz w:val="24"/>
          <w:szCs w:val="24"/>
          <w:vertAlign w:val="subscript"/>
          <w:lang w:val="id-ID"/>
        </w:rPr>
        <w:t>2</w:t>
      </w:r>
      <w:r w:rsidRPr="007608CF">
        <w:rPr>
          <w:rFonts w:ascii="Tw Cen MT" w:hAnsi="Tw Cen MT"/>
          <w:sz w:val="24"/>
          <w:szCs w:val="24"/>
          <w:lang w:val="id-ID"/>
        </w:rPr>
        <w:t>SO</w:t>
      </w:r>
      <w:r w:rsidRPr="007608CF">
        <w:rPr>
          <w:rFonts w:ascii="Tw Cen MT" w:hAnsi="Tw Cen MT"/>
          <w:sz w:val="24"/>
          <w:szCs w:val="24"/>
          <w:vertAlign w:val="subscript"/>
          <w:lang w:val="id-ID"/>
        </w:rPr>
        <w:t>4</w:t>
      </w:r>
      <w:r w:rsidRPr="007608CF">
        <w:rPr>
          <w:rFonts w:ascii="Tw Cen MT" w:hAnsi="Tw Cen MT"/>
          <w:sz w:val="24"/>
          <w:szCs w:val="24"/>
          <w:lang w:val="id-ID"/>
        </w:rPr>
        <w:t>, BaCI</w:t>
      </w:r>
      <w:r w:rsidRPr="007608CF">
        <w:rPr>
          <w:rFonts w:ascii="Tw Cen MT" w:hAnsi="Tw Cen MT"/>
          <w:sz w:val="24"/>
          <w:szCs w:val="24"/>
          <w:vertAlign w:val="subscript"/>
          <w:lang w:val="id-ID"/>
        </w:rPr>
        <w:t>2</w:t>
      </w:r>
      <w:r w:rsidRPr="007608CF">
        <w:rPr>
          <w:rFonts w:ascii="Tw Cen MT" w:hAnsi="Tw Cen MT"/>
          <w:sz w:val="24"/>
          <w:szCs w:val="24"/>
        </w:rPr>
        <w:t xml:space="preserve">. Sedangkan alat yang digunakan adalah blender, neraca analitik, sendok tanduk, oven, </w:t>
      </w:r>
      <w:r w:rsidRPr="007608CF">
        <w:rPr>
          <w:rFonts w:ascii="Tw Cen MT" w:hAnsi="Tw Cen MT"/>
          <w:sz w:val="24"/>
          <w:szCs w:val="24"/>
          <w:lang w:val="id-ID"/>
        </w:rPr>
        <w:t xml:space="preserve">autoklaf, </w:t>
      </w:r>
      <w:r w:rsidRPr="007608CF">
        <w:rPr>
          <w:rFonts w:ascii="Tw Cen MT" w:hAnsi="Tw Cen MT"/>
          <w:sz w:val="24"/>
          <w:szCs w:val="24"/>
        </w:rPr>
        <w:t xml:space="preserve">toples kaca, </w:t>
      </w:r>
      <w:r w:rsidRPr="007608CF">
        <w:rPr>
          <w:rFonts w:ascii="Tw Cen MT" w:hAnsi="Tw Cen MT"/>
          <w:i/>
          <w:iCs/>
          <w:sz w:val="24"/>
          <w:szCs w:val="24"/>
        </w:rPr>
        <w:t>vacuum rotary evaporator</w:t>
      </w:r>
      <w:r w:rsidRPr="007608CF">
        <w:rPr>
          <w:rFonts w:ascii="Tw Cen MT" w:hAnsi="Tw Cen MT"/>
          <w:sz w:val="24"/>
          <w:szCs w:val="24"/>
        </w:rPr>
        <w:t xml:space="preserve">, cawan porselen dan </w:t>
      </w:r>
      <w:r w:rsidRPr="007608CF">
        <w:rPr>
          <w:rFonts w:ascii="Tw Cen MT" w:hAnsi="Tw Cen MT"/>
          <w:i/>
          <w:iCs/>
          <w:sz w:val="24"/>
          <w:szCs w:val="24"/>
        </w:rPr>
        <w:t>beaker glass</w:t>
      </w:r>
      <w:r w:rsidRPr="007608CF">
        <w:rPr>
          <w:rFonts w:ascii="Tw Cen MT" w:hAnsi="Tw Cen MT"/>
          <w:i/>
          <w:iCs/>
          <w:sz w:val="24"/>
          <w:szCs w:val="24"/>
          <w:lang w:val="id-ID"/>
        </w:rPr>
        <w:t xml:space="preserve">, </w:t>
      </w:r>
      <w:r w:rsidRPr="007608CF">
        <w:rPr>
          <w:rFonts w:ascii="Tw Cen MT" w:hAnsi="Tw Cen MT"/>
          <w:iCs/>
          <w:sz w:val="24"/>
          <w:szCs w:val="24"/>
          <w:lang w:val="id-ID"/>
        </w:rPr>
        <w:t>jarum ose, cawan petri, pinset, bunsen, penggaris, labu ukur</w:t>
      </w:r>
      <w:r w:rsidRPr="007608CF">
        <w:rPr>
          <w:rFonts w:ascii="Tw Cen MT" w:hAnsi="Tw Cen MT"/>
          <w:sz w:val="24"/>
          <w:szCs w:val="24"/>
        </w:rPr>
        <w:t>.</w:t>
      </w:r>
    </w:p>
    <w:p w:rsidR="007608CF" w:rsidRPr="007608CF" w:rsidRDefault="007608CF" w:rsidP="007608CF">
      <w:pPr>
        <w:tabs>
          <w:tab w:val="left" w:pos="426"/>
        </w:tabs>
        <w:spacing w:after="0" w:line="240" w:lineRule="auto"/>
        <w:jc w:val="both"/>
        <w:rPr>
          <w:rFonts w:ascii="Tw Cen MT" w:eastAsia="Twentieth Century" w:hAnsi="Tw Cen MT" w:cs="Twentieth Century"/>
          <w:b/>
          <w:sz w:val="24"/>
          <w:szCs w:val="24"/>
        </w:rPr>
      </w:pPr>
      <w:r w:rsidRPr="007608CF">
        <w:rPr>
          <w:rFonts w:ascii="Tw Cen MT" w:eastAsia="Twentieth Century" w:hAnsi="Tw Cen MT" w:cs="Twentieth Century"/>
          <w:b/>
          <w:sz w:val="24"/>
          <w:szCs w:val="24"/>
        </w:rPr>
        <w:t>Prosedur Kerja</w:t>
      </w:r>
    </w:p>
    <w:p w:rsidR="007608CF" w:rsidRPr="007608CF" w:rsidRDefault="007608CF" w:rsidP="007608CF">
      <w:pPr>
        <w:tabs>
          <w:tab w:val="left" w:pos="426"/>
        </w:tabs>
        <w:spacing w:after="0" w:line="240" w:lineRule="auto"/>
        <w:jc w:val="both"/>
        <w:rPr>
          <w:rFonts w:ascii="Tw Cen MT" w:eastAsia="Twentieth Century" w:hAnsi="Tw Cen MT" w:cs="Twentieth Century"/>
          <w:b/>
          <w:sz w:val="24"/>
          <w:szCs w:val="24"/>
        </w:rPr>
      </w:pPr>
      <w:r w:rsidRPr="007608CF">
        <w:rPr>
          <w:rFonts w:ascii="Tw Cen MT" w:eastAsia="Twentieth Century" w:hAnsi="Tw Cen MT" w:cs="Twentieth Century"/>
          <w:b/>
          <w:sz w:val="24"/>
          <w:szCs w:val="24"/>
        </w:rPr>
        <w:t>Ekstraksi Daun Mangga Bacang dan Daun Salam</w:t>
      </w:r>
    </w:p>
    <w:p w:rsidR="007608CF" w:rsidRPr="007608CF" w:rsidRDefault="007608CF" w:rsidP="007608CF">
      <w:pPr>
        <w:spacing w:after="0" w:line="240" w:lineRule="auto"/>
        <w:jc w:val="both"/>
        <w:rPr>
          <w:rFonts w:ascii="Tw Cen MT" w:hAnsi="Tw Cen MT" w:cs="Times New Roman"/>
          <w:sz w:val="24"/>
          <w:szCs w:val="24"/>
        </w:rPr>
      </w:pPr>
      <w:r w:rsidRPr="007608CF">
        <w:rPr>
          <w:rFonts w:ascii="Tw Cen MT" w:hAnsi="Tw Cen MT" w:cs="Times New Roman"/>
          <w:sz w:val="24"/>
          <w:szCs w:val="24"/>
        </w:rPr>
        <w:t xml:space="preserve">Daun mangga bacang dan daun salam yang dibuat simplisia dan selanjutnya dilakukan tahap maserasi atau perendaman </w:t>
      </w:r>
      <w:proofErr w:type="gramStart"/>
      <w:r w:rsidRPr="007608CF">
        <w:rPr>
          <w:rFonts w:ascii="Tw Cen MT" w:hAnsi="Tw Cen MT" w:cs="Times New Roman"/>
          <w:sz w:val="24"/>
          <w:szCs w:val="24"/>
        </w:rPr>
        <w:t>dengan  etanol</w:t>
      </w:r>
      <w:proofErr w:type="gramEnd"/>
      <w:r w:rsidRPr="007608CF">
        <w:rPr>
          <w:rFonts w:ascii="Tw Cen MT" w:hAnsi="Tw Cen MT" w:cs="Times New Roman"/>
          <w:sz w:val="24"/>
          <w:szCs w:val="24"/>
        </w:rPr>
        <w:t xml:space="preserve"> 96%, untuk mendapatkan ekstrak </w:t>
      </w:r>
      <w:r w:rsidRPr="007608CF">
        <w:rPr>
          <w:rFonts w:ascii="Tw Cen MT" w:hAnsi="Tw Cen MT" w:cs="Times New Roman"/>
          <w:sz w:val="24"/>
          <w:szCs w:val="24"/>
          <w:lang w:val="id-ID"/>
        </w:rPr>
        <w:t xml:space="preserve">kental </w:t>
      </w:r>
      <w:r w:rsidRPr="007608CF">
        <w:rPr>
          <w:rFonts w:ascii="Tw Cen MT" w:hAnsi="Tw Cen MT" w:cs="Times New Roman"/>
          <w:sz w:val="24"/>
          <w:szCs w:val="24"/>
        </w:rPr>
        <w:t xml:space="preserve">dilakukan rotary terlebih dahulu menggunakan alat rotary evaporator hingga didapatkan ekstrak kental. Tahap berikutnya dilakukan uji skrinning fitokimia untuk mengetahui kandungan zat aktif dari ekstrak daun mamgga </w:t>
      </w:r>
      <w:r w:rsidRPr="007608CF">
        <w:rPr>
          <w:rFonts w:ascii="Tw Cen MT" w:hAnsi="Tw Cen MT" w:cs="Times New Roman"/>
          <w:sz w:val="24"/>
          <w:szCs w:val="24"/>
          <w:lang w:val="id-ID"/>
        </w:rPr>
        <w:t xml:space="preserve">bacang </w:t>
      </w:r>
      <w:r w:rsidRPr="007608CF">
        <w:rPr>
          <w:rFonts w:ascii="Tw Cen MT" w:hAnsi="Tw Cen MT" w:cs="Times New Roman"/>
          <w:sz w:val="24"/>
          <w:szCs w:val="24"/>
        </w:rPr>
        <w:t xml:space="preserve">dan daun </w:t>
      </w:r>
      <w:proofErr w:type="gramStart"/>
      <w:r w:rsidRPr="007608CF">
        <w:rPr>
          <w:rFonts w:ascii="Tw Cen MT" w:hAnsi="Tw Cen MT" w:cs="Times New Roman"/>
          <w:sz w:val="24"/>
          <w:szCs w:val="24"/>
        </w:rPr>
        <w:t>salam</w:t>
      </w:r>
      <w:proofErr w:type="gramEnd"/>
      <w:r w:rsidRPr="007608CF">
        <w:rPr>
          <w:rFonts w:ascii="Tw Cen MT" w:hAnsi="Tw Cen MT" w:cs="Times New Roman"/>
          <w:sz w:val="24"/>
          <w:szCs w:val="24"/>
          <w:lang w:val="id-ID"/>
        </w:rPr>
        <w:t xml:space="preserve"> dan uji aktivitas antibakteri daun mangga bacang dan daun salam</w:t>
      </w:r>
      <w:r w:rsidRPr="007608CF">
        <w:rPr>
          <w:rFonts w:ascii="Tw Cen MT" w:hAnsi="Tw Cen MT" w:cs="Times New Roman"/>
          <w:sz w:val="24"/>
          <w:szCs w:val="24"/>
        </w:rPr>
        <w:t xml:space="preserve">. </w:t>
      </w:r>
    </w:p>
    <w:p w:rsidR="007608CF" w:rsidRPr="007608CF" w:rsidRDefault="007608CF" w:rsidP="007608CF">
      <w:pPr>
        <w:tabs>
          <w:tab w:val="left" w:pos="426"/>
        </w:tabs>
        <w:spacing w:after="0" w:line="240" w:lineRule="auto"/>
        <w:jc w:val="both"/>
        <w:rPr>
          <w:rFonts w:ascii="Tw Cen MT" w:eastAsia="Twentieth Century" w:hAnsi="Tw Cen MT" w:cs="Twentieth Century"/>
          <w:sz w:val="24"/>
          <w:szCs w:val="24"/>
        </w:rPr>
      </w:pPr>
    </w:p>
    <w:p w:rsidR="007608CF" w:rsidRPr="007608CF" w:rsidRDefault="007608CF" w:rsidP="007608CF">
      <w:pPr>
        <w:tabs>
          <w:tab w:val="left" w:pos="426"/>
        </w:tabs>
        <w:spacing w:after="0" w:line="240" w:lineRule="auto"/>
        <w:jc w:val="both"/>
        <w:rPr>
          <w:rFonts w:ascii="Tw Cen MT" w:eastAsia="Twentieth Century" w:hAnsi="Tw Cen MT" w:cs="Twentieth Century"/>
          <w:b/>
          <w:sz w:val="24"/>
          <w:szCs w:val="24"/>
        </w:rPr>
      </w:pPr>
      <w:proofErr w:type="gramStart"/>
      <w:r w:rsidRPr="007608CF">
        <w:rPr>
          <w:rFonts w:ascii="Tw Cen MT" w:eastAsia="Twentieth Century" w:hAnsi="Tw Cen MT" w:cs="Twentieth Century"/>
          <w:b/>
          <w:sz w:val="24"/>
          <w:szCs w:val="24"/>
        </w:rPr>
        <w:t>Identifikasi Kandungan Kimia Hasil Maserasi Daun Mangga Bacang dan Daun Salam.</w:t>
      </w:r>
      <w:proofErr w:type="gramEnd"/>
    </w:p>
    <w:p w:rsidR="007608CF" w:rsidRPr="007608CF" w:rsidRDefault="007608CF" w:rsidP="007608CF">
      <w:pPr>
        <w:tabs>
          <w:tab w:val="left" w:pos="426"/>
        </w:tabs>
        <w:spacing w:after="0" w:line="240" w:lineRule="auto"/>
        <w:jc w:val="both"/>
        <w:rPr>
          <w:rFonts w:ascii="Tw Cen MT" w:hAnsi="Tw Cen MT"/>
          <w:sz w:val="24"/>
          <w:szCs w:val="24"/>
        </w:rPr>
      </w:pPr>
      <w:r w:rsidRPr="007608CF">
        <w:rPr>
          <w:rFonts w:ascii="Tw Cen MT" w:hAnsi="Tw Cen MT"/>
          <w:sz w:val="24"/>
          <w:szCs w:val="24"/>
        </w:rPr>
        <w:t xml:space="preserve">Dilakukan uji skrinning fitokimia pada ekstrak daun </w:t>
      </w:r>
      <w:r w:rsidRPr="007608CF">
        <w:rPr>
          <w:rFonts w:ascii="Tw Cen MT" w:hAnsi="Tw Cen MT"/>
          <w:iCs/>
          <w:sz w:val="24"/>
          <w:szCs w:val="24"/>
        </w:rPr>
        <w:t xml:space="preserve">Mangga bacang dan daun </w:t>
      </w:r>
      <w:proofErr w:type="gramStart"/>
      <w:r w:rsidRPr="007608CF">
        <w:rPr>
          <w:rFonts w:ascii="Tw Cen MT" w:hAnsi="Tw Cen MT"/>
          <w:iCs/>
          <w:sz w:val="24"/>
          <w:szCs w:val="24"/>
        </w:rPr>
        <w:t>salam</w:t>
      </w:r>
      <w:proofErr w:type="gramEnd"/>
      <w:r w:rsidRPr="007608CF">
        <w:rPr>
          <w:rFonts w:ascii="Tw Cen MT" w:hAnsi="Tw Cen MT"/>
          <w:sz w:val="24"/>
          <w:szCs w:val="24"/>
        </w:rPr>
        <w:t xml:space="preserve"> menggunakan metode kualitatif dengan menambahkan suatu pereaksi masing-masing senyawa yang akan diuji dengan melihat perubahan warna dan bentuk suatu cairan yang diujikan. Senyawa yang diujikan pada penelitian ini yaitu:</w:t>
      </w:r>
    </w:p>
    <w:p w:rsidR="007608CF" w:rsidRPr="007608CF" w:rsidRDefault="007608CF" w:rsidP="007608CF">
      <w:pPr>
        <w:autoSpaceDE w:val="0"/>
        <w:autoSpaceDN w:val="0"/>
        <w:adjustRightInd w:val="0"/>
        <w:spacing w:after="0" w:line="240" w:lineRule="auto"/>
        <w:rPr>
          <w:rFonts w:ascii="Tw Cen MT" w:eastAsia="Calibri" w:hAnsi="Tw Cen MT" w:cs="Times New Roman"/>
          <w:color w:val="000000"/>
          <w:sz w:val="24"/>
          <w:szCs w:val="24"/>
        </w:rPr>
      </w:pPr>
      <w:r w:rsidRPr="007608CF">
        <w:rPr>
          <w:rFonts w:ascii="Tw Cen MT" w:eastAsia="Calibri" w:hAnsi="Tw Cen MT" w:cs="Times New Roman"/>
          <w:color w:val="000000"/>
          <w:sz w:val="24"/>
          <w:szCs w:val="24"/>
        </w:rPr>
        <w:t xml:space="preserve">a) Uji flavonoid </w:t>
      </w:r>
    </w:p>
    <w:p w:rsidR="007608CF" w:rsidRDefault="007608CF" w:rsidP="00C61689">
      <w:pPr>
        <w:tabs>
          <w:tab w:val="left" w:pos="426"/>
        </w:tabs>
        <w:spacing w:after="0" w:line="240" w:lineRule="auto"/>
        <w:jc w:val="both"/>
        <w:rPr>
          <w:rFonts w:ascii="Tw Cen MT" w:eastAsia="Calibri" w:hAnsi="Tw Cen MT" w:cs="Times New Roman"/>
          <w:color w:val="000000"/>
          <w:sz w:val="24"/>
          <w:szCs w:val="24"/>
        </w:rPr>
      </w:pPr>
      <w:r w:rsidRPr="007608CF">
        <w:rPr>
          <w:rFonts w:ascii="Tw Cen MT" w:eastAsia="Calibri" w:hAnsi="Tw Cen MT" w:cs="Times New Roman"/>
          <w:color w:val="000000"/>
          <w:sz w:val="24"/>
          <w:szCs w:val="24"/>
        </w:rPr>
        <w:t xml:space="preserve">Ekstrak daun mangga bacang dan daun </w:t>
      </w:r>
      <w:proofErr w:type="gramStart"/>
      <w:r w:rsidRPr="007608CF">
        <w:rPr>
          <w:rFonts w:ascii="Tw Cen MT" w:eastAsia="Calibri" w:hAnsi="Tw Cen MT" w:cs="Times New Roman"/>
          <w:color w:val="000000"/>
          <w:sz w:val="24"/>
          <w:szCs w:val="24"/>
        </w:rPr>
        <w:t>salam</w:t>
      </w:r>
      <w:proofErr w:type="gramEnd"/>
      <w:r w:rsidRPr="007608CF">
        <w:rPr>
          <w:rFonts w:ascii="Tw Cen MT" w:eastAsia="Calibri" w:hAnsi="Tw Cen MT" w:cs="Times New Roman"/>
          <w:color w:val="000000"/>
          <w:sz w:val="24"/>
          <w:szCs w:val="24"/>
        </w:rPr>
        <w:t>, masing-masing sebanyak 10 mg ditambah 5 ml etanol dan beberapa tetes FeCl</w:t>
      </w:r>
      <w:r w:rsidRPr="0077731D">
        <w:rPr>
          <w:rFonts w:ascii="Tw Cen MT" w:eastAsia="Calibri" w:hAnsi="Tw Cen MT" w:cs="Times New Roman"/>
          <w:color w:val="000000"/>
          <w:sz w:val="24"/>
          <w:szCs w:val="24"/>
          <w:vertAlign w:val="subscript"/>
        </w:rPr>
        <w:t>3</w:t>
      </w:r>
      <w:r w:rsidRPr="007608CF">
        <w:rPr>
          <w:rFonts w:ascii="Tw Cen MT" w:eastAsia="Calibri" w:hAnsi="Tw Cen MT" w:cs="Times New Roman"/>
          <w:color w:val="000000"/>
          <w:sz w:val="24"/>
          <w:szCs w:val="24"/>
        </w:rPr>
        <w:t xml:space="preserve"> sampai terjadi perubahan warna. </w:t>
      </w:r>
      <w:proofErr w:type="gramStart"/>
      <w:r w:rsidRPr="007608CF">
        <w:rPr>
          <w:rFonts w:ascii="Tw Cen MT" w:eastAsia="Calibri" w:hAnsi="Tw Cen MT" w:cs="Times New Roman"/>
          <w:color w:val="000000"/>
          <w:sz w:val="24"/>
          <w:szCs w:val="24"/>
        </w:rPr>
        <w:lastRenderedPageBreak/>
        <w:t>Kandungan flavonoid ditunjuk-kan dengan perubahan warna menjadi biru, ungu, hijau, merah maupun hitam.</w:t>
      </w:r>
      <w:proofErr w:type="gramEnd"/>
      <w:r w:rsidRPr="007608CF">
        <w:rPr>
          <w:rFonts w:ascii="Tw Cen MT" w:eastAsia="Calibri" w:hAnsi="Tw Cen MT" w:cs="Times New Roman"/>
          <w:color w:val="000000"/>
          <w:sz w:val="24"/>
          <w:szCs w:val="24"/>
        </w:rPr>
        <w:t xml:space="preserve"> </w:t>
      </w:r>
      <w:proofErr w:type="gramStart"/>
      <w:r w:rsidRPr="007608CF">
        <w:rPr>
          <w:rFonts w:ascii="Tw Cen MT" w:eastAsia="Calibri" w:hAnsi="Tw Cen MT" w:cs="Times New Roman"/>
          <w:color w:val="000000"/>
          <w:sz w:val="24"/>
          <w:szCs w:val="24"/>
        </w:rPr>
        <w:t>Apabila sampai 20 tetes FeCl</w:t>
      </w:r>
      <w:r w:rsidRPr="0077731D">
        <w:rPr>
          <w:rFonts w:ascii="Tw Cen MT" w:eastAsia="Calibri" w:hAnsi="Tw Cen MT" w:cs="Times New Roman"/>
          <w:color w:val="000000"/>
          <w:sz w:val="24"/>
          <w:szCs w:val="24"/>
          <w:vertAlign w:val="subscript"/>
        </w:rPr>
        <w:t>3</w:t>
      </w:r>
      <w:r w:rsidRPr="007608CF">
        <w:rPr>
          <w:rFonts w:ascii="Tw Cen MT" w:eastAsia="Calibri" w:hAnsi="Tw Cen MT" w:cs="Times New Roman"/>
          <w:color w:val="000000"/>
          <w:sz w:val="24"/>
          <w:szCs w:val="24"/>
        </w:rPr>
        <w:t xml:space="preserve"> belum terjadi perubahan warna, maka flavonoid negatif.</w:t>
      </w:r>
      <w:proofErr w:type="gramEnd"/>
    </w:p>
    <w:p w:rsidR="007608CF" w:rsidRPr="007608CF" w:rsidRDefault="007608CF" w:rsidP="007608CF">
      <w:pPr>
        <w:autoSpaceDE w:val="0"/>
        <w:autoSpaceDN w:val="0"/>
        <w:adjustRightInd w:val="0"/>
        <w:spacing w:after="0" w:line="240" w:lineRule="auto"/>
        <w:rPr>
          <w:rFonts w:ascii="Tw Cen MT" w:eastAsia="Calibri" w:hAnsi="Tw Cen MT" w:cs="Times New Roman"/>
          <w:color w:val="000000"/>
          <w:sz w:val="24"/>
          <w:szCs w:val="24"/>
        </w:rPr>
      </w:pPr>
      <w:r w:rsidRPr="007608CF">
        <w:rPr>
          <w:rFonts w:ascii="Tw Cen MT" w:eastAsia="Calibri" w:hAnsi="Tw Cen MT" w:cs="Times New Roman"/>
          <w:color w:val="000000"/>
          <w:sz w:val="24"/>
          <w:szCs w:val="24"/>
        </w:rPr>
        <w:t xml:space="preserve">b) Uji alkaloid </w:t>
      </w:r>
    </w:p>
    <w:p w:rsidR="007608CF" w:rsidRPr="007608CF" w:rsidRDefault="007608CF" w:rsidP="007608CF">
      <w:pPr>
        <w:tabs>
          <w:tab w:val="left" w:pos="426"/>
        </w:tabs>
        <w:spacing w:after="0" w:line="240" w:lineRule="auto"/>
        <w:jc w:val="both"/>
        <w:rPr>
          <w:rFonts w:ascii="Tw Cen MT" w:eastAsia="Calibri" w:hAnsi="Tw Cen MT" w:cs="Times New Roman"/>
          <w:color w:val="000000"/>
          <w:sz w:val="24"/>
          <w:szCs w:val="24"/>
        </w:rPr>
      </w:pPr>
      <w:r w:rsidRPr="007608CF">
        <w:rPr>
          <w:rFonts w:ascii="Tw Cen MT" w:eastAsia="Calibri" w:hAnsi="Tw Cen MT" w:cs="Times New Roman"/>
          <w:color w:val="000000"/>
          <w:sz w:val="24"/>
          <w:szCs w:val="24"/>
        </w:rPr>
        <w:t xml:space="preserve">Ekstrak daun mangga bacang dan daun salam, masing-masing  sebanyak 10 mg ditambah 10 ml HCl dan dipanaskan selama 2 menit sambil terus diaduk. Saring campuran ekstrak daun mangga bacang dan daun </w:t>
      </w:r>
      <w:proofErr w:type="gramStart"/>
      <w:r w:rsidRPr="007608CF">
        <w:rPr>
          <w:rFonts w:ascii="Tw Cen MT" w:eastAsia="Calibri" w:hAnsi="Tw Cen MT" w:cs="Times New Roman"/>
          <w:color w:val="000000"/>
          <w:sz w:val="24"/>
          <w:szCs w:val="24"/>
        </w:rPr>
        <w:t>salam</w:t>
      </w:r>
      <w:proofErr w:type="gramEnd"/>
      <w:r w:rsidRPr="007608CF">
        <w:rPr>
          <w:rFonts w:ascii="Tw Cen MT" w:eastAsia="Calibri" w:hAnsi="Tw Cen MT" w:cs="Times New Roman"/>
          <w:color w:val="000000"/>
          <w:sz w:val="24"/>
          <w:szCs w:val="24"/>
        </w:rPr>
        <w:t xml:space="preserve"> serta HCl setelah dingin. Filtrat ditambahkan HCl 5 ml dan reagen </w:t>
      </w:r>
      <w:proofErr w:type="gramStart"/>
      <w:r w:rsidRPr="007608CF">
        <w:rPr>
          <w:rFonts w:ascii="Tw Cen MT" w:eastAsia="Calibri" w:hAnsi="Tw Cen MT" w:cs="Times New Roman"/>
          <w:color w:val="000000"/>
          <w:sz w:val="24"/>
          <w:szCs w:val="24"/>
        </w:rPr>
        <w:t>wagner</w:t>
      </w:r>
      <w:proofErr w:type="gramEnd"/>
      <w:r w:rsidRPr="007608CF">
        <w:rPr>
          <w:rFonts w:ascii="Tw Cen MT" w:eastAsia="Calibri" w:hAnsi="Tw Cen MT" w:cs="Times New Roman"/>
          <w:color w:val="000000"/>
          <w:sz w:val="24"/>
          <w:szCs w:val="24"/>
        </w:rPr>
        <w:t xml:space="preserve"> (yodium dan kalium iodida).</w:t>
      </w:r>
    </w:p>
    <w:p w:rsidR="007608CF" w:rsidRPr="007608CF" w:rsidRDefault="007608CF" w:rsidP="007608CF">
      <w:pPr>
        <w:autoSpaceDE w:val="0"/>
        <w:autoSpaceDN w:val="0"/>
        <w:adjustRightInd w:val="0"/>
        <w:spacing w:after="0" w:line="240" w:lineRule="auto"/>
        <w:rPr>
          <w:rFonts w:ascii="Tw Cen MT" w:eastAsia="Calibri" w:hAnsi="Tw Cen MT" w:cs="Times New Roman"/>
          <w:color w:val="000000"/>
          <w:sz w:val="24"/>
          <w:szCs w:val="24"/>
        </w:rPr>
      </w:pPr>
      <w:r w:rsidRPr="007608CF">
        <w:rPr>
          <w:rFonts w:ascii="Tw Cen MT" w:eastAsia="Calibri" w:hAnsi="Tw Cen MT" w:cs="Times New Roman"/>
          <w:color w:val="000000"/>
          <w:sz w:val="24"/>
          <w:szCs w:val="24"/>
        </w:rPr>
        <w:t xml:space="preserve">c) Uji saponin </w:t>
      </w:r>
    </w:p>
    <w:p w:rsidR="007608CF" w:rsidRPr="007608CF" w:rsidRDefault="007608CF" w:rsidP="007608CF">
      <w:pPr>
        <w:tabs>
          <w:tab w:val="left" w:pos="426"/>
        </w:tabs>
        <w:spacing w:after="0" w:line="240" w:lineRule="auto"/>
        <w:jc w:val="both"/>
        <w:rPr>
          <w:rFonts w:ascii="Tw Cen MT" w:eastAsia="Twentieth Century" w:hAnsi="Tw Cen MT" w:cs="Twentieth Century"/>
          <w:sz w:val="24"/>
          <w:szCs w:val="24"/>
        </w:rPr>
      </w:pPr>
      <w:r w:rsidRPr="007608CF">
        <w:rPr>
          <w:rFonts w:ascii="Tw Cen MT" w:eastAsia="Calibri" w:hAnsi="Tw Cen MT" w:cs="Times New Roman"/>
          <w:color w:val="000000"/>
          <w:sz w:val="24"/>
          <w:szCs w:val="24"/>
        </w:rPr>
        <w:t>Ekstrak daun mangga bacang dan daun salam, masing-masing sebanyak 0</w:t>
      </w:r>
      <w:proofErr w:type="gramStart"/>
      <w:r w:rsidRPr="007608CF">
        <w:rPr>
          <w:rFonts w:ascii="Tw Cen MT" w:eastAsia="Calibri" w:hAnsi="Tw Cen MT" w:cs="Times New Roman"/>
          <w:color w:val="000000"/>
          <w:sz w:val="24"/>
          <w:szCs w:val="24"/>
        </w:rPr>
        <w:t>,5</w:t>
      </w:r>
      <w:proofErr w:type="gramEnd"/>
      <w:r w:rsidRPr="007608CF">
        <w:rPr>
          <w:rFonts w:ascii="Tw Cen MT" w:eastAsia="Calibri" w:hAnsi="Tw Cen MT" w:cs="Times New Roman"/>
          <w:color w:val="000000"/>
          <w:sz w:val="24"/>
          <w:szCs w:val="24"/>
        </w:rPr>
        <w:t xml:space="preserve"> gram ditambahkan air suling sebanyak 5 ml dan dikocok kuat-kuat. </w:t>
      </w:r>
      <w:proofErr w:type="gramStart"/>
      <w:r w:rsidRPr="007608CF">
        <w:rPr>
          <w:rFonts w:ascii="Tw Cen MT" w:eastAsia="Calibri" w:hAnsi="Tw Cen MT" w:cs="Times New Roman"/>
          <w:color w:val="000000"/>
          <w:sz w:val="24"/>
          <w:szCs w:val="24"/>
        </w:rPr>
        <w:t>Uji positif adanya saponin pada larutan ditandai dengan terbentuknya busa/buih.</w:t>
      </w:r>
      <w:proofErr w:type="gramEnd"/>
    </w:p>
    <w:p w:rsidR="007608CF" w:rsidRPr="007608CF" w:rsidRDefault="007608CF" w:rsidP="007608CF">
      <w:pPr>
        <w:autoSpaceDE w:val="0"/>
        <w:autoSpaceDN w:val="0"/>
        <w:adjustRightInd w:val="0"/>
        <w:spacing w:after="0" w:line="240" w:lineRule="auto"/>
        <w:rPr>
          <w:rFonts w:ascii="Tw Cen MT" w:eastAsia="Calibri" w:hAnsi="Tw Cen MT" w:cs="Times New Roman"/>
          <w:color w:val="000000"/>
          <w:sz w:val="24"/>
          <w:szCs w:val="24"/>
        </w:rPr>
      </w:pPr>
      <w:r w:rsidRPr="007608CF">
        <w:rPr>
          <w:rFonts w:ascii="Tw Cen MT" w:eastAsia="Calibri" w:hAnsi="Tw Cen MT" w:cs="Times New Roman"/>
          <w:color w:val="000000"/>
          <w:sz w:val="24"/>
          <w:szCs w:val="24"/>
        </w:rPr>
        <w:t xml:space="preserve">d) Uji tanin </w:t>
      </w:r>
    </w:p>
    <w:p w:rsidR="007608CF" w:rsidRPr="007608CF" w:rsidRDefault="007608CF" w:rsidP="007608CF">
      <w:pPr>
        <w:tabs>
          <w:tab w:val="left" w:pos="426"/>
        </w:tabs>
        <w:spacing w:after="0" w:line="240" w:lineRule="auto"/>
        <w:jc w:val="both"/>
        <w:rPr>
          <w:rFonts w:ascii="Tw Cen MT" w:eastAsia="Calibri" w:hAnsi="Tw Cen MT" w:cs="Times New Roman"/>
          <w:color w:val="000000"/>
          <w:sz w:val="24"/>
          <w:szCs w:val="24"/>
          <w:lang w:val="id-ID"/>
        </w:rPr>
      </w:pPr>
      <w:r w:rsidRPr="007608CF">
        <w:rPr>
          <w:rFonts w:ascii="Tw Cen MT" w:eastAsia="Calibri" w:hAnsi="Tw Cen MT" w:cs="Times New Roman"/>
          <w:color w:val="000000"/>
          <w:sz w:val="24"/>
          <w:szCs w:val="24"/>
        </w:rPr>
        <w:t>Ekstrak daun mangga bacang dan daun salam, masing-masing sebanyak 0</w:t>
      </w:r>
      <w:proofErr w:type="gramStart"/>
      <w:r w:rsidRPr="007608CF">
        <w:rPr>
          <w:rFonts w:ascii="Tw Cen MT" w:eastAsia="Calibri" w:hAnsi="Tw Cen MT" w:cs="Times New Roman"/>
          <w:color w:val="000000"/>
          <w:sz w:val="24"/>
          <w:szCs w:val="24"/>
        </w:rPr>
        <w:t>,5</w:t>
      </w:r>
      <w:proofErr w:type="gramEnd"/>
      <w:r w:rsidRPr="007608CF">
        <w:rPr>
          <w:rFonts w:ascii="Tw Cen MT" w:eastAsia="Calibri" w:hAnsi="Tw Cen MT" w:cs="Times New Roman"/>
          <w:color w:val="000000"/>
          <w:sz w:val="24"/>
          <w:szCs w:val="24"/>
        </w:rPr>
        <w:t xml:space="preserve"> gram direbus di dalam 20 ml akuades di dalam tabung reaksi. Saring dan tambahkan beberapa tetes 0</w:t>
      </w:r>
      <w:proofErr w:type="gramStart"/>
      <w:r w:rsidRPr="007608CF">
        <w:rPr>
          <w:rFonts w:ascii="Tw Cen MT" w:eastAsia="Calibri" w:hAnsi="Tw Cen MT" w:cs="Times New Roman"/>
          <w:color w:val="000000"/>
          <w:sz w:val="24"/>
          <w:szCs w:val="24"/>
        </w:rPr>
        <w:t>,1</w:t>
      </w:r>
      <w:proofErr w:type="gramEnd"/>
      <w:r w:rsidRPr="007608CF">
        <w:rPr>
          <w:rFonts w:ascii="Tw Cen MT" w:eastAsia="Calibri" w:hAnsi="Tw Cen MT" w:cs="Times New Roman"/>
          <w:color w:val="000000"/>
          <w:sz w:val="24"/>
          <w:szCs w:val="24"/>
        </w:rPr>
        <w:t>% FeCl</w:t>
      </w:r>
      <w:r w:rsidRPr="0077731D">
        <w:rPr>
          <w:rFonts w:ascii="Tw Cen MT" w:eastAsia="Calibri" w:hAnsi="Tw Cen MT" w:cs="Times New Roman"/>
          <w:color w:val="000000"/>
          <w:sz w:val="24"/>
          <w:szCs w:val="24"/>
          <w:vertAlign w:val="subscript"/>
        </w:rPr>
        <w:t>3</w:t>
      </w:r>
      <w:r w:rsidRPr="007608CF">
        <w:rPr>
          <w:rFonts w:ascii="Tw Cen MT" w:eastAsia="Calibri" w:hAnsi="Tw Cen MT" w:cs="Times New Roman"/>
          <w:color w:val="000000"/>
          <w:sz w:val="24"/>
          <w:szCs w:val="24"/>
        </w:rPr>
        <w:t xml:space="preserve"> sampai berubah warna. </w:t>
      </w:r>
      <w:proofErr w:type="gramStart"/>
      <w:r w:rsidRPr="007608CF">
        <w:rPr>
          <w:rFonts w:ascii="Tw Cen MT" w:eastAsia="Calibri" w:hAnsi="Tw Cen MT" w:cs="Times New Roman"/>
          <w:color w:val="000000"/>
          <w:sz w:val="24"/>
          <w:szCs w:val="24"/>
        </w:rPr>
        <w:t>Hasil positif mengandung tanin ditunjukkn dengan munculnya warna hijau kecoklatan atau warna biru hitam [</w:t>
      </w:r>
      <w:r w:rsidRPr="007608CF">
        <w:rPr>
          <w:rFonts w:ascii="Tw Cen MT" w:eastAsia="Calibri" w:hAnsi="Tw Cen MT" w:cs="Times New Roman"/>
          <w:color w:val="000000"/>
          <w:sz w:val="24"/>
          <w:szCs w:val="24"/>
          <w:lang w:val="id-ID"/>
        </w:rPr>
        <w:t>7</w:t>
      </w:r>
      <w:r w:rsidRPr="007608CF">
        <w:rPr>
          <w:rFonts w:ascii="Tw Cen MT" w:eastAsia="Calibri" w:hAnsi="Tw Cen MT" w:cs="Times New Roman"/>
          <w:color w:val="000000"/>
          <w:sz w:val="24"/>
          <w:szCs w:val="24"/>
        </w:rPr>
        <w:t>].</w:t>
      </w:r>
      <w:proofErr w:type="gramEnd"/>
    </w:p>
    <w:p w:rsidR="007608CF" w:rsidRPr="007608CF" w:rsidRDefault="007608CF" w:rsidP="007608CF">
      <w:pPr>
        <w:tabs>
          <w:tab w:val="left" w:pos="426"/>
        </w:tabs>
        <w:spacing w:after="0" w:line="240" w:lineRule="auto"/>
        <w:jc w:val="both"/>
        <w:rPr>
          <w:rFonts w:ascii="Tw Cen MT" w:eastAsia="Calibri" w:hAnsi="Tw Cen MT" w:cs="Times New Roman"/>
          <w:color w:val="000000"/>
          <w:sz w:val="24"/>
          <w:szCs w:val="24"/>
          <w:lang w:val="id-ID"/>
        </w:rPr>
      </w:pPr>
    </w:p>
    <w:p w:rsidR="007608CF" w:rsidRPr="007608CF" w:rsidRDefault="007608CF" w:rsidP="007608CF">
      <w:pPr>
        <w:tabs>
          <w:tab w:val="left" w:pos="426"/>
        </w:tabs>
        <w:spacing w:after="0" w:line="240" w:lineRule="auto"/>
        <w:jc w:val="both"/>
        <w:rPr>
          <w:rFonts w:ascii="Tw Cen MT" w:eastAsia="Twentieth Century" w:hAnsi="Tw Cen MT" w:cs="Twentieth Century"/>
          <w:b/>
          <w:i/>
          <w:sz w:val="24"/>
          <w:szCs w:val="24"/>
          <w:lang w:val="id-ID"/>
        </w:rPr>
      </w:pPr>
      <w:r w:rsidRPr="007608CF">
        <w:rPr>
          <w:rFonts w:ascii="Tw Cen MT" w:eastAsia="Twentieth Century" w:hAnsi="Tw Cen MT" w:cs="Twentieth Century"/>
          <w:b/>
          <w:sz w:val="24"/>
          <w:szCs w:val="24"/>
          <w:lang w:val="id-ID"/>
        </w:rPr>
        <w:t xml:space="preserve">Pembuatan Media </w:t>
      </w:r>
      <w:r w:rsidRPr="007608CF">
        <w:rPr>
          <w:rFonts w:ascii="Tw Cen MT" w:eastAsia="Twentieth Century" w:hAnsi="Tw Cen MT" w:cs="Twentieth Century"/>
          <w:b/>
          <w:i/>
          <w:sz w:val="24"/>
          <w:szCs w:val="24"/>
          <w:lang w:val="id-ID"/>
        </w:rPr>
        <w:t>Muller Hinton Agar</w:t>
      </w:r>
    </w:p>
    <w:p w:rsidR="007608CF" w:rsidRPr="007608CF" w:rsidRDefault="007608CF" w:rsidP="007608CF">
      <w:pPr>
        <w:tabs>
          <w:tab w:val="left" w:pos="426"/>
        </w:tabs>
        <w:spacing w:after="0" w:line="240" w:lineRule="auto"/>
        <w:jc w:val="both"/>
        <w:rPr>
          <w:rFonts w:ascii="Tw Cen MT" w:hAnsi="Tw Cen MT"/>
          <w:sz w:val="24"/>
          <w:szCs w:val="24"/>
          <w:lang w:val="id-ID"/>
        </w:rPr>
      </w:pPr>
      <w:r w:rsidRPr="007608CF">
        <w:rPr>
          <w:rFonts w:ascii="Tw Cen MT" w:hAnsi="Tw Cen MT"/>
          <w:sz w:val="24"/>
          <w:szCs w:val="24"/>
        </w:rPr>
        <w:t xml:space="preserve">Sebanyak </w:t>
      </w:r>
      <w:r w:rsidRPr="007608CF">
        <w:rPr>
          <w:rFonts w:ascii="Tw Cen MT" w:hAnsi="Tw Cen MT"/>
          <w:sz w:val="24"/>
          <w:szCs w:val="24"/>
          <w:lang w:val="id-ID"/>
        </w:rPr>
        <w:t>7,6</w:t>
      </w:r>
      <w:r w:rsidRPr="007608CF">
        <w:rPr>
          <w:rFonts w:ascii="Tw Cen MT" w:hAnsi="Tw Cen MT"/>
          <w:sz w:val="24"/>
          <w:szCs w:val="24"/>
        </w:rPr>
        <w:t xml:space="preserve"> g media </w:t>
      </w:r>
      <w:r w:rsidRPr="007608CF">
        <w:rPr>
          <w:rFonts w:ascii="Tw Cen MT" w:hAnsi="Tw Cen MT"/>
          <w:i/>
          <w:sz w:val="24"/>
          <w:szCs w:val="24"/>
        </w:rPr>
        <w:t>Mueller Hinton Agar</w:t>
      </w:r>
      <w:r w:rsidRPr="007608CF">
        <w:rPr>
          <w:rFonts w:ascii="Tw Cen MT" w:hAnsi="Tw Cen MT"/>
          <w:sz w:val="24"/>
          <w:szCs w:val="24"/>
        </w:rPr>
        <w:t xml:space="preserve"> dilarutkan ke dalam </w:t>
      </w:r>
      <w:r w:rsidRPr="007608CF">
        <w:rPr>
          <w:rFonts w:ascii="Tw Cen MT" w:hAnsi="Tw Cen MT"/>
          <w:sz w:val="24"/>
          <w:szCs w:val="24"/>
          <w:lang w:val="id-ID"/>
        </w:rPr>
        <w:t>akuades</w:t>
      </w:r>
      <w:r w:rsidRPr="007608CF">
        <w:rPr>
          <w:rFonts w:ascii="Tw Cen MT" w:hAnsi="Tw Cen MT"/>
          <w:sz w:val="24"/>
          <w:szCs w:val="24"/>
        </w:rPr>
        <w:t xml:space="preserve"> </w:t>
      </w:r>
      <w:r w:rsidRPr="007608CF">
        <w:rPr>
          <w:rFonts w:ascii="Tw Cen MT" w:hAnsi="Tw Cen MT"/>
          <w:sz w:val="24"/>
          <w:szCs w:val="24"/>
          <w:lang w:val="id-ID"/>
        </w:rPr>
        <w:t>sebanyak 200 mL</w:t>
      </w:r>
      <w:r w:rsidRPr="007608CF">
        <w:rPr>
          <w:rFonts w:ascii="Tw Cen MT" w:hAnsi="Tw Cen MT"/>
          <w:sz w:val="24"/>
          <w:szCs w:val="24"/>
        </w:rPr>
        <w:t xml:space="preserve"> dengan bantuan pemanasan sampai terlarut sempurna. </w:t>
      </w:r>
      <w:proofErr w:type="gramStart"/>
      <w:r w:rsidRPr="007608CF">
        <w:rPr>
          <w:rFonts w:ascii="Tw Cen MT" w:hAnsi="Tw Cen MT"/>
          <w:sz w:val="24"/>
          <w:szCs w:val="24"/>
        </w:rPr>
        <w:t xml:space="preserve">Disterilkan dalam autoklaf pada </w:t>
      </w:r>
      <w:r w:rsidRPr="007608CF">
        <w:rPr>
          <w:rFonts w:ascii="Tw Cen MT" w:hAnsi="Tw Cen MT"/>
          <w:sz w:val="24"/>
          <w:szCs w:val="24"/>
          <w:lang w:val="id-ID"/>
        </w:rPr>
        <w:t>suhu</w:t>
      </w:r>
      <w:r w:rsidRPr="007608CF">
        <w:rPr>
          <w:rFonts w:ascii="Tw Cen MT" w:hAnsi="Tw Cen MT"/>
          <w:sz w:val="24"/>
          <w:szCs w:val="24"/>
        </w:rPr>
        <w:t xml:space="preserve"> 121</w:t>
      </w:r>
      <w:r w:rsidRPr="007608CF">
        <w:rPr>
          <w:rFonts w:ascii="Tw Cen MT" w:hAnsi="Tw Cen MT"/>
          <w:sz w:val="24"/>
          <w:szCs w:val="24"/>
          <w:vertAlign w:val="superscript"/>
        </w:rPr>
        <w:t>o</w:t>
      </w:r>
      <w:r w:rsidRPr="007608CF">
        <w:rPr>
          <w:rFonts w:ascii="Tw Cen MT" w:hAnsi="Tw Cen MT"/>
          <w:sz w:val="24"/>
          <w:szCs w:val="24"/>
        </w:rPr>
        <w:t>C selama 15 menit.</w:t>
      </w:r>
      <w:proofErr w:type="gramEnd"/>
    </w:p>
    <w:p w:rsidR="007608CF" w:rsidRPr="007608CF" w:rsidRDefault="007608CF" w:rsidP="007608CF">
      <w:pPr>
        <w:tabs>
          <w:tab w:val="left" w:pos="426"/>
        </w:tabs>
        <w:spacing w:after="0" w:line="240" w:lineRule="auto"/>
        <w:jc w:val="both"/>
        <w:rPr>
          <w:rFonts w:ascii="Tw Cen MT" w:eastAsia="Twentieth Century" w:hAnsi="Tw Cen MT" w:cs="Twentieth Century"/>
          <w:b/>
          <w:i/>
          <w:sz w:val="24"/>
          <w:szCs w:val="24"/>
          <w:lang w:val="id-ID"/>
        </w:rPr>
      </w:pPr>
    </w:p>
    <w:p w:rsidR="007608CF" w:rsidRPr="007608CF" w:rsidRDefault="007608CF" w:rsidP="007608CF">
      <w:pPr>
        <w:tabs>
          <w:tab w:val="left" w:pos="426"/>
        </w:tabs>
        <w:spacing w:after="0" w:line="240" w:lineRule="auto"/>
        <w:jc w:val="both"/>
        <w:rPr>
          <w:rFonts w:ascii="Tw Cen MT" w:eastAsia="Twentieth Century" w:hAnsi="Tw Cen MT" w:cs="Twentieth Century"/>
          <w:b/>
          <w:sz w:val="24"/>
          <w:szCs w:val="24"/>
          <w:lang w:val="id-ID"/>
        </w:rPr>
      </w:pPr>
      <w:r w:rsidRPr="007608CF">
        <w:rPr>
          <w:rFonts w:ascii="Tw Cen MT" w:eastAsia="Twentieth Century" w:hAnsi="Tw Cen MT" w:cs="Twentieth Century"/>
          <w:b/>
          <w:sz w:val="24"/>
          <w:szCs w:val="24"/>
          <w:lang w:val="id-ID"/>
        </w:rPr>
        <w:t>Uji Aktivits Antibakteri</w:t>
      </w:r>
    </w:p>
    <w:p w:rsidR="007608CF" w:rsidRPr="007608CF" w:rsidRDefault="007608CF" w:rsidP="007608CF">
      <w:pPr>
        <w:spacing w:line="240" w:lineRule="auto"/>
        <w:jc w:val="both"/>
        <w:rPr>
          <w:rFonts w:ascii="Tw Cen MT" w:hAnsi="Tw Cen MT" w:cs="Times New Roman"/>
          <w:sz w:val="24"/>
          <w:szCs w:val="24"/>
          <w:lang w:val="id-ID"/>
        </w:rPr>
      </w:pPr>
      <w:r w:rsidRPr="007608CF">
        <w:rPr>
          <w:rFonts w:ascii="Tw Cen MT" w:hAnsi="Tw Cen MT" w:cs="Times New Roman"/>
          <w:sz w:val="24"/>
          <w:szCs w:val="24"/>
        </w:rPr>
        <w:t>Pengujian antibakteri dilakukan terhadap ekstrak etanol</w:t>
      </w:r>
      <w:r w:rsidRPr="007608CF">
        <w:rPr>
          <w:rFonts w:ascii="Tw Cen MT" w:hAnsi="Tw Cen MT" w:cs="Times New Roman"/>
          <w:sz w:val="24"/>
          <w:szCs w:val="24"/>
          <w:lang w:val="id-ID"/>
        </w:rPr>
        <w:t xml:space="preserve"> daun mangga bacang dan </w:t>
      </w:r>
      <w:proofErr w:type="gramStart"/>
      <w:r w:rsidRPr="007608CF">
        <w:rPr>
          <w:rFonts w:ascii="Tw Cen MT" w:hAnsi="Tw Cen MT" w:cs="Times New Roman"/>
          <w:sz w:val="24"/>
          <w:szCs w:val="24"/>
          <w:lang w:val="id-ID"/>
        </w:rPr>
        <w:t>salam</w:t>
      </w:r>
      <w:proofErr w:type="gramEnd"/>
      <w:r w:rsidRPr="007608CF">
        <w:rPr>
          <w:rFonts w:ascii="Tw Cen MT" w:hAnsi="Tw Cen MT" w:cs="Times New Roman"/>
          <w:sz w:val="24"/>
          <w:szCs w:val="24"/>
          <w:lang w:val="id-ID"/>
        </w:rPr>
        <w:t xml:space="preserve"> dilakukan</w:t>
      </w:r>
      <w:r w:rsidRPr="007608CF">
        <w:rPr>
          <w:rFonts w:ascii="Tw Cen MT" w:hAnsi="Tw Cen MT" w:cs="Times New Roman"/>
          <w:sz w:val="24"/>
          <w:szCs w:val="24"/>
        </w:rPr>
        <w:t xml:space="preserve"> dengan </w:t>
      </w:r>
      <w:r w:rsidRPr="007608CF">
        <w:rPr>
          <w:rFonts w:ascii="Tw Cen MT" w:hAnsi="Tw Cen MT" w:cs="Times New Roman"/>
          <w:sz w:val="24"/>
          <w:szCs w:val="24"/>
          <w:lang w:val="id-ID"/>
        </w:rPr>
        <w:t xml:space="preserve">menggunakan </w:t>
      </w:r>
      <w:r w:rsidRPr="007608CF">
        <w:rPr>
          <w:rFonts w:ascii="Tw Cen MT" w:hAnsi="Tw Cen MT" w:cs="Times New Roman"/>
          <w:sz w:val="24"/>
          <w:szCs w:val="24"/>
        </w:rPr>
        <w:t>metode difusi agar</w:t>
      </w:r>
      <w:r w:rsidRPr="007608CF">
        <w:rPr>
          <w:rFonts w:ascii="Tw Cen MT" w:hAnsi="Tw Cen MT" w:cs="Times New Roman"/>
          <w:sz w:val="24"/>
          <w:szCs w:val="24"/>
          <w:lang w:val="id-ID"/>
        </w:rPr>
        <w:t xml:space="preserve"> </w:t>
      </w:r>
      <w:r w:rsidRPr="007608CF">
        <w:rPr>
          <w:rFonts w:ascii="Tw Cen MT" w:hAnsi="Tw Cen MT" w:cs="Times New Roman"/>
          <w:sz w:val="24"/>
          <w:szCs w:val="24"/>
        </w:rPr>
        <w:t>dengan cara dituang 20 ml MHA pada suhu 45</w:t>
      </w:r>
      <w:r w:rsidRPr="007608CF">
        <w:rPr>
          <w:rFonts w:ascii="Tw Cen MT" w:hAnsi="Tw Cen MT" w:cs="Times New Roman"/>
          <w:sz w:val="24"/>
          <w:szCs w:val="24"/>
          <w:vertAlign w:val="superscript"/>
          <w:lang w:val="id-ID"/>
        </w:rPr>
        <w:t>0</w:t>
      </w:r>
      <w:r w:rsidRPr="007608CF">
        <w:rPr>
          <w:rFonts w:ascii="Tw Cen MT" w:hAnsi="Tw Cen MT" w:cs="Times New Roman"/>
          <w:sz w:val="24"/>
          <w:szCs w:val="24"/>
          <w:lang w:val="id-ID"/>
        </w:rPr>
        <w:t>C. S</w:t>
      </w:r>
      <w:r w:rsidRPr="007608CF">
        <w:rPr>
          <w:rFonts w:ascii="Tw Cen MT" w:hAnsi="Tw Cen MT" w:cs="Times New Roman"/>
          <w:sz w:val="24"/>
          <w:szCs w:val="24"/>
        </w:rPr>
        <w:t xml:space="preserve">ebanyak 0,1 ml inokulum bakteri </w:t>
      </w:r>
      <w:r w:rsidRPr="007608CF">
        <w:rPr>
          <w:rFonts w:ascii="Tw Cen MT" w:hAnsi="Tw Cen MT" w:cs="Times New Roman"/>
          <w:sz w:val="24"/>
          <w:szCs w:val="24"/>
          <w:lang w:val="id-ID"/>
        </w:rPr>
        <w:t xml:space="preserve">dan darah 5 mL </w:t>
      </w:r>
      <w:r w:rsidRPr="007608CF">
        <w:rPr>
          <w:rFonts w:ascii="Tw Cen MT" w:hAnsi="Tw Cen MT" w:cs="Times New Roman"/>
          <w:sz w:val="24"/>
          <w:szCs w:val="24"/>
        </w:rPr>
        <w:t xml:space="preserve">dimasukan kedalam cawan petri steril, kemudian cawan </w:t>
      </w:r>
      <w:r w:rsidRPr="007608CF">
        <w:rPr>
          <w:rFonts w:ascii="Tw Cen MT" w:hAnsi="Tw Cen MT" w:cs="Times New Roman"/>
          <w:sz w:val="24"/>
          <w:szCs w:val="24"/>
        </w:rPr>
        <w:lastRenderedPageBreak/>
        <w:t>petri digoyang hingga permukaan merata, kemudian dibiarkan sampai media dingin memadat.</w:t>
      </w:r>
      <w:r w:rsidRPr="007608CF">
        <w:rPr>
          <w:rFonts w:ascii="Tw Cen MT" w:hAnsi="Tw Cen MT" w:cs="Times New Roman"/>
          <w:sz w:val="24"/>
          <w:szCs w:val="24"/>
          <w:lang w:val="id-ID"/>
        </w:rPr>
        <w:t xml:space="preserve"> P</w:t>
      </w:r>
      <w:r w:rsidRPr="007608CF">
        <w:rPr>
          <w:rFonts w:ascii="Tw Cen MT" w:hAnsi="Tw Cen MT" w:cs="Times New Roman"/>
          <w:sz w:val="24"/>
          <w:szCs w:val="24"/>
        </w:rPr>
        <w:t xml:space="preserve">ada media yang telah padat ditanam </w:t>
      </w:r>
      <w:r w:rsidRPr="007608CF">
        <w:rPr>
          <w:rFonts w:ascii="Tw Cen MT" w:hAnsi="Tw Cen MT" w:cs="Times New Roman"/>
          <w:sz w:val="24"/>
          <w:szCs w:val="24"/>
          <w:lang w:val="id-ID"/>
        </w:rPr>
        <w:t xml:space="preserve">kertas cakram yang telah di rendam dengan ekstrak daun mangga bacang dan salam dengan konsentrasi 10%, 40%, 80% serta kontrol negatif dan kloramfenikol sebagai kontrol positif </w:t>
      </w:r>
      <w:r w:rsidRPr="007608CF">
        <w:rPr>
          <w:rFonts w:ascii="Tw Cen MT" w:hAnsi="Tw Cen MT" w:cs="Times New Roman"/>
          <w:sz w:val="24"/>
          <w:szCs w:val="24"/>
        </w:rPr>
        <w:t xml:space="preserve">dan diatur jaraknya. Cawan petri dibungkus dengan </w:t>
      </w:r>
      <w:r w:rsidRPr="007608CF">
        <w:rPr>
          <w:rFonts w:ascii="Tw Cen MT" w:hAnsi="Tw Cen MT" w:cs="Times New Roman"/>
          <w:sz w:val="24"/>
          <w:szCs w:val="24"/>
          <w:lang w:val="id-ID"/>
        </w:rPr>
        <w:t xml:space="preserve">aluminium </w:t>
      </w:r>
      <w:proofErr w:type="gramStart"/>
      <w:r w:rsidRPr="007608CF">
        <w:rPr>
          <w:rFonts w:ascii="Tw Cen MT" w:hAnsi="Tw Cen MT" w:cs="Times New Roman"/>
          <w:sz w:val="24"/>
          <w:szCs w:val="24"/>
          <w:lang w:val="id-ID"/>
        </w:rPr>
        <w:t>foil</w:t>
      </w:r>
      <w:proofErr w:type="gramEnd"/>
      <w:r w:rsidRPr="007608CF">
        <w:rPr>
          <w:rFonts w:ascii="Tw Cen MT" w:hAnsi="Tw Cen MT" w:cs="Times New Roman"/>
          <w:sz w:val="24"/>
          <w:szCs w:val="24"/>
        </w:rPr>
        <w:t xml:space="preserve"> dan diinkubasi pada s</w:t>
      </w:r>
      <w:r w:rsidRPr="007608CF">
        <w:rPr>
          <w:rFonts w:ascii="Tw Cen MT" w:hAnsi="Tw Cen MT" w:cs="Times New Roman"/>
          <w:sz w:val="24"/>
          <w:szCs w:val="24"/>
          <w:lang w:val="id-ID"/>
        </w:rPr>
        <w:t>uhu</w:t>
      </w:r>
      <w:r w:rsidRPr="007608CF">
        <w:rPr>
          <w:rFonts w:ascii="Tw Cen MT" w:hAnsi="Tw Cen MT" w:cs="Times New Roman"/>
          <w:sz w:val="24"/>
          <w:szCs w:val="24"/>
        </w:rPr>
        <w:t xml:space="preserve"> 37</w:t>
      </w:r>
      <w:r w:rsidRPr="007608CF">
        <w:rPr>
          <w:rFonts w:ascii="Tw Cen MT" w:hAnsi="Tw Cen MT" w:cs="Times New Roman"/>
          <w:sz w:val="24"/>
          <w:szCs w:val="24"/>
          <w:vertAlign w:val="superscript"/>
        </w:rPr>
        <w:t>o</w:t>
      </w:r>
      <w:r w:rsidRPr="007608CF">
        <w:rPr>
          <w:rFonts w:ascii="Tw Cen MT" w:hAnsi="Tw Cen MT" w:cs="Times New Roman"/>
          <w:sz w:val="24"/>
          <w:szCs w:val="24"/>
        </w:rPr>
        <w:t xml:space="preserve">C selama 24 jam. Setelah 24 </w:t>
      </w:r>
      <w:proofErr w:type="gramStart"/>
      <w:r w:rsidRPr="007608CF">
        <w:rPr>
          <w:rFonts w:ascii="Tw Cen MT" w:hAnsi="Tw Cen MT" w:cs="Times New Roman"/>
          <w:sz w:val="24"/>
          <w:szCs w:val="24"/>
        </w:rPr>
        <w:t>jam</w:t>
      </w:r>
      <w:proofErr w:type="gramEnd"/>
      <w:r w:rsidRPr="007608CF">
        <w:rPr>
          <w:rFonts w:ascii="Tw Cen MT" w:hAnsi="Tw Cen MT" w:cs="Times New Roman"/>
          <w:sz w:val="24"/>
          <w:szCs w:val="24"/>
        </w:rPr>
        <w:t xml:space="preserve"> diukur dameter daya hambat daerah bening yang terbentuk disekitar cincin pencadang logam dengan menggunakan jangka sorong. </w:t>
      </w:r>
      <w:proofErr w:type="gramStart"/>
      <w:r w:rsidRPr="007608CF">
        <w:rPr>
          <w:rFonts w:ascii="Tw Cen MT" w:hAnsi="Tw Cen MT" w:cs="Times New Roman"/>
          <w:sz w:val="24"/>
          <w:szCs w:val="24"/>
        </w:rPr>
        <w:t>Pengujian dilakukan sebanyak 3 kali pengulangan</w:t>
      </w:r>
      <w:r w:rsidRPr="007608CF">
        <w:rPr>
          <w:rFonts w:ascii="Tw Cen MT" w:hAnsi="Tw Cen MT" w:cs="Times New Roman"/>
          <w:sz w:val="24"/>
          <w:szCs w:val="24"/>
          <w:lang w:val="id-ID"/>
        </w:rPr>
        <w:t>.</w:t>
      </w:r>
      <w:proofErr w:type="gramEnd"/>
    </w:p>
    <w:p w:rsidR="007608CF" w:rsidRPr="007608CF" w:rsidRDefault="007608CF" w:rsidP="007608CF">
      <w:pPr>
        <w:tabs>
          <w:tab w:val="left" w:pos="426"/>
        </w:tabs>
        <w:spacing w:after="0" w:line="240" w:lineRule="auto"/>
        <w:jc w:val="both"/>
        <w:rPr>
          <w:rFonts w:ascii="Tw Cen MT" w:eastAsia="Twentieth Century" w:hAnsi="Tw Cen MT" w:cs="Twentieth Century"/>
          <w:b/>
          <w:sz w:val="24"/>
          <w:szCs w:val="24"/>
        </w:rPr>
      </w:pPr>
      <w:r w:rsidRPr="007608CF">
        <w:rPr>
          <w:rFonts w:ascii="Tw Cen MT" w:eastAsia="Twentieth Century" w:hAnsi="Tw Cen MT" w:cs="Twentieth Century"/>
          <w:b/>
          <w:sz w:val="24"/>
          <w:szCs w:val="24"/>
        </w:rPr>
        <w:t>Parameter Penelitian</w:t>
      </w:r>
    </w:p>
    <w:p w:rsidR="007608CF" w:rsidRPr="007608CF" w:rsidRDefault="007608CF" w:rsidP="007608CF">
      <w:pPr>
        <w:tabs>
          <w:tab w:val="left" w:pos="426"/>
        </w:tabs>
        <w:spacing w:after="0" w:line="240" w:lineRule="auto"/>
        <w:jc w:val="both"/>
        <w:rPr>
          <w:rFonts w:ascii="Tw Cen MT" w:hAnsi="Tw Cen MT"/>
          <w:iCs/>
          <w:sz w:val="24"/>
          <w:szCs w:val="24"/>
        </w:rPr>
      </w:pPr>
      <w:r w:rsidRPr="007608CF">
        <w:rPr>
          <w:rFonts w:ascii="Tw Cen MT" w:hAnsi="Tw Cen MT"/>
          <w:sz w:val="24"/>
          <w:szCs w:val="24"/>
        </w:rPr>
        <w:t xml:space="preserve">Parameter yang diamati adalah kandungan senyawa flavonoid, alkaloid, saponin, dan tanin </w:t>
      </w:r>
      <w:r w:rsidRPr="007608CF">
        <w:rPr>
          <w:rFonts w:ascii="Tw Cen MT" w:hAnsi="Tw Cen MT"/>
          <w:sz w:val="24"/>
          <w:szCs w:val="24"/>
          <w:lang w:val="id-ID"/>
        </w:rPr>
        <w:t xml:space="preserve">serta aktivitas antibakteri dari </w:t>
      </w:r>
      <w:r w:rsidRPr="007608CF">
        <w:rPr>
          <w:rFonts w:ascii="Tw Cen MT" w:hAnsi="Tw Cen MT"/>
          <w:sz w:val="24"/>
          <w:szCs w:val="24"/>
        </w:rPr>
        <w:t xml:space="preserve">ekstrak daun </w:t>
      </w:r>
      <w:r w:rsidRPr="007608CF">
        <w:rPr>
          <w:rFonts w:ascii="Tw Cen MT" w:hAnsi="Tw Cen MT"/>
          <w:iCs/>
          <w:sz w:val="24"/>
          <w:szCs w:val="24"/>
        </w:rPr>
        <w:t xml:space="preserve">mangga bacang dan daun </w:t>
      </w:r>
      <w:proofErr w:type="gramStart"/>
      <w:r w:rsidRPr="007608CF">
        <w:rPr>
          <w:rFonts w:ascii="Tw Cen MT" w:hAnsi="Tw Cen MT"/>
          <w:iCs/>
          <w:sz w:val="24"/>
          <w:szCs w:val="24"/>
        </w:rPr>
        <w:t>salam</w:t>
      </w:r>
      <w:proofErr w:type="gramEnd"/>
      <w:r w:rsidRPr="007608CF">
        <w:rPr>
          <w:rFonts w:ascii="Tw Cen MT" w:hAnsi="Tw Cen MT"/>
          <w:iCs/>
          <w:sz w:val="24"/>
          <w:szCs w:val="24"/>
        </w:rPr>
        <w:t>.</w:t>
      </w:r>
    </w:p>
    <w:p w:rsidR="007608CF" w:rsidRPr="007608CF" w:rsidRDefault="007608CF" w:rsidP="007608CF">
      <w:pPr>
        <w:tabs>
          <w:tab w:val="left" w:pos="426"/>
        </w:tabs>
        <w:spacing w:after="0" w:line="240" w:lineRule="auto"/>
        <w:jc w:val="both"/>
        <w:rPr>
          <w:rFonts w:ascii="Tw Cen MT" w:hAnsi="Tw Cen MT"/>
          <w:iCs/>
          <w:sz w:val="24"/>
          <w:szCs w:val="24"/>
        </w:rPr>
      </w:pPr>
    </w:p>
    <w:p w:rsidR="007608CF" w:rsidRPr="007608CF" w:rsidRDefault="007608CF" w:rsidP="007608CF">
      <w:pPr>
        <w:tabs>
          <w:tab w:val="left" w:pos="426"/>
        </w:tabs>
        <w:spacing w:after="0" w:line="240" w:lineRule="auto"/>
        <w:jc w:val="both"/>
        <w:rPr>
          <w:rFonts w:ascii="Tw Cen MT" w:hAnsi="Tw Cen MT"/>
          <w:b/>
          <w:iCs/>
          <w:sz w:val="24"/>
          <w:szCs w:val="24"/>
        </w:rPr>
      </w:pPr>
      <w:r w:rsidRPr="007608CF">
        <w:rPr>
          <w:rFonts w:ascii="Tw Cen MT" w:hAnsi="Tw Cen MT"/>
          <w:b/>
          <w:iCs/>
          <w:sz w:val="24"/>
          <w:szCs w:val="24"/>
        </w:rPr>
        <w:t>Analisis Data</w:t>
      </w:r>
    </w:p>
    <w:p w:rsidR="00D93684" w:rsidRPr="00296EB9" w:rsidRDefault="007608CF" w:rsidP="007608CF">
      <w:pPr>
        <w:tabs>
          <w:tab w:val="left" w:pos="426"/>
        </w:tabs>
        <w:spacing w:after="0" w:line="240" w:lineRule="auto"/>
        <w:jc w:val="both"/>
        <w:rPr>
          <w:rFonts w:ascii="Tw Cen MT" w:eastAsia="Twentieth Century" w:hAnsi="Tw Cen MT" w:cs="Twentieth Century"/>
          <w:sz w:val="24"/>
          <w:szCs w:val="24"/>
        </w:rPr>
      </w:pPr>
      <w:proofErr w:type="gramStart"/>
      <w:r w:rsidRPr="007608CF">
        <w:rPr>
          <w:rFonts w:ascii="Tw Cen MT" w:hAnsi="Tw Cen MT"/>
          <w:sz w:val="24"/>
          <w:szCs w:val="24"/>
        </w:rPr>
        <w:t>Data yang diperoleh disajikan secara deskriptif dengan melihat perubahan warna dan bentuk cairan yang diujikan</w:t>
      </w:r>
      <w:r w:rsidRPr="007608CF">
        <w:rPr>
          <w:rFonts w:ascii="Tw Cen MT" w:hAnsi="Tw Cen MT"/>
          <w:sz w:val="24"/>
          <w:szCs w:val="24"/>
          <w:lang w:val="id-ID"/>
        </w:rPr>
        <w:t xml:space="preserve"> dan zona yang terbentuk</w:t>
      </w:r>
      <w:r w:rsidRPr="007608CF">
        <w:rPr>
          <w:rFonts w:ascii="Tw Cen MT" w:hAnsi="Tw Cen MT"/>
          <w:sz w:val="24"/>
          <w:szCs w:val="24"/>
        </w:rPr>
        <w:t>.</w:t>
      </w:r>
      <w:proofErr w:type="gramEnd"/>
      <w:r w:rsidRPr="007608CF">
        <w:rPr>
          <w:rFonts w:ascii="Tw Cen MT" w:hAnsi="Tw Cen MT"/>
          <w:sz w:val="24"/>
          <w:szCs w:val="24"/>
        </w:rPr>
        <w:t xml:space="preserve"> Data yang diperoleh dari uji fitokimia</w:t>
      </w:r>
      <w:r w:rsidRPr="007608CF">
        <w:rPr>
          <w:rFonts w:ascii="Tw Cen MT" w:hAnsi="Tw Cen MT"/>
          <w:sz w:val="24"/>
          <w:szCs w:val="24"/>
          <w:lang w:val="id-ID"/>
        </w:rPr>
        <w:t xml:space="preserve"> dan antibakteri</w:t>
      </w:r>
      <w:r w:rsidRPr="007608CF">
        <w:rPr>
          <w:rFonts w:ascii="Tw Cen MT" w:hAnsi="Tw Cen MT"/>
          <w:sz w:val="24"/>
          <w:szCs w:val="24"/>
        </w:rPr>
        <w:t xml:space="preserve"> ekstrak daun </w:t>
      </w:r>
      <w:r w:rsidRPr="007608CF">
        <w:rPr>
          <w:rFonts w:ascii="Tw Cen MT" w:hAnsi="Tw Cen MT"/>
          <w:iCs/>
          <w:sz w:val="24"/>
          <w:szCs w:val="24"/>
        </w:rPr>
        <w:t xml:space="preserve">mangga bacang dan daun </w:t>
      </w:r>
      <w:proofErr w:type="gramStart"/>
      <w:r w:rsidRPr="007608CF">
        <w:rPr>
          <w:rFonts w:ascii="Tw Cen MT" w:hAnsi="Tw Cen MT"/>
          <w:iCs/>
          <w:sz w:val="24"/>
          <w:szCs w:val="24"/>
        </w:rPr>
        <w:t>salam</w:t>
      </w:r>
      <w:proofErr w:type="gramEnd"/>
      <w:r w:rsidRPr="007608CF">
        <w:rPr>
          <w:rFonts w:ascii="Tw Cen MT" w:hAnsi="Tw Cen MT"/>
          <w:sz w:val="24"/>
          <w:szCs w:val="24"/>
        </w:rPr>
        <w:t xml:space="preserve"> disajikan dalam bentuk gambar.</w:t>
      </w:r>
    </w:p>
    <w:p w:rsidR="00D93684" w:rsidRPr="00296EB9" w:rsidRDefault="00D93684">
      <w:pPr>
        <w:tabs>
          <w:tab w:val="left" w:pos="426"/>
        </w:tabs>
        <w:spacing w:after="0"/>
        <w:jc w:val="both"/>
        <w:rPr>
          <w:rFonts w:ascii="Tw Cen MT" w:eastAsia="Twentieth Century" w:hAnsi="Tw Cen MT" w:cs="Twentieth Century"/>
          <w:sz w:val="24"/>
          <w:szCs w:val="24"/>
        </w:r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HASIL DAN PEMBAHASAN</w:t>
      </w:r>
    </w:p>
    <w:p w:rsidR="007608CF" w:rsidRPr="00036CAD" w:rsidRDefault="007608CF" w:rsidP="007608CF">
      <w:pPr>
        <w:tabs>
          <w:tab w:val="left" w:pos="426"/>
        </w:tabs>
        <w:spacing w:after="0" w:line="240" w:lineRule="auto"/>
        <w:jc w:val="both"/>
        <w:rPr>
          <w:rFonts w:ascii="Tw Cen MT" w:hAnsi="Tw Cen MT"/>
          <w:sz w:val="24"/>
          <w:szCs w:val="24"/>
        </w:rPr>
      </w:pPr>
      <w:r w:rsidRPr="00036CAD">
        <w:rPr>
          <w:rFonts w:ascii="Tw Cen MT" w:hAnsi="Tw Cen MT"/>
          <w:sz w:val="24"/>
          <w:szCs w:val="24"/>
        </w:rPr>
        <w:t>Daun mangga bacang (</w:t>
      </w:r>
      <w:r w:rsidRPr="00036CAD">
        <w:rPr>
          <w:rFonts w:ascii="Tw Cen MT" w:hAnsi="Tw Cen MT"/>
          <w:i/>
          <w:sz w:val="24"/>
          <w:szCs w:val="24"/>
        </w:rPr>
        <w:t>Mangifera foetida L</w:t>
      </w:r>
      <w:r w:rsidRPr="00036CAD">
        <w:rPr>
          <w:rFonts w:ascii="Tw Cen MT" w:hAnsi="Tw Cen MT"/>
          <w:sz w:val="24"/>
          <w:szCs w:val="24"/>
        </w:rPr>
        <w:t xml:space="preserve">) dan Daun </w:t>
      </w:r>
      <w:proofErr w:type="gramStart"/>
      <w:r w:rsidRPr="00036CAD">
        <w:rPr>
          <w:rFonts w:ascii="Tw Cen MT" w:hAnsi="Tw Cen MT"/>
          <w:sz w:val="24"/>
          <w:szCs w:val="24"/>
        </w:rPr>
        <w:t>salam</w:t>
      </w:r>
      <w:proofErr w:type="gramEnd"/>
      <w:r w:rsidRPr="00036CAD">
        <w:rPr>
          <w:rFonts w:ascii="Tw Cen MT" w:hAnsi="Tw Cen MT"/>
          <w:sz w:val="24"/>
          <w:szCs w:val="24"/>
        </w:rPr>
        <w:t xml:space="preserve"> (</w:t>
      </w:r>
      <w:r w:rsidRPr="00036CAD">
        <w:rPr>
          <w:rFonts w:ascii="Tw Cen MT" w:hAnsi="Tw Cen MT"/>
          <w:i/>
          <w:sz w:val="24"/>
          <w:szCs w:val="24"/>
        </w:rPr>
        <w:t>Syzygium polyanthum</w:t>
      </w:r>
      <w:r w:rsidRPr="00036CAD">
        <w:rPr>
          <w:rFonts w:ascii="Tw Cen MT" w:hAnsi="Tw Cen MT"/>
          <w:sz w:val="24"/>
          <w:szCs w:val="24"/>
        </w:rPr>
        <w:t xml:space="preserve">) dilakukan determinasi dan identifikasi secara makroskopis dan mikroskopis tanaman. </w:t>
      </w:r>
      <w:proofErr w:type="gramStart"/>
      <w:r w:rsidRPr="00036CAD">
        <w:rPr>
          <w:rFonts w:ascii="Tw Cen MT" w:hAnsi="Tw Cen MT"/>
          <w:sz w:val="24"/>
          <w:szCs w:val="24"/>
        </w:rPr>
        <w:t>Setelah itu dilakukan ekstraksi dengan metode maserasi.</w:t>
      </w:r>
      <w:proofErr w:type="gramEnd"/>
      <w:r w:rsidRPr="00036CAD">
        <w:rPr>
          <w:rFonts w:ascii="Tw Cen MT" w:hAnsi="Tw Cen MT"/>
          <w:sz w:val="24"/>
          <w:szCs w:val="24"/>
        </w:rPr>
        <w:t xml:space="preserve"> Proses maserasi dipilih karena efektif menarik metabolit sekunder maupun senyawa pada tanaman. Sampel tanaman yang direndam dalam pelarut akan mengalami pemecahan membran sel dan dinding karena adanya perbedaan tekanan di dalam dan di luar </w:t>
      </w:r>
      <w:proofErr w:type="gramStart"/>
      <w:r w:rsidRPr="00036CAD">
        <w:rPr>
          <w:rFonts w:ascii="Tw Cen MT" w:hAnsi="Tw Cen MT"/>
          <w:sz w:val="24"/>
          <w:szCs w:val="24"/>
        </w:rPr>
        <w:t>sel  simplisia</w:t>
      </w:r>
      <w:proofErr w:type="gramEnd"/>
      <w:r w:rsidRPr="00036CAD">
        <w:rPr>
          <w:rFonts w:ascii="Tw Cen MT" w:hAnsi="Tw Cen MT"/>
          <w:sz w:val="24"/>
          <w:szCs w:val="24"/>
        </w:rPr>
        <w:t xml:space="preserve">. Hal ini akan menyebabkan </w:t>
      </w:r>
      <w:r w:rsidRPr="00036CAD">
        <w:rPr>
          <w:rFonts w:ascii="Tw Cen MT" w:hAnsi="Tw Cen MT"/>
          <w:sz w:val="24"/>
          <w:szCs w:val="24"/>
        </w:rPr>
        <w:lastRenderedPageBreak/>
        <w:t xml:space="preserve">metabolit sekunder di dalam sitoplasma simplisia akan larut ke dalam </w:t>
      </w:r>
      <w:proofErr w:type="gramStart"/>
      <w:r w:rsidRPr="00036CAD">
        <w:rPr>
          <w:rFonts w:ascii="Tw Cen MT" w:hAnsi="Tw Cen MT"/>
          <w:sz w:val="24"/>
          <w:szCs w:val="24"/>
        </w:rPr>
        <w:t>pelarut  organi</w:t>
      </w:r>
      <w:r w:rsidR="0077731D">
        <w:rPr>
          <w:rFonts w:ascii="Tw Cen MT" w:hAnsi="Tw Cen MT"/>
          <w:sz w:val="24"/>
          <w:szCs w:val="24"/>
        </w:rPr>
        <w:t>k</w:t>
      </w:r>
      <w:proofErr w:type="gramEnd"/>
      <w:r w:rsidRPr="00036CAD">
        <w:rPr>
          <w:rFonts w:ascii="Tw Cen MT" w:eastAsia="Twentieth Century" w:hAnsi="Tw Cen MT" w:cs="Twentieth Century"/>
          <w:sz w:val="24"/>
          <w:szCs w:val="24"/>
        </w:rPr>
        <w:t xml:space="preserve"> [8].</w:t>
      </w:r>
    </w:p>
    <w:p w:rsidR="007608CF" w:rsidRDefault="007608CF" w:rsidP="007608CF">
      <w:pPr>
        <w:tabs>
          <w:tab w:val="left" w:pos="426"/>
        </w:tabs>
        <w:spacing w:after="0" w:line="240" w:lineRule="auto"/>
        <w:jc w:val="both"/>
        <w:rPr>
          <w:rFonts w:ascii="Tw Cen MT" w:hAnsi="Tw Cen MT"/>
          <w:sz w:val="24"/>
          <w:szCs w:val="24"/>
        </w:rPr>
      </w:pPr>
      <w:r w:rsidRPr="00036CAD">
        <w:rPr>
          <w:rFonts w:ascii="Tw Cen MT" w:hAnsi="Tw Cen MT"/>
          <w:sz w:val="24"/>
          <w:szCs w:val="24"/>
        </w:rPr>
        <w:t xml:space="preserve">Setelah daun </w:t>
      </w:r>
      <w:r w:rsidRPr="00036CAD">
        <w:rPr>
          <w:rFonts w:ascii="Tw Cen MT" w:hAnsi="Tw Cen MT"/>
          <w:iCs/>
          <w:sz w:val="24"/>
          <w:szCs w:val="24"/>
        </w:rPr>
        <w:t xml:space="preserve">mangga bacang dan daun </w:t>
      </w:r>
      <w:proofErr w:type="gramStart"/>
      <w:r w:rsidRPr="00036CAD">
        <w:rPr>
          <w:rFonts w:ascii="Tw Cen MT" w:hAnsi="Tw Cen MT"/>
          <w:iCs/>
          <w:sz w:val="24"/>
          <w:szCs w:val="24"/>
        </w:rPr>
        <w:t>salam</w:t>
      </w:r>
      <w:proofErr w:type="gramEnd"/>
      <w:r w:rsidRPr="00036CAD">
        <w:rPr>
          <w:rFonts w:ascii="Tw Cen MT" w:hAnsi="Tw Cen MT"/>
          <w:i/>
          <w:iCs/>
          <w:sz w:val="24"/>
          <w:szCs w:val="24"/>
        </w:rPr>
        <w:t xml:space="preserve"> </w:t>
      </w:r>
      <w:r w:rsidRPr="00036CAD">
        <w:rPr>
          <w:rFonts w:ascii="Tw Cen MT" w:hAnsi="Tw Cen MT"/>
          <w:sz w:val="24"/>
          <w:szCs w:val="24"/>
        </w:rPr>
        <w:t xml:space="preserve">diekstrasi maka dilakukan penapisan senyawa untuk mengetahui hasil fitokimia dari kedua daun tersebut. Berdasarkan hasil uji fitokimia dari ekstrak daun mangga bacang dan daun </w:t>
      </w:r>
      <w:proofErr w:type="gramStart"/>
      <w:r w:rsidRPr="00036CAD">
        <w:rPr>
          <w:rFonts w:ascii="Tw Cen MT" w:hAnsi="Tw Cen MT"/>
          <w:sz w:val="24"/>
          <w:szCs w:val="24"/>
        </w:rPr>
        <w:t>salam</w:t>
      </w:r>
      <w:proofErr w:type="gramEnd"/>
      <w:r w:rsidRPr="00036CAD">
        <w:rPr>
          <w:rFonts w:ascii="Tw Cen MT" w:hAnsi="Tw Cen MT"/>
          <w:sz w:val="24"/>
          <w:szCs w:val="24"/>
        </w:rPr>
        <w:t>, didapatkan data sebagai berikut:</w:t>
      </w:r>
    </w:p>
    <w:p w:rsidR="007608CF" w:rsidRPr="00036CAD" w:rsidRDefault="007608CF" w:rsidP="007608CF">
      <w:pPr>
        <w:tabs>
          <w:tab w:val="left" w:pos="426"/>
        </w:tabs>
        <w:spacing w:after="0" w:line="240" w:lineRule="auto"/>
        <w:jc w:val="both"/>
        <w:rPr>
          <w:rFonts w:ascii="Tw Cen MT" w:hAnsi="Tw Cen MT"/>
          <w:sz w:val="24"/>
          <w:szCs w:val="24"/>
        </w:rPr>
      </w:pPr>
    </w:p>
    <w:p w:rsidR="007608CF" w:rsidRPr="007608CF" w:rsidRDefault="007608CF" w:rsidP="007608CF">
      <w:pPr>
        <w:spacing w:after="0" w:line="240" w:lineRule="auto"/>
        <w:jc w:val="center"/>
        <w:rPr>
          <w:rFonts w:ascii="Tw Cen MT" w:eastAsia="Twentieth Century" w:hAnsi="Tw Cen MT" w:cs="Twentieth Century"/>
          <w:sz w:val="20"/>
          <w:szCs w:val="20"/>
        </w:rPr>
      </w:pPr>
      <w:proofErr w:type="gramStart"/>
      <w:r w:rsidRPr="007608CF">
        <w:rPr>
          <w:rFonts w:ascii="Tw Cen MT" w:eastAsia="Twentieth Century" w:hAnsi="Tw Cen MT" w:cs="Twentieth Century"/>
          <w:sz w:val="20"/>
          <w:szCs w:val="20"/>
        </w:rPr>
        <w:t>Tabel 1.</w:t>
      </w:r>
      <w:proofErr w:type="gramEnd"/>
      <w:r w:rsidRPr="007608CF">
        <w:rPr>
          <w:rFonts w:ascii="Tw Cen MT" w:eastAsia="Twentieth Century" w:hAnsi="Tw Cen MT" w:cs="Twentieth Century"/>
          <w:sz w:val="20"/>
          <w:szCs w:val="20"/>
        </w:rPr>
        <w:t xml:space="preserve"> Hasil Uji Skrinning Fitokimia Ekstrak Daun Mangga Bacang </w:t>
      </w:r>
    </w:p>
    <w:tbl>
      <w:tblPr>
        <w:tblW w:w="4536"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gridCol w:w="1321"/>
      </w:tblGrid>
      <w:tr w:rsidR="007608CF" w:rsidRPr="007608CF" w:rsidTr="005118D1">
        <w:trPr>
          <w:trHeight w:val="569"/>
          <w:jc w:val="center"/>
        </w:trPr>
        <w:tc>
          <w:tcPr>
            <w:tcW w:w="1590" w:type="dxa"/>
            <w:tcBorders>
              <w:top w:val="single" w:sz="4" w:space="0" w:color="000000"/>
              <w:bottom w:val="single" w:sz="4" w:space="0" w:color="000000"/>
            </w:tcBorders>
            <w:vAlign w:val="center"/>
          </w:tcPr>
          <w:p w:rsidR="007608CF" w:rsidRPr="007608CF" w:rsidRDefault="007608CF" w:rsidP="007608CF">
            <w:pPr>
              <w:spacing w:after="0" w:line="240" w:lineRule="auto"/>
              <w:jc w:val="both"/>
              <w:rPr>
                <w:rFonts w:ascii="Tw Cen MT" w:eastAsia="Twentieth Century" w:hAnsi="Tw Cen MT" w:cs="Twentieth Century"/>
                <w:sz w:val="20"/>
                <w:szCs w:val="24"/>
              </w:rPr>
            </w:pPr>
            <w:r w:rsidRPr="007608CF">
              <w:rPr>
                <w:rFonts w:ascii="Tw Cen MT" w:eastAsia="Twentieth Century" w:hAnsi="Tw Cen MT" w:cs="Twentieth Century"/>
                <w:sz w:val="20"/>
                <w:szCs w:val="24"/>
              </w:rPr>
              <w:t>Senyawa</w:t>
            </w:r>
          </w:p>
        </w:tc>
        <w:tc>
          <w:tcPr>
            <w:tcW w:w="1625" w:type="dxa"/>
            <w:tcBorders>
              <w:top w:val="single" w:sz="4" w:space="0" w:color="000000"/>
              <w:bottom w:val="single" w:sz="4" w:space="0" w:color="000000"/>
            </w:tcBorders>
            <w:vAlign w:val="center"/>
          </w:tcPr>
          <w:p w:rsidR="007608CF" w:rsidRPr="007608CF" w:rsidRDefault="007608CF" w:rsidP="007608CF">
            <w:pPr>
              <w:spacing w:after="0" w:line="240" w:lineRule="auto"/>
              <w:jc w:val="center"/>
              <w:rPr>
                <w:rFonts w:ascii="Tw Cen MT" w:eastAsia="Twentieth Century" w:hAnsi="Tw Cen MT" w:cs="Twentieth Century"/>
                <w:sz w:val="20"/>
                <w:szCs w:val="24"/>
              </w:rPr>
            </w:pPr>
            <w:r w:rsidRPr="007608CF">
              <w:rPr>
                <w:rFonts w:ascii="Tw Cen MT" w:eastAsia="Twentieth Century" w:hAnsi="Tw Cen MT" w:cs="Twentieth Century"/>
                <w:sz w:val="20"/>
                <w:szCs w:val="24"/>
              </w:rPr>
              <w:t>Hasil Uji Skrinning Fitokima</w:t>
            </w:r>
          </w:p>
        </w:tc>
        <w:tc>
          <w:tcPr>
            <w:tcW w:w="1321" w:type="dxa"/>
            <w:tcBorders>
              <w:top w:val="single" w:sz="4" w:space="0" w:color="000000"/>
              <w:bottom w:val="single" w:sz="4" w:space="0" w:color="000000"/>
            </w:tcBorders>
            <w:vAlign w:val="center"/>
          </w:tcPr>
          <w:p w:rsidR="007608CF" w:rsidRPr="007608CF" w:rsidRDefault="007608CF" w:rsidP="007608CF">
            <w:pPr>
              <w:spacing w:after="0" w:line="240" w:lineRule="auto"/>
              <w:jc w:val="center"/>
              <w:rPr>
                <w:rFonts w:ascii="Tw Cen MT" w:eastAsia="Twentieth Century" w:hAnsi="Tw Cen MT" w:cs="Twentieth Century"/>
                <w:sz w:val="20"/>
                <w:szCs w:val="24"/>
              </w:rPr>
            </w:pPr>
            <w:r w:rsidRPr="007608CF">
              <w:rPr>
                <w:rFonts w:ascii="Tw Cen MT" w:eastAsia="Twentieth Century" w:hAnsi="Tw Cen MT" w:cs="Twentieth Century"/>
                <w:sz w:val="20"/>
                <w:szCs w:val="24"/>
              </w:rPr>
              <w:t>Keterangan</w:t>
            </w:r>
          </w:p>
        </w:tc>
      </w:tr>
      <w:tr w:rsidR="007608CF" w:rsidRPr="007608CF" w:rsidTr="005118D1">
        <w:trPr>
          <w:trHeight w:val="269"/>
          <w:jc w:val="center"/>
        </w:trPr>
        <w:tc>
          <w:tcPr>
            <w:tcW w:w="1590" w:type="dxa"/>
            <w:tcBorders>
              <w:top w:val="single" w:sz="4" w:space="0" w:color="000000"/>
            </w:tcBorders>
          </w:tcPr>
          <w:p w:rsidR="007608CF" w:rsidRPr="007608CF" w:rsidRDefault="007608CF" w:rsidP="007608CF">
            <w:pPr>
              <w:spacing w:after="0" w:line="240" w:lineRule="auto"/>
              <w:jc w:val="both"/>
              <w:rPr>
                <w:rFonts w:ascii="Tw Cen MT" w:eastAsia="Twentieth Century" w:hAnsi="Tw Cen MT" w:cs="Twentieth Century"/>
                <w:sz w:val="20"/>
                <w:szCs w:val="24"/>
              </w:rPr>
            </w:pPr>
            <w:r w:rsidRPr="007608CF">
              <w:rPr>
                <w:rFonts w:ascii="Tw Cen MT" w:eastAsia="Twentieth Century" w:hAnsi="Tw Cen MT" w:cs="Twentieth Century"/>
                <w:sz w:val="20"/>
                <w:szCs w:val="24"/>
              </w:rPr>
              <w:t>1.Flavonoid</w:t>
            </w:r>
          </w:p>
          <w:p w:rsidR="007608CF" w:rsidRPr="007608CF" w:rsidRDefault="007608CF" w:rsidP="007608CF">
            <w:pPr>
              <w:spacing w:after="0" w:line="240" w:lineRule="auto"/>
              <w:jc w:val="both"/>
              <w:rPr>
                <w:rFonts w:ascii="Tw Cen MT" w:eastAsia="Twentieth Century" w:hAnsi="Tw Cen MT" w:cs="Twentieth Century"/>
                <w:sz w:val="20"/>
                <w:szCs w:val="24"/>
              </w:rPr>
            </w:pPr>
          </w:p>
        </w:tc>
        <w:tc>
          <w:tcPr>
            <w:tcW w:w="1625" w:type="dxa"/>
            <w:tcBorders>
              <w:top w:val="single" w:sz="4" w:space="0" w:color="000000"/>
            </w:tcBorders>
          </w:tcPr>
          <w:p w:rsidR="007608CF" w:rsidRPr="007608CF" w:rsidRDefault="007608CF" w:rsidP="007608CF">
            <w:pPr>
              <w:spacing w:after="0" w:line="240" w:lineRule="auto"/>
              <w:jc w:val="center"/>
              <w:rPr>
                <w:rFonts w:ascii="Tw Cen MT" w:eastAsia="Twentieth Century" w:hAnsi="Tw Cen MT" w:cs="Twentieth Century"/>
                <w:sz w:val="20"/>
                <w:szCs w:val="24"/>
              </w:rPr>
            </w:pPr>
            <w:r w:rsidRPr="007608CF">
              <w:rPr>
                <w:rFonts w:ascii="Tw Cen MT" w:eastAsia="Twentieth Century" w:hAnsi="Tw Cen MT" w:cs="Twentieth Century"/>
                <w:sz w:val="20"/>
                <w:szCs w:val="24"/>
              </w:rPr>
              <w:t>Hitam</w:t>
            </w:r>
          </w:p>
        </w:tc>
        <w:tc>
          <w:tcPr>
            <w:tcW w:w="1321" w:type="dxa"/>
            <w:tcBorders>
              <w:top w:val="single" w:sz="4" w:space="0" w:color="000000"/>
            </w:tcBorders>
          </w:tcPr>
          <w:p w:rsidR="007608CF" w:rsidRPr="007608CF" w:rsidRDefault="007608CF" w:rsidP="007608CF">
            <w:pPr>
              <w:spacing w:after="0" w:line="240" w:lineRule="auto"/>
              <w:jc w:val="center"/>
              <w:rPr>
                <w:rFonts w:ascii="Tw Cen MT" w:eastAsia="Twentieth Century" w:hAnsi="Tw Cen MT" w:cs="Twentieth Century"/>
                <w:sz w:val="20"/>
                <w:szCs w:val="24"/>
              </w:rPr>
            </w:pPr>
            <w:r w:rsidRPr="007608CF">
              <w:rPr>
                <w:rFonts w:ascii="Tw Cen MT" w:eastAsia="Twentieth Century" w:hAnsi="Tw Cen MT" w:cs="Twentieth Century"/>
                <w:sz w:val="20"/>
                <w:szCs w:val="24"/>
              </w:rPr>
              <w:t>Positif</w:t>
            </w:r>
          </w:p>
        </w:tc>
      </w:tr>
      <w:tr w:rsidR="007608CF" w:rsidRPr="007608CF" w:rsidTr="005118D1">
        <w:trPr>
          <w:trHeight w:val="284"/>
          <w:jc w:val="center"/>
        </w:trPr>
        <w:tc>
          <w:tcPr>
            <w:tcW w:w="1590" w:type="dxa"/>
          </w:tcPr>
          <w:p w:rsidR="007608CF" w:rsidRPr="007608CF" w:rsidRDefault="007608CF" w:rsidP="007608CF">
            <w:pPr>
              <w:spacing w:after="0" w:line="240" w:lineRule="auto"/>
              <w:jc w:val="both"/>
              <w:rPr>
                <w:rFonts w:ascii="Tw Cen MT" w:eastAsia="Twentieth Century" w:hAnsi="Tw Cen MT" w:cs="Twentieth Century"/>
                <w:sz w:val="20"/>
                <w:szCs w:val="24"/>
              </w:rPr>
            </w:pPr>
          </w:p>
          <w:p w:rsidR="007608CF" w:rsidRPr="007608CF" w:rsidRDefault="007608CF" w:rsidP="007608CF">
            <w:pPr>
              <w:spacing w:after="0" w:line="240" w:lineRule="auto"/>
              <w:jc w:val="both"/>
              <w:rPr>
                <w:rFonts w:ascii="Tw Cen MT" w:eastAsia="Twentieth Century" w:hAnsi="Tw Cen MT" w:cs="Twentieth Century"/>
                <w:sz w:val="20"/>
                <w:szCs w:val="24"/>
              </w:rPr>
            </w:pPr>
            <w:r w:rsidRPr="007608CF">
              <w:rPr>
                <w:rFonts w:ascii="Tw Cen MT" w:eastAsia="Twentieth Century" w:hAnsi="Tw Cen MT" w:cs="Twentieth Century"/>
                <w:sz w:val="20"/>
                <w:szCs w:val="24"/>
              </w:rPr>
              <w:t xml:space="preserve">2. Alkaloid             </w:t>
            </w:r>
          </w:p>
        </w:tc>
        <w:tc>
          <w:tcPr>
            <w:tcW w:w="1625" w:type="dxa"/>
          </w:tcPr>
          <w:p w:rsidR="007608CF" w:rsidRPr="007608CF" w:rsidRDefault="007608CF" w:rsidP="007608CF">
            <w:pPr>
              <w:spacing w:after="0" w:line="240" w:lineRule="auto"/>
              <w:jc w:val="right"/>
              <w:rPr>
                <w:rFonts w:ascii="Tw Cen MT" w:eastAsia="Twentieth Century" w:hAnsi="Tw Cen MT" w:cs="Twentieth Century"/>
                <w:sz w:val="20"/>
                <w:szCs w:val="24"/>
              </w:rPr>
            </w:pPr>
          </w:p>
          <w:p w:rsidR="007608CF" w:rsidRPr="007608CF" w:rsidRDefault="007608CF" w:rsidP="007608CF">
            <w:pPr>
              <w:spacing w:after="0" w:line="240" w:lineRule="auto"/>
              <w:jc w:val="center"/>
              <w:rPr>
                <w:rFonts w:ascii="Tw Cen MT" w:eastAsia="Twentieth Century" w:hAnsi="Tw Cen MT" w:cs="Twentieth Century"/>
                <w:sz w:val="20"/>
                <w:szCs w:val="24"/>
              </w:rPr>
            </w:pPr>
            <w:r w:rsidRPr="007608CF">
              <w:rPr>
                <w:rFonts w:ascii="Tw Cen MT" w:eastAsia="Twentieth Century" w:hAnsi="Tw Cen MT" w:cs="Twentieth Century"/>
                <w:sz w:val="20"/>
                <w:szCs w:val="24"/>
              </w:rPr>
              <w:t>Kuning kecoklatan</w:t>
            </w:r>
          </w:p>
        </w:tc>
        <w:tc>
          <w:tcPr>
            <w:tcW w:w="1321" w:type="dxa"/>
          </w:tcPr>
          <w:p w:rsidR="007608CF" w:rsidRPr="007608CF" w:rsidRDefault="007608CF" w:rsidP="007608CF">
            <w:pPr>
              <w:spacing w:after="0" w:line="240" w:lineRule="auto"/>
              <w:jc w:val="right"/>
              <w:rPr>
                <w:rFonts w:ascii="Tw Cen MT" w:eastAsia="Twentieth Century" w:hAnsi="Tw Cen MT" w:cs="Twentieth Century"/>
                <w:sz w:val="20"/>
                <w:szCs w:val="24"/>
              </w:rPr>
            </w:pPr>
          </w:p>
          <w:p w:rsidR="007608CF" w:rsidRPr="007608CF" w:rsidRDefault="007608CF" w:rsidP="007608CF">
            <w:pPr>
              <w:spacing w:after="0" w:line="240" w:lineRule="auto"/>
              <w:jc w:val="center"/>
              <w:rPr>
                <w:rFonts w:ascii="Tw Cen MT" w:eastAsia="Twentieth Century" w:hAnsi="Tw Cen MT" w:cs="Twentieth Century"/>
                <w:sz w:val="20"/>
                <w:szCs w:val="24"/>
              </w:rPr>
            </w:pPr>
            <w:r w:rsidRPr="007608CF">
              <w:rPr>
                <w:rFonts w:ascii="Tw Cen MT" w:eastAsia="Twentieth Century" w:hAnsi="Tw Cen MT" w:cs="Twentieth Century"/>
                <w:sz w:val="20"/>
                <w:szCs w:val="24"/>
              </w:rPr>
              <w:t>Negatif</w:t>
            </w:r>
          </w:p>
        </w:tc>
      </w:tr>
      <w:tr w:rsidR="007608CF" w:rsidRPr="007608CF" w:rsidTr="005118D1">
        <w:trPr>
          <w:trHeight w:val="284"/>
          <w:jc w:val="center"/>
        </w:trPr>
        <w:tc>
          <w:tcPr>
            <w:tcW w:w="1590" w:type="dxa"/>
          </w:tcPr>
          <w:p w:rsidR="007608CF" w:rsidRPr="007608CF" w:rsidRDefault="007608CF" w:rsidP="007608CF">
            <w:pPr>
              <w:spacing w:after="0" w:line="240" w:lineRule="auto"/>
              <w:jc w:val="both"/>
              <w:rPr>
                <w:rFonts w:ascii="Tw Cen MT" w:eastAsia="Twentieth Century" w:hAnsi="Tw Cen MT" w:cs="Twentieth Century"/>
                <w:sz w:val="20"/>
                <w:szCs w:val="24"/>
              </w:rPr>
            </w:pPr>
          </w:p>
        </w:tc>
        <w:tc>
          <w:tcPr>
            <w:tcW w:w="1625" w:type="dxa"/>
          </w:tcPr>
          <w:p w:rsidR="007608CF" w:rsidRPr="007608CF" w:rsidRDefault="007608CF" w:rsidP="007608CF">
            <w:pPr>
              <w:spacing w:after="0" w:line="240" w:lineRule="auto"/>
              <w:jc w:val="right"/>
              <w:rPr>
                <w:rFonts w:ascii="Tw Cen MT" w:eastAsia="Twentieth Century" w:hAnsi="Tw Cen MT" w:cs="Twentieth Century"/>
                <w:sz w:val="20"/>
                <w:szCs w:val="24"/>
              </w:rPr>
            </w:pPr>
          </w:p>
        </w:tc>
        <w:tc>
          <w:tcPr>
            <w:tcW w:w="1321" w:type="dxa"/>
          </w:tcPr>
          <w:p w:rsidR="007608CF" w:rsidRPr="007608CF" w:rsidRDefault="007608CF" w:rsidP="007608CF">
            <w:pPr>
              <w:spacing w:after="0" w:line="240" w:lineRule="auto"/>
              <w:jc w:val="right"/>
              <w:rPr>
                <w:rFonts w:ascii="Tw Cen MT" w:eastAsia="Twentieth Century" w:hAnsi="Tw Cen MT" w:cs="Twentieth Century"/>
                <w:sz w:val="20"/>
                <w:szCs w:val="24"/>
              </w:rPr>
            </w:pPr>
          </w:p>
        </w:tc>
      </w:tr>
      <w:tr w:rsidR="007608CF" w:rsidRPr="007608CF" w:rsidTr="005118D1">
        <w:trPr>
          <w:trHeight w:val="284"/>
          <w:jc w:val="center"/>
        </w:trPr>
        <w:tc>
          <w:tcPr>
            <w:tcW w:w="1590" w:type="dxa"/>
          </w:tcPr>
          <w:p w:rsidR="007608CF" w:rsidRPr="007608CF" w:rsidRDefault="007608CF" w:rsidP="007608CF">
            <w:pPr>
              <w:spacing w:after="0" w:line="240" w:lineRule="auto"/>
              <w:jc w:val="both"/>
              <w:rPr>
                <w:rFonts w:ascii="Tw Cen MT" w:eastAsia="Twentieth Century" w:hAnsi="Tw Cen MT" w:cs="Twentieth Century"/>
                <w:sz w:val="20"/>
                <w:szCs w:val="24"/>
              </w:rPr>
            </w:pPr>
            <w:r w:rsidRPr="007608CF">
              <w:rPr>
                <w:rFonts w:ascii="Tw Cen MT" w:eastAsia="Twentieth Century" w:hAnsi="Tw Cen MT" w:cs="Twentieth Century"/>
                <w:sz w:val="20"/>
                <w:szCs w:val="24"/>
              </w:rPr>
              <w:t xml:space="preserve">3. Saponin              </w:t>
            </w:r>
          </w:p>
        </w:tc>
        <w:tc>
          <w:tcPr>
            <w:tcW w:w="1625" w:type="dxa"/>
          </w:tcPr>
          <w:p w:rsidR="007608CF" w:rsidRPr="007608CF" w:rsidRDefault="007608CF" w:rsidP="007608CF">
            <w:pPr>
              <w:spacing w:after="0" w:line="240" w:lineRule="auto"/>
              <w:jc w:val="center"/>
              <w:rPr>
                <w:rFonts w:ascii="Tw Cen MT" w:eastAsia="Twentieth Century" w:hAnsi="Tw Cen MT" w:cs="Twentieth Century"/>
                <w:sz w:val="20"/>
                <w:szCs w:val="24"/>
              </w:rPr>
            </w:pPr>
            <w:r w:rsidRPr="007608CF">
              <w:rPr>
                <w:rFonts w:ascii="Tw Cen MT" w:eastAsia="Twentieth Century" w:hAnsi="Tw Cen MT" w:cs="Twentieth Century"/>
                <w:sz w:val="20"/>
                <w:szCs w:val="24"/>
              </w:rPr>
              <w:t>Berbusa</w:t>
            </w:r>
          </w:p>
        </w:tc>
        <w:tc>
          <w:tcPr>
            <w:tcW w:w="1321" w:type="dxa"/>
          </w:tcPr>
          <w:p w:rsidR="007608CF" w:rsidRPr="007608CF" w:rsidRDefault="007608CF" w:rsidP="007608CF">
            <w:pPr>
              <w:spacing w:after="0" w:line="240" w:lineRule="auto"/>
              <w:jc w:val="center"/>
              <w:rPr>
                <w:rFonts w:ascii="Tw Cen MT" w:eastAsia="Twentieth Century" w:hAnsi="Tw Cen MT" w:cs="Twentieth Century"/>
                <w:sz w:val="20"/>
                <w:szCs w:val="24"/>
              </w:rPr>
            </w:pPr>
            <w:r w:rsidRPr="007608CF">
              <w:rPr>
                <w:rFonts w:ascii="Tw Cen MT" w:eastAsia="Twentieth Century" w:hAnsi="Tw Cen MT" w:cs="Twentieth Century"/>
                <w:sz w:val="20"/>
                <w:szCs w:val="24"/>
              </w:rPr>
              <w:t>Positif</w:t>
            </w:r>
          </w:p>
        </w:tc>
      </w:tr>
      <w:tr w:rsidR="007608CF" w:rsidRPr="007608CF" w:rsidTr="005118D1">
        <w:trPr>
          <w:trHeight w:val="300"/>
          <w:jc w:val="center"/>
        </w:trPr>
        <w:tc>
          <w:tcPr>
            <w:tcW w:w="1590" w:type="dxa"/>
          </w:tcPr>
          <w:p w:rsidR="007608CF" w:rsidRPr="007608CF" w:rsidRDefault="007608CF" w:rsidP="007608CF">
            <w:pPr>
              <w:spacing w:after="0" w:line="240" w:lineRule="auto"/>
              <w:jc w:val="both"/>
              <w:rPr>
                <w:rFonts w:ascii="Tw Cen MT" w:eastAsia="Twentieth Century" w:hAnsi="Tw Cen MT" w:cs="Twentieth Century"/>
                <w:sz w:val="20"/>
                <w:szCs w:val="24"/>
              </w:rPr>
            </w:pPr>
          </w:p>
        </w:tc>
        <w:tc>
          <w:tcPr>
            <w:tcW w:w="1625" w:type="dxa"/>
          </w:tcPr>
          <w:p w:rsidR="007608CF" w:rsidRPr="007608CF" w:rsidRDefault="007608CF" w:rsidP="007608CF">
            <w:pPr>
              <w:spacing w:after="0" w:line="240" w:lineRule="auto"/>
              <w:jc w:val="right"/>
              <w:rPr>
                <w:rFonts w:ascii="Tw Cen MT" w:eastAsia="Twentieth Century" w:hAnsi="Tw Cen MT" w:cs="Twentieth Century"/>
                <w:sz w:val="20"/>
                <w:szCs w:val="24"/>
              </w:rPr>
            </w:pPr>
          </w:p>
        </w:tc>
        <w:tc>
          <w:tcPr>
            <w:tcW w:w="1321" w:type="dxa"/>
          </w:tcPr>
          <w:p w:rsidR="007608CF" w:rsidRPr="007608CF" w:rsidRDefault="007608CF" w:rsidP="007608CF">
            <w:pPr>
              <w:spacing w:after="0" w:line="240" w:lineRule="auto"/>
              <w:jc w:val="right"/>
              <w:rPr>
                <w:rFonts w:ascii="Tw Cen MT" w:eastAsia="Twentieth Century" w:hAnsi="Tw Cen MT" w:cs="Twentieth Century"/>
                <w:sz w:val="20"/>
                <w:szCs w:val="24"/>
              </w:rPr>
            </w:pPr>
          </w:p>
        </w:tc>
      </w:tr>
      <w:tr w:rsidR="007608CF" w:rsidRPr="007608CF" w:rsidTr="005118D1">
        <w:trPr>
          <w:trHeight w:val="284"/>
          <w:jc w:val="center"/>
        </w:trPr>
        <w:tc>
          <w:tcPr>
            <w:tcW w:w="1590" w:type="dxa"/>
            <w:tcBorders>
              <w:bottom w:val="single" w:sz="4" w:space="0" w:color="000000"/>
            </w:tcBorders>
          </w:tcPr>
          <w:p w:rsidR="007608CF" w:rsidRPr="007608CF" w:rsidRDefault="007608CF" w:rsidP="007608CF">
            <w:pPr>
              <w:spacing w:after="0" w:line="240" w:lineRule="auto"/>
              <w:jc w:val="both"/>
              <w:rPr>
                <w:rFonts w:ascii="Tw Cen MT" w:eastAsia="Twentieth Century" w:hAnsi="Tw Cen MT" w:cs="Twentieth Century"/>
                <w:sz w:val="20"/>
                <w:szCs w:val="24"/>
              </w:rPr>
            </w:pPr>
            <w:r w:rsidRPr="007608CF">
              <w:rPr>
                <w:rFonts w:ascii="Tw Cen MT" w:eastAsia="Twentieth Century" w:hAnsi="Tw Cen MT" w:cs="Twentieth Century"/>
                <w:sz w:val="20"/>
                <w:szCs w:val="24"/>
              </w:rPr>
              <w:t xml:space="preserve">4. Tanin                </w:t>
            </w:r>
          </w:p>
        </w:tc>
        <w:tc>
          <w:tcPr>
            <w:tcW w:w="1625" w:type="dxa"/>
            <w:tcBorders>
              <w:bottom w:val="single" w:sz="4" w:space="0" w:color="000000"/>
            </w:tcBorders>
          </w:tcPr>
          <w:p w:rsidR="007608CF" w:rsidRPr="007608CF" w:rsidRDefault="007608CF" w:rsidP="007608CF">
            <w:pPr>
              <w:spacing w:after="0" w:line="240" w:lineRule="auto"/>
              <w:jc w:val="center"/>
              <w:rPr>
                <w:rFonts w:ascii="Tw Cen MT" w:eastAsia="Twentieth Century" w:hAnsi="Tw Cen MT" w:cs="Twentieth Century"/>
                <w:sz w:val="20"/>
                <w:szCs w:val="24"/>
              </w:rPr>
            </w:pPr>
            <w:r w:rsidRPr="007608CF">
              <w:rPr>
                <w:rFonts w:ascii="Tw Cen MT" w:hAnsi="Tw Cen MT" w:cs="Times New Roman"/>
                <w:sz w:val="20"/>
                <w:szCs w:val="24"/>
              </w:rPr>
              <w:t>Hijau kecoklatan</w:t>
            </w:r>
          </w:p>
        </w:tc>
        <w:tc>
          <w:tcPr>
            <w:tcW w:w="1321" w:type="dxa"/>
            <w:tcBorders>
              <w:bottom w:val="single" w:sz="4" w:space="0" w:color="000000"/>
            </w:tcBorders>
          </w:tcPr>
          <w:p w:rsidR="007608CF" w:rsidRPr="007608CF" w:rsidRDefault="007608CF" w:rsidP="007608CF">
            <w:pPr>
              <w:spacing w:after="0" w:line="240" w:lineRule="auto"/>
              <w:jc w:val="center"/>
              <w:rPr>
                <w:rFonts w:ascii="Tw Cen MT" w:eastAsia="Twentieth Century" w:hAnsi="Tw Cen MT" w:cs="Twentieth Century"/>
                <w:sz w:val="20"/>
                <w:szCs w:val="24"/>
              </w:rPr>
            </w:pPr>
            <w:r w:rsidRPr="007608CF">
              <w:rPr>
                <w:rFonts w:ascii="Tw Cen MT" w:eastAsia="Twentieth Century" w:hAnsi="Tw Cen MT" w:cs="Twentieth Century"/>
                <w:sz w:val="20"/>
                <w:szCs w:val="24"/>
              </w:rPr>
              <w:t>Positif</w:t>
            </w:r>
          </w:p>
        </w:tc>
      </w:tr>
    </w:tbl>
    <w:p w:rsidR="007608CF" w:rsidRPr="00036CAD" w:rsidRDefault="007608CF" w:rsidP="007608CF">
      <w:pPr>
        <w:spacing w:line="360" w:lineRule="auto"/>
        <w:jc w:val="both"/>
        <w:rPr>
          <w:rFonts w:ascii="Tw Cen MT" w:eastAsia="Twentieth Century" w:hAnsi="Tw Cen MT" w:cs="Twentieth Century"/>
          <w:sz w:val="24"/>
          <w:szCs w:val="24"/>
        </w:rPr>
      </w:pPr>
      <w:r w:rsidRPr="00036CAD">
        <w:rPr>
          <w:rFonts w:ascii="Tw Cen MT" w:hAnsi="Tw Cen MT" w:cs="Times New Roman"/>
          <w:noProof/>
          <w:sz w:val="24"/>
          <w:szCs w:val="24"/>
          <w:lang w:eastAsia="en-US"/>
        </w:rPr>
        <w:drawing>
          <wp:anchor distT="0" distB="0" distL="114300" distR="114300" simplePos="0" relativeHeight="251663360" behindDoc="0" locked="0" layoutInCell="1" allowOverlap="1" wp14:anchorId="671A2679" wp14:editId="7142CF0A">
            <wp:simplePos x="0" y="0"/>
            <wp:positionH relativeFrom="column">
              <wp:posOffset>387350</wp:posOffset>
            </wp:positionH>
            <wp:positionV relativeFrom="paragraph">
              <wp:posOffset>217805</wp:posOffset>
            </wp:positionV>
            <wp:extent cx="2038350" cy="139485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216_12243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38350" cy="1394857"/>
                    </a:xfrm>
                    <a:prstGeom prst="rect">
                      <a:avLst/>
                    </a:prstGeom>
                  </pic:spPr>
                </pic:pic>
              </a:graphicData>
            </a:graphic>
            <wp14:sizeRelH relativeFrom="page">
              <wp14:pctWidth>0</wp14:pctWidth>
            </wp14:sizeRelH>
            <wp14:sizeRelV relativeFrom="page">
              <wp14:pctHeight>0</wp14:pctHeight>
            </wp14:sizeRelV>
          </wp:anchor>
        </w:drawing>
      </w:r>
      <w:r w:rsidRPr="00036CAD">
        <w:rPr>
          <w:rFonts w:ascii="Tw Cen MT" w:eastAsia="Twentieth Century" w:hAnsi="Tw Cen MT" w:cs="Twentieth Century"/>
          <w:sz w:val="24"/>
          <w:szCs w:val="24"/>
        </w:rPr>
        <w:t xml:space="preserve"> </w:t>
      </w:r>
    </w:p>
    <w:p w:rsidR="007608CF" w:rsidRPr="00036CAD" w:rsidRDefault="007608CF" w:rsidP="007608CF">
      <w:pPr>
        <w:spacing w:line="360" w:lineRule="auto"/>
        <w:jc w:val="both"/>
        <w:rPr>
          <w:rFonts w:ascii="Tw Cen MT" w:eastAsia="Twentieth Century" w:hAnsi="Tw Cen MT" w:cs="Twentieth Century"/>
          <w:sz w:val="24"/>
          <w:szCs w:val="24"/>
        </w:rPr>
      </w:pPr>
    </w:p>
    <w:p w:rsidR="007608CF" w:rsidRPr="00036CAD" w:rsidRDefault="007608CF" w:rsidP="007608CF">
      <w:pPr>
        <w:tabs>
          <w:tab w:val="left" w:pos="426"/>
        </w:tabs>
        <w:spacing w:after="0"/>
        <w:jc w:val="both"/>
        <w:rPr>
          <w:rFonts w:ascii="Tw Cen MT" w:eastAsia="Twentieth Century" w:hAnsi="Tw Cen MT" w:cs="Twentieth Century"/>
          <w:sz w:val="24"/>
          <w:szCs w:val="24"/>
        </w:rPr>
      </w:pPr>
    </w:p>
    <w:p w:rsidR="007608CF" w:rsidRPr="00036CAD" w:rsidRDefault="007608CF" w:rsidP="007608CF">
      <w:pPr>
        <w:tabs>
          <w:tab w:val="left" w:pos="426"/>
        </w:tabs>
        <w:spacing w:after="0"/>
        <w:jc w:val="both"/>
        <w:rPr>
          <w:rFonts w:ascii="Tw Cen MT" w:eastAsia="Twentieth Century" w:hAnsi="Tw Cen MT" w:cs="Twentieth Century"/>
          <w:sz w:val="24"/>
          <w:szCs w:val="24"/>
        </w:rPr>
      </w:pPr>
    </w:p>
    <w:p w:rsidR="007608CF" w:rsidRPr="00036CAD" w:rsidRDefault="007608CF" w:rsidP="007608CF">
      <w:pPr>
        <w:tabs>
          <w:tab w:val="left" w:pos="426"/>
        </w:tabs>
        <w:spacing w:after="0"/>
        <w:rPr>
          <w:rFonts w:ascii="Tw Cen MT" w:eastAsia="Twentieth Century" w:hAnsi="Tw Cen MT" w:cs="Twentieth Century"/>
          <w:sz w:val="24"/>
          <w:szCs w:val="24"/>
        </w:rPr>
      </w:pPr>
    </w:p>
    <w:p w:rsidR="007608CF" w:rsidRDefault="007608CF" w:rsidP="007608CF">
      <w:pPr>
        <w:tabs>
          <w:tab w:val="left" w:pos="426"/>
        </w:tabs>
        <w:spacing w:after="0"/>
        <w:jc w:val="center"/>
        <w:rPr>
          <w:rFonts w:ascii="Tw Cen MT" w:eastAsia="Twentieth Century" w:hAnsi="Tw Cen MT" w:cs="Twentieth Century"/>
          <w:sz w:val="20"/>
          <w:szCs w:val="24"/>
        </w:rPr>
      </w:pPr>
    </w:p>
    <w:p w:rsidR="007608CF" w:rsidRDefault="007608CF" w:rsidP="007608CF">
      <w:pPr>
        <w:tabs>
          <w:tab w:val="left" w:pos="426"/>
        </w:tabs>
        <w:spacing w:after="0"/>
        <w:jc w:val="center"/>
        <w:rPr>
          <w:rFonts w:ascii="Tw Cen MT" w:eastAsia="Twentieth Century" w:hAnsi="Tw Cen MT" w:cs="Twentieth Century"/>
          <w:sz w:val="20"/>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proofErr w:type="gramStart"/>
      <w:r w:rsidRPr="007608CF">
        <w:rPr>
          <w:rFonts w:ascii="Tw Cen MT" w:eastAsia="Twentieth Century" w:hAnsi="Tw Cen MT" w:cs="Twentieth Century"/>
          <w:sz w:val="20"/>
          <w:szCs w:val="24"/>
        </w:rPr>
        <w:t>Gambar 1.</w:t>
      </w:r>
      <w:proofErr w:type="gramEnd"/>
      <w:r w:rsidRPr="007608CF">
        <w:rPr>
          <w:rFonts w:ascii="Tw Cen MT" w:eastAsia="Twentieth Century" w:hAnsi="Tw Cen MT" w:cs="Twentieth Century"/>
          <w:sz w:val="20"/>
          <w:szCs w:val="24"/>
        </w:rPr>
        <w:t xml:space="preserve"> Hasil uji Skrinning Fitokimia Ekstrak Daun Mangga Bacang (Flavonoid)</w:t>
      </w:r>
    </w:p>
    <w:p w:rsidR="007608CF" w:rsidRPr="00036CAD" w:rsidRDefault="007608CF" w:rsidP="007608CF">
      <w:pPr>
        <w:tabs>
          <w:tab w:val="left" w:pos="426"/>
        </w:tabs>
        <w:spacing w:after="0"/>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p>
    <w:p w:rsidR="007608CF" w:rsidRDefault="007608CF" w:rsidP="007608CF">
      <w:pPr>
        <w:tabs>
          <w:tab w:val="left" w:pos="426"/>
        </w:tabs>
        <w:spacing w:after="0"/>
        <w:jc w:val="both"/>
        <w:rPr>
          <w:rFonts w:ascii="Tw Cen MT" w:eastAsia="Twentieth Century" w:hAnsi="Tw Cen MT" w:cs="Twentieth Century"/>
          <w:sz w:val="24"/>
          <w:szCs w:val="24"/>
        </w:rPr>
      </w:pPr>
    </w:p>
    <w:p w:rsidR="00C61689" w:rsidRDefault="00C61689" w:rsidP="007608CF">
      <w:pPr>
        <w:tabs>
          <w:tab w:val="left" w:pos="426"/>
        </w:tabs>
        <w:spacing w:after="0"/>
        <w:jc w:val="both"/>
        <w:rPr>
          <w:rFonts w:ascii="Tw Cen MT" w:eastAsia="Twentieth Century" w:hAnsi="Tw Cen MT" w:cs="Twentieth Century"/>
          <w:sz w:val="24"/>
          <w:szCs w:val="24"/>
        </w:rPr>
      </w:pPr>
    </w:p>
    <w:p w:rsidR="00C61689" w:rsidRDefault="00C61689" w:rsidP="007608CF">
      <w:pPr>
        <w:tabs>
          <w:tab w:val="left" w:pos="426"/>
        </w:tabs>
        <w:spacing w:after="0"/>
        <w:jc w:val="both"/>
        <w:rPr>
          <w:rFonts w:ascii="Tw Cen MT" w:eastAsia="Twentieth Century" w:hAnsi="Tw Cen MT" w:cs="Twentieth Century"/>
          <w:sz w:val="24"/>
          <w:szCs w:val="24"/>
        </w:rPr>
      </w:pPr>
    </w:p>
    <w:p w:rsidR="00C61689" w:rsidRPr="00036CAD" w:rsidRDefault="00C61689" w:rsidP="007608CF">
      <w:pPr>
        <w:tabs>
          <w:tab w:val="left" w:pos="426"/>
        </w:tabs>
        <w:spacing w:after="0"/>
        <w:jc w:val="both"/>
        <w:rPr>
          <w:rFonts w:ascii="Tw Cen MT" w:eastAsia="Twentieth Century" w:hAnsi="Tw Cen MT" w:cs="Twentieth Century"/>
          <w:sz w:val="24"/>
          <w:szCs w:val="24"/>
        </w:rPr>
      </w:pPr>
    </w:p>
    <w:p w:rsidR="007608CF" w:rsidRPr="00036CAD" w:rsidRDefault="007608CF" w:rsidP="007608CF">
      <w:pPr>
        <w:tabs>
          <w:tab w:val="left" w:pos="426"/>
        </w:tabs>
        <w:spacing w:after="0"/>
        <w:jc w:val="both"/>
        <w:rPr>
          <w:rFonts w:ascii="Tw Cen MT" w:eastAsia="Twentieth Century" w:hAnsi="Tw Cen MT" w:cs="Twentieth Century"/>
          <w:sz w:val="24"/>
          <w:szCs w:val="24"/>
        </w:rPr>
      </w:pPr>
    </w:p>
    <w:p w:rsidR="007608CF" w:rsidRPr="00036CAD" w:rsidRDefault="007608CF" w:rsidP="007608CF">
      <w:pPr>
        <w:tabs>
          <w:tab w:val="left" w:pos="426"/>
        </w:tabs>
        <w:spacing w:after="0"/>
        <w:jc w:val="both"/>
        <w:rPr>
          <w:rFonts w:ascii="Tw Cen MT" w:eastAsia="Twentieth Century" w:hAnsi="Tw Cen MT" w:cs="Twentieth Century"/>
          <w:sz w:val="24"/>
          <w:szCs w:val="24"/>
        </w:rPr>
      </w:pPr>
    </w:p>
    <w:p w:rsidR="00C61689" w:rsidRDefault="00C61689" w:rsidP="007608CF">
      <w:pPr>
        <w:tabs>
          <w:tab w:val="left" w:pos="426"/>
        </w:tabs>
        <w:spacing w:after="0"/>
        <w:jc w:val="both"/>
        <w:rPr>
          <w:rFonts w:ascii="Tw Cen MT" w:eastAsia="Twentieth Century" w:hAnsi="Tw Cen MT" w:cs="Twentieth Century"/>
          <w:sz w:val="24"/>
          <w:szCs w:val="24"/>
        </w:rPr>
      </w:pPr>
      <w:r w:rsidRPr="00036CAD">
        <w:rPr>
          <w:rFonts w:ascii="Tw Cen MT" w:hAnsi="Tw Cen MT" w:cs="Times New Roman"/>
          <w:noProof/>
          <w:sz w:val="24"/>
          <w:szCs w:val="24"/>
          <w:lang w:eastAsia="en-US"/>
        </w:rPr>
        <w:lastRenderedPageBreak/>
        <w:drawing>
          <wp:anchor distT="0" distB="0" distL="114300" distR="114300" simplePos="0" relativeHeight="251665408" behindDoc="0" locked="0" layoutInCell="1" allowOverlap="1" wp14:anchorId="7B759D21" wp14:editId="6A19F14D">
            <wp:simplePos x="0" y="0"/>
            <wp:positionH relativeFrom="column">
              <wp:posOffset>299085</wp:posOffset>
            </wp:positionH>
            <wp:positionV relativeFrom="paragraph">
              <wp:posOffset>-31115</wp:posOffset>
            </wp:positionV>
            <wp:extent cx="2045970" cy="153670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217_16212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45970" cy="1536700"/>
                    </a:xfrm>
                    <a:prstGeom prst="rect">
                      <a:avLst/>
                    </a:prstGeom>
                  </pic:spPr>
                </pic:pic>
              </a:graphicData>
            </a:graphic>
            <wp14:sizeRelH relativeFrom="page">
              <wp14:pctWidth>0</wp14:pctWidth>
            </wp14:sizeRelH>
            <wp14:sizeRelV relativeFrom="page">
              <wp14:pctHeight>0</wp14:pctHeight>
            </wp14:sizeRelV>
          </wp:anchor>
        </w:drawing>
      </w:r>
    </w:p>
    <w:p w:rsidR="00C61689" w:rsidRDefault="00C61689" w:rsidP="007608CF">
      <w:pPr>
        <w:tabs>
          <w:tab w:val="left" w:pos="426"/>
        </w:tabs>
        <w:spacing w:after="0"/>
        <w:jc w:val="both"/>
        <w:rPr>
          <w:rFonts w:ascii="Tw Cen MT" w:eastAsia="Twentieth Century" w:hAnsi="Tw Cen MT" w:cs="Twentieth Century"/>
          <w:sz w:val="24"/>
          <w:szCs w:val="24"/>
        </w:rPr>
      </w:pPr>
    </w:p>
    <w:p w:rsidR="00C61689" w:rsidRDefault="00C61689" w:rsidP="007608CF">
      <w:pPr>
        <w:tabs>
          <w:tab w:val="left" w:pos="426"/>
        </w:tabs>
        <w:spacing w:after="0"/>
        <w:jc w:val="both"/>
        <w:rPr>
          <w:rFonts w:ascii="Tw Cen MT" w:eastAsia="Twentieth Century" w:hAnsi="Tw Cen MT" w:cs="Twentieth Century"/>
          <w:sz w:val="24"/>
          <w:szCs w:val="24"/>
        </w:rPr>
      </w:pPr>
    </w:p>
    <w:p w:rsidR="007608CF" w:rsidRPr="00036CAD" w:rsidRDefault="007608CF" w:rsidP="007608CF">
      <w:pPr>
        <w:tabs>
          <w:tab w:val="left" w:pos="426"/>
        </w:tabs>
        <w:spacing w:after="0"/>
        <w:jc w:val="both"/>
        <w:rPr>
          <w:rFonts w:ascii="Tw Cen MT" w:eastAsia="Twentieth Century" w:hAnsi="Tw Cen MT" w:cs="Twentieth Century"/>
          <w:sz w:val="24"/>
          <w:szCs w:val="24"/>
        </w:rPr>
      </w:pPr>
    </w:p>
    <w:p w:rsidR="007608CF" w:rsidRPr="00036CAD" w:rsidRDefault="007608CF" w:rsidP="007608CF">
      <w:pPr>
        <w:tabs>
          <w:tab w:val="left" w:pos="426"/>
        </w:tabs>
        <w:spacing w:after="0"/>
        <w:jc w:val="both"/>
        <w:rPr>
          <w:rFonts w:ascii="Tw Cen MT" w:eastAsia="Twentieth Century" w:hAnsi="Tw Cen MT" w:cs="Twentieth Century"/>
          <w:sz w:val="24"/>
          <w:szCs w:val="24"/>
        </w:rPr>
      </w:pPr>
    </w:p>
    <w:p w:rsidR="007608CF" w:rsidRPr="00036CAD" w:rsidRDefault="007608CF" w:rsidP="007608CF">
      <w:pPr>
        <w:tabs>
          <w:tab w:val="left" w:pos="426"/>
        </w:tabs>
        <w:spacing w:after="0"/>
        <w:jc w:val="both"/>
        <w:rPr>
          <w:rFonts w:ascii="Tw Cen MT" w:eastAsia="Twentieth Century" w:hAnsi="Tw Cen MT" w:cs="Twentieth Century"/>
          <w:sz w:val="24"/>
          <w:szCs w:val="24"/>
        </w:rPr>
      </w:pPr>
    </w:p>
    <w:p w:rsidR="007608CF" w:rsidRPr="00036CAD" w:rsidRDefault="007608CF" w:rsidP="007608CF">
      <w:pPr>
        <w:tabs>
          <w:tab w:val="left" w:pos="426"/>
        </w:tabs>
        <w:spacing w:after="0"/>
        <w:jc w:val="both"/>
        <w:rPr>
          <w:rFonts w:ascii="Tw Cen MT" w:eastAsia="Twentieth Century" w:hAnsi="Tw Cen MT" w:cs="Twentieth Century"/>
          <w:sz w:val="24"/>
          <w:szCs w:val="24"/>
        </w:rPr>
      </w:pPr>
    </w:p>
    <w:p w:rsidR="007608CF" w:rsidRPr="00036CAD" w:rsidRDefault="007608CF" w:rsidP="007608CF">
      <w:pPr>
        <w:tabs>
          <w:tab w:val="left" w:pos="426"/>
        </w:tabs>
        <w:spacing w:after="0"/>
        <w:jc w:val="both"/>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proofErr w:type="gramStart"/>
      <w:r w:rsidRPr="007608CF">
        <w:rPr>
          <w:rFonts w:ascii="Tw Cen MT" w:eastAsia="Twentieth Century" w:hAnsi="Tw Cen MT" w:cs="Twentieth Century"/>
          <w:sz w:val="20"/>
          <w:szCs w:val="24"/>
        </w:rPr>
        <w:t>Gambar 2.</w:t>
      </w:r>
      <w:proofErr w:type="gramEnd"/>
      <w:r w:rsidRPr="007608CF">
        <w:rPr>
          <w:rFonts w:ascii="Tw Cen MT" w:eastAsia="Twentieth Century" w:hAnsi="Tw Cen MT" w:cs="Twentieth Century"/>
          <w:sz w:val="20"/>
          <w:szCs w:val="24"/>
        </w:rPr>
        <w:t xml:space="preserve"> Hasil uji Skrinning Fitokimia Ekstrak Daun Mangga Bacang +P. </w:t>
      </w:r>
      <w:proofErr w:type="gramStart"/>
      <w:r w:rsidRPr="007608CF">
        <w:rPr>
          <w:rFonts w:ascii="Tw Cen MT" w:eastAsia="Twentieth Century" w:hAnsi="Tw Cen MT" w:cs="Twentieth Century"/>
          <w:sz w:val="20"/>
          <w:szCs w:val="24"/>
        </w:rPr>
        <w:t>wagner</w:t>
      </w:r>
      <w:proofErr w:type="gramEnd"/>
      <w:r w:rsidRPr="007608CF">
        <w:rPr>
          <w:rFonts w:ascii="Tw Cen MT" w:eastAsia="Twentieth Century" w:hAnsi="Tw Cen MT" w:cs="Twentieth Century"/>
          <w:sz w:val="20"/>
          <w:szCs w:val="24"/>
        </w:rPr>
        <w:t xml:space="preserve"> (Alkaloid)</w:t>
      </w:r>
    </w:p>
    <w:p w:rsidR="007608CF" w:rsidRPr="00036CAD" w:rsidRDefault="007608CF" w:rsidP="007608CF">
      <w:pPr>
        <w:tabs>
          <w:tab w:val="left" w:pos="426"/>
        </w:tabs>
        <w:spacing w:after="0"/>
        <w:jc w:val="center"/>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r w:rsidRPr="00036CAD">
        <w:rPr>
          <w:rFonts w:ascii="Tw Cen MT" w:hAnsi="Tw Cen MT" w:cs="Times New Roman"/>
          <w:noProof/>
          <w:sz w:val="24"/>
          <w:szCs w:val="24"/>
          <w:lang w:eastAsia="en-US"/>
        </w:rPr>
        <w:drawing>
          <wp:anchor distT="0" distB="0" distL="114300" distR="114300" simplePos="0" relativeHeight="251666432" behindDoc="0" locked="0" layoutInCell="1" allowOverlap="1" wp14:anchorId="269F6A91" wp14:editId="4CC7F7DE">
            <wp:simplePos x="0" y="0"/>
            <wp:positionH relativeFrom="column">
              <wp:posOffset>219075</wp:posOffset>
            </wp:positionH>
            <wp:positionV relativeFrom="paragraph">
              <wp:posOffset>-49530</wp:posOffset>
            </wp:positionV>
            <wp:extent cx="2231390" cy="11811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217_16194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31390" cy="1181100"/>
                    </a:xfrm>
                    <a:prstGeom prst="rect">
                      <a:avLst/>
                    </a:prstGeom>
                  </pic:spPr>
                </pic:pic>
              </a:graphicData>
            </a:graphic>
            <wp14:sizeRelH relativeFrom="page">
              <wp14:pctWidth>0</wp14:pctWidth>
            </wp14:sizeRelH>
            <wp14:sizeRelV relativeFrom="page">
              <wp14:pctHeight>0</wp14:pctHeight>
            </wp14:sizeRelV>
          </wp:anchor>
        </w:drawing>
      </w:r>
    </w:p>
    <w:p w:rsidR="007608CF" w:rsidRPr="00036CAD" w:rsidRDefault="007608CF" w:rsidP="007608CF">
      <w:pPr>
        <w:tabs>
          <w:tab w:val="left" w:pos="426"/>
        </w:tabs>
        <w:spacing w:after="0"/>
        <w:jc w:val="center"/>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proofErr w:type="gramStart"/>
      <w:r w:rsidRPr="007608CF">
        <w:rPr>
          <w:rFonts w:ascii="Tw Cen MT" w:eastAsia="Twentieth Century" w:hAnsi="Tw Cen MT" w:cs="Twentieth Century"/>
          <w:sz w:val="20"/>
          <w:szCs w:val="24"/>
        </w:rPr>
        <w:t>Gambar 3.</w:t>
      </w:r>
      <w:proofErr w:type="gramEnd"/>
      <w:r w:rsidRPr="007608CF">
        <w:rPr>
          <w:rFonts w:ascii="Tw Cen MT" w:eastAsia="Twentieth Century" w:hAnsi="Tw Cen MT" w:cs="Twentieth Century"/>
          <w:sz w:val="20"/>
          <w:szCs w:val="24"/>
        </w:rPr>
        <w:t xml:space="preserve"> Hasil uji Skrinning Fitokimia Ekstrak Daun Mangga Bacang +P. </w:t>
      </w:r>
      <w:proofErr w:type="gramStart"/>
      <w:r w:rsidRPr="007608CF">
        <w:rPr>
          <w:rFonts w:ascii="Tw Cen MT" w:eastAsia="Twentieth Century" w:hAnsi="Tw Cen MT" w:cs="Twentieth Century"/>
          <w:sz w:val="20"/>
          <w:szCs w:val="24"/>
        </w:rPr>
        <w:t>mayer</w:t>
      </w:r>
      <w:proofErr w:type="gramEnd"/>
      <w:r w:rsidRPr="007608CF">
        <w:rPr>
          <w:rFonts w:ascii="Tw Cen MT" w:eastAsia="Twentieth Century" w:hAnsi="Tw Cen MT" w:cs="Twentieth Century"/>
          <w:sz w:val="20"/>
          <w:szCs w:val="24"/>
        </w:rPr>
        <w:t xml:space="preserve"> (Alkaloid)</w:t>
      </w:r>
    </w:p>
    <w:p w:rsidR="007608CF" w:rsidRPr="00036CAD" w:rsidRDefault="007608CF" w:rsidP="0077731D">
      <w:pPr>
        <w:tabs>
          <w:tab w:val="left" w:pos="426"/>
        </w:tabs>
        <w:spacing w:after="0"/>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r w:rsidRPr="00036CAD">
        <w:rPr>
          <w:rFonts w:ascii="Tw Cen MT" w:hAnsi="Tw Cen MT" w:cs="Times New Roman"/>
          <w:noProof/>
          <w:sz w:val="24"/>
          <w:szCs w:val="24"/>
          <w:lang w:eastAsia="en-US"/>
        </w:rPr>
        <w:drawing>
          <wp:anchor distT="0" distB="0" distL="114300" distR="114300" simplePos="0" relativeHeight="251667456" behindDoc="0" locked="0" layoutInCell="1" allowOverlap="1" wp14:anchorId="56639365" wp14:editId="451A7BE2">
            <wp:simplePos x="0" y="0"/>
            <wp:positionH relativeFrom="column">
              <wp:posOffset>247650</wp:posOffset>
            </wp:positionH>
            <wp:positionV relativeFrom="paragraph">
              <wp:posOffset>41910</wp:posOffset>
            </wp:positionV>
            <wp:extent cx="2206625" cy="1060450"/>
            <wp:effectExtent l="0" t="0" r="3175"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217_162026.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06625" cy="1060450"/>
                    </a:xfrm>
                    <a:prstGeom prst="rect">
                      <a:avLst/>
                    </a:prstGeom>
                  </pic:spPr>
                </pic:pic>
              </a:graphicData>
            </a:graphic>
            <wp14:sizeRelH relativeFrom="page">
              <wp14:pctWidth>0</wp14:pctWidth>
            </wp14:sizeRelH>
            <wp14:sizeRelV relativeFrom="page">
              <wp14:pctHeight>0</wp14:pctHeight>
            </wp14:sizeRelV>
          </wp:anchor>
        </w:drawing>
      </w:r>
    </w:p>
    <w:p w:rsidR="007608CF" w:rsidRPr="00036CAD" w:rsidRDefault="007608CF" w:rsidP="007608CF">
      <w:pPr>
        <w:tabs>
          <w:tab w:val="left" w:pos="426"/>
        </w:tabs>
        <w:spacing w:after="0"/>
        <w:jc w:val="center"/>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p>
    <w:p w:rsidR="007608CF" w:rsidRPr="00036CAD" w:rsidRDefault="007608CF" w:rsidP="007608CF">
      <w:pPr>
        <w:tabs>
          <w:tab w:val="left" w:pos="426"/>
        </w:tabs>
        <w:spacing w:after="0"/>
        <w:jc w:val="both"/>
        <w:rPr>
          <w:rFonts w:ascii="Tw Cen MT" w:eastAsia="Twentieth Century" w:hAnsi="Tw Cen MT" w:cs="Twentieth Century"/>
          <w:sz w:val="24"/>
          <w:szCs w:val="24"/>
        </w:rPr>
      </w:pPr>
    </w:p>
    <w:p w:rsidR="007608CF" w:rsidRPr="00036CAD" w:rsidRDefault="007608CF" w:rsidP="007608CF">
      <w:pPr>
        <w:tabs>
          <w:tab w:val="left" w:pos="426"/>
        </w:tabs>
        <w:spacing w:after="0"/>
        <w:jc w:val="both"/>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lang w:val="id-ID"/>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r w:rsidRPr="00036CAD">
        <w:rPr>
          <w:rFonts w:ascii="Tw Cen MT" w:hAnsi="Tw Cen MT" w:cs="Times New Roman"/>
          <w:noProof/>
          <w:sz w:val="24"/>
          <w:szCs w:val="24"/>
          <w:lang w:eastAsia="en-US"/>
        </w:rPr>
        <w:drawing>
          <wp:anchor distT="0" distB="0" distL="114300" distR="114300" simplePos="0" relativeHeight="251668480" behindDoc="0" locked="0" layoutInCell="1" allowOverlap="1" wp14:anchorId="7D5E08E5" wp14:editId="1B883593">
            <wp:simplePos x="0" y="0"/>
            <wp:positionH relativeFrom="column">
              <wp:posOffset>236292</wp:posOffset>
            </wp:positionH>
            <wp:positionV relativeFrom="paragraph">
              <wp:posOffset>53340</wp:posOffset>
            </wp:positionV>
            <wp:extent cx="2228850" cy="1066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216_142419_BURST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28850" cy="1066800"/>
                    </a:xfrm>
                    <a:prstGeom prst="rect">
                      <a:avLst/>
                    </a:prstGeom>
                  </pic:spPr>
                </pic:pic>
              </a:graphicData>
            </a:graphic>
            <wp14:sizeRelH relativeFrom="page">
              <wp14:pctWidth>0</wp14:pctWidth>
            </wp14:sizeRelH>
            <wp14:sizeRelV relativeFrom="page">
              <wp14:pctHeight>0</wp14:pctHeight>
            </wp14:sizeRelV>
          </wp:anchor>
        </w:drawing>
      </w:r>
    </w:p>
    <w:p w:rsidR="007608CF" w:rsidRPr="00036CAD" w:rsidRDefault="007608CF" w:rsidP="007608CF">
      <w:pPr>
        <w:tabs>
          <w:tab w:val="left" w:pos="426"/>
        </w:tabs>
        <w:spacing w:after="0"/>
        <w:jc w:val="center"/>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proofErr w:type="gramStart"/>
      <w:r w:rsidRPr="007608CF">
        <w:rPr>
          <w:rFonts w:ascii="Tw Cen MT" w:eastAsia="Twentieth Century" w:hAnsi="Tw Cen MT" w:cs="Twentieth Century"/>
          <w:sz w:val="20"/>
          <w:szCs w:val="24"/>
        </w:rPr>
        <w:t>Gambar 4.</w:t>
      </w:r>
      <w:proofErr w:type="gramEnd"/>
      <w:r w:rsidRPr="007608CF">
        <w:rPr>
          <w:rFonts w:ascii="Tw Cen MT" w:eastAsia="Twentieth Century" w:hAnsi="Tw Cen MT" w:cs="Twentieth Century"/>
          <w:sz w:val="20"/>
          <w:szCs w:val="24"/>
        </w:rPr>
        <w:t xml:space="preserve"> Hasil uji Skrinning Fitokimia Ekstrak Daun Mangga Bacang (Saponin)</w:t>
      </w:r>
    </w:p>
    <w:p w:rsidR="007608CF" w:rsidRDefault="007608CF" w:rsidP="007608CF">
      <w:pPr>
        <w:tabs>
          <w:tab w:val="left" w:pos="426"/>
        </w:tabs>
        <w:spacing w:after="0"/>
        <w:rPr>
          <w:rFonts w:ascii="Tw Cen MT" w:eastAsia="Twentieth Century" w:hAnsi="Tw Cen MT" w:cs="Twentieth Century"/>
          <w:sz w:val="24"/>
          <w:szCs w:val="24"/>
        </w:rPr>
      </w:pPr>
    </w:p>
    <w:p w:rsidR="00C61689" w:rsidRDefault="00C61689" w:rsidP="007608CF">
      <w:pPr>
        <w:tabs>
          <w:tab w:val="left" w:pos="426"/>
        </w:tabs>
        <w:spacing w:after="0"/>
        <w:rPr>
          <w:rFonts w:ascii="Tw Cen MT" w:eastAsia="Twentieth Century" w:hAnsi="Tw Cen MT" w:cs="Twentieth Century"/>
          <w:sz w:val="24"/>
          <w:szCs w:val="24"/>
        </w:rPr>
      </w:pPr>
    </w:p>
    <w:p w:rsidR="00C61689" w:rsidRDefault="00C61689" w:rsidP="007608CF">
      <w:pPr>
        <w:tabs>
          <w:tab w:val="left" w:pos="426"/>
        </w:tabs>
        <w:spacing w:after="0"/>
        <w:rPr>
          <w:rFonts w:ascii="Tw Cen MT" w:eastAsia="Twentieth Century" w:hAnsi="Tw Cen MT" w:cs="Twentieth Century"/>
          <w:sz w:val="24"/>
          <w:szCs w:val="24"/>
        </w:rPr>
      </w:pPr>
    </w:p>
    <w:p w:rsidR="00C61689" w:rsidRPr="00036CAD" w:rsidRDefault="00C61689" w:rsidP="007608CF">
      <w:pPr>
        <w:tabs>
          <w:tab w:val="left" w:pos="426"/>
        </w:tabs>
        <w:spacing w:after="0"/>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r w:rsidRPr="00036CAD">
        <w:rPr>
          <w:rFonts w:ascii="Tw Cen MT" w:hAnsi="Tw Cen MT"/>
          <w:noProof/>
          <w:sz w:val="24"/>
          <w:szCs w:val="24"/>
          <w:vertAlign w:val="subscript"/>
          <w:lang w:eastAsia="en-US"/>
        </w:rPr>
        <w:lastRenderedPageBreak/>
        <w:drawing>
          <wp:anchor distT="0" distB="0" distL="114300" distR="114300" simplePos="0" relativeHeight="251664384" behindDoc="0" locked="0" layoutInCell="1" allowOverlap="1" wp14:anchorId="537C0FF5" wp14:editId="597D15C0">
            <wp:simplePos x="0" y="0"/>
            <wp:positionH relativeFrom="column">
              <wp:posOffset>219075</wp:posOffset>
            </wp:positionH>
            <wp:positionV relativeFrom="paragraph">
              <wp:posOffset>159385</wp:posOffset>
            </wp:positionV>
            <wp:extent cx="2276475" cy="1133475"/>
            <wp:effectExtent l="0" t="0" r="9525"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216_15160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76475" cy="1133475"/>
                    </a:xfrm>
                    <a:prstGeom prst="rect">
                      <a:avLst/>
                    </a:prstGeom>
                  </pic:spPr>
                </pic:pic>
              </a:graphicData>
            </a:graphic>
            <wp14:sizeRelH relativeFrom="page">
              <wp14:pctWidth>0</wp14:pctWidth>
            </wp14:sizeRelH>
            <wp14:sizeRelV relativeFrom="page">
              <wp14:pctHeight>0</wp14:pctHeight>
            </wp14:sizeRelV>
          </wp:anchor>
        </w:drawing>
      </w:r>
    </w:p>
    <w:p w:rsidR="007608CF" w:rsidRPr="00036CAD" w:rsidRDefault="007608CF" w:rsidP="007608CF">
      <w:pPr>
        <w:tabs>
          <w:tab w:val="left" w:pos="426"/>
        </w:tabs>
        <w:spacing w:after="0"/>
        <w:jc w:val="center"/>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proofErr w:type="gramStart"/>
      <w:r w:rsidRPr="007608CF">
        <w:rPr>
          <w:rFonts w:ascii="Tw Cen MT" w:eastAsia="Twentieth Century" w:hAnsi="Tw Cen MT" w:cs="Twentieth Century"/>
          <w:sz w:val="20"/>
          <w:szCs w:val="24"/>
        </w:rPr>
        <w:t>Gambar 5.</w:t>
      </w:r>
      <w:proofErr w:type="gramEnd"/>
      <w:r w:rsidRPr="007608CF">
        <w:rPr>
          <w:rFonts w:ascii="Tw Cen MT" w:eastAsia="Twentieth Century" w:hAnsi="Tw Cen MT" w:cs="Twentieth Century"/>
          <w:sz w:val="20"/>
          <w:szCs w:val="24"/>
        </w:rPr>
        <w:t xml:space="preserve"> Hasil uji Skrinning Fitokimia Ekstrak Daun Mangga Bacang (Tanin)</w:t>
      </w:r>
    </w:p>
    <w:p w:rsidR="007608CF" w:rsidRDefault="007608CF" w:rsidP="007608CF">
      <w:pPr>
        <w:tabs>
          <w:tab w:val="left" w:pos="426"/>
        </w:tabs>
        <w:spacing w:after="0"/>
        <w:rPr>
          <w:rFonts w:ascii="Tw Cen MT" w:eastAsia="Twentieth Century" w:hAnsi="Tw Cen MT" w:cs="Twentieth Century"/>
          <w:sz w:val="24"/>
          <w:szCs w:val="24"/>
        </w:rPr>
      </w:pPr>
    </w:p>
    <w:p w:rsidR="007608CF" w:rsidRPr="00036CAD" w:rsidRDefault="007608CF" w:rsidP="007608CF">
      <w:pPr>
        <w:tabs>
          <w:tab w:val="left" w:pos="426"/>
        </w:tabs>
        <w:spacing w:after="0"/>
        <w:rPr>
          <w:rFonts w:ascii="Tw Cen MT" w:eastAsia="Twentieth Century" w:hAnsi="Tw Cen MT" w:cs="Twentieth Century"/>
          <w:sz w:val="24"/>
          <w:szCs w:val="24"/>
        </w:rPr>
      </w:pPr>
    </w:p>
    <w:p w:rsidR="007608CF" w:rsidRPr="00036CAD" w:rsidRDefault="007608CF" w:rsidP="007608CF">
      <w:pPr>
        <w:spacing w:after="0" w:line="240" w:lineRule="auto"/>
        <w:jc w:val="center"/>
        <w:rPr>
          <w:rFonts w:ascii="Tw Cen MT" w:eastAsia="Twentieth Century" w:hAnsi="Tw Cen MT" w:cs="Twentieth Century"/>
          <w:sz w:val="24"/>
          <w:szCs w:val="24"/>
        </w:rPr>
      </w:pPr>
      <w:proofErr w:type="gramStart"/>
      <w:r w:rsidRPr="007608CF">
        <w:rPr>
          <w:rFonts w:ascii="Tw Cen MT" w:eastAsia="Twentieth Century" w:hAnsi="Tw Cen MT" w:cs="Twentieth Century"/>
          <w:sz w:val="20"/>
          <w:szCs w:val="24"/>
        </w:rPr>
        <w:t>Tabel 2.</w:t>
      </w:r>
      <w:proofErr w:type="gramEnd"/>
      <w:r w:rsidRPr="007608CF">
        <w:rPr>
          <w:rFonts w:ascii="Tw Cen MT" w:eastAsia="Twentieth Century" w:hAnsi="Tw Cen MT" w:cs="Twentieth Century"/>
          <w:sz w:val="20"/>
          <w:szCs w:val="24"/>
        </w:rPr>
        <w:t xml:space="preserve"> Hasil Uji Skrinning Fitokimia Ekstrak Daun Salam </w:t>
      </w:r>
    </w:p>
    <w:tbl>
      <w:tblPr>
        <w:tblW w:w="4536"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gridCol w:w="1321"/>
      </w:tblGrid>
      <w:tr w:rsidR="007608CF" w:rsidRPr="007608CF" w:rsidTr="005118D1">
        <w:trPr>
          <w:trHeight w:val="569"/>
          <w:jc w:val="center"/>
        </w:trPr>
        <w:tc>
          <w:tcPr>
            <w:tcW w:w="1590" w:type="dxa"/>
            <w:tcBorders>
              <w:top w:val="single" w:sz="4" w:space="0" w:color="000000"/>
              <w:bottom w:val="single" w:sz="4" w:space="0" w:color="000000"/>
            </w:tcBorders>
            <w:vAlign w:val="center"/>
          </w:tcPr>
          <w:p w:rsidR="007608CF" w:rsidRPr="007608CF" w:rsidRDefault="007608CF" w:rsidP="005118D1">
            <w:pPr>
              <w:spacing w:after="0" w:line="240" w:lineRule="auto"/>
              <w:jc w:val="both"/>
              <w:rPr>
                <w:rFonts w:ascii="Tw Cen MT" w:eastAsia="Twentieth Century" w:hAnsi="Tw Cen MT" w:cs="Twentieth Century"/>
                <w:sz w:val="20"/>
                <w:szCs w:val="20"/>
              </w:rPr>
            </w:pPr>
            <w:r w:rsidRPr="007608CF">
              <w:rPr>
                <w:rFonts w:ascii="Tw Cen MT" w:eastAsia="Twentieth Century" w:hAnsi="Tw Cen MT" w:cs="Twentieth Century"/>
                <w:sz w:val="20"/>
                <w:szCs w:val="20"/>
              </w:rPr>
              <w:t>Senyawa</w:t>
            </w:r>
          </w:p>
        </w:tc>
        <w:tc>
          <w:tcPr>
            <w:tcW w:w="1625" w:type="dxa"/>
            <w:tcBorders>
              <w:top w:val="single" w:sz="4" w:space="0" w:color="000000"/>
              <w:bottom w:val="single" w:sz="4" w:space="0" w:color="000000"/>
            </w:tcBorders>
            <w:vAlign w:val="center"/>
          </w:tcPr>
          <w:p w:rsidR="007608CF" w:rsidRPr="007608CF" w:rsidRDefault="007608CF" w:rsidP="005118D1">
            <w:pPr>
              <w:spacing w:after="0" w:line="240" w:lineRule="auto"/>
              <w:jc w:val="center"/>
              <w:rPr>
                <w:rFonts w:ascii="Tw Cen MT" w:eastAsia="Twentieth Century" w:hAnsi="Tw Cen MT" w:cs="Twentieth Century"/>
                <w:sz w:val="20"/>
                <w:szCs w:val="20"/>
              </w:rPr>
            </w:pPr>
            <w:r w:rsidRPr="007608CF">
              <w:rPr>
                <w:rFonts w:ascii="Tw Cen MT" w:eastAsia="Twentieth Century" w:hAnsi="Tw Cen MT" w:cs="Twentieth Century"/>
                <w:sz w:val="20"/>
                <w:szCs w:val="20"/>
              </w:rPr>
              <w:t>Hasil Uji Skrinning Fitokima</w:t>
            </w:r>
          </w:p>
        </w:tc>
        <w:tc>
          <w:tcPr>
            <w:tcW w:w="1321" w:type="dxa"/>
            <w:tcBorders>
              <w:top w:val="single" w:sz="4" w:space="0" w:color="000000"/>
              <w:bottom w:val="single" w:sz="4" w:space="0" w:color="000000"/>
            </w:tcBorders>
            <w:vAlign w:val="center"/>
          </w:tcPr>
          <w:p w:rsidR="007608CF" w:rsidRPr="007608CF" w:rsidRDefault="007608CF" w:rsidP="005118D1">
            <w:pPr>
              <w:spacing w:after="0" w:line="240" w:lineRule="auto"/>
              <w:jc w:val="center"/>
              <w:rPr>
                <w:rFonts w:ascii="Tw Cen MT" w:eastAsia="Twentieth Century" w:hAnsi="Tw Cen MT" w:cs="Twentieth Century"/>
                <w:sz w:val="20"/>
                <w:szCs w:val="20"/>
              </w:rPr>
            </w:pPr>
            <w:r w:rsidRPr="007608CF">
              <w:rPr>
                <w:rFonts w:ascii="Tw Cen MT" w:eastAsia="Twentieth Century" w:hAnsi="Tw Cen MT" w:cs="Twentieth Century"/>
                <w:sz w:val="20"/>
                <w:szCs w:val="20"/>
              </w:rPr>
              <w:t>Keterangan</w:t>
            </w:r>
          </w:p>
        </w:tc>
      </w:tr>
      <w:tr w:rsidR="007608CF" w:rsidRPr="007608CF" w:rsidTr="005118D1">
        <w:trPr>
          <w:trHeight w:val="269"/>
          <w:jc w:val="center"/>
        </w:trPr>
        <w:tc>
          <w:tcPr>
            <w:tcW w:w="1590" w:type="dxa"/>
            <w:tcBorders>
              <w:top w:val="single" w:sz="4" w:space="0" w:color="000000"/>
            </w:tcBorders>
          </w:tcPr>
          <w:p w:rsidR="007608CF" w:rsidRPr="007608CF" w:rsidRDefault="007608CF" w:rsidP="005118D1">
            <w:pPr>
              <w:spacing w:after="0" w:line="240" w:lineRule="auto"/>
              <w:jc w:val="both"/>
              <w:rPr>
                <w:rFonts w:ascii="Tw Cen MT" w:eastAsia="Twentieth Century" w:hAnsi="Tw Cen MT" w:cs="Twentieth Century"/>
                <w:sz w:val="20"/>
                <w:szCs w:val="20"/>
              </w:rPr>
            </w:pPr>
            <w:r w:rsidRPr="007608CF">
              <w:rPr>
                <w:rFonts w:ascii="Tw Cen MT" w:eastAsia="Twentieth Century" w:hAnsi="Tw Cen MT" w:cs="Twentieth Century"/>
                <w:sz w:val="20"/>
                <w:szCs w:val="20"/>
              </w:rPr>
              <w:t>1.Flavonoid</w:t>
            </w:r>
          </w:p>
          <w:p w:rsidR="007608CF" w:rsidRPr="007608CF" w:rsidRDefault="007608CF" w:rsidP="005118D1">
            <w:pPr>
              <w:spacing w:after="0" w:line="240" w:lineRule="auto"/>
              <w:jc w:val="both"/>
              <w:rPr>
                <w:rFonts w:ascii="Tw Cen MT" w:eastAsia="Twentieth Century" w:hAnsi="Tw Cen MT" w:cs="Twentieth Century"/>
                <w:sz w:val="20"/>
                <w:szCs w:val="20"/>
              </w:rPr>
            </w:pPr>
          </w:p>
        </w:tc>
        <w:tc>
          <w:tcPr>
            <w:tcW w:w="1625" w:type="dxa"/>
            <w:tcBorders>
              <w:top w:val="single" w:sz="4" w:space="0" w:color="000000"/>
            </w:tcBorders>
          </w:tcPr>
          <w:p w:rsidR="007608CF" w:rsidRPr="007608CF" w:rsidRDefault="007608CF" w:rsidP="005118D1">
            <w:pPr>
              <w:spacing w:after="0" w:line="240" w:lineRule="auto"/>
              <w:jc w:val="center"/>
              <w:rPr>
                <w:rFonts w:ascii="Tw Cen MT" w:eastAsia="Twentieth Century" w:hAnsi="Tw Cen MT" w:cs="Twentieth Century"/>
                <w:sz w:val="20"/>
                <w:szCs w:val="20"/>
              </w:rPr>
            </w:pPr>
            <w:r w:rsidRPr="007608CF">
              <w:rPr>
                <w:rFonts w:ascii="Tw Cen MT" w:eastAsia="Twentieth Century" w:hAnsi="Tw Cen MT" w:cs="Twentieth Century"/>
                <w:sz w:val="20"/>
                <w:szCs w:val="20"/>
              </w:rPr>
              <w:t>Hitam</w:t>
            </w:r>
          </w:p>
        </w:tc>
        <w:tc>
          <w:tcPr>
            <w:tcW w:w="1321" w:type="dxa"/>
            <w:tcBorders>
              <w:top w:val="single" w:sz="4" w:space="0" w:color="000000"/>
            </w:tcBorders>
          </w:tcPr>
          <w:p w:rsidR="007608CF" w:rsidRPr="007608CF" w:rsidRDefault="007608CF" w:rsidP="005118D1">
            <w:pPr>
              <w:spacing w:after="0" w:line="240" w:lineRule="auto"/>
              <w:jc w:val="center"/>
              <w:rPr>
                <w:rFonts w:ascii="Tw Cen MT" w:eastAsia="Twentieth Century" w:hAnsi="Tw Cen MT" w:cs="Twentieth Century"/>
                <w:sz w:val="20"/>
                <w:szCs w:val="20"/>
              </w:rPr>
            </w:pPr>
            <w:r w:rsidRPr="007608CF">
              <w:rPr>
                <w:rFonts w:ascii="Tw Cen MT" w:eastAsia="Twentieth Century" w:hAnsi="Tw Cen MT" w:cs="Twentieth Century"/>
                <w:sz w:val="20"/>
                <w:szCs w:val="20"/>
              </w:rPr>
              <w:t>Positif</w:t>
            </w:r>
          </w:p>
        </w:tc>
      </w:tr>
      <w:tr w:rsidR="007608CF" w:rsidRPr="007608CF" w:rsidTr="005118D1">
        <w:trPr>
          <w:trHeight w:val="284"/>
          <w:jc w:val="center"/>
        </w:trPr>
        <w:tc>
          <w:tcPr>
            <w:tcW w:w="1590" w:type="dxa"/>
          </w:tcPr>
          <w:p w:rsidR="007608CF" w:rsidRPr="007608CF" w:rsidRDefault="007608CF" w:rsidP="005118D1">
            <w:pPr>
              <w:spacing w:after="0" w:line="240" w:lineRule="auto"/>
              <w:jc w:val="both"/>
              <w:rPr>
                <w:rFonts w:ascii="Tw Cen MT" w:eastAsia="Twentieth Century" w:hAnsi="Tw Cen MT" w:cs="Twentieth Century"/>
                <w:sz w:val="20"/>
                <w:szCs w:val="20"/>
              </w:rPr>
            </w:pPr>
          </w:p>
          <w:p w:rsidR="007608CF" w:rsidRPr="007608CF" w:rsidRDefault="007608CF" w:rsidP="005118D1">
            <w:pPr>
              <w:spacing w:after="0" w:line="240" w:lineRule="auto"/>
              <w:jc w:val="both"/>
              <w:rPr>
                <w:rFonts w:ascii="Tw Cen MT" w:eastAsia="Twentieth Century" w:hAnsi="Tw Cen MT" w:cs="Twentieth Century"/>
                <w:sz w:val="20"/>
                <w:szCs w:val="20"/>
              </w:rPr>
            </w:pPr>
            <w:r w:rsidRPr="007608CF">
              <w:rPr>
                <w:rFonts w:ascii="Tw Cen MT" w:eastAsia="Twentieth Century" w:hAnsi="Tw Cen MT" w:cs="Twentieth Century"/>
                <w:sz w:val="20"/>
                <w:szCs w:val="20"/>
              </w:rPr>
              <w:t xml:space="preserve">2. Alkaloid             </w:t>
            </w:r>
          </w:p>
        </w:tc>
        <w:tc>
          <w:tcPr>
            <w:tcW w:w="1625" w:type="dxa"/>
          </w:tcPr>
          <w:p w:rsidR="007608CF" w:rsidRPr="007608CF" w:rsidRDefault="007608CF" w:rsidP="005118D1">
            <w:pPr>
              <w:spacing w:after="0" w:line="240" w:lineRule="auto"/>
              <w:jc w:val="right"/>
              <w:rPr>
                <w:rFonts w:ascii="Tw Cen MT" w:eastAsia="Twentieth Century" w:hAnsi="Tw Cen MT" w:cs="Twentieth Century"/>
                <w:sz w:val="20"/>
                <w:szCs w:val="20"/>
              </w:rPr>
            </w:pPr>
          </w:p>
          <w:p w:rsidR="007608CF" w:rsidRPr="007608CF" w:rsidRDefault="007608CF" w:rsidP="005118D1">
            <w:pPr>
              <w:spacing w:after="0" w:line="240" w:lineRule="auto"/>
              <w:jc w:val="center"/>
              <w:rPr>
                <w:rFonts w:ascii="Tw Cen MT" w:eastAsia="Twentieth Century" w:hAnsi="Tw Cen MT" w:cs="Twentieth Century"/>
                <w:sz w:val="20"/>
                <w:szCs w:val="20"/>
              </w:rPr>
            </w:pPr>
            <w:r w:rsidRPr="007608CF">
              <w:rPr>
                <w:rFonts w:ascii="Tw Cen MT" w:eastAsia="Twentieth Century" w:hAnsi="Tw Cen MT" w:cs="Twentieth Century"/>
                <w:sz w:val="20"/>
                <w:szCs w:val="20"/>
              </w:rPr>
              <w:t>Kuning kecoklatan</w:t>
            </w:r>
          </w:p>
        </w:tc>
        <w:tc>
          <w:tcPr>
            <w:tcW w:w="1321" w:type="dxa"/>
          </w:tcPr>
          <w:p w:rsidR="007608CF" w:rsidRPr="007608CF" w:rsidRDefault="007608CF" w:rsidP="005118D1">
            <w:pPr>
              <w:spacing w:after="0" w:line="240" w:lineRule="auto"/>
              <w:jc w:val="right"/>
              <w:rPr>
                <w:rFonts w:ascii="Tw Cen MT" w:eastAsia="Twentieth Century" w:hAnsi="Tw Cen MT" w:cs="Twentieth Century"/>
                <w:sz w:val="20"/>
                <w:szCs w:val="20"/>
              </w:rPr>
            </w:pPr>
          </w:p>
          <w:p w:rsidR="007608CF" w:rsidRPr="007608CF" w:rsidRDefault="007608CF" w:rsidP="005118D1">
            <w:pPr>
              <w:spacing w:after="0" w:line="240" w:lineRule="auto"/>
              <w:jc w:val="center"/>
              <w:rPr>
                <w:rFonts w:ascii="Tw Cen MT" w:eastAsia="Twentieth Century" w:hAnsi="Tw Cen MT" w:cs="Twentieth Century"/>
                <w:sz w:val="20"/>
                <w:szCs w:val="20"/>
              </w:rPr>
            </w:pPr>
            <w:r w:rsidRPr="007608CF">
              <w:rPr>
                <w:rFonts w:ascii="Tw Cen MT" w:eastAsia="Twentieth Century" w:hAnsi="Tw Cen MT" w:cs="Twentieth Century"/>
                <w:sz w:val="20"/>
                <w:szCs w:val="20"/>
              </w:rPr>
              <w:t>Negatif</w:t>
            </w:r>
          </w:p>
        </w:tc>
      </w:tr>
      <w:tr w:rsidR="007608CF" w:rsidRPr="007608CF" w:rsidTr="005118D1">
        <w:trPr>
          <w:trHeight w:val="284"/>
          <w:jc w:val="center"/>
        </w:trPr>
        <w:tc>
          <w:tcPr>
            <w:tcW w:w="1590" w:type="dxa"/>
          </w:tcPr>
          <w:p w:rsidR="007608CF" w:rsidRPr="007608CF" w:rsidRDefault="007608CF" w:rsidP="005118D1">
            <w:pPr>
              <w:spacing w:after="0" w:line="240" w:lineRule="auto"/>
              <w:jc w:val="both"/>
              <w:rPr>
                <w:rFonts w:ascii="Tw Cen MT" w:eastAsia="Twentieth Century" w:hAnsi="Tw Cen MT" w:cs="Twentieth Century"/>
                <w:sz w:val="20"/>
                <w:szCs w:val="20"/>
              </w:rPr>
            </w:pPr>
          </w:p>
        </w:tc>
        <w:tc>
          <w:tcPr>
            <w:tcW w:w="1625" w:type="dxa"/>
          </w:tcPr>
          <w:p w:rsidR="007608CF" w:rsidRPr="007608CF" w:rsidRDefault="007608CF" w:rsidP="005118D1">
            <w:pPr>
              <w:spacing w:after="0" w:line="240" w:lineRule="auto"/>
              <w:jc w:val="right"/>
              <w:rPr>
                <w:rFonts w:ascii="Tw Cen MT" w:eastAsia="Twentieth Century" w:hAnsi="Tw Cen MT" w:cs="Twentieth Century"/>
                <w:sz w:val="20"/>
                <w:szCs w:val="20"/>
              </w:rPr>
            </w:pPr>
          </w:p>
        </w:tc>
        <w:tc>
          <w:tcPr>
            <w:tcW w:w="1321" w:type="dxa"/>
          </w:tcPr>
          <w:p w:rsidR="007608CF" w:rsidRPr="007608CF" w:rsidRDefault="007608CF" w:rsidP="005118D1">
            <w:pPr>
              <w:spacing w:after="0" w:line="240" w:lineRule="auto"/>
              <w:jc w:val="right"/>
              <w:rPr>
                <w:rFonts w:ascii="Tw Cen MT" w:eastAsia="Twentieth Century" w:hAnsi="Tw Cen MT" w:cs="Twentieth Century"/>
                <w:sz w:val="20"/>
                <w:szCs w:val="20"/>
              </w:rPr>
            </w:pPr>
          </w:p>
        </w:tc>
      </w:tr>
      <w:tr w:rsidR="007608CF" w:rsidRPr="007608CF" w:rsidTr="005118D1">
        <w:trPr>
          <w:trHeight w:val="284"/>
          <w:jc w:val="center"/>
        </w:trPr>
        <w:tc>
          <w:tcPr>
            <w:tcW w:w="1590" w:type="dxa"/>
          </w:tcPr>
          <w:p w:rsidR="007608CF" w:rsidRPr="007608CF" w:rsidRDefault="007608CF" w:rsidP="005118D1">
            <w:pPr>
              <w:spacing w:after="0" w:line="240" w:lineRule="auto"/>
              <w:jc w:val="both"/>
              <w:rPr>
                <w:rFonts w:ascii="Tw Cen MT" w:eastAsia="Twentieth Century" w:hAnsi="Tw Cen MT" w:cs="Twentieth Century"/>
                <w:sz w:val="20"/>
                <w:szCs w:val="20"/>
              </w:rPr>
            </w:pPr>
            <w:r w:rsidRPr="007608CF">
              <w:rPr>
                <w:rFonts w:ascii="Tw Cen MT" w:eastAsia="Twentieth Century" w:hAnsi="Tw Cen MT" w:cs="Twentieth Century"/>
                <w:sz w:val="20"/>
                <w:szCs w:val="20"/>
              </w:rPr>
              <w:t xml:space="preserve">3. Saponin              </w:t>
            </w:r>
          </w:p>
        </w:tc>
        <w:tc>
          <w:tcPr>
            <w:tcW w:w="1625" w:type="dxa"/>
          </w:tcPr>
          <w:p w:rsidR="007608CF" w:rsidRPr="007608CF" w:rsidRDefault="007608CF" w:rsidP="005118D1">
            <w:pPr>
              <w:spacing w:after="0" w:line="240" w:lineRule="auto"/>
              <w:jc w:val="center"/>
              <w:rPr>
                <w:rFonts w:ascii="Tw Cen MT" w:eastAsia="Twentieth Century" w:hAnsi="Tw Cen MT" w:cs="Twentieth Century"/>
                <w:sz w:val="20"/>
                <w:szCs w:val="20"/>
              </w:rPr>
            </w:pPr>
            <w:r w:rsidRPr="007608CF">
              <w:rPr>
                <w:rFonts w:ascii="Tw Cen MT" w:eastAsia="Twentieth Century" w:hAnsi="Tw Cen MT" w:cs="Twentieth Century"/>
                <w:sz w:val="20"/>
                <w:szCs w:val="20"/>
              </w:rPr>
              <w:t>Berbusa</w:t>
            </w:r>
          </w:p>
        </w:tc>
        <w:tc>
          <w:tcPr>
            <w:tcW w:w="1321" w:type="dxa"/>
          </w:tcPr>
          <w:p w:rsidR="007608CF" w:rsidRPr="007608CF" w:rsidRDefault="007608CF" w:rsidP="005118D1">
            <w:pPr>
              <w:spacing w:after="0" w:line="240" w:lineRule="auto"/>
              <w:jc w:val="center"/>
              <w:rPr>
                <w:rFonts w:ascii="Tw Cen MT" w:eastAsia="Twentieth Century" w:hAnsi="Tw Cen MT" w:cs="Twentieth Century"/>
                <w:sz w:val="20"/>
                <w:szCs w:val="20"/>
              </w:rPr>
            </w:pPr>
            <w:r w:rsidRPr="007608CF">
              <w:rPr>
                <w:rFonts w:ascii="Tw Cen MT" w:eastAsia="Twentieth Century" w:hAnsi="Tw Cen MT" w:cs="Twentieth Century"/>
                <w:sz w:val="20"/>
                <w:szCs w:val="20"/>
              </w:rPr>
              <w:t>Positif</w:t>
            </w:r>
          </w:p>
        </w:tc>
      </w:tr>
      <w:tr w:rsidR="007608CF" w:rsidRPr="007608CF" w:rsidTr="005118D1">
        <w:trPr>
          <w:trHeight w:val="300"/>
          <w:jc w:val="center"/>
        </w:trPr>
        <w:tc>
          <w:tcPr>
            <w:tcW w:w="1590" w:type="dxa"/>
          </w:tcPr>
          <w:p w:rsidR="007608CF" w:rsidRPr="007608CF" w:rsidRDefault="007608CF" w:rsidP="005118D1">
            <w:pPr>
              <w:spacing w:after="0" w:line="240" w:lineRule="auto"/>
              <w:jc w:val="both"/>
              <w:rPr>
                <w:rFonts w:ascii="Tw Cen MT" w:eastAsia="Twentieth Century" w:hAnsi="Tw Cen MT" w:cs="Twentieth Century"/>
                <w:sz w:val="20"/>
                <w:szCs w:val="20"/>
              </w:rPr>
            </w:pPr>
          </w:p>
        </w:tc>
        <w:tc>
          <w:tcPr>
            <w:tcW w:w="1625" w:type="dxa"/>
          </w:tcPr>
          <w:p w:rsidR="007608CF" w:rsidRPr="007608CF" w:rsidRDefault="007608CF" w:rsidP="005118D1">
            <w:pPr>
              <w:spacing w:after="0" w:line="240" w:lineRule="auto"/>
              <w:jc w:val="right"/>
              <w:rPr>
                <w:rFonts w:ascii="Tw Cen MT" w:eastAsia="Twentieth Century" w:hAnsi="Tw Cen MT" w:cs="Twentieth Century"/>
                <w:sz w:val="20"/>
                <w:szCs w:val="20"/>
              </w:rPr>
            </w:pPr>
          </w:p>
        </w:tc>
        <w:tc>
          <w:tcPr>
            <w:tcW w:w="1321" w:type="dxa"/>
          </w:tcPr>
          <w:p w:rsidR="007608CF" w:rsidRPr="007608CF" w:rsidRDefault="007608CF" w:rsidP="005118D1">
            <w:pPr>
              <w:spacing w:after="0" w:line="240" w:lineRule="auto"/>
              <w:jc w:val="right"/>
              <w:rPr>
                <w:rFonts w:ascii="Tw Cen MT" w:eastAsia="Twentieth Century" w:hAnsi="Tw Cen MT" w:cs="Twentieth Century"/>
                <w:sz w:val="20"/>
                <w:szCs w:val="20"/>
              </w:rPr>
            </w:pPr>
          </w:p>
        </w:tc>
      </w:tr>
      <w:tr w:rsidR="007608CF" w:rsidRPr="007608CF" w:rsidTr="005118D1">
        <w:trPr>
          <w:trHeight w:val="284"/>
          <w:jc w:val="center"/>
        </w:trPr>
        <w:tc>
          <w:tcPr>
            <w:tcW w:w="1590" w:type="dxa"/>
            <w:tcBorders>
              <w:bottom w:val="single" w:sz="4" w:space="0" w:color="000000"/>
            </w:tcBorders>
          </w:tcPr>
          <w:p w:rsidR="007608CF" w:rsidRPr="007608CF" w:rsidRDefault="007608CF" w:rsidP="005118D1">
            <w:pPr>
              <w:spacing w:after="0" w:line="240" w:lineRule="auto"/>
              <w:jc w:val="both"/>
              <w:rPr>
                <w:rFonts w:ascii="Tw Cen MT" w:eastAsia="Twentieth Century" w:hAnsi="Tw Cen MT" w:cs="Twentieth Century"/>
                <w:sz w:val="20"/>
                <w:szCs w:val="20"/>
              </w:rPr>
            </w:pPr>
            <w:r w:rsidRPr="007608CF">
              <w:rPr>
                <w:rFonts w:ascii="Tw Cen MT" w:eastAsia="Twentieth Century" w:hAnsi="Tw Cen MT" w:cs="Twentieth Century"/>
                <w:sz w:val="20"/>
                <w:szCs w:val="20"/>
              </w:rPr>
              <w:t xml:space="preserve">4. Tanin                </w:t>
            </w:r>
          </w:p>
        </w:tc>
        <w:tc>
          <w:tcPr>
            <w:tcW w:w="1625" w:type="dxa"/>
            <w:tcBorders>
              <w:bottom w:val="single" w:sz="4" w:space="0" w:color="000000"/>
            </w:tcBorders>
          </w:tcPr>
          <w:p w:rsidR="007608CF" w:rsidRPr="007608CF" w:rsidRDefault="007608CF" w:rsidP="005118D1">
            <w:pPr>
              <w:spacing w:after="0" w:line="240" w:lineRule="auto"/>
              <w:jc w:val="center"/>
              <w:rPr>
                <w:rFonts w:ascii="Tw Cen MT" w:eastAsia="Twentieth Century" w:hAnsi="Tw Cen MT" w:cs="Twentieth Century"/>
                <w:sz w:val="20"/>
                <w:szCs w:val="20"/>
              </w:rPr>
            </w:pPr>
            <w:r w:rsidRPr="007608CF">
              <w:rPr>
                <w:rFonts w:ascii="Tw Cen MT" w:hAnsi="Tw Cen MT" w:cs="Times New Roman"/>
                <w:sz w:val="20"/>
                <w:szCs w:val="20"/>
              </w:rPr>
              <w:t>Hijau kecoklatan</w:t>
            </w:r>
          </w:p>
        </w:tc>
        <w:tc>
          <w:tcPr>
            <w:tcW w:w="1321" w:type="dxa"/>
            <w:tcBorders>
              <w:bottom w:val="single" w:sz="4" w:space="0" w:color="000000"/>
            </w:tcBorders>
          </w:tcPr>
          <w:p w:rsidR="007608CF" w:rsidRPr="007608CF" w:rsidRDefault="007608CF" w:rsidP="005118D1">
            <w:pPr>
              <w:spacing w:after="0" w:line="240" w:lineRule="auto"/>
              <w:jc w:val="center"/>
              <w:rPr>
                <w:rFonts w:ascii="Tw Cen MT" w:eastAsia="Twentieth Century" w:hAnsi="Tw Cen MT" w:cs="Twentieth Century"/>
                <w:sz w:val="20"/>
                <w:szCs w:val="20"/>
              </w:rPr>
            </w:pPr>
            <w:r w:rsidRPr="007608CF">
              <w:rPr>
                <w:rFonts w:ascii="Tw Cen MT" w:eastAsia="Twentieth Century" w:hAnsi="Tw Cen MT" w:cs="Twentieth Century"/>
                <w:sz w:val="20"/>
                <w:szCs w:val="20"/>
              </w:rPr>
              <w:t>Positif</w:t>
            </w:r>
          </w:p>
        </w:tc>
      </w:tr>
    </w:tbl>
    <w:p w:rsidR="007608CF" w:rsidRDefault="007608CF" w:rsidP="007608CF">
      <w:pPr>
        <w:tabs>
          <w:tab w:val="left" w:pos="426"/>
        </w:tabs>
        <w:spacing w:after="0"/>
        <w:jc w:val="center"/>
        <w:rPr>
          <w:rFonts w:ascii="Tw Cen MT" w:eastAsia="Twentieth Century" w:hAnsi="Tw Cen MT" w:cs="Twentieth Century"/>
          <w:sz w:val="24"/>
          <w:szCs w:val="24"/>
        </w:rPr>
      </w:pPr>
    </w:p>
    <w:p w:rsidR="007B4142" w:rsidRPr="00036CAD" w:rsidRDefault="007B4142" w:rsidP="007608CF">
      <w:pPr>
        <w:tabs>
          <w:tab w:val="left" w:pos="426"/>
        </w:tabs>
        <w:spacing w:after="0"/>
        <w:jc w:val="center"/>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r w:rsidRPr="00036CAD">
        <w:rPr>
          <w:rFonts w:ascii="Tw Cen MT" w:hAnsi="Tw Cen MT"/>
          <w:noProof/>
          <w:sz w:val="24"/>
          <w:szCs w:val="24"/>
          <w:lang w:eastAsia="en-US"/>
        </w:rPr>
        <w:drawing>
          <wp:inline distT="0" distB="0" distL="0" distR="0" wp14:anchorId="2EB8483C" wp14:editId="6EB7E555">
            <wp:extent cx="2019892" cy="1456661"/>
            <wp:effectExtent l="19050" t="0" r="0" b="0"/>
            <wp:docPr id="4" name="Picture 3" descr="WhatsApp Image 2021-04-06 at 21.58.25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4-06 at 21.58.25 (2).jpeg"/>
                    <pic:cNvPicPr/>
                  </pic:nvPicPr>
                  <pic:blipFill>
                    <a:blip r:embed="rId18" cstate="print"/>
                    <a:stretch>
                      <a:fillRect/>
                    </a:stretch>
                  </pic:blipFill>
                  <pic:spPr>
                    <a:xfrm>
                      <a:off x="0" y="0"/>
                      <a:ext cx="2018564" cy="1455703"/>
                    </a:xfrm>
                    <a:prstGeom prst="rect">
                      <a:avLst/>
                    </a:prstGeom>
                  </pic:spPr>
                </pic:pic>
              </a:graphicData>
            </a:graphic>
          </wp:inline>
        </w:drawing>
      </w:r>
    </w:p>
    <w:p w:rsidR="007608CF" w:rsidRPr="00036CAD" w:rsidRDefault="007608CF" w:rsidP="007608CF">
      <w:pPr>
        <w:tabs>
          <w:tab w:val="left" w:pos="426"/>
        </w:tabs>
        <w:spacing w:after="0"/>
        <w:jc w:val="center"/>
        <w:rPr>
          <w:rFonts w:ascii="Tw Cen MT" w:eastAsia="Twentieth Century" w:hAnsi="Tw Cen MT" w:cs="Twentieth Century"/>
          <w:sz w:val="24"/>
          <w:szCs w:val="24"/>
        </w:rPr>
      </w:pPr>
      <w:proofErr w:type="gramStart"/>
      <w:r w:rsidRPr="007608CF">
        <w:rPr>
          <w:rFonts w:ascii="Tw Cen MT" w:eastAsia="Twentieth Century" w:hAnsi="Tw Cen MT" w:cs="Twentieth Century"/>
          <w:sz w:val="20"/>
          <w:szCs w:val="24"/>
        </w:rPr>
        <w:t>Gambar 6.</w:t>
      </w:r>
      <w:proofErr w:type="gramEnd"/>
      <w:r w:rsidRPr="007608CF">
        <w:rPr>
          <w:rFonts w:ascii="Tw Cen MT" w:eastAsia="Twentieth Century" w:hAnsi="Tw Cen MT" w:cs="Twentieth Century"/>
          <w:sz w:val="20"/>
          <w:szCs w:val="24"/>
        </w:rPr>
        <w:t xml:space="preserve"> Hasil uji Skrinning Fitokimia Ekstrak Daun </w:t>
      </w:r>
      <w:proofErr w:type="gramStart"/>
      <w:r w:rsidRPr="007608CF">
        <w:rPr>
          <w:rFonts w:ascii="Tw Cen MT" w:eastAsia="Twentieth Century" w:hAnsi="Tw Cen MT" w:cs="Twentieth Century"/>
          <w:sz w:val="20"/>
          <w:szCs w:val="24"/>
        </w:rPr>
        <w:t>salam</w:t>
      </w:r>
      <w:proofErr w:type="gramEnd"/>
      <w:r w:rsidRPr="007608CF">
        <w:rPr>
          <w:rFonts w:ascii="Tw Cen MT" w:eastAsia="Twentieth Century" w:hAnsi="Tw Cen MT" w:cs="Twentieth Century"/>
          <w:sz w:val="20"/>
          <w:szCs w:val="24"/>
        </w:rPr>
        <w:t xml:space="preserve"> (Flavonoid)</w:t>
      </w:r>
    </w:p>
    <w:p w:rsidR="007608CF" w:rsidRDefault="007608CF" w:rsidP="007608CF">
      <w:pPr>
        <w:tabs>
          <w:tab w:val="left" w:pos="426"/>
        </w:tabs>
        <w:spacing w:after="0"/>
        <w:jc w:val="center"/>
        <w:rPr>
          <w:rFonts w:ascii="Tw Cen MT" w:eastAsia="Twentieth Century" w:hAnsi="Tw Cen MT" w:cs="Twentieth Century"/>
          <w:sz w:val="24"/>
          <w:szCs w:val="24"/>
        </w:rPr>
      </w:pPr>
    </w:p>
    <w:p w:rsidR="007B4142" w:rsidRPr="00036CAD" w:rsidRDefault="007B4142" w:rsidP="007608CF">
      <w:pPr>
        <w:tabs>
          <w:tab w:val="left" w:pos="426"/>
        </w:tabs>
        <w:spacing w:after="0"/>
        <w:jc w:val="center"/>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r w:rsidRPr="00036CAD">
        <w:rPr>
          <w:rFonts w:ascii="Tw Cen MT" w:hAnsi="Tw Cen MT"/>
          <w:noProof/>
          <w:sz w:val="24"/>
          <w:szCs w:val="24"/>
          <w:lang w:eastAsia="en-US"/>
        </w:rPr>
        <w:lastRenderedPageBreak/>
        <w:drawing>
          <wp:inline distT="0" distB="0" distL="0" distR="0" wp14:anchorId="1FE5EF48" wp14:editId="53196B4E">
            <wp:extent cx="2238375" cy="1219200"/>
            <wp:effectExtent l="0" t="0" r="9525" b="0"/>
            <wp:docPr id="7" name="Picture 6" descr="WhatsApp Image 2021-04-06 at 21.58.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4-06 at 21.58.04.jpeg"/>
                    <pic:cNvPicPr/>
                  </pic:nvPicPr>
                  <pic:blipFill>
                    <a:blip r:embed="rId19" cstate="print"/>
                    <a:stretch>
                      <a:fillRect/>
                    </a:stretch>
                  </pic:blipFill>
                  <pic:spPr>
                    <a:xfrm>
                      <a:off x="0" y="0"/>
                      <a:ext cx="2259725" cy="1230829"/>
                    </a:xfrm>
                    <a:prstGeom prst="rect">
                      <a:avLst/>
                    </a:prstGeom>
                  </pic:spPr>
                </pic:pic>
              </a:graphicData>
            </a:graphic>
          </wp:inline>
        </w:drawing>
      </w:r>
    </w:p>
    <w:p w:rsidR="007608CF" w:rsidRPr="00036CAD" w:rsidRDefault="007608CF" w:rsidP="007608CF">
      <w:pPr>
        <w:tabs>
          <w:tab w:val="left" w:pos="426"/>
        </w:tabs>
        <w:spacing w:after="0"/>
        <w:jc w:val="center"/>
        <w:rPr>
          <w:rFonts w:ascii="Tw Cen MT" w:eastAsia="Twentieth Century" w:hAnsi="Tw Cen MT" w:cs="Twentieth Century"/>
          <w:sz w:val="24"/>
          <w:szCs w:val="24"/>
        </w:rPr>
      </w:pPr>
      <w:proofErr w:type="gramStart"/>
      <w:r w:rsidRPr="007608CF">
        <w:rPr>
          <w:rFonts w:ascii="Tw Cen MT" w:eastAsia="Twentieth Century" w:hAnsi="Tw Cen MT" w:cs="Twentieth Century"/>
          <w:sz w:val="20"/>
          <w:szCs w:val="24"/>
        </w:rPr>
        <w:t>Gambar 7.</w:t>
      </w:r>
      <w:proofErr w:type="gramEnd"/>
      <w:r w:rsidRPr="007608CF">
        <w:rPr>
          <w:rFonts w:ascii="Tw Cen MT" w:eastAsia="Twentieth Century" w:hAnsi="Tw Cen MT" w:cs="Twentieth Century"/>
          <w:sz w:val="20"/>
          <w:szCs w:val="24"/>
        </w:rPr>
        <w:t xml:space="preserve"> Hasil uji Skrinning Fitokimia Ekstrak Daun </w:t>
      </w:r>
      <w:proofErr w:type="gramStart"/>
      <w:r w:rsidRPr="007608CF">
        <w:rPr>
          <w:rFonts w:ascii="Tw Cen MT" w:eastAsia="Twentieth Century" w:hAnsi="Tw Cen MT" w:cs="Twentieth Century"/>
          <w:sz w:val="20"/>
          <w:szCs w:val="24"/>
        </w:rPr>
        <w:t>salam</w:t>
      </w:r>
      <w:proofErr w:type="gramEnd"/>
      <w:r w:rsidRPr="007608CF">
        <w:rPr>
          <w:rFonts w:ascii="Tw Cen MT" w:eastAsia="Twentieth Century" w:hAnsi="Tw Cen MT" w:cs="Twentieth Century"/>
          <w:sz w:val="20"/>
          <w:szCs w:val="24"/>
        </w:rPr>
        <w:t xml:space="preserve"> dengan pereaksi dragendorf (Alkaloid)</w:t>
      </w:r>
    </w:p>
    <w:p w:rsidR="007608CF" w:rsidRDefault="007608CF" w:rsidP="007608CF">
      <w:pPr>
        <w:tabs>
          <w:tab w:val="left" w:pos="426"/>
        </w:tabs>
        <w:spacing w:after="0"/>
        <w:jc w:val="center"/>
        <w:rPr>
          <w:rFonts w:ascii="Tw Cen MT" w:eastAsia="Twentieth Century" w:hAnsi="Tw Cen MT" w:cs="Twentieth Century"/>
          <w:sz w:val="24"/>
          <w:szCs w:val="24"/>
        </w:rPr>
      </w:pPr>
    </w:p>
    <w:p w:rsidR="007B4142" w:rsidRDefault="007B4142" w:rsidP="007608CF">
      <w:pPr>
        <w:tabs>
          <w:tab w:val="left" w:pos="426"/>
        </w:tabs>
        <w:spacing w:after="0"/>
        <w:jc w:val="center"/>
        <w:rPr>
          <w:rFonts w:ascii="Tw Cen MT" w:eastAsia="Twentieth Century" w:hAnsi="Tw Cen MT" w:cs="Twentieth Century"/>
          <w:sz w:val="24"/>
          <w:szCs w:val="24"/>
        </w:rPr>
      </w:pPr>
    </w:p>
    <w:p w:rsidR="007B4142" w:rsidRPr="00036CAD" w:rsidRDefault="007B4142" w:rsidP="007608CF">
      <w:pPr>
        <w:tabs>
          <w:tab w:val="left" w:pos="426"/>
        </w:tabs>
        <w:spacing w:after="0"/>
        <w:jc w:val="center"/>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r w:rsidRPr="00036CAD">
        <w:rPr>
          <w:rFonts w:ascii="Tw Cen MT" w:hAnsi="Tw Cen MT"/>
          <w:noProof/>
          <w:sz w:val="24"/>
          <w:szCs w:val="24"/>
          <w:lang w:eastAsia="en-US"/>
        </w:rPr>
        <w:drawing>
          <wp:inline distT="0" distB="0" distL="0" distR="0" wp14:anchorId="11367A7D" wp14:editId="7205B724">
            <wp:extent cx="2181225" cy="1371600"/>
            <wp:effectExtent l="0" t="0" r="9525" b="0"/>
            <wp:docPr id="8" name="Picture 7" descr="WhatsApp Image 2021-04-06 at 21.58.04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4-06 at 21.58.04 (2).jpeg"/>
                    <pic:cNvPicPr/>
                  </pic:nvPicPr>
                  <pic:blipFill>
                    <a:blip r:embed="rId20" cstate="print"/>
                    <a:stretch>
                      <a:fillRect/>
                    </a:stretch>
                  </pic:blipFill>
                  <pic:spPr>
                    <a:xfrm>
                      <a:off x="0" y="0"/>
                      <a:ext cx="2196064" cy="1380931"/>
                    </a:xfrm>
                    <a:prstGeom prst="rect">
                      <a:avLst/>
                    </a:prstGeom>
                  </pic:spPr>
                </pic:pic>
              </a:graphicData>
            </a:graphic>
          </wp:inline>
        </w:drawing>
      </w:r>
    </w:p>
    <w:p w:rsidR="007608CF" w:rsidRPr="00036CAD" w:rsidRDefault="007608CF" w:rsidP="007B4142">
      <w:pPr>
        <w:tabs>
          <w:tab w:val="left" w:pos="426"/>
        </w:tabs>
        <w:spacing w:after="0"/>
        <w:jc w:val="center"/>
        <w:rPr>
          <w:rFonts w:ascii="Tw Cen MT" w:eastAsia="Twentieth Century" w:hAnsi="Tw Cen MT" w:cs="Twentieth Century"/>
          <w:sz w:val="24"/>
          <w:szCs w:val="24"/>
        </w:rPr>
      </w:pPr>
      <w:proofErr w:type="gramStart"/>
      <w:r w:rsidRPr="007B4142">
        <w:rPr>
          <w:rFonts w:ascii="Tw Cen MT" w:eastAsia="Twentieth Century" w:hAnsi="Tw Cen MT" w:cs="Twentieth Century"/>
          <w:sz w:val="20"/>
          <w:szCs w:val="24"/>
        </w:rPr>
        <w:t>Gambar 8.</w:t>
      </w:r>
      <w:proofErr w:type="gramEnd"/>
      <w:r w:rsidRPr="007B4142">
        <w:rPr>
          <w:rFonts w:ascii="Tw Cen MT" w:eastAsia="Twentieth Century" w:hAnsi="Tw Cen MT" w:cs="Twentieth Century"/>
          <w:sz w:val="20"/>
          <w:szCs w:val="24"/>
        </w:rPr>
        <w:t xml:space="preserve"> Hasil uji Skrinning Fitokimia Ekstrak Daun </w:t>
      </w:r>
      <w:proofErr w:type="gramStart"/>
      <w:r w:rsidRPr="007B4142">
        <w:rPr>
          <w:rFonts w:ascii="Tw Cen MT" w:eastAsia="Twentieth Century" w:hAnsi="Tw Cen MT" w:cs="Twentieth Century"/>
          <w:sz w:val="20"/>
          <w:szCs w:val="24"/>
        </w:rPr>
        <w:t>salam</w:t>
      </w:r>
      <w:proofErr w:type="gramEnd"/>
      <w:r w:rsidRPr="007B4142">
        <w:rPr>
          <w:rFonts w:ascii="Tw Cen MT" w:eastAsia="Twentieth Century" w:hAnsi="Tw Cen MT" w:cs="Twentieth Century"/>
          <w:sz w:val="20"/>
          <w:szCs w:val="24"/>
        </w:rPr>
        <w:t xml:space="preserve"> dengan pereaksi wagner (Alkaloid)</w:t>
      </w:r>
      <w:r w:rsidRPr="00036CAD">
        <w:rPr>
          <w:rFonts w:ascii="Tw Cen MT" w:hAnsi="Tw Cen MT"/>
          <w:noProof/>
          <w:sz w:val="24"/>
          <w:szCs w:val="24"/>
          <w:lang w:eastAsia="en-US"/>
        </w:rPr>
        <w:t xml:space="preserve"> </w:t>
      </w:r>
    </w:p>
    <w:p w:rsidR="007608CF" w:rsidRPr="00036CAD" w:rsidRDefault="007608CF" w:rsidP="007608CF">
      <w:pPr>
        <w:tabs>
          <w:tab w:val="left" w:pos="426"/>
        </w:tabs>
        <w:spacing w:after="0"/>
        <w:jc w:val="center"/>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r w:rsidRPr="00036CAD">
        <w:rPr>
          <w:rFonts w:ascii="Tw Cen MT" w:hAnsi="Tw Cen MT"/>
          <w:noProof/>
          <w:sz w:val="24"/>
          <w:szCs w:val="24"/>
          <w:lang w:eastAsia="en-US"/>
        </w:rPr>
        <w:drawing>
          <wp:inline distT="0" distB="0" distL="0" distR="0" wp14:anchorId="604FE6F3" wp14:editId="745BD051">
            <wp:extent cx="2171700" cy="1085850"/>
            <wp:effectExtent l="0" t="0" r="0" b="0"/>
            <wp:docPr id="11" name="Picture 8" descr="WhatsApp Image 2021-04-06 at 21.58.0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4-06 at 21.58.04 (1).jpeg"/>
                    <pic:cNvPicPr/>
                  </pic:nvPicPr>
                  <pic:blipFill>
                    <a:blip r:embed="rId21" cstate="print"/>
                    <a:stretch>
                      <a:fillRect/>
                    </a:stretch>
                  </pic:blipFill>
                  <pic:spPr>
                    <a:xfrm>
                      <a:off x="0" y="0"/>
                      <a:ext cx="2180225" cy="1090112"/>
                    </a:xfrm>
                    <a:prstGeom prst="rect">
                      <a:avLst/>
                    </a:prstGeom>
                  </pic:spPr>
                </pic:pic>
              </a:graphicData>
            </a:graphic>
          </wp:inline>
        </w:drawing>
      </w:r>
    </w:p>
    <w:p w:rsidR="007608CF" w:rsidRPr="00036CAD" w:rsidRDefault="007608CF" w:rsidP="007608CF">
      <w:pPr>
        <w:tabs>
          <w:tab w:val="left" w:pos="426"/>
        </w:tabs>
        <w:spacing w:after="0"/>
        <w:jc w:val="center"/>
        <w:rPr>
          <w:rFonts w:ascii="Tw Cen MT" w:eastAsia="Twentieth Century" w:hAnsi="Tw Cen MT" w:cs="Twentieth Century"/>
          <w:sz w:val="24"/>
          <w:szCs w:val="24"/>
        </w:rPr>
      </w:pPr>
      <w:proofErr w:type="gramStart"/>
      <w:r w:rsidRPr="007B4142">
        <w:rPr>
          <w:rFonts w:ascii="Tw Cen MT" w:eastAsia="Twentieth Century" w:hAnsi="Tw Cen MT" w:cs="Twentieth Century"/>
          <w:sz w:val="20"/>
          <w:szCs w:val="24"/>
        </w:rPr>
        <w:t>Gambar 9.</w:t>
      </w:r>
      <w:proofErr w:type="gramEnd"/>
      <w:r w:rsidRPr="007B4142">
        <w:rPr>
          <w:rFonts w:ascii="Tw Cen MT" w:eastAsia="Twentieth Century" w:hAnsi="Tw Cen MT" w:cs="Twentieth Century"/>
          <w:sz w:val="20"/>
          <w:szCs w:val="24"/>
        </w:rPr>
        <w:t xml:space="preserve"> Hasil uji Skrinning Fitokimia Ekstrak Daun </w:t>
      </w:r>
      <w:proofErr w:type="gramStart"/>
      <w:r w:rsidRPr="007B4142">
        <w:rPr>
          <w:rFonts w:ascii="Tw Cen MT" w:eastAsia="Twentieth Century" w:hAnsi="Tw Cen MT" w:cs="Twentieth Century"/>
          <w:sz w:val="20"/>
          <w:szCs w:val="24"/>
        </w:rPr>
        <w:t>salam</w:t>
      </w:r>
      <w:proofErr w:type="gramEnd"/>
      <w:r w:rsidRPr="007B4142">
        <w:rPr>
          <w:rFonts w:ascii="Tw Cen MT" w:eastAsia="Twentieth Century" w:hAnsi="Tw Cen MT" w:cs="Twentieth Century"/>
          <w:sz w:val="20"/>
          <w:szCs w:val="24"/>
        </w:rPr>
        <w:t xml:space="preserve"> dengan pereaksi mayer (Alkaloid)</w:t>
      </w:r>
    </w:p>
    <w:p w:rsidR="007608CF" w:rsidRPr="00036CAD" w:rsidRDefault="007608CF" w:rsidP="007608CF">
      <w:pPr>
        <w:tabs>
          <w:tab w:val="left" w:pos="426"/>
        </w:tabs>
        <w:spacing w:after="0"/>
        <w:jc w:val="center"/>
        <w:rPr>
          <w:rFonts w:ascii="Tw Cen MT" w:eastAsia="Twentieth Century" w:hAnsi="Tw Cen MT" w:cs="Twentieth Century"/>
          <w:sz w:val="24"/>
          <w:szCs w:val="24"/>
        </w:rPr>
      </w:pPr>
    </w:p>
    <w:p w:rsidR="007608CF" w:rsidRPr="00036CAD" w:rsidRDefault="007608CF" w:rsidP="007608CF">
      <w:pPr>
        <w:tabs>
          <w:tab w:val="left" w:pos="426"/>
        </w:tabs>
        <w:spacing w:after="0"/>
        <w:jc w:val="center"/>
        <w:rPr>
          <w:rFonts w:ascii="Tw Cen MT" w:eastAsia="Twentieth Century" w:hAnsi="Tw Cen MT" w:cs="Twentieth Century"/>
          <w:sz w:val="24"/>
          <w:szCs w:val="24"/>
        </w:rPr>
      </w:pPr>
      <w:r w:rsidRPr="00036CAD">
        <w:rPr>
          <w:rFonts w:ascii="Tw Cen MT" w:hAnsi="Tw Cen MT"/>
          <w:noProof/>
          <w:sz w:val="24"/>
          <w:szCs w:val="24"/>
          <w:lang w:eastAsia="en-US"/>
        </w:rPr>
        <w:drawing>
          <wp:inline distT="0" distB="0" distL="0" distR="0" wp14:anchorId="01539DAE" wp14:editId="7FD4BF0D">
            <wp:extent cx="2066925" cy="942975"/>
            <wp:effectExtent l="0" t="0" r="9525" b="9525"/>
            <wp:docPr id="14" name="Picture 13" descr="WhatsApp Image 2021-04-06 at 21.58.2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4-06 at 21.58.24 (1).jpeg"/>
                    <pic:cNvPicPr/>
                  </pic:nvPicPr>
                  <pic:blipFill>
                    <a:blip r:embed="rId22" cstate="print"/>
                    <a:stretch>
                      <a:fillRect/>
                    </a:stretch>
                  </pic:blipFill>
                  <pic:spPr>
                    <a:xfrm>
                      <a:off x="0" y="0"/>
                      <a:ext cx="2070371" cy="944547"/>
                    </a:xfrm>
                    <a:prstGeom prst="rect">
                      <a:avLst/>
                    </a:prstGeom>
                  </pic:spPr>
                </pic:pic>
              </a:graphicData>
            </a:graphic>
          </wp:inline>
        </w:drawing>
      </w:r>
    </w:p>
    <w:p w:rsidR="007608CF" w:rsidRPr="00036CAD" w:rsidRDefault="007608CF" w:rsidP="007608CF">
      <w:pPr>
        <w:tabs>
          <w:tab w:val="left" w:pos="426"/>
        </w:tabs>
        <w:spacing w:after="0"/>
        <w:jc w:val="center"/>
        <w:rPr>
          <w:rFonts w:ascii="Tw Cen MT" w:eastAsia="Twentieth Century" w:hAnsi="Tw Cen MT" w:cs="Twentieth Century"/>
          <w:sz w:val="24"/>
          <w:szCs w:val="24"/>
        </w:rPr>
      </w:pPr>
      <w:proofErr w:type="gramStart"/>
      <w:r w:rsidRPr="0077731D">
        <w:rPr>
          <w:rFonts w:ascii="Tw Cen MT" w:eastAsia="Twentieth Century" w:hAnsi="Tw Cen MT" w:cs="Twentieth Century"/>
          <w:sz w:val="20"/>
          <w:szCs w:val="24"/>
        </w:rPr>
        <w:t>Gambar 10.</w:t>
      </w:r>
      <w:proofErr w:type="gramEnd"/>
      <w:r w:rsidRPr="0077731D">
        <w:rPr>
          <w:rFonts w:ascii="Tw Cen MT" w:eastAsia="Twentieth Century" w:hAnsi="Tw Cen MT" w:cs="Twentieth Century"/>
          <w:sz w:val="20"/>
          <w:szCs w:val="24"/>
        </w:rPr>
        <w:t xml:space="preserve"> Hasil uji Skrinning Fitokimia Ekstrak Daun </w:t>
      </w:r>
      <w:proofErr w:type="gramStart"/>
      <w:r w:rsidRPr="0077731D">
        <w:rPr>
          <w:rFonts w:ascii="Tw Cen MT" w:eastAsia="Twentieth Century" w:hAnsi="Tw Cen MT" w:cs="Twentieth Century"/>
          <w:sz w:val="20"/>
          <w:szCs w:val="24"/>
        </w:rPr>
        <w:t>salam</w:t>
      </w:r>
      <w:proofErr w:type="gramEnd"/>
      <w:r w:rsidRPr="0077731D">
        <w:rPr>
          <w:rFonts w:ascii="Tw Cen MT" w:eastAsia="Twentieth Century" w:hAnsi="Tw Cen MT" w:cs="Twentieth Century"/>
          <w:sz w:val="20"/>
          <w:szCs w:val="24"/>
        </w:rPr>
        <w:t xml:space="preserve"> (Saponin)</w:t>
      </w:r>
    </w:p>
    <w:p w:rsidR="007608CF" w:rsidRPr="00036CAD" w:rsidRDefault="007608CF" w:rsidP="007608CF">
      <w:pPr>
        <w:tabs>
          <w:tab w:val="left" w:pos="426"/>
        </w:tabs>
        <w:spacing w:after="0"/>
        <w:jc w:val="center"/>
        <w:rPr>
          <w:rFonts w:ascii="Tw Cen MT" w:eastAsia="Twentieth Century" w:hAnsi="Tw Cen MT" w:cs="Twentieth Century"/>
          <w:sz w:val="24"/>
          <w:szCs w:val="24"/>
        </w:rPr>
      </w:pPr>
    </w:p>
    <w:p w:rsidR="00837B17" w:rsidRPr="00837B17" w:rsidRDefault="007608CF" w:rsidP="00837B17">
      <w:pPr>
        <w:tabs>
          <w:tab w:val="left" w:pos="426"/>
        </w:tabs>
        <w:spacing w:after="0"/>
        <w:jc w:val="center"/>
        <w:rPr>
          <w:rFonts w:ascii="Tw Cen MT" w:eastAsia="Twentieth Century" w:hAnsi="Tw Cen MT" w:cs="Twentieth Century"/>
          <w:sz w:val="24"/>
          <w:szCs w:val="24"/>
        </w:rPr>
      </w:pPr>
      <w:r w:rsidRPr="00036CAD">
        <w:rPr>
          <w:rFonts w:ascii="Tw Cen MT" w:hAnsi="Tw Cen MT"/>
          <w:noProof/>
          <w:sz w:val="24"/>
          <w:szCs w:val="24"/>
          <w:lang w:eastAsia="en-US"/>
        </w:rPr>
        <w:lastRenderedPageBreak/>
        <w:drawing>
          <wp:inline distT="0" distB="0" distL="0" distR="0" wp14:anchorId="3231D46C" wp14:editId="3CAEF58C">
            <wp:extent cx="2280211" cy="1221129"/>
            <wp:effectExtent l="0" t="0" r="6350" b="0"/>
            <wp:docPr id="24" name="Picture 14" descr="WhatsApp Image 2021-04-06 at 21.58.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4-06 at 21.58.15.jpeg"/>
                    <pic:cNvPicPr/>
                  </pic:nvPicPr>
                  <pic:blipFill>
                    <a:blip r:embed="rId23" cstate="print"/>
                    <a:stretch>
                      <a:fillRect/>
                    </a:stretch>
                  </pic:blipFill>
                  <pic:spPr>
                    <a:xfrm>
                      <a:off x="0" y="0"/>
                      <a:ext cx="2305476" cy="1234659"/>
                    </a:xfrm>
                    <a:prstGeom prst="rect">
                      <a:avLst/>
                    </a:prstGeom>
                  </pic:spPr>
                </pic:pic>
              </a:graphicData>
            </a:graphic>
          </wp:inline>
        </w:drawing>
      </w:r>
    </w:p>
    <w:p w:rsidR="007608CF" w:rsidRDefault="007608CF" w:rsidP="0077731D">
      <w:pPr>
        <w:tabs>
          <w:tab w:val="left" w:pos="426"/>
        </w:tabs>
        <w:spacing w:after="0"/>
        <w:jc w:val="center"/>
        <w:rPr>
          <w:rFonts w:ascii="Tw Cen MT" w:eastAsia="Twentieth Century" w:hAnsi="Tw Cen MT" w:cs="Twentieth Century"/>
          <w:sz w:val="24"/>
          <w:szCs w:val="24"/>
        </w:rPr>
      </w:pPr>
      <w:proofErr w:type="gramStart"/>
      <w:r w:rsidRPr="0077731D">
        <w:rPr>
          <w:rFonts w:ascii="Tw Cen MT" w:eastAsia="Twentieth Century" w:hAnsi="Tw Cen MT" w:cs="Twentieth Century"/>
          <w:sz w:val="20"/>
          <w:szCs w:val="24"/>
        </w:rPr>
        <w:t>Gambar 11.</w:t>
      </w:r>
      <w:proofErr w:type="gramEnd"/>
      <w:r w:rsidRPr="0077731D">
        <w:rPr>
          <w:rFonts w:ascii="Tw Cen MT" w:eastAsia="Twentieth Century" w:hAnsi="Tw Cen MT" w:cs="Twentieth Century"/>
          <w:sz w:val="20"/>
          <w:szCs w:val="24"/>
        </w:rPr>
        <w:t xml:space="preserve"> Hasil uji Skrinning Fitokimia Ekstrak Daun Salam (Tannin)</w:t>
      </w:r>
    </w:p>
    <w:p w:rsidR="0077731D" w:rsidRPr="00036CAD" w:rsidRDefault="0077731D" w:rsidP="0077731D">
      <w:pPr>
        <w:tabs>
          <w:tab w:val="left" w:pos="426"/>
        </w:tabs>
        <w:spacing w:after="0"/>
        <w:jc w:val="center"/>
        <w:rPr>
          <w:rFonts w:ascii="Tw Cen MT" w:eastAsia="Twentieth Century" w:hAnsi="Tw Cen MT" w:cs="Twentieth Century"/>
          <w:sz w:val="24"/>
          <w:szCs w:val="24"/>
        </w:rPr>
      </w:pPr>
    </w:p>
    <w:p w:rsidR="007608CF" w:rsidRPr="0077731D" w:rsidRDefault="007608CF" w:rsidP="0077731D">
      <w:pPr>
        <w:tabs>
          <w:tab w:val="left" w:pos="426"/>
        </w:tabs>
        <w:spacing w:after="0" w:line="240" w:lineRule="auto"/>
        <w:jc w:val="both"/>
        <w:rPr>
          <w:rFonts w:ascii="Tw Cen MT" w:hAnsi="Tw Cen MT"/>
          <w:sz w:val="24"/>
          <w:szCs w:val="24"/>
        </w:rPr>
      </w:pPr>
      <w:r w:rsidRPr="0077731D">
        <w:rPr>
          <w:rFonts w:ascii="Tw Cen MT" w:hAnsi="Tw Cen MT"/>
          <w:sz w:val="24"/>
          <w:szCs w:val="24"/>
        </w:rPr>
        <w:t xml:space="preserve">Berdasarkan data pada tabel 1 </w:t>
      </w:r>
      <w:proofErr w:type="gramStart"/>
      <w:r w:rsidRPr="0077731D">
        <w:rPr>
          <w:rFonts w:ascii="Tw Cen MT" w:hAnsi="Tw Cen MT"/>
          <w:sz w:val="24"/>
          <w:szCs w:val="24"/>
        </w:rPr>
        <w:t>dan  tabel</w:t>
      </w:r>
      <w:proofErr w:type="gramEnd"/>
      <w:r w:rsidRPr="0077731D">
        <w:rPr>
          <w:rFonts w:ascii="Tw Cen MT" w:hAnsi="Tw Cen MT"/>
          <w:sz w:val="24"/>
          <w:szCs w:val="24"/>
        </w:rPr>
        <w:t xml:space="preserve"> 2 di atas dapat diketahui bahwa penambahan beberapa tetes FeCl</w:t>
      </w:r>
      <w:r w:rsidRPr="0077731D">
        <w:rPr>
          <w:rFonts w:ascii="Tw Cen MT" w:hAnsi="Tw Cen MT"/>
          <w:sz w:val="24"/>
          <w:szCs w:val="24"/>
          <w:vertAlign w:val="subscript"/>
        </w:rPr>
        <w:t>3</w:t>
      </w:r>
      <w:r w:rsidRPr="0077731D">
        <w:rPr>
          <w:rFonts w:ascii="Tw Cen MT" w:hAnsi="Tw Cen MT"/>
          <w:sz w:val="24"/>
          <w:szCs w:val="24"/>
        </w:rPr>
        <w:t xml:space="preserve"> pada ekstak daun mangga bacang dan ekstrak daun salam menunjukkan warna hitam. Hal ini menunjukkan bahwa daun mangga bacang dan daun </w:t>
      </w:r>
      <w:proofErr w:type="gramStart"/>
      <w:r w:rsidRPr="0077731D">
        <w:rPr>
          <w:rFonts w:ascii="Tw Cen MT" w:hAnsi="Tw Cen MT"/>
          <w:sz w:val="24"/>
          <w:szCs w:val="24"/>
        </w:rPr>
        <w:t>salam</w:t>
      </w:r>
      <w:proofErr w:type="gramEnd"/>
      <w:r w:rsidRPr="0077731D">
        <w:rPr>
          <w:rFonts w:ascii="Tw Cen MT" w:hAnsi="Tw Cen MT"/>
          <w:sz w:val="24"/>
          <w:szCs w:val="24"/>
        </w:rPr>
        <w:t xml:space="preserve"> mengandung senyawa flavonoid. </w:t>
      </w:r>
      <w:proofErr w:type="gramStart"/>
      <w:r w:rsidRPr="0077731D">
        <w:rPr>
          <w:rFonts w:ascii="Tw Cen MT" w:hAnsi="Tw Cen MT"/>
          <w:sz w:val="24"/>
          <w:szCs w:val="24"/>
        </w:rPr>
        <w:t>Flavonoid adalah salah satu senyawa golongan fenol yang yang mempunyai banyak gugus OH.</w:t>
      </w:r>
      <w:proofErr w:type="gramEnd"/>
      <w:r w:rsidRPr="0077731D">
        <w:rPr>
          <w:rFonts w:ascii="Tw Cen MT" w:hAnsi="Tw Cen MT"/>
          <w:sz w:val="24"/>
          <w:szCs w:val="24"/>
        </w:rPr>
        <w:t xml:space="preserve"> FeCl</w:t>
      </w:r>
      <w:r w:rsidR="0077731D" w:rsidRPr="0077731D">
        <w:rPr>
          <w:rFonts w:ascii="Tw Cen MT" w:hAnsi="Tw Cen MT"/>
          <w:sz w:val="24"/>
          <w:szCs w:val="24"/>
          <w:vertAlign w:val="subscript"/>
        </w:rPr>
        <w:t>3</w:t>
      </w:r>
      <w:r w:rsidRPr="0077731D">
        <w:rPr>
          <w:rFonts w:ascii="Tw Cen MT" w:hAnsi="Tw Cen MT"/>
          <w:sz w:val="24"/>
          <w:szCs w:val="24"/>
        </w:rPr>
        <w:t xml:space="preserve"> yang ditambahkan pada ekstrak daun mangga </w:t>
      </w:r>
      <w:proofErr w:type="gramStart"/>
      <w:r w:rsidRPr="0077731D">
        <w:rPr>
          <w:rFonts w:ascii="Tw Cen MT" w:hAnsi="Tw Cen MT"/>
          <w:sz w:val="24"/>
          <w:szCs w:val="24"/>
        </w:rPr>
        <w:t>bacang  dan</w:t>
      </w:r>
      <w:proofErr w:type="gramEnd"/>
      <w:r w:rsidRPr="0077731D">
        <w:rPr>
          <w:rFonts w:ascii="Tw Cen MT" w:hAnsi="Tw Cen MT"/>
          <w:sz w:val="24"/>
          <w:szCs w:val="24"/>
        </w:rPr>
        <w:t xml:space="preserve"> ekstrak daun salam mempunyai senyawa fenol yang akan membentuk senyawa kompleks dengan ion Fe</w:t>
      </w:r>
      <w:r w:rsidRPr="0077731D">
        <w:rPr>
          <w:rFonts w:ascii="Tw Cen MT" w:hAnsi="Tw Cen MT"/>
          <w:sz w:val="24"/>
          <w:szCs w:val="24"/>
          <w:vertAlign w:val="superscript"/>
        </w:rPr>
        <w:t>3+</w:t>
      </w:r>
      <w:r w:rsidRPr="0077731D">
        <w:rPr>
          <w:rFonts w:ascii="Tw Cen MT" w:hAnsi="Tw Cen MT"/>
          <w:sz w:val="24"/>
          <w:szCs w:val="24"/>
        </w:rPr>
        <w:t xml:space="preserve"> sehingga akan terbentuk larutan yang berwarna kehitaman [9].</w:t>
      </w:r>
    </w:p>
    <w:p w:rsidR="007608CF" w:rsidRPr="0077731D" w:rsidRDefault="007608CF" w:rsidP="0077731D">
      <w:pPr>
        <w:tabs>
          <w:tab w:val="left" w:pos="426"/>
        </w:tabs>
        <w:spacing w:after="0" w:line="240" w:lineRule="auto"/>
        <w:jc w:val="both"/>
        <w:rPr>
          <w:rFonts w:ascii="Tw Cen MT" w:hAnsi="Tw Cen MT"/>
          <w:sz w:val="24"/>
          <w:szCs w:val="24"/>
        </w:rPr>
      </w:pPr>
      <w:proofErr w:type="gramStart"/>
      <w:r w:rsidRPr="0077731D">
        <w:rPr>
          <w:rFonts w:ascii="Tw Cen MT" w:hAnsi="Tw Cen MT"/>
          <w:sz w:val="24"/>
          <w:szCs w:val="24"/>
        </w:rPr>
        <w:t>Penelitian dari Arel pada tahun 2018 tentang uji senyawa flavonoid ekstrak daun berenuk (</w:t>
      </w:r>
      <w:r w:rsidRPr="0077731D">
        <w:rPr>
          <w:rFonts w:ascii="Tw Cen MT" w:hAnsi="Tw Cen MT"/>
          <w:i/>
          <w:iCs/>
          <w:sz w:val="24"/>
          <w:szCs w:val="24"/>
        </w:rPr>
        <w:t xml:space="preserve">Crescentia cujete </w:t>
      </w:r>
      <w:r w:rsidRPr="0077731D">
        <w:rPr>
          <w:rFonts w:ascii="Tw Cen MT" w:hAnsi="Tw Cen MT"/>
          <w:iCs/>
          <w:sz w:val="24"/>
          <w:szCs w:val="24"/>
        </w:rPr>
        <w:t>L</w:t>
      </w:r>
      <w:r w:rsidRPr="0077731D">
        <w:rPr>
          <w:rFonts w:ascii="Tw Cen MT" w:hAnsi="Tw Cen MT"/>
          <w:i/>
          <w:iCs/>
          <w:sz w:val="24"/>
          <w:szCs w:val="24"/>
        </w:rPr>
        <w:t>.</w:t>
      </w:r>
      <w:r w:rsidRPr="0077731D">
        <w:rPr>
          <w:rFonts w:ascii="Tw Cen MT" w:hAnsi="Tw Cen MT"/>
          <w:sz w:val="24"/>
          <w:szCs w:val="24"/>
        </w:rPr>
        <w:t>) menunjukkan hasil positif flavonoid dengan timbulnya warna kuning orange sampai kemerahan.</w:t>
      </w:r>
      <w:proofErr w:type="gramEnd"/>
      <w:r w:rsidRPr="0077731D">
        <w:rPr>
          <w:rFonts w:ascii="Tw Cen MT" w:hAnsi="Tw Cen MT"/>
          <w:sz w:val="24"/>
          <w:szCs w:val="24"/>
        </w:rPr>
        <w:t xml:space="preserve"> </w:t>
      </w:r>
      <w:proofErr w:type="gramStart"/>
      <w:r w:rsidRPr="0077731D">
        <w:rPr>
          <w:rFonts w:ascii="Tw Cen MT" w:hAnsi="Tw Cen MT"/>
          <w:sz w:val="24"/>
          <w:szCs w:val="24"/>
        </w:rPr>
        <w:t>Hasil warna yang dihasilkan berbeda dengan penelitian ini karena menggunakan reagen yang berbeda.</w:t>
      </w:r>
      <w:proofErr w:type="gramEnd"/>
      <w:r w:rsidRPr="0077731D">
        <w:rPr>
          <w:rFonts w:ascii="Tw Cen MT" w:hAnsi="Tw Cen MT"/>
          <w:sz w:val="24"/>
          <w:szCs w:val="24"/>
        </w:rPr>
        <w:t xml:space="preserve"> </w:t>
      </w:r>
      <w:proofErr w:type="gramStart"/>
      <w:r w:rsidRPr="0077731D">
        <w:rPr>
          <w:rFonts w:ascii="Tw Cen MT" w:hAnsi="Tw Cen MT"/>
          <w:sz w:val="24"/>
          <w:szCs w:val="24"/>
        </w:rPr>
        <w:t>Penelitian yang dilakukan oleh Arel menggunakan sedikit serbuk logam Mg dan beberapa tetes HCl</w:t>
      </w:r>
      <w:r w:rsidR="0077731D">
        <w:rPr>
          <w:rFonts w:ascii="Tw Cen MT" w:hAnsi="Tw Cen MT"/>
          <w:sz w:val="24"/>
          <w:szCs w:val="24"/>
        </w:rPr>
        <w:t xml:space="preserve"> </w:t>
      </w:r>
      <w:r w:rsidRPr="0077731D">
        <w:rPr>
          <w:rFonts w:ascii="Tw Cen MT" w:hAnsi="Tw Cen MT"/>
          <w:sz w:val="24"/>
          <w:szCs w:val="24"/>
        </w:rPr>
        <w:t>[10].</w:t>
      </w:r>
      <w:proofErr w:type="gramEnd"/>
    </w:p>
    <w:p w:rsidR="007608CF" w:rsidRPr="0077731D" w:rsidRDefault="007608CF" w:rsidP="0077731D">
      <w:pPr>
        <w:tabs>
          <w:tab w:val="left" w:pos="426"/>
        </w:tabs>
        <w:spacing w:after="0" w:line="240" w:lineRule="auto"/>
        <w:jc w:val="both"/>
        <w:rPr>
          <w:rFonts w:ascii="Tw Cen MT" w:hAnsi="Tw Cen MT"/>
          <w:sz w:val="24"/>
          <w:szCs w:val="24"/>
        </w:rPr>
      </w:pPr>
      <w:r w:rsidRPr="0077731D">
        <w:rPr>
          <w:rFonts w:ascii="Tw Cen MT" w:eastAsia="Calibri" w:hAnsi="Tw Cen MT" w:cs="Times New Roman"/>
          <w:color w:val="000000"/>
          <w:sz w:val="24"/>
          <w:szCs w:val="24"/>
        </w:rPr>
        <w:t xml:space="preserve">Ekstrak daun mangga </w:t>
      </w:r>
      <w:proofErr w:type="gramStart"/>
      <w:r w:rsidRPr="0077731D">
        <w:rPr>
          <w:rFonts w:ascii="Tw Cen MT" w:eastAsia="Calibri" w:hAnsi="Tw Cen MT" w:cs="Times New Roman"/>
          <w:color w:val="000000"/>
          <w:sz w:val="24"/>
          <w:szCs w:val="24"/>
        </w:rPr>
        <w:t>bacang  dan</w:t>
      </w:r>
      <w:proofErr w:type="gramEnd"/>
      <w:r w:rsidRPr="0077731D">
        <w:rPr>
          <w:rFonts w:ascii="Tw Cen MT" w:eastAsia="Calibri" w:hAnsi="Tw Cen MT" w:cs="Times New Roman"/>
          <w:color w:val="000000"/>
          <w:sz w:val="24"/>
          <w:szCs w:val="24"/>
        </w:rPr>
        <w:t xml:space="preserve"> esktrak daun salam masing-masing yang ditambahkan HCl 5 ml dan reagen wagner (terdiri dari yodium dan kalium iodida), mayer dan dragendorf </w:t>
      </w:r>
      <w:r w:rsidRPr="0077731D">
        <w:rPr>
          <w:rFonts w:ascii="Tw Cen MT" w:hAnsi="Tw Cen MT"/>
          <w:sz w:val="24"/>
          <w:szCs w:val="24"/>
        </w:rPr>
        <w:t xml:space="preserve">hasil yang didapatkan akan memberikan hasil positif pada pereaksi wagner terbentuk endapan coklat. Dari percobaan yang dilakukan, </w:t>
      </w:r>
      <w:r w:rsidRPr="0077731D">
        <w:rPr>
          <w:rFonts w:ascii="Tw Cen MT" w:hAnsi="Tw Cen MT"/>
          <w:sz w:val="24"/>
          <w:szCs w:val="24"/>
        </w:rPr>
        <w:lastRenderedPageBreak/>
        <w:t xml:space="preserve">ditambahkan penggunaan pereaksi lain seperti perekasi </w:t>
      </w:r>
      <w:proofErr w:type="gramStart"/>
      <w:r w:rsidRPr="0077731D">
        <w:rPr>
          <w:rFonts w:ascii="Tw Cen MT" w:hAnsi="Tw Cen MT"/>
          <w:sz w:val="24"/>
          <w:szCs w:val="24"/>
        </w:rPr>
        <w:t>mayer</w:t>
      </w:r>
      <w:proofErr w:type="gramEnd"/>
      <w:r w:rsidRPr="0077731D">
        <w:rPr>
          <w:rFonts w:ascii="Tw Cen MT" w:hAnsi="Tw Cen MT"/>
          <w:sz w:val="24"/>
          <w:szCs w:val="24"/>
        </w:rPr>
        <w:t xml:space="preserve"> (positif membentuk endapan putih/kuning) dan dragendroff (positif membentuk endapan merah bata).</w:t>
      </w:r>
      <w:r w:rsidRPr="0077731D">
        <w:rPr>
          <w:rFonts w:ascii="Tw Cen MT" w:eastAsia="Calibri" w:hAnsi="Tw Cen MT" w:cs="Times New Roman"/>
          <w:color w:val="000000"/>
          <w:sz w:val="24"/>
          <w:szCs w:val="24"/>
        </w:rPr>
        <w:t xml:space="preserve"> Namun pada ekstrak daun mangga bacang ini tidak menghasilkan endapan berwarna kecoklatan sehingga hasil yang didapat pada pengujian ini </w:t>
      </w:r>
      <w:r w:rsidRPr="0077731D">
        <w:rPr>
          <w:rFonts w:ascii="Tw Cen MT" w:hAnsi="Tw Cen MT" w:cs="Times New Roman"/>
          <w:sz w:val="24"/>
          <w:szCs w:val="24"/>
        </w:rPr>
        <w:t xml:space="preserve">negatif (-) karena tidak ada satupun dari filtrat alkaloid yang ditambahkan reagen </w:t>
      </w:r>
      <w:proofErr w:type="gramStart"/>
      <w:r w:rsidRPr="0077731D">
        <w:rPr>
          <w:rFonts w:ascii="Tw Cen MT" w:hAnsi="Tw Cen MT" w:cs="Times New Roman"/>
          <w:sz w:val="24"/>
          <w:szCs w:val="24"/>
        </w:rPr>
        <w:t>wagner</w:t>
      </w:r>
      <w:proofErr w:type="gramEnd"/>
      <w:r w:rsidRPr="0077731D">
        <w:rPr>
          <w:rFonts w:ascii="Tw Cen MT" w:hAnsi="Tw Cen MT" w:cs="Times New Roman"/>
          <w:sz w:val="24"/>
          <w:szCs w:val="24"/>
        </w:rPr>
        <w:t>, mayer, dan dragondroff yang berubah atau membentuk endapan yang diutarakan diatas.</w:t>
      </w:r>
    </w:p>
    <w:p w:rsidR="007608CF" w:rsidRPr="0077731D" w:rsidRDefault="007608CF" w:rsidP="0077731D">
      <w:pPr>
        <w:tabs>
          <w:tab w:val="left" w:pos="426"/>
        </w:tabs>
        <w:spacing w:after="0" w:line="240" w:lineRule="auto"/>
        <w:jc w:val="both"/>
        <w:rPr>
          <w:rFonts w:ascii="Tw Cen MT" w:hAnsi="Tw Cen MT"/>
          <w:sz w:val="24"/>
          <w:szCs w:val="24"/>
        </w:rPr>
      </w:pPr>
      <w:r w:rsidRPr="0077731D">
        <w:rPr>
          <w:rFonts w:ascii="Tw Cen MT" w:hAnsi="Tw Cen MT"/>
          <w:sz w:val="24"/>
          <w:szCs w:val="24"/>
        </w:rPr>
        <w:t>Sebanyak 0</w:t>
      </w:r>
      <w:proofErr w:type="gramStart"/>
      <w:r w:rsidRPr="0077731D">
        <w:rPr>
          <w:rFonts w:ascii="Tw Cen MT" w:hAnsi="Tw Cen MT"/>
          <w:sz w:val="24"/>
          <w:szCs w:val="24"/>
        </w:rPr>
        <w:t>,5</w:t>
      </w:r>
      <w:proofErr w:type="gramEnd"/>
      <w:r w:rsidRPr="0077731D">
        <w:rPr>
          <w:rFonts w:ascii="Tw Cen MT" w:hAnsi="Tw Cen MT"/>
          <w:sz w:val="24"/>
          <w:szCs w:val="24"/>
        </w:rPr>
        <w:t xml:space="preserve"> gram ekstrak daun mangga bacang dan 0,5 gram ekstrak daun salam ditambahkan 5 ml air suling dan dikocok dengan kuat sampai menghasilkan buih atau busa yang stabil. Hal ini menunjukkan bahwa ekstrak daun mangga </w:t>
      </w:r>
      <w:proofErr w:type="gramStart"/>
      <w:r w:rsidRPr="0077731D">
        <w:rPr>
          <w:rFonts w:ascii="Tw Cen MT" w:hAnsi="Tw Cen MT"/>
          <w:sz w:val="24"/>
          <w:szCs w:val="24"/>
        </w:rPr>
        <w:t>bacang  dan</w:t>
      </w:r>
      <w:proofErr w:type="gramEnd"/>
      <w:r w:rsidRPr="0077731D">
        <w:rPr>
          <w:rFonts w:ascii="Tw Cen MT" w:hAnsi="Tw Cen MT"/>
          <w:sz w:val="24"/>
          <w:szCs w:val="24"/>
        </w:rPr>
        <w:t xml:space="preserve"> ekstrak daun salam mengandung senyawa saponin. Kandungan glikosida pada saponin </w:t>
      </w:r>
      <w:proofErr w:type="gramStart"/>
      <w:r w:rsidRPr="0077731D">
        <w:rPr>
          <w:rFonts w:ascii="Tw Cen MT" w:hAnsi="Tw Cen MT"/>
          <w:sz w:val="24"/>
          <w:szCs w:val="24"/>
        </w:rPr>
        <w:t>akan</w:t>
      </w:r>
      <w:proofErr w:type="gramEnd"/>
      <w:r w:rsidRPr="0077731D">
        <w:rPr>
          <w:rFonts w:ascii="Tw Cen MT" w:hAnsi="Tw Cen MT"/>
          <w:sz w:val="24"/>
          <w:szCs w:val="24"/>
        </w:rPr>
        <w:t xml:space="preserve"> terhidrolisis menjadi glukosa dan senyawa lainnya sehinga menimbulkan buih atau busa di dalam cairan [12].</w:t>
      </w:r>
    </w:p>
    <w:p w:rsidR="007608CF" w:rsidRPr="0077731D" w:rsidRDefault="007608CF" w:rsidP="0077731D">
      <w:pPr>
        <w:tabs>
          <w:tab w:val="left" w:pos="426"/>
        </w:tabs>
        <w:spacing w:after="0" w:line="240" w:lineRule="auto"/>
        <w:jc w:val="both"/>
        <w:rPr>
          <w:rFonts w:ascii="Tw Cen MT" w:hAnsi="Tw Cen MT"/>
          <w:sz w:val="24"/>
          <w:szCs w:val="24"/>
        </w:rPr>
      </w:pPr>
      <w:r w:rsidRPr="0077731D">
        <w:rPr>
          <w:rFonts w:ascii="Tw Cen MT" w:hAnsi="Tw Cen MT"/>
          <w:sz w:val="24"/>
          <w:szCs w:val="24"/>
        </w:rPr>
        <w:t>Ekstrak daun mangga bacang dan ekstrak daun salam masing-masing direbus dengan ditambahkan 20 ml aquades di dalam tabung reaksi kemudian disaring dengan kertas saring dan ditetesin dengan beberapa tetes 0</w:t>
      </w:r>
      <w:proofErr w:type="gramStart"/>
      <w:r w:rsidRPr="0077731D">
        <w:rPr>
          <w:rFonts w:ascii="Tw Cen MT" w:hAnsi="Tw Cen MT"/>
          <w:sz w:val="24"/>
          <w:szCs w:val="24"/>
        </w:rPr>
        <w:t>,1</w:t>
      </w:r>
      <w:proofErr w:type="gramEnd"/>
      <w:r w:rsidRPr="0077731D">
        <w:rPr>
          <w:rFonts w:ascii="Tw Cen MT" w:hAnsi="Tw Cen MT"/>
          <w:sz w:val="24"/>
          <w:szCs w:val="24"/>
        </w:rPr>
        <w:t xml:space="preserve"> % FeCl</w:t>
      </w:r>
      <w:r w:rsidRPr="00A14BE3">
        <w:rPr>
          <w:rFonts w:ascii="Tw Cen MT" w:hAnsi="Tw Cen MT"/>
          <w:sz w:val="24"/>
          <w:szCs w:val="24"/>
          <w:vertAlign w:val="subscript"/>
        </w:rPr>
        <w:t>3</w:t>
      </w:r>
      <w:r w:rsidRPr="0077731D">
        <w:rPr>
          <w:rFonts w:ascii="Tw Cen MT" w:hAnsi="Tw Cen MT"/>
          <w:sz w:val="24"/>
          <w:szCs w:val="24"/>
        </w:rPr>
        <w:t xml:space="preserve"> sehingga menghasilkan warna hijau kecoklatan. Hal ini membuktikan bahwa ekstrak daun mangga bacang dan ekstrak daun </w:t>
      </w:r>
      <w:proofErr w:type="gramStart"/>
      <w:r w:rsidRPr="0077731D">
        <w:rPr>
          <w:rFonts w:ascii="Tw Cen MT" w:hAnsi="Tw Cen MT"/>
          <w:sz w:val="24"/>
          <w:szCs w:val="24"/>
        </w:rPr>
        <w:t>salam</w:t>
      </w:r>
      <w:proofErr w:type="gramEnd"/>
      <w:r w:rsidRPr="0077731D">
        <w:rPr>
          <w:rFonts w:ascii="Tw Cen MT" w:hAnsi="Tw Cen MT"/>
          <w:sz w:val="24"/>
          <w:szCs w:val="24"/>
        </w:rPr>
        <w:t xml:space="preserve"> mengandung senyawa tannin. Gugus fenol yang terdapat pada senyawa tanin </w:t>
      </w:r>
      <w:proofErr w:type="gramStart"/>
      <w:r w:rsidRPr="0077731D">
        <w:rPr>
          <w:rFonts w:ascii="Tw Cen MT" w:hAnsi="Tw Cen MT"/>
          <w:sz w:val="24"/>
          <w:szCs w:val="24"/>
        </w:rPr>
        <w:t>akan</w:t>
      </w:r>
      <w:proofErr w:type="gramEnd"/>
      <w:r w:rsidRPr="0077731D">
        <w:rPr>
          <w:rFonts w:ascii="Tw Cen MT" w:hAnsi="Tw Cen MT"/>
          <w:sz w:val="24"/>
          <w:szCs w:val="24"/>
        </w:rPr>
        <w:t xml:space="preserve"> membentuk senyawa kompleks dengan ion Fe</w:t>
      </w:r>
      <w:r w:rsidRPr="00A14BE3">
        <w:rPr>
          <w:rFonts w:ascii="Tw Cen MT" w:hAnsi="Tw Cen MT"/>
          <w:sz w:val="24"/>
          <w:szCs w:val="24"/>
          <w:vertAlign w:val="superscript"/>
        </w:rPr>
        <w:t>3+</w:t>
      </w:r>
      <w:r w:rsidRPr="0077731D">
        <w:rPr>
          <w:rFonts w:ascii="Tw Cen MT" w:hAnsi="Tw Cen MT"/>
          <w:sz w:val="24"/>
          <w:szCs w:val="24"/>
        </w:rPr>
        <w:t xml:space="preserve"> sehingga menghasilkan warna seperti biru tinta atau hijau kehitaman/ hijau kecoklatan</w:t>
      </w:r>
      <w:r w:rsidR="00A14BE3">
        <w:rPr>
          <w:rFonts w:ascii="Tw Cen MT" w:hAnsi="Tw Cen MT"/>
          <w:sz w:val="24"/>
          <w:szCs w:val="24"/>
        </w:rPr>
        <w:t xml:space="preserve"> </w:t>
      </w:r>
      <w:r w:rsidRPr="0077731D">
        <w:rPr>
          <w:rFonts w:ascii="Tw Cen MT" w:hAnsi="Tw Cen MT"/>
          <w:sz w:val="24"/>
          <w:szCs w:val="24"/>
        </w:rPr>
        <w:t>[13].</w:t>
      </w:r>
    </w:p>
    <w:p w:rsidR="007608CF" w:rsidRPr="0077731D" w:rsidRDefault="007608CF" w:rsidP="0077731D">
      <w:pPr>
        <w:tabs>
          <w:tab w:val="left" w:pos="426"/>
        </w:tabs>
        <w:spacing w:after="0" w:line="240" w:lineRule="auto"/>
        <w:jc w:val="both"/>
        <w:rPr>
          <w:rFonts w:ascii="Tw Cen MT" w:hAnsi="Tw Cen MT"/>
          <w:sz w:val="24"/>
          <w:szCs w:val="24"/>
          <w:lang w:val="id-ID"/>
        </w:rPr>
      </w:pPr>
      <w:r w:rsidRPr="0077731D">
        <w:rPr>
          <w:rFonts w:ascii="Tw Cen MT" w:hAnsi="Tw Cen MT"/>
          <w:sz w:val="24"/>
          <w:szCs w:val="24"/>
        </w:rPr>
        <w:t>Penelitian yang dilakukan oleh Mabruroh di tahun 2015 pada uji senyawa tanin ekstrak daun Rumput Bambu (</w:t>
      </w:r>
      <w:r w:rsidRPr="0077731D">
        <w:rPr>
          <w:rFonts w:ascii="Tw Cen MT" w:hAnsi="Tw Cen MT"/>
          <w:i/>
          <w:iCs/>
          <w:sz w:val="24"/>
          <w:szCs w:val="24"/>
        </w:rPr>
        <w:t xml:space="preserve">Lophatherum gracile </w:t>
      </w:r>
      <w:r w:rsidRPr="00A14BE3">
        <w:rPr>
          <w:rFonts w:ascii="Tw Cen MT" w:hAnsi="Tw Cen MT"/>
          <w:iCs/>
          <w:sz w:val="24"/>
          <w:szCs w:val="24"/>
        </w:rPr>
        <w:t>Brongn</w:t>
      </w:r>
      <w:r w:rsidRPr="0077731D">
        <w:rPr>
          <w:rFonts w:ascii="Tw Cen MT" w:hAnsi="Tw Cen MT"/>
          <w:sz w:val="24"/>
          <w:szCs w:val="24"/>
        </w:rPr>
        <w:t>) yang ditetesin dengan beberapa tetes 0,1 % FeCl</w:t>
      </w:r>
      <w:r w:rsidRPr="00A14BE3">
        <w:rPr>
          <w:rFonts w:ascii="Tw Cen MT" w:hAnsi="Tw Cen MT"/>
          <w:sz w:val="24"/>
          <w:szCs w:val="24"/>
          <w:vertAlign w:val="subscript"/>
        </w:rPr>
        <w:t>3</w:t>
      </w:r>
      <w:r w:rsidRPr="0077731D">
        <w:rPr>
          <w:rFonts w:ascii="Tw Cen MT" w:hAnsi="Tw Cen MT"/>
          <w:sz w:val="24"/>
          <w:szCs w:val="24"/>
        </w:rPr>
        <w:t xml:space="preserve"> menghasilkan warna biru tinta [14]. </w:t>
      </w:r>
      <w:proofErr w:type="gramStart"/>
      <w:r w:rsidRPr="0077731D">
        <w:rPr>
          <w:rFonts w:ascii="Tw Cen MT" w:hAnsi="Tw Cen MT"/>
          <w:sz w:val="24"/>
          <w:szCs w:val="24"/>
        </w:rPr>
        <w:t>Warna yang dihasilkan berbeda dengan penelitian ini.</w:t>
      </w:r>
      <w:proofErr w:type="gramEnd"/>
      <w:r w:rsidRPr="0077731D">
        <w:rPr>
          <w:rFonts w:ascii="Tw Cen MT" w:hAnsi="Tw Cen MT"/>
          <w:sz w:val="24"/>
          <w:szCs w:val="24"/>
        </w:rPr>
        <w:t xml:space="preserve"> </w:t>
      </w:r>
      <w:proofErr w:type="gramStart"/>
      <w:r w:rsidRPr="0077731D">
        <w:rPr>
          <w:rFonts w:ascii="Tw Cen MT" w:hAnsi="Tw Cen MT"/>
          <w:sz w:val="24"/>
          <w:szCs w:val="24"/>
        </w:rPr>
        <w:t xml:space="preserve">Apabila menghasilkan warna kebiruan maka tanin terhidrolisis dan </w:t>
      </w:r>
      <w:r w:rsidRPr="0077731D">
        <w:rPr>
          <w:rFonts w:ascii="Tw Cen MT" w:hAnsi="Tw Cen MT"/>
          <w:sz w:val="24"/>
          <w:szCs w:val="24"/>
        </w:rPr>
        <w:lastRenderedPageBreak/>
        <w:t>pada warna hijau kehitaman/ Hijau kecoklatan seperti pa</w:t>
      </w:r>
      <w:r w:rsidR="00A14BE3">
        <w:rPr>
          <w:rFonts w:ascii="Tw Cen MT" w:hAnsi="Tw Cen MT"/>
          <w:sz w:val="24"/>
          <w:szCs w:val="24"/>
        </w:rPr>
        <w:t xml:space="preserve">da penelitian ini maka termasuk </w:t>
      </w:r>
      <w:r w:rsidRPr="0077731D">
        <w:rPr>
          <w:rFonts w:ascii="Tw Cen MT" w:hAnsi="Tw Cen MT"/>
          <w:sz w:val="24"/>
          <w:szCs w:val="24"/>
        </w:rPr>
        <w:t>dalam kategori tanin terkondensasi.</w:t>
      </w:r>
      <w:proofErr w:type="gramEnd"/>
      <w:r w:rsidRPr="0077731D">
        <w:rPr>
          <w:rFonts w:ascii="Tw Cen MT" w:hAnsi="Tw Cen MT"/>
          <w:sz w:val="24"/>
          <w:szCs w:val="24"/>
        </w:rPr>
        <w:t xml:space="preserve"> </w:t>
      </w:r>
      <w:proofErr w:type="gramStart"/>
      <w:r w:rsidRPr="0077731D">
        <w:rPr>
          <w:rFonts w:ascii="Tw Cen MT" w:hAnsi="Tw Cen MT"/>
          <w:sz w:val="24"/>
          <w:szCs w:val="24"/>
        </w:rPr>
        <w:t>Tannin terkondensasi biasa ditemukan pada bahan makanan [15]</w:t>
      </w:r>
      <w:r w:rsidR="00A14BE3">
        <w:rPr>
          <w:rFonts w:ascii="Tw Cen MT" w:hAnsi="Tw Cen MT"/>
          <w:sz w:val="24"/>
          <w:szCs w:val="24"/>
        </w:rPr>
        <w:t>.</w:t>
      </w:r>
      <w:proofErr w:type="gramEnd"/>
    </w:p>
    <w:p w:rsidR="007608CF" w:rsidRPr="0077731D" w:rsidRDefault="007608CF" w:rsidP="0077731D">
      <w:pPr>
        <w:tabs>
          <w:tab w:val="left" w:pos="426"/>
        </w:tabs>
        <w:spacing w:after="0" w:line="240" w:lineRule="auto"/>
        <w:jc w:val="both"/>
        <w:rPr>
          <w:rFonts w:ascii="Tw Cen MT" w:hAnsi="Tw Cen MT"/>
          <w:sz w:val="24"/>
          <w:szCs w:val="24"/>
          <w:lang w:val="id-ID"/>
        </w:rPr>
      </w:pPr>
    </w:p>
    <w:p w:rsidR="007608CF" w:rsidRPr="0077731D" w:rsidRDefault="007608CF" w:rsidP="0077731D">
      <w:pPr>
        <w:tabs>
          <w:tab w:val="left" w:pos="426"/>
        </w:tabs>
        <w:spacing w:after="0" w:line="240" w:lineRule="auto"/>
        <w:jc w:val="both"/>
        <w:rPr>
          <w:rFonts w:ascii="Tw Cen MT" w:hAnsi="Tw Cen MT"/>
          <w:b/>
          <w:sz w:val="24"/>
          <w:szCs w:val="24"/>
          <w:lang w:val="id-ID"/>
        </w:rPr>
      </w:pPr>
      <w:r w:rsidRPr="0077731D">
        <w:rPr>
          <w:rFonts w:ascii="Tw Cen MT" w:hAnsi="Tw Cen MT"/>
          <w:b/>
          <w:sz w:val="24"/>
          <w:szCs w:val="24"/>
          <w:lang w:val="id-ID"/>
        </w:rPr>
        <w:t>Uji Aktivitas Antibakteri</w:t>
      </w:r>
    </w:p>
    <w:p w:rsidR="007608CF" w:rsidRPr="0077731D" w:rsidRDefault="007608CF" w:rsidP="0077731D">
      <w:pPr>
        <w:tabs>
          <w:tab w:val="left" w:pos="426"/>
        </w:tabs>
        <w:spacing w:after="0" w:line="240" w:lineRule="auto"/>
        <w:jc w:val="both"/>
        <w:rPr>
          <w:rFonts w:ascii="Tw Cen MT" w:hAnsi="Tw Cen MT"/>
          <w:sz w:val="24"/>
          <w:szCs w:val="24"/>
        </w:rPr>
      </w:pPr>
      <w:r w:rsidRPr="0077731D">
        <w:rPr>
          <w:rFonts w:ascii="Tw Cen MT" w:hAnsi="Tw Cen MT" w:cs="Times New Roman"/>
          <w:noProof/>
          <w:color w:val="000000" w:themeColor="text1"/>
          <w:sz w:val="24"/>
          <w:szCs w:val="24"/>
          <w:lang w:val="id-ID"/>
        </w:rPr>
        <w:t xml:space="preserve">Penelitian ini dilakukan untuk mengetahui aktivitas antibakteri ekstrak etanol daun mangga bacang dan daun salam terhadap </w:t>
      </w:r>
      <w:r w:rsidRPr="0077731D">
        <w:rPr>
          <w:rFonts w:ascii="Tw Cen MT" w:hAnsi="Tw Cen MT" w:cs="Times New Roman"/>
          <w:i/>
          <w:noProof/>
          <w:color w:val="000000" w:themeColor="text1"/>
          <w:sz w:val="24"/>
          <w:szCs w:val="24"/>
          <w:lang w:val="id-ID"/>
        </w:rPr>
        <w:t>Staphylococcus aureus</w:t>
      </w:r>
      <w:r w:rsidRPr="0077731D">
        <w:rPr>
          <w:rFonts w:ascii="Tw Cen MT" w:hAnsi="Tw Cen MT" w:cs="Times New Roman"/>
          <w:noProof/>
          <w:color w:val="000000" w:themeColor="text1"/>
          <w:sz w:val="24"/>
          <w:szCs w:val="24"/>
          <w:lang w:val="id-ID"/>
        </w:rPr>
        <w:t>.</w:t>
      </w:r>
      <w:r w:rsidRPr="0077731D">
        <w:rPr>
          <w:rFonts w:ascii="Tw Cen MT" w:hAnsi="Tw Cen MT"/>
          <w:sz w:val="24"/>
          <w:szCs w:val="24"/>
          <w:lang w:val="id-ID"/>
        </w:rPr>
        <w:t xml:space="preserve"> Pengujian aktivitas dilakukan secara difusi yaitu hasil yang didapat berupa zona disekitar kertas cakram yang menandakan bahwa ekstrak yang di uji memiliki aktivitas antibakteri terhadap </w:t>
      </w:r>
      <w:r w:rsidRPr="0077731D">
        <w:rPr>
          <w:rFonts w:ascii="Tw Cen MT" w:hAnsi="Tw Cen MT"/>
          <w:i/>
          <w:sz w:val="24"/>
          <w:szCs w:val="24"/>
          <w:lang w:val="id-ID"/>
        </w:rPr>
        <w:t>Staphylococcus aureus</w:t>
      </w:r>
      <w:r w:rsidRPr="0077731D">
        <w:rPr>
          <w:rFonts w:ascii="Tw Cen MT" w:hAnsi="Tw Cen MT"/>
          <w:sz w:val="24"/>
          <w:szCs w:val="24"/>
          <w:lang w:val="id-ID"/>
        </w:rPr>
        <w:t>. Pada pengujian yang dilakukan ekstrak yang digunakan dibuat dalam beberapa konsentrasi yaitu 10%, 40%, 80%. Pemberian varian konsentrasi yaitu untuk melihat efektivitas dari setiap konsentrasi yang digunakan</w:t>
      </w:r>
      <w:r w:rsidRPr="0077731D">
        <w:rPr>
          <w:rFonts w:ascii="Tw Cen MT" w:hAnsi="Tw Cen MT"/>
          <w:sz w:val="24"/>
          <w:szCs w:val="24"/>
        </w:rPr>
        <w:t>.</w:t>
      </w:r>
    </w:p>
    <w:p w:rsidR="00A14BE3" w:rsidRDefault="00A14BE3" w:rsidP="00A14BE3">
      <w:pPr>
        <w:tabs>
          <w:tab w:val="left" w:pos="426"/>
        </w:tabs>
        <w:spacing w:after="0" w:line="240" w:lineRule="auto"/>
        <w:ind w:left="1134" w:hanging="1134"/>
        <w:jc w:val="center"/>
        <w:rPr>
          <w:rFonts w:ascii="Tw Cen MT" w:hAnsi="Tw Cen MT"/>
          <w:sz w:val="20"/>
          <w:szCs w:val="20"/>
        </w:rPr>
      </w:pPr>
    </w:p>
    <w:p w:rsidR="007608CF" w:rsidRPr="00A14BE3" w:rsidRDefault="007608CF" w:rsidP="00A14BE3">
      <w:pPr>
        <w:tabs>
          <w:tab w:val="left" w:pos="426"/>
        </w:tabs>
        <w:spacing w:after="0" w:line="240" w:lineRule="auto"/>
        <w:ind w:left="1134" w:hanging="1134"/>
        <w:jc w:val="center"/>
        <w:rPr>
          <w:rFonts w:ascii="Tw Cen MT" w:hAnsi="Tw Cen MT"/>
          <w:sz w:val="20"/>
          <w:szCs w:val="20"/>
          <w:lang w:val="id-ID"/>
        </w:rPr>
      </w:pPr>
      <w:r w:rsidRPr="00A14BE3">
        <w:rPr>
          <w:rFonts w:ascii="Tw Cen MT" w:hAnsi="Tw Cen MT"/>
          <w:sz w:val="20"/>
          <w:szCs w:val="20"/>
          <w:lang w:val="id-ID"/>
        </w:rPr>
        <w:t xml:space="preserve">Tabel </w:t>
      </w:r>
      <w:r w:rsidR="00A14BE3">
        <w:rPr>
          <w:rFonts w:ascii="Tw Cen MT" w:hAnsi="Tw Cen MT"/>
          <w:sz w:val="20"/>
          <w:szCs w:val="20"/>
        </w:rPr>
        <w:t>3</w:t>
      </w:r>
      <w:r w:rsidRPr="00A14BE3">
        <w:rPr>
          <w:rFonts w:ascii="Tw Cen MT" w:hAnsi="Tw Cen MT"/>
          <w:sz w:val="20"/>
          <w:szCs w:val="20"/>
          <w:lang w:val="id-ID"/>
        </w:rPr>
        <w:t>. Zona Hambat Daun Mangga Bacang</w:t>
      </w:r>
    </w:p>
    <w:tbl>
      <w:tblPr>
        <w:tblStyle w:val="TableGrid"/>
        <w:tblW w:w="5067" w:type="dxa"/>
        <w:tblLook w:val="04A0" w:firstRow="1" w:lastRow="0" w:firstColumn="1" w:lastColumn="0" w:noHBand="0" w:noVBand="1"/>
      </w:tblPr>
      <w:tblGrid>
        <w:gridCol w:w="604"/>
        <w:gridCol w:w="1248"/>
        <w:gridCol w:w="802"/>
        <w:gridCol w:w="802"/>
        <w:gridCol w:w="802"/>
        <w:gridCol w:w="809"/>
      </w:tblGrid>
      <w:tr w:rsidR="007608CF" w:rsidRPr="00A14BE3" w:rsidTr="005118D1">
        <w:trPr>
          <w:trHeight w:val="157"/>
        </w:trPr>
        <w:tc>
          <w:tcPr>
            <w:tcW w:w="5067" w:type="dxa"/>
            <w:gridSpan w:val="6"/>
            <w:tcBorders>
              <w:top w:val="single" w:sz="4" w:space="0" w:color="auto"/>
              <w:left w:val="nil"/>
              <w:bottom w:val="single" w:sz="4" w:space="0" w:color="auto"/>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Diameter Zona Hambat (mm)</w:t>
            </w:r>
          </w:p>
        </w:tc>
      </w:tr>
      <w:tr w:rsidR="007608CF" w:rsidRPr="00A14BE3" w:rsidTr="005118D1">
        <w:trPr>
          <w:trHeight w:val="771"/>
        </w:trPr>
        <w:tc>
          <w:tcPr>
            <w:tcW w:w="604" w:type="dxa"/>
            <w:tcBorders>
              <w:top w:val="single" w:sz="4" w:space="0" w:color="auto"/>
              <w:left w:val="nil"/>
              <w:bottom w:val="nil"/>
              <w:right w:val="nil"/>
            </w:tcBorders>
            <w:vAlign w:val="center"/>
          </w:tcPr>
          <w:p w:rsidR="007608CF" w:rsidRPr="00A14BE3" w:rsidRDefault="00A14BE3" w:rsidP="0077731D">
            <w:pPr>
              <w:jc w:val="center"/>
              <w:rPr>
                <w:rFonts w:ascii="Tw Cen MT" w:hAnsi="Tw Cen MT" w:cs="Times New Roman"/>
                <w:sz w:val="20"/>
                <w:szCs w:val="20"/>
                <w:lang w:val="en-US"/>
              </w:rPr>
            </w:pPr>
            <w:r>
              <w:rPr>
                <w:rFonts w:ascii="Tw Cen MT" w:hAnsi="Tw Cen MT" w:cs="Times New Roman"/>
                <w:sz w:val="20"/>
                <w:szCs w:val="20"/>
              </w:rPr>
              <w:t>N</w:t>
            </w:r>
            <w:r>
              <w:rPr>
                <w:rFonts w:ascii="Tw Cen MT" w:hAnsi="Tw Cen MT" w:cs="Times New Roman"/>
                <w:sz w:val="20"/>
                <w:szCs w:val="20"/>
                <w:lang w:val="en-US"/>
              </w:rPr>
              <w:t>o.</w:t>
            </w:r>
          </w:p>
        </w:tc>
        <w:tc>
          <w:tcPr>
            <w:tcW w:w="1248" w:type="dxa"/>
            <w:tcBorders>
              <w:top w:val="single" w:sz="4" w:space="0" w:color="auto"/>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Perlakuan</w:t>
            </w:r>
          </w:p>
        </w:tc>
        <w:tc>
          <w:tcPr>
            <w:tcW w:w="802" w:type="dxa"/>
            <w:tcBorders>
              <w:top w:val="single" w:sz="4" w:space="0" w:color="auto"/>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P1 (mm)</w:t>
            </w:r>
          </w:p>
        </w:tc>
        <w:tc>
          <w:tcPr>
            <w:tcW w:w="802" w:type="dxa"/>
            <w:tcBorders>
              <w:top w:val="single" w:sz="4" w:space="0" w:color="auto"/>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P2 (mm)</w:t>
            </w:r>
          </w:p>
        </w:tc>
        <w:tc>
          <w:tcPr>
            <w:tcW w:w="802" w:type="dxa"/>
            <w:tcBorders>
              <w:top w:val="single" w:sz="4" w:space="0" w:color="auto"/>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P3 (mm)</w:t>
            </w:r>
          </w:p>
        </w:tc>
        <w:tc>
          <w:tcPr>
            <w:tcW w:w="808" w:type="dxa"/>
            <w:tcBorders>
              <w:top w:val="single" w:sz="4" w:space="0" w:color="auto"/>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Rata-Rata (mm)</w:t>
            </w:r>
          </w:p>
        </w:tc>
      </w:tr>
      <w:tr w:rsidR="007608CF" w:rsidRPr="00A14BE3" w:rsidTr="005118D1">
        <w:trPr>
          <w:trHeight w:val="307"/>
        </w:trPr>
        <w:tc>
          <w:tcPr>
            <w:tcW w:w="604"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1</w:t>
            </w:r>
          </w:p>
        </w:tc>
        <w:tc>
          <w:tcPr>
            <w:tcW w:w="1248"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10 %</w:t>
            </w:r>
          </w:p>
        </w:tc>
        <w:tc>
          <w:tcPr>
            <w:tcW w:w="802"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 xml:space="preserve">7 </w:t>
            </w:r>
          </w:p>
        </w:tc>
        <w:tc>
          <w:tcPr>
            <w:tcW w:w="802"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 xml:space="preserve">9 </w:t>
            </w:r>
          </w:p>
        </w:tc>
        <w:tc>
          <w:tcPr>
            <w:tcW w:w="802"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 xml:space="preserve">8 </w:t>
            </w:r>
          </w:p>
        </w:tc>
        <w:tc>
          <w:tcPr>
            <w:tcW w:w="808"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 xml:space="preserve">8 </w:t>
            </w:r>
          </w:p>
        </w:tc>
      </w:tr>
      <w:tr w:rsidR="007608CF" w:rsidRPr="00A14BE3" w:rsidTr="005118D1">
        <w:trPr>
          <w:trHeight w:val="307"/>
        </w:trPr>
        <w:tc>
          <w:tcPr>
            <w:tcW w:w="604"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2</w:t>
            </w:r>
          </w:p>
        </w:tc>
        <w:tc>
          <w:tcPr>
            <w:tcW w:w="1248"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40%</w:t>
            </w:r>
          </w:p>
        </w:tc>
        <w:tc>
          <w:tcPr>
            <w:tcW w:w="802"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 xml:space="preserve">13 </w:t>
            </w:r>
          </w:p>
        </w:tc>
        <w:tc>
          <w:tcPr>
            <w:tcW w:w="802"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13</w:t>
            </w:r>
          </w:p>
        </w:tc>
        <w:tc>
          <w:tcPr>
            <w:tcW w:w="802"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 xml:space="preserve">14 </w:t>
            </w:r>
          </w:p>
        </w:tc>
        <w:tc>
          <w:tcPr>
            <w:tcW w:w="808"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 xml:space="preserve">13,3 </w:t>
            </w:r>
          </w:p>
        </w:tc>
      </w:tr>
      <w:tr w:rsidR="007608CF" w:rsidRPr="00A14BE3" w:rsidTr="005118D1">
        <w:trPr>
          <w:trHeight w:val="313"/>
        </w:trPr>
        <w:tc>
          <w:tcPr>
            <w:tcW w:w="604"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3</w:t>
            </w:r>
          </w:p>
        </w:tc>
        <w:tc>
          <w:tcPr>
            <w:tcW w:w="1248"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80%</w:t>
            </w:r>
          </w:p>
        </w:tc>
        <w:tc>
          <w:tcPr>
            <w:tcW w:w="802"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 xml:space="preserve">16 </w:t>
            </w:r>
          </w:p>
        </w:tc>
        <w:tc>
          <w:tcPr>
            <w:tcW w:w="802"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16</w:t>
            </w:r>
          </w:p>
        </w:tc>
        <w:tc>
          <w:tcPr>
            <w:tcW w:w="802"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17</w:t>
            </w:r>
          </w:p>
        </w:tc>
        <w:tc>
          <w:tcPr>
            <w:tcW w:w="808" w:type="dxa"/>
            <w:tcBorders>
              <w:top w:val="nil"/>
              <w:left w:val="nil"/>
              <w:bottom w:val="nil"/>
              <w:right w:val="nil"/>
            </w:tcBorders>
            <w:vAlign w:val="center"/>
          </w:tcPr>
          <w:p w:rsidR="007608CF" w:rsidRPr="00A14BE3" w:rsidRDefault="007608CF" w:rsidP="0077731D">
            <w:pPr>
              <w:rPr>
                <w:rFonts w:ascii="Tw Cen MT" w:hAnsi="Tw Cen MT" w:cs="Times New Roman"/>
                <w:sz w:val="20"/>
                <w:szCs w:val="20"/>
                <w:lang w:val="en-US"/>
              </w:rPr>
            </w:pPr>
            <w:r w:rsidRPr="00A14BE3">
              <w:rPr>
                <w:rFonts w:ascii="Tw Cen MT" w:hAnsi="Tw Cen MT" w:cs="Times New Roman"/>
                <w:sz w:val="20"/>
                <w:szCs w:val="20"/>
              </w:rPr>
              <w:t>16</w:t>
            </w:r>
            <w:r w:rsidRPr="00A14BE3">
              <w:rPr>
                <w:rFonts w:ascii="Tw Cen MT" w:hAnsi="Tw Cen MT" w:cs="Times New Roman"/>
                <w:sz w:val="20"/>
                <w:szCs w:val="20"/>
                <w:lang w:val="en-US"/>
              </w:rPr>
              <w:t>,3</w:t>
            </w:r>
          </w:p>
        </w:tc>
      </w:tr>
      <w:tr w:rsidR="007608CF" w:rsidRPr="00A14BE3" w:rsidTr="005118D1">
        <w:trPr>
          <w:trHeight w:val="458"/>
        </w:trPr>
        <w:tc>
          <w:tcPr>
            <w:tcW w:w="604"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4</w:t>
            </w:r>
          </w:p>
        </w:tc>
        <w:tc>
          <w:tcPr>
            <w:tcW w:w="1248"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Kontrol (+)</w:t>
            </w:r>
          </w:p>
        </w:tc>
        <w:tc>
          <w:tcPr>
            <w:tcW w:w="802"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 xml:space="preserve">23,3 </w:t>
            </w:r>
          </w:p>
        </w:tc>
        <w:tc>
          <w:tcPr>
            <w:tcW w:w="802"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21,5</w:t>
            </w:r>
          </w:p>
        </w:tc>
        <w:tc>
          <w:tcPr>
            <w:tcW w:w="802"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22</w:t>
            </w:r>
          </w:p>
        </w:tc>
        <w:tc>
          <w:tcPr>
            <w:tcW w:w="808"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21,93</w:t>
            </w:r>
          </w:p>
        </w:tc>
      </w:tr>
      <w:tr w:rsidR="007608CF" w:rsidRPr="00A14BE3" w:rsidTr="005118D1">
        <w:trPr>
          <w:trHeight w:val="313"/>
        </w:trPr>
        <w:tc>
          <w:tcPr>
            <w:tcW w:w="604" w:type="dxa"/>
            <w:tcBorders>
              <w:top w:val="nil"/>
              <w:left w:val="nil"/>
              <w:bottom w:val="single" w:sz="4" w:space="0" w:color="auto"/>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5</w:t>
            </w:r>
          </w:p>
        </w:tc>
        <w:tc>
          <w:tcPr>
            <w:tcW w:w="1248" w:type="dxa"/>
            <w:tcBorders>
              <w:top w:val="nil"/>
              <w:left w:val="nil"/>
              <w:bottom w:val="single" w:sz="4" w:space="0" w:color="auto"/>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Kontrol (-)</w:t>
            </w:r>
          </w:p>
        </w:tc>
        <w:tc>
          <w:tcPr>
            <w:tcW w:w="802" w:type="dxa"/>
            <w:tcBorders>
              <w:top w:val="nil"/>
              <w:left w:val="nil"/>
              <w:bottom w:val="single" w:sz="4" w:space="0" w:color="auto"/>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w:t>
            </w:r>
          </w:p>
        </w:tc>
        <w:tc>
          <w:tcPr>
            <w:tcW w:w="802" w:type="dxa"/>
            <w:tcBorders>
              <w:top w:val="nil"/>
              <w:left w:val="nil"/>
              <w:bottom w:val="single" w:sz="4" w:space="0" w:color="auto"/>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w:t>
            </w:r>
          </w:p>
        </w:tc>
        <w:tc>
          <w:tcPr>
            <w:tcW w:w="802" w:type="dxa"/>
            <w:tcBorders>
              <w:top w:val="nil"/>
              <w:left w:val="nil"/>
              <w:bottom w:val="single" w:sz="4" w:space="0" w:color="auto"/>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w:t>
            </w:r>
          </w:p>
        </w:tc>
        <w:tc>
          <w:tcPr>
            <w:tcW w:w="808" w:type="dxa"/>
            <w:tcBorders>
              <w:top w:val="nil"/>
              <w:left w:val="nil"/>
              <w:bottom w:val="single" w:sz="4" w:space="0" w:color="auto"/>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w:t>
            </w:r>
          </w:p>
        </w:tc>
      </w:tr>
    </w:tbl>
    <w:p w:rsidR="007608CF" w:rsidRPr="00A14BE3" w:rsidRDefault="007608CF" w:rsidP="0077731D">
      <w:pPr>
        <w:tabs>
          <w:tab w:val="left" w:pos="426"/>
        </w:tabs>
        <w:spacing w:after="0" w:line="240" w:lineRule="auto"/>
        <w:ind w:right="-783"/>
        <w:jc w:val="both"/>
        <w:rPr>
          <w:rFonts w:ascii="Tw Cen MT" w:hAnsi="Tw Cen MT"/>
          <w:sz w:val="20"/>
          <w:szCs w:val="20"/>
          <w:lang w:val="id-ID"/>
        </w:rPr>
      </w:pPr>
    </w:p>
    <w:p w:rsidR="007608CF" w:rsidRPr="00A14BE3" w:rsidRDefault="007608CF" w:rsidP="00A14BE3">
      <w:pPr>
        <w:spacing w:after="0" w:line="240" w:lineRule="auto"/>
        <w:jc w:val="center"/>
        <w:rPr>
          <w:rFonts w:ascii="Tw Cen MT" w:eastAsia="Twentieth Century" w:hAnsi="Tw Cen MT" w:cs="Twentieth Century"/>
          <w:sz w:val="20"/>
          <w:szCs w:val="20"/>
          <w:lang w:val="id-ID"/>
        </w:rPr>
      </w:pPr>
      <w:r w:rsidRPr="00A14BE3">
        <w:rPr>
          <w:rFonts w:ascii="Tw Cen MT" w:eastAsia="Twentieth Century" w:hAnsi="Tw Cen MT" w:cs="Twentieth Century"/>
          <w:sz w:val="20"/>
          <w:szCs w:val="20"/>
          <w:lang w:val="id-ID"/>
        </w:rPr>
        <w:t xml:space="preserve">Tabel </w:t>
      </w:r>
      <w:r w:rsidR="00A14BE3">
        <w:rPr>
          <w:rFonts w:ascii="Tw Cen MT" w:eastAsia="Twentieth Century" w:hAnsi="Tw Cen MT" w:cs="Twentieth Century"/>
          <w:sz w:val="20"/>
          <w:szCs w:val="20"/>
        </w:rPr>
        <w:t>4</w:t>
      </w:r>
      <w:r w:rsidRPr="00A14BE3">
        <w:rPr>
          <w:rFonts w:ascii="Tw Cen MT" w:eastAsia="Twentieth Century" w:hAnsi="Tw Cen MT" w:cs="Twentieth Century"/>
          <w:sz w:val="20"/>
          <w:szCs w:val="20"/>
          <w:lang w:val="id-ID"/>
        </w:rPr>
        <w:t>. Zona Hambat Daun Salam</w:t>
      </w:r>
    </w:p>
    <w:tbl>
      <w:tblPr>
        <w:tblStyle w:val="TableGrid"/>
        <w:tblW w:w="0" w:type="auto"/>
        <w:jc w:val="center"/>
        <w:tblLook w:val="04A0" w:firstRow="1" w:lastRow="0" w:firstColumn="1" w:lastColumn="0" w:noHBand="0" w:noVBand="1"/>
      </w:tblPr>
      <w:tblGrid>
        <w:gridCol w:w="503"/>
        <w:gridCol w:w="1189"/>
        <w:gridCol w:w="697"/>
        <w:gridCol w:w="697"/>
        <w:gridCol w:w="697"/>
        <w:gridCol w:w="753"/>
      </w:tblGrid>
      <w:tr w:rsidR="007608CF" w:rsidRPr="00A14BE3" w:rsidTr="00A14BE3">
        <w:trPr>
          <w:jc w:val="center"/>
        </w:trPr>
        <w:tc>
          <w:tcPr>
            <w:tcW w:w="4536" w:type="dxa"/>
            <w:gridSpan w:val="6"/>
            <w:tcBorders>
              <w:top w:val="single" w:sz="4" w:space="0" w:color="auto"/>
              <w:left w:val="nil"/>
              <w:bottom w:val="single" w:sz="4" w:space="0" w:color="auto"/>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Diameter Zona Hambat (mm)</w:t>
            </w:r>
          </w:p>
        </w:tc>
      </w:tr>
      <w:tr w:rsidR="007608CF" w:rsidRPr="00A14BE3" w:rsidTr="00A14BE3">
        <w:trPr>
          <w:jc w:val="center"/>
        </w:trPr>
        <w:tc>
          <w:tcPr>
            <w:tcW w:w="503" w:type="dxa"/>
            <w:tcBorders>
              <w:top w:val="single" w:sz="4" w:space="0" w:color="auto"/>
              <w:left w:val="nil"/>
              <w:bottom w:val="nil"/>
              <w:right w:val="nil"/>
            </w:tcBorders>
            <w:vAlign w:val="center"/>
          </w:tcPr>
          <w:p w:rsidR="007608CF" w:rsidRPr="00A14BE3" w:rsidRDefault="007608CF" w:rsidP="00A14BE3">
            <w:pPr>
              <w:jc w:val="center"/>
              <w:rPr>
                <w:rFonts w:ascii="Tw Cen MT" w:hAnsi="Tw Cen MT" w:cs="Times New Roman"/>
                <w:sz w:val="20"/>
                <w:szCs w:val="20"/>
                <w:lang w:val="en-US"/>
              </w:rPr>
            </w:pPr>
            <w:r w:rsidRPr="00A14BE3">
              <w:rPr>
                <w:rFonts w:ascii="Tw Cen MT" w:hAnsi="Tw Cen MT" w:cs="Times New Roman"/>
                <w:sz w:val="20"/>
                <w:szCs w:val="20"/>
              </w:rPr>
              <w:t>N</w:t>
            </w:r>
            <w:r w:rsidR="00A14BE3">
              <w:rPr>
                <w:rFonts w:ascii="Tw Cen MT" w:hAnsi="Tw Cen MT" w:cs="Times New Roman"/>
                <w:sz w:val="20"/>
                <w:szCs w:val="20"/>
                <w:lang w:val="en-US"/>
              </w:rPr>
              <w:t>o.</w:t>
            </w:r>
          </w:p>
        </w:tc>
        <w:tc>
          <w:tcPr>
            <w:tcW w:w="1189" w:type="dxa"/>
            <w:tcBorders>
              <w:top w:val="single" w:sz="4" w:space="0" w:color="auto"/>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Perlakuan</w:t>
            </w:r>
          </w:p>
        </w:tc>
        <w:tc>
          <w:tcPr>
            <w:tcW w:w="697" w:type="dxa"/>
            <w:tcBorders>
              <w:top w:val="single" w:sz="4" w:space="0" w:color="auto"/>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P1 (mm)</w:t>
            </w:r>
          </w:p>
        </w:tc>
        <w:tc>
          <w:tcPr>
            <w:tcW w:w="697" w:type="dxa"/>
            <w:tcBorders>
              <w:top w:val="single" w:sz="4" w:space="0" w:color="auto"/>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P2 (mm)</w:t>
            </w:r>
          </w:p>
        </w:tc>
        <w:tc>
          <w:tcPr>
            <w:tcW w:w="697" w:type="dxa"/>
            <w:tcBorders>
              <w:top w:val="single" w:sz="4" w:space="0" w:color="auto"/>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P3 (mm)</w:t>
            </w:r>
          </w:p>
        </w:tc>
        <w:tc>
          <w:tcPr>
            <w:tcW w:w="753" w:type="dxa"/>
            <w:tcBorders>
              <w:top w:val="single" w:sz="4" w:space="0" w:color="auto"/>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Rata-Rata (mm)</w:t>
            </w:r>
          </w:p>
        </w:tc>
      </w:tr>
      <w:tr w:rsidR="007608CF" w:rsidRPr="00A14BE3" w:rsidTr="00A14BE3">
        <w:trPr>
          <w:jc w:val="center"/>
        </w:trPr>
        <w:tc>
          <w:tcPr>
            <w:tcW w:w="503"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1</w:t>
            </w:r>
          </w:p>
        </w:tc>
        <w:tc>
          <w:tcPr>
            <w:tcW w:w="1189"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10 %</w:t>
            </w:r>
          </w:p>
        </w:tc>
        <w:tc>
          <w:tcPr>
            <w:tcW w:w="697"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8</w:t>
            </w:r>
          </w:p>
        </w:tc>
        <w:tc>
          <w:tcPr>
            <w:tcW w:w="697"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7</w:t>
            </w:r>
          </w:p>
        </w:tc>
        <w:tc>
          <w:tcPr>
            <w:tcW w:w="697"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9</w:t>
            </w:r>
          </w:p>
        </w:tc>
        <w:tc>
          <w:tcPr>
            <w:tcW w:w="753"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8</w:t>
            </w:r>
          </w:p>
        </w:tc>
      </w:tr>
      <w:tr w:rsidR="007608CF" w:rsidRPr="00A14BE3" w:rsidTr="00A14BE3">
        <w:trPr>
          <w:jc w:val="center"/>
        </w:trPr>
        <w:tc>
          <w:tcPr>
            <w:tcW w:w="503"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2</w:t>
            </w:r>
          </w:p>
        </w:tc>
        <w:tc>
          <w:tcPr>
            <w:tcW w:w="1189"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40%</w:t>
            </w:r>
          </w:p>
        </w:tc>
        <w:tc>
          <w:tcPr>
            <w:tcW w:w="697"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11</w:t>
            </w:r>
          </w:p>
        </w:tc>
        <w:tc>
          <w:tcPr>
            <w:tcW w:w="697"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12</w:t>
            </w:r>
          </w:p>
        </w:tc>
        <w:tc>
          <w:tcPr>
            <w:tcW w:w="697"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10</w:t>
            </w:r>
          </w:p>
        </w:tc>
        <w:tc>
          <w:tcPr>
            <w:tcW w:w="753"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 xml:space="preserve">12 </w:t>
            </w:r>
          </w:p>
        </w:tc>
      </w:tr>
      <w:tr w:rsidR="007608CF" w:rsidRPr="00A14BE3" w:rsidTr="00A14BE3">
        <w:trPr>
          <w:jc w:val="center"/>
        </w:trPr>
        <w:tc>
          <w:tcPr>
            <w:tcW w:w="503"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3</w:t>
            </w:r>
          </w:p>
        </w:tc>
        <w:tc>
          <w:tcPr>
            <w:tcW w:w="1189"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80%</w:t>
            </w:r>
          </w:p>
        </w:tc>
        <w:tc>
          <w:tcPr>
            <w:tcW w:w="697"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16</w:t>
            </w:r>
          </w:p>
        </w:tc>
        <w:tc>
          <w:tcPr>
            <w:tcW w:w="697"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17</w:t>
            </w:r>
          </w:p>
        </w:tc>
        <w:tc>
          <w:tcPr>
            <w:tcW w:w="697"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23</w:t>
            </w:r>
          </w:p>
        </w:tc>
        <w:tc>
          <w:tcPr>
            <w:tcW w:w="753"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16,6</w:t>
            </w:r>
          </w:p>
        </w:tc>
      </w:tr>
      <w:tr w:rsidR="007608CF" w:rsidRPr="00A14BE3" w:rsidTr="00A14BE3">
        <w:trPr>
          <w:jc w:val="center"/>
        </w:trPr>
        <w:tc>
          <w:tcPr>
            <w:tcW w:w="503"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4</w:t>
            </w:r>
          </w:p>
        </w:tc>
        <w:tc>
          <w:tcPr>
            <w:tcW w:w="1189"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Kontrol (+)</w:t>
            </w:r>
          </w:p>
        </w:tc>
        <w:tc>
          <w:tcPr>
            <w:tcW w:w="697"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21</w:t>
            </w:r>
          </w:p>
        </w:tc>
        <w:tc>
          <w:tcPr>
            <w:tcW w:w="697"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20</w:t>
            </w:r>
          </w:p>
        </w:tc>
        <w:tc>
          <w:tcPr>
            <w:tcW w:w="697"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23</w:t>
            </w:r>
          </w:p>
        </w:tc>
        <w:tc>
          <w:tcPr>
            <w:tcW w:w="753" w:type="dxa"/>
            <w:tcBorders>
              <w:top w:val="nil"/>
              <w:left w:val="nil"/>
              <w:bottom w:val="nil"/>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 xml:space="preserve">21,3 </w:t>
            </w:r>
          </w:p>
        </w:tc>
      </w:tr>
      <w:tr w:rsidR="007608CF" w:rsidRPr="00A14BE3" w:rsidTr="00A14BE3">
        <w:trPr>
          <w:jc w:val="center"/>
        </w:trPr>
        <w:tc>
          <w:tcPr>
            <w:tcW w:w="503" w:type="dxa"/>
            <w:tcBorders>
              <w:top w:val="nil"/>
              <w:left w:val="nil"/>
              <w:bottom w:val="single" w:sz="4" w:space="0" w:color="auto"/>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5</w:t>
            </w:r>
          </w:p>
        </w:tc>
        <w:tc>
          <w:tcPr>
            <w:tcW w:w="1189" w:type="dxa"/>
            <w:tcBorders>
              <w:top w:val="nil"/>
              <w:left w:val="nil"/>
              <w:bottom w:val="single" w:sz="4" w:space="0" w:color="auto"/>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Kontrol (-)</w:t>
            </w:r>
          </w:p>
        </w:tc>
        <w:tc>
          <w:tcPr>
            <w:tcW w:w="697" w:type="dxa"/>
            <w:tcBorders>
              <w:top w:val="nil"/>
              <w:left w:val="nil"/>
              <w:bottom w:val="single" w:sz="4" w:space="0" w:color="auto"/>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w:t>
            </w:r>
          </w:p>
        </w:tc>
        <w:tc>
          <w:tcPr>
            <w:tcW w:w="697" w:type="dxa"/>
            <w:tcBorders>
              <w:top w:val="nil"/>
              <w:left w:val="nil"/>
              <w:bottom w:val="single" w:sz="4" w:space="0" w:color="auto"/>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w:t>
            </w:r>
          </w:p>
        </w:tc>
        <w:tc>
          <w:tcPr>
            <w:tcW w:w="697" w:type="dxa"/>
            <w:tcBorders>
              <w:top w:val="nil"/>
              <w:left w:val="nil"/>
              <w:bottom w:val="single" w:sz="4" w:space="0" w:color="auto"/>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w:t>
            </w:r>
          </w:p>
        </w:tc>
        <w:tc>
          <w:tcPr>
            <w:tcW w:w="753" w:type="dxa"/>
            <w:tcBorders>
              <w:top w:val="nil"/>
              <w:left w:val="nil"/>
              <w:bottom w:val="single" w:sz="4" w:space="0" w:color="auto"/>
              <w:right w:val="nil"/>
            </w:tcBorders>
            <w:vAlign w:val="center"/>
          </w:tcPr>
          <w:p w:rsidR="007608CF" w:rsidRPr="00A14BE3" w:rsidRDefault="007608CF" w:rsidP="0077731D">
            <w:pPr>
              <w:jc w:val="center"/>
              <w:rPr>
                <w:rFonts w:ascii="Tw Cen MT" w:hAnsi="Tw Cen MT" w:cs="Times New Roman"/>
                <w:sz w:val="20"/>
                <w:szCs w:val="20"/>
              </w:rPr>
            </w:pPr>
            <w:r w:rsidRPr="00A14BE3">
              <w:rPr>
                <w:rFonts w:ascii="Tw Cen MT" w:hAnsi="Tw Cen MT" w:cs="Times New Roman"/>
                <w:sz w:val="20"/>
                <w:szCs w:val="20"/>
              </w:rPr>
              <w:t>-</w:t>
            </w:r>
          </w:p>
        </w:tc>
      </w:tr>
    </w:tbl>
    <w:p w:rsidR="007608CF" w:rsidRPr="00A14BE3" w:rsidRDefault="007608CF" w:rsidP="0077731D">
      <w:pPr>
        <w:spacing w:after="0" w:line="240" w:lineRule="auto"/>
        <w:jc w:val="both"/>
        <w:rPr>
          <w:rFonts w:ascii="Tw Cen MT" w:eastAsia="Twentieth Century" w:hAnsi="Tw Cen MT" w:cs="Twentieth Century"/>
          <w:sz w:val="20"/>
          <w:szCs w:val="20"/>
          <w:lang w:val="id-ID"/>
        </w:rPr>
      </w:pPr>
    </w:p>
    <w:p w:rsidR="007608CF" w:rsidRPr="0077731D" w:rsidRDefault="007608CF" w:rsidP="0077731D">
      <w:pPr>
        <w:spacing w:after="0" w:line="240" w:lineRule="auto"/>
        <w:jc w:val="both"/>
        <w:rPr>
          <w:rFonts w:ascii="Tw Cen MT" w:eastAsia="Twentieth Century" w:hAnsi="Tw Cen MT" w:cs="Twentieth Century"/>
          <w:sz w:val="24"/>
          <w:szCs w:val="24"/>
        </w:rPr>
      </w:pPr>
      <w:r w:rsidRPr="0077731D">
        <w:rPr>
          <w:rFonts w:ascii="Tw Cen MT" w:hAnsi="Tw Cen MT"/>
          <w:noProof/>
          <w:sz w:val="24"/>
          <w:szCs w:val="24"/>
          <w:lang w:eastAsia="en-US"/>
        </w:rPr>
        <w:lastRenderedPageBreak/>
        <w:drawing>
          <wp:inline distT="0" distB="0" distL="0" distR="0" wp14:anchorId="6101C282" wp14:editId="1B8FDC55">
            <wp:extent cx="1231533" cy="1273817"/>
            <wp:effectExtent l="0" t="0" r="6985"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7-15 at 19.27.20.jpe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34914" cy="1277314"/>
                    </a:xfrm>
                    <a:prstGeom prst="rect">
                      <a:avLst/>
                    </a:prstGeom>
                  </pic:spPr>
                </pic:pic>
              </a:graphicData>
            </a:graphic>
          </wp:inline>
        </w:drawing>
      </w:r>
      <w:r w:rsidRPr="0077731D">
        <w:rPr>
          <w:rFonts w:ascii="Tw Cen MT" w:eastAsia="Twentieth Century" w:hAnsi="Tw Cen MT" w:cs="Twentieth Century"/>
          <w:sz w:val="24"/>
          <w:szCs w:val="24"/>
          <w:lang w:val="id-ID"/>
        </w:rPr>
        <w:t xml:space="preserve"> </w:t>
      </w:r>
      <w:r w:rsidRPr="0077731D">
        <w:rPr>
          <w:rFonts w:ascii="Tw Cen MT" w:eastAsia="Twentieth Century" w:hAnsi="Tw Cen MT" w:cs="Twentieth Century"/>
          <w:noProof/>
          <w:sz w:val="24"/>
          <w:szCs w:val="24"/>
          <w:lang w:eastAsia="en-US"/>
        </w:rPr>
        <w:drawing>
          <wp:inline distT="0" distB="0" distL="0" distR="0" wp14:anchorId="790459F4" wp14:editId="36FBE4DF">
            <wp:extent cx="1289050" cy="1388719"/>
            <wp:effectExtent l="0" t="0" r="635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am.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89050" cy="1388719"/>
                    </a:xfrm>
                    <a:prstGeom prst="rect">
                      <a:avLst/>
                    </a:prstGeom>
                  </pic:spPr>
                </pic:pic>
              </a:graphicData>
            </a:graphic>
          </wp:inline>
        </w:drawing>
      </w:r>
    </w:p>
    <w:p w:rsidR="007608CF" w:rsidRPr="00A14BE3" w:rsidRDefault="007608CF" w:rsidP="0077731D">
      <w:pPr>
        <w:spacing w:after="0" w:line="240" w:lineRule="auto"/>
        <w:rPr>
          <w:rFonts w:ascii="Tw Cen MT" w:eastAsia="Twentieth Century" w:hAnsi="Tw Cen MT" w:cs="Twentieth Century"/>
          <w:sz w:val="20"/>
          <w:szCs w:val="24"/>
        </w:rPr>
      </w:pPr>
      <w:r w:rsidRPr="00A14BE3">
        <w:rPr>
          <w:rFonts w:ascii="Tw Cen MT" w:eastAsia="Twentieth Century" w:hAnsi="Tw Cen MT" w:cs="Twentieth Century"/>
          <w:sz w:val="20"/>
          <w:szCs w:val="24"/>
        </w:rPr>
        <w:t xml:space="preserve">           A</w:t>
      </w:r>
      <w:r w:rsidRPr="00A14BE3">
        <w:rPr>
          <w:rFonts w:ascii="Tw Cen MT" w:eastAsia="Twentieth Century" w:hAnsi="Tw Cen MT" w:cs="Twentieth Century"/>
          <w:sz w:val="20"/>
          <w:szCs w:val="24"/>
        </w:rPr>
        <w:tab/>
      </w:r>
      <w:r w:rsidRPr="00A14BE3">
        <w:rPr>
          <w:rFonts w:ascii="Tw Cen MT" w:eastAsia="Twentieth Century" w:hAnsi="Tw Cen MT" w:cs="Twentieth Century"/>
          <w:sz w:val="20"/>
          <w:szCs w:val="24"/>
        </w:rPr>
        <w:tab/>
      </w:r>
      <w:r w:rsidRPr="00A14BE3">
        <w:rPr>
          <w:rFonts w:ascii="Tw Cen MT" w:eastAsia="Twentieth Century" w:hAnsi="Tw Cen MT" w:cs="Twentieth Century"/>
          <w:sz w:val="20"/>
          <w:szCs w:val="24"/>
        </w:rPr>
        <w:tab/>
        <w:t>B</w:t>
      </w:r>
    </w:p>
    <w:p w:rsidR="007608CF" w:rsidRPr="0077731D" w:rsidRDefault="007608CF" w:rsidP="0077731D">
      <w:pPr>
        <w:spacing w:after="0" w:line="240" w:lineRule="auto"/>
        <w:jc w:val="center"/>
        <w:rPr>
          <w:rFonts w:ascii="Tw Cen MT" w:eastAsia="Twentieth Century" w:hAnsi="Tw Cen MT" w:cs="Twentieth Century"/>
          <w:i/>
          <w:sz w:val="24"/>
          <w:szCs w:val="24"/>
          <w:lang w:val="id-ID"/>
        </w:rPr>
      </w:pPr>
      <w:r w:rsidRPr="00A14BE3">
        <w:rPr>
          <w:rFonts w:ascii="Tw Cen MT" w:eastAsia="Twentieth Century" w:hAnsi="Tw Cen MT" w:cs="Twentieth Century"/>
          <w:sz w:val="20"/>
          <w:szCs w:val="24"/>
          <w:lang w:val="id-ID"/>
        </w:rPr>
        <w:t>Gambar 12. Aktivitas antibakteri ekstrak daun mangga</w:t>
      </w:r>
      <w:r w:rsidRPr="00A14BE3">
        <w:rPr>
          <w:rFonts w:ascii="Tw Cen MT" w:eastAsia="Twentieth Century" w:hAnsi="Tw Cen MT" w:cs="Twentieth Century"/>
          <w:sz w:val="20"/>
          <w:szCs w:val="24"/>
        </w:rPr>
        <w:t xml:space="preserve"> </w:t>
      </w:r>
      <w:r w:rsidRPr="00A14BE3">
        <w:rPr>
          <w:rFonts w:ascii="Tw Cen MT" w:eastAsia="Twentieth Century" w:hAnsi="Tw Cen MT" w:cs="Twentieth Century"/>
          <w:sz w:val="20"/>
          <w:szCs w:val="24"/>
          <w:lang w:val="id-ID"/>
        </w:rPr>
        <w:t>bacang</w:t>
      </w:r>
      <w:r w:rsidRPr="00A14BE3">
        <w:rPr>
          <w:rFonts w:ascii="Tw Cen MT" w:eastAsia="Twentieth Century" w:hAnsi="Tw Cen MT" w:cs="Twentieth Century"/>
          <w:sz w:val="20"/>
          <w:szCs w:val="24"/>
        </w:rPr>
        <w:t xml:space="preserve"> (A)</w:t>
      </w:r>
      <w:r w:rsidRPr="00A14BE3">
        <w:rPr>
          <w:rFonts w:ascii="Tw Cen MT" w:eastAsia="Twentieth Century" w:hAnsi="Tw Cen MT" w:cs="Twentieth Century"/>
          <w:sz w:val="20"/>
          <w:szCs w:val="24"/>
          <w:lang w:val="id-ID"/>
        </w:rPr>
        <w:t xml:space="preserve"> dan daun salam terhadap </w:t>
      </w:r>
      <w:r w:rsidRPr="00A14BE3">
        <w:rPr>
          <w:rFonts w:ascii="Tw Cen MT" w:eastAsia="Twentieth Century" w:hAnsi="Tw Cen MT" w:cs="Twentieth Century"/>
          <w:sz w:val="20"/>
          <w:szCs w:val="24"/>
        </w:rPr>
        <w:t>(B terhadap)</w:t>
      </w:r>
      <w:r w:rsidRPr="00A14BE3">
        <w:rPr>
          <w:rFonts w:ascii="Tw Cen MT" w:eastAsia="Twentieth Century" w:hAnsi="Tw Cen MT" w:cs="Twentieth Century"/>
          <w:i/>
          <w:sz w:val="20"/>
          <w:szCs w:val="24"/>
          <w:lang w:val="id-ID"/>
        </w:rPr>
        <w:t>Staphylococcus aureus</w:t>
      </w:r>
    </w:p>
    <w:p w:rsidR="007608CF" w:rsidRPr="0077731D" w:rsidRDefault="007608CF" w:rsidP="0077731D">
      <w:pPr>
        <w:spacing w:after="0" w:line="240" w:lineRule="auto"/>
        <w:jc w:val="center"/>
        <w:rPr>
          <w:rFonts w:ascii="Tw Cen MT" w:eastAsia="Twentieth Century" w:hAnsi="Tw Cen MT" w:cs="Twentieth Century"/>
          <w:i/>
          <w:sz w:val="24"/>
          <w:szCs w:val="24"/>
          <w:lang w:val="id-ID"/>
        </w:rPr>
      </w:pPr>
    </w:p>
    <w:p w:rsidR="00D93684" w:rsidRPr="00296EB9" w:rsidRDefault="007608CF" w:rsidP="0077731D">
      <w:pPr>
        <w:spacing w:line="240" w:lineRule="auto"/>
        <w:jc w:val="both"/>
        <w:rPr>
          <w:rFonts w:ascii="Tw Cen MT" w:eastAsia="Twentieth Century" w:hAnsi="Tw Cen MT" w:cs="Twentieth Century"/>
        </w:rPr>
      </w:pPr>
      <w:r w:rsidRPr="0077731D">
        <w:rPr>
          <w:rFonts w:ascii="Tw Cen MT" w:eastAsia="Twentieth Century" w:hAnsi="Tw Cen MT" w:cs="Twentieth Century"/>
          <w:sz w:val="24"/>
          <w:szCs w:val="24"/>
          <w:lang w:val="id-ID"/>
        </w:rPr>
        <w:t>Zona hambat yang dihasilkan memiliki beberapa kategori yaitu sangat kuat, kuat, sedang dan lemah. Menurut golongan kategori kuat yaitu memiliki zona hambat &gt;20 mm, kategori kuat antara 10-20mm, kategori sedang antara 5-10 mm, dan kategori lemah &lt;5mm [16]. Dari uraian tersebut bahwa ekstrak etanol daun mangga bacang dan daun salam tergolong dalam kuat. Zona hambat yang dihasilkan berhubungan dengan uji fitokimia yang telah dilakukan, dimana zona hambat yang dihasilkan terjadi karena adanya peran yang dilakukan oleh flavonoid tanin dan saponin yang menghambat pertumbuhan bakteri dan membentuk zona di sekitar kertas cakram. Golongan senyawa ini juga mendenaturasi dan menginaktifkan protei/enzim.</w:t>
      </w:r>
      <w:r w:rsidRPr="0077731D">
        <w:rPr>
          <w:rFonts w:ascii="Tw Cen MT" w:eastAsia="Twentieth Century" w:hAnsi="Tw Cen MT" w:cs="Twentieth Century"/>
          <w:sz w:val="24"/>
          <w:szCs w:val="24"/>
        </w:rPr>
        <w:t xml:space="preserve"> </w:t>
      </w:r>
      <w:r w:rsidRPr="0077731D">
        <w:rPr>
          <w:rFonts w:ascii="Tw Cen MT" w:eastAsia="Twentieth Century" w:hAnsi="Tw Cen MT" w:cs="Twentieth Century"/>
          <w:sz w:val="24"/>
          <w:szCs w:val="24"/>
          <w:lang w:val="id-ID"/>
        </w:rPr>
        <w:t>Sedangkan</w:t>
      </w:r>
      <w:r w:rsidRPr="0077731D">
        <w:rPr>
          <w:rFonts w:ascii="Tw Cen MT" w:eastAsia="Twentieth Century" w:hAnsi="Tw Cen MT" w:cs="Twentieth Century"/>
          <w:sz w:val="24"/>
          <w:szCs w:val="24"/>
        </w:rPr>
        <w:t xml:space="preserve"> </w:t>
      </w:r>
      <w:r w:rsidRPr="0077731D">
        <w:rPr>
          <w:rFonts w:ascii="Tw Cen MT" w:eastAsia="Twentieth Century" w:hAnsi="Tw Cen MT" w:cs="Twentieth Century"/>
          <w:sz w:val="24"/>
          <w:szCs w:val="24"/>
          <w:lang w:val="id-ID"/>
        </w:rPr>
        <w:t>mekanisme</w:t>
      </w:r>
      <w:r w:rsidRPr="0077731D">
        <w:rPr>
          <w:rFonts w:ascii="Tw Cen MT" w:eastAsia="Twentieth Century" w:hAnsi="Tw Cen MT" w:cs="Twentieth Century"/>
          <w:sz w:val="24"/>
          <w:szCs w:val="24"/>
        </w:rPr>
        <w:t xml:space="preserve"> </w:t>
      </w:r>
      <w:r w:rsidRPr="0077731D">
        <w:rPr>
          <w:rFonts w:ascii="Tw Cen MT" w:eastAsia="Twentieth Century" w:hAnsi="Tw Cen MT" w:cs="Twentieth Century"/>
          <w:sz w:val="24"/>
          <w:szCs w:val="24"/>
          <w:lang w:val="id-ID"/>
        </w:rPr>
        <w:t>alkaloid</w:t>
      </w:r>
      <w:r w:rsidRPr="0077731D">
        <w:rPr>
          <w:rFonts w:ascii="Tw Cen MT" w:eastAsia="Twentieth Century" w:hAnsi="Tw Cen MT" w:cs="Twentieth Century"/>
          <w:sz w:val="24"/>
          <w:szCs w:val="24"/>
        </w:rPr>
        <w:t xml:space="preserve"> </w:t>
      </w:r>
      <w:r w:rsidRPr="0077731D">
        <w:rPr>
          <w:rFonts w:ascii="Tw Cen MT" w:eastAsia="Twentieth Century" w:hAnsi="Tw Cen MT" w:cs="Twentieth Century"/>
          <w:sz w:val="24"/>
          <w:szCs w:val="24"/>
          <w:lang w:val="id-ID"/>
        </w:rPr>
        <w:t>dengan mengganggu komponen peptidoglikan, sehingga lapisan dinding sel tidak</w:t>
      </w:r>
      <w:r w:rsidRPr="0077731D">
        <w:rPr>
          <w:rFonts w:ascii="Tw Cen MT" w:eastAsia="Twentieth Century" w:hAnsi="Tw Cen MT" w:cs="Twentieth Century"/>
          <w:sz w:val="24"/>
          <w:szCs w:val="24"/>
        </w:rPr>
        <w:t xml:space="preserve"> </w:t>
      </w:r>
      <w:r w:rsidRPr="0077731D">
        <w:rPr>
          <w:rFonts w:ascii="Tw Cen MT" w:eastAsia="Twentieth Century" w:hAnsi="Tw Cen MT" w:cs="Twentieth Century"/>
          <w:sz w:val="24"/>
          <w:szCs w:val="24"/>
          <w:lang w:val="id-ID"/>
        </w:rPr>
        <w:t>terbentuk secara utuh dan menyebabkan kematian sel [1</w:t>
      </w:r>
      <w:r w:rsidRPr="0077731D">
        <w:rPr>
          <w:rFonts w:ascii="Tw Cen MT" w:eastAsia="Twentieth Century" w:hAnsi="Tw Cen MT" w:cs="Twentieth Century"/>
          <w:sz w:val="24"/>
          <w:szCs w:val="24"/>
        </w:rPr>
        <w:t>7</w:t>
      </w:r>
      <w:r w:rsidRPr="0077731D">
        <w:rPr>
          <w:rFonts w:ascii="Tw Cen MT" w:eastAsia="Twentieth Century" w:hAnsi="Tw Cen MT" w:cs="Twentieth Century"/>
          <w:sz w:val="24"/>
          <w:szCs w:val="24"/>
          <w:lang w:val="id-ID"/>
        </w:rPr>
        <w:t>]</w:t>
      </w:r>
      <w:r w:rsidRPr="0077731D">
        <w:rPr>
          <w:rFonts w:ascii="Tw Cen MT" w:eastAsia="Twentieth Century" w:hAnsi="Tw Cen MT" w:cs="Twentieth Century"/>
          <w:sz w:val="24"/>
          <w:szCs w:val="24"/>
        </w:rPr>
        <w:t>.</w:t>
      </w:r>
    </w:p>
    <w:p w:rsidR="00244AA2" w:rsidRDefault="00244AA2">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SIMPULAN</w:t>
      </w:r>
    </w:p>
    <w:p w:rsidR="00244AA2" w:rsidRDefault="00244AA2" w:rsidP="00244AA2">
      <w:pPr>
        <w:tabs>
          <w:tab w:val="left" w:pos="426"/>
        </w:tabs>
        <w:spacing w:after="0" w:line="240" w:lineRule="auto"/>
        <w:jc w:val="both"/>
        <w:rPr>
          <w:rFonts w:ascii="Tw Cen MT" w:hAnsi="Tw Cen MT"/>
          <w:sz w:val="24"/>
          <w:szCs w:val="24"/>
        </w:rPr>
      </w:pPr>
      <w:r w:rsidRPr="00CC0A49">
        <w:rPr>
          <w:rFonts w:ascii="Tw Cen MT" w:hAnsi="Tw Cen MT"/>
          <w:sz w:val="24"/>
          <w:szCs w:val="24"/>
        </w:rPr>
        <w:t xml:space="preserve">Ekstrak daun mangga bacang (Mangifera </w:t>
      </w:r>
      <w:r w:rsidRPr="00CC0A49">
        <w:rPr>
          <w:rFonts w:ascii="Tw Cen MT" w:hAnsi="Tw Cen MT"/>
          <w:i/>
          <w:iCs/>
          <w:sz w:val="24"/>
          <w:szCs w:val="24"/>
        </w:rPr>
        <w:t xml:space="preserve">foetida </w:t>
      </w:r>
      <w:r w:rsidRPr="00CC0A49">
        <w:rPr>
          <w:rFonts w:ascii="Tw Cen MT" w:hAnsi="Tw Cen MT"/>
          <w:iCs/>
          <w:sz w:val="24"/>
          <w:szCs w:val="24"/>
        </w:rPr>
        <w:t>L</w:t>
      </w:r>
      <w:r w:rsidRPr="00CC0A49">
        <w:rPr>
          <w:rFonts w:ascii="Tw Cen MT" w:hAnsi="Tw Cen MT"/>
          <w:sz w:val="24"/>
          <w:szCs w:val="24"/>
          <w:lang w:val="id-ID"/>
        </w:rPr>
        <w:t>.</w:t>
      </w:r>
      <w:r w:rsidRPr="00CC0A49">
        <w:rPr>
          <w:rFonts w:ascii="Tw Cen MT" w:hAnsi="Tw Cen MT"/>
          <w:sz w:val="24"/>
          <w:szCs w:val="24"/>
        </w:rPr>
        <w:t xml:space="preserve">) dan Ekstrak daun </w:t>
      </w:r>
      <w:proofErr w:type="gramStart"/>
      <w:r w:rsidRPr="00CC0A49">
        <w:rPr>
          <w:rFonts w:ascii="Tw Cen MT" w:hAnsi="Tw Cen MT"/>
          <w:sz w:val="24"/>
          <w:szCs w:val="24"/>
        </w:rPr>
        <w:t>salam</w:t>
      </w:r>
      <w:proofErr w:type="gramEnd"/>
      <w:r w:rsidRPr="00CC0A49">
        <w:rPr>
          <w:rFonts w:ascii="Tw Cen MT" w:hAnsi="Tw Cen MT"/>
          <w:sz w:val="24"/>
          <w:szCs w:val="24"/>
        </w:rPr>
        <w:t xml:space="preserve"> (</w:t>
      </w:r>
      <w:r w:rsidRPr="00CC0A49">
        <w:rPr>
          <w:rFonts w:ascii="Tw Cen MT" w:hAnsi="Tw Cen MT"/>
          <w:i/>
          <w:sz w:val="24"/>
          <w:szCs w:val="24"/>
        </w:rPr>
        <w:t>Syzygium polyanthum</w:t>
      </w:r>
      <w:r w:rsidRPr="00CC0A49">
        <w:rPr>
          <w:rFonts w:ascii="Tw Cen MT" w:hAnsi="Tw Cen MT"/>
          <w:sz w:val="24"/>
          <w:szCs w:val="24"/>
        </w:rPr>
        <w:t xml:space="preserve">) positif mengandung senyawa </w:t>
      </w:r>
      <w:r>
        <w:rPr>
          <w:rFonts w:ascii="Tw Cen MT" w:hAnsi="Tw Cen MT"/>
          <w:sz w:val="24"/>
          <w:szCs w:val="24"/>
        </w:rPr>
        <w:t>metabolit sekunder</w:t>
      </w:r>
      <w:r w:rsidRPr="00CC0A49">
        <w:rPr>
          <w:rFonts w:ascii="Tw Cen MT" w:hAnsi="Tw Cen MT"/>
          <w:sz w:val="24"/>
          <w:szCs w:val="24"/>
        </w:rPr>
        <w:t xml:space="preserve"> flavonoid, saponin dan tannin</w:t>
      </w:r>
      <w:r>
        <w:rPr>
          <w:rFonts w:ascii="Tw Cen MT" w:hAnsi="Tw Cen MT"/>
          <w:sz w:val="24"/>
          <w:szCs w:val="24"/>
        </w:rPr>
        <w:t xml:space="preserve">. Serta zona hambat yang paling besar ada pada konsentrasi 80% dengan rata-rata nilai zona hambat untuk daun mangga bacang dan daun salam masing- </w:t>
      </w:r>
      <w:r>
        <w:rPr>
          <w:rFonts w:ascii="Tw Cen MT" w:hAnsi="Tw Cen MT"/>
          <w:sz w:val="24"/>
          <w:szCs w:val="24"/>
        </w:rPr>
        <w:lastRenderedPageBreak/>
        <w:t xml:space="preserve">masing memiliki zona hambat sebesar 16,3 dan 16,6 mm. </w:t>
      </w:r>
      <w:r w:rsidRPr="00CC0A49">
        <w:rPr>
          <w:rFonts w:ascii="Tw Cen MT" w:hAnsi="Tw Cen MT"/>
          <w:sz w:val="24"/>
          <w:szCs w:val="24"/>
        </w:rPr>
        <w:t>Oleh karena itu, daun mangga bacang dan daun salam dapat</w:t>
      </w:r>
      <w:r>
        <w:rPr>
          <w:rFonts w:ascii="Tw Cen MT" w:hAnsi="Tw Cen MT"/>
          <w:sz w:val="24"/>
          <w:szCs w:val="24"/>
        </w:rPr>
        <w:t xml:space="preserve"> dikembangkan dan</w:t>
      </w:r>
      <w:r w:rsidRPr="00CC0A49">
        <w:rPr>
          <w:rFonts w:ascii="Tw Cen MT" w:hAnsi="Tw Cen MT"/>
          <w:sz w:val="24"/>
          <w:szCs w:val="24"/>
        </w:rPr>
        <w:t xml:space="preserve"> dimanfaatkan sebagai alternatif pengobatan herbal.</w:t>
      </w:r>
    </w:p>
    <w:p w:rsidR="00244AA2" w:rsidRPr="00244AA2" w:rsidRDefault="00244AA2">
      <w:pPr>
        <w:tabs>
          <w:tab w:val="left" w:pos="426"/>
        </w:tabs>
        <w:spacing w:after="0"/>
        <w:jc w:val="both"/>
        <w:rPr>
          <w:rFonts w:ascii="Tw Cen MT" w:eastAsia="Twentieth Century" w:hAnsi="Tw Cen MT" w:cs="Twentieth Century"/>
          <w:sz w:val="24"/>
          <w:szCs w:val="24"/>
        </w:r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UCAPAN TERIMA KASIH </w:t>
      </w:r>
    </w:p>
    <w:p w:rsidR="00D93684" w:rsidRPr="00296EB9" w:rsidRDefault="00244AA2">
      <w:pPr>
        <w:tabs>
          <w:tab w:val="left" w:pos="426"/>
        </w:tabs>
        <w:spacing w:after="0"/>
        <w:jc w:val="both"/>
        <w:rPr>
          <w:rFonts w:ascii="Tw Cen MT" w:eastAsia="Twentieth Century" w:hAnsi="Tw Cen MT" w:cs="Twentieth Century"/>
          <w:sz w:val="24"/>
          <w:szCs w:val="24"/>
        </w:rPr>
      </w:pPr>
      <w:r w:rsidRPr="00CC0A49">
        <w:rPr>
          <w:rFonts w:ascii="Tw Cen MT" w:eastAsia="Twentieth Century" w:hAnsi="Tw Cen MT" w:cs="Twentieth Century"/>
          <w:sz w:val="24"/>
          <w:szCs w:val="24"/>
        </w:rPr>
        <w:t xml:space="preserve">Terima kasih kepada LLdikti yang sudah memberikan </w:t>
      </w:r>
      <w:proofErr w:type="gramStart"/>
      <w:r w:rsidRPr="00CC0A49">
        <w:rPr>
          <w:rFonts w:ascii="Tw Cen MT" w:eastAsia="Twentieth Century" w:hAnsi="Tw Cen MT" w:cs="Twentieth Century"/>
          <w:sz w:val="24"/>
          <w:szCs w:val="24"/>
        </w:rPr>
        <w:t>dana</w:t>
      </w:r>
      <w:proofErr w:type="gramEnd"/>
      <w:r w:rsidRPr="00CC0A49">
        <w:rPr>
          <w:rFonts w:ascii="Tw Cen MT" w:eastAsia="Twentieth Century" w:hAnsi="Tw Cen MT" w:cs="Twentieth Century"/>
          <w:sz w:val="24"/>
          <w:szCs w:val="24"/>
        </w:rPr>
        <w:t xml:space="preserve"> untuk penelitian dan juga pada mahasiswa serta laboran yang sudah ikut membantu menyelesaikan penelitian ini.</w:t>
      </w:r>
    </w:p>
    <w:p w:rsidR="00D93684" w:rsidRPr="00296EB9" w:rsidRDefault="00D93684">
      <w:pPr>
        <w:spacing w:after="0" w:line="240" w:lineRule="auto"/>
        <w:jc w:val="both"/>
        <w:rPr>
          <w:rFonts w:ascii="Tw Cen MT" w:eastAsia="Twentieth Century" w:hAnsi="Tw Cen MT" w:cs="Twentieth Century"/>
          <w:b/>
          <w:sz w:val="24"/>
          <w:szCs w:val="24"/>
        </w:r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DAFTAR PUSTAKA</w:t>
      </w:r>
    </w:p>
    <w:p w:rsidR="00244AA2" w:rsidRPr="00017DC0" w:rsidRDefault="00244AA2" w:rsidP="00244AA2">
      <w:pPr>
        <w:spacing w:after="0" w:line="240" w:lineRule="auto"/>
        <w:ind w:left="426" w:hanging="426"/>
        <w:jc w:val="both"/>
        <w:rPr>
          <w:rFonts w:ascii="Tw Cen MT" w:hAnsi="Tw Cen MT"/>
          <w:sz w:val="24"/>
          <w:szCs w:val="24"/>
        </w:rPr>
      </w:pPr>
      <w:r w:rsidRPr="00296EB9">
        <w:rPr>
          <w:rFonts w:ascii="Tw Cen MT" w:eastAsia="Twentieth Century" w:hAnsi="Tw Cen MT" w:cs="Twentieth Century"/>
          <w:color w:val="0D0D0D"/>
          <w:sz w:val="24"/>
          <w:szCs w:val="24"/>
          <w:highlight w:val="lightGray"/>
        </w:rPr>
        <w:t>[1]</w:t>
      </w:r>
      <w:r w:rsidRPr="00296EB9">
        <w:rPr>
          <w:rFonts w:ascii="Tw Cen MT" w:eastAsia="Twentieth Century" w:hAnsi="Tw Cen MT" w:cs="Twentieth Century"/>
          <w:color w:val="0D0D0D"/>
          <w:sz w:val="24"/>
          <w:szCs w:val="24"/>
        </w:rPr>
        <w:t xml:space="preserve"> </w:t>
      </w:r>
      <w:r w:rsidRPr="00017DC0">
        <w:rPr>
          <w:rFonts w:ascii="Tw Cen MT" w:hAnsi="Tw Cen MT"/>
          <w:sz w:val="24"/>
          <w:szCs w:val="24"/>
        </w:rPr>
        <w:t>Jain, R. &amp; Jain, S.K</w:t>
      </w:r>
      <w:r>
        <w:rPr>
          <w:rFonts w:ascii="Tw Cen MT" w:hAnsi="Tw Cen MT"/>
          <w:sz w:val="24"/>
          <w:szCs w:val="24"/>
        </w:rPr>
        <w:t>.</w:t>
      </w:r>
      <w:r w:rsidRPr="00017DC0">
        <w:rPr>
          <w:rFonts w:ascii="Tw Cen MT" w:hAnsi="Tw Cen MT"/>
          <w:sz w:val="24"/>
          <w:szCs w:val="24"/>
        </w:rPr>
        <w:t xml:space="preserve">, Screening of in vitro cytotoxic activity of some medicinal plants used traditionally to treat cancer in Chhattisgarh state, India, </w:t>
      </w:r>
      <w:r w:rsidRPr="00244AA2">
        <w:rPr>
          <w:rFonts w:ascii="Tw Cen MT" w:hAnsi="Tw Cen MT"/>
          <w:i/>
          <w:sz w:val="24"/>
          <w:szCs w:val="24"/>
        </w:rPr>
        <w:t xml:space="preserve">Asian Pacific Journal of </w:t>
      </w:r>
      <w:r w:rsidRPr="00244AA2">
        <w:rPr>
          <w:rFonts w:ascii="Tw Cen MT" w:hAnsi="Tw Cen MT"/>
          <w:i/>
          <w:sz w:val="24"/>
          <w:szCs w:val="24"/>
        </w:rPr>
        <w:t>Tropical Biomedicine</w:t>
      </w:r>
      <w:r>
        <w:rPr>
          <w:rFonts w:ascii="Tw Cen MT" w:hAnsi="Tw Cen MT"/>
          <w:sz w:val="24"/>
          <w:szCs w:val="24"/>
        </w:rPr>
        <w:t>, S147-S150, 2011</w:t>
      </w:r>
    </w:p>
    <w:p w:rsidR="00244AA2" w:rsidRPr="00017DC0" w:rsidRDefault="00244AA2" w:rsidP="00244AA2">
      <w:pPr>
        <w:spacing w:after="0" w:line="240" w:lineRule="auto"/>
        <w:ind w:left="426" w:hanging="426"/>
        <w:jc w:val="both"/>
        <w:rPr>
          <w:rFonts w:ascii="Tw Cen MT" w:eastAsia="Calibri" w:hAnsi="Tw Cen MT" w:cs="Times New Roman"/>
          <w:color w:val="000000"/>
          <w:sz w:val="24"/>
          <w:szCs w:val="24"/>
        </w:rPr>
      </w:pPr>
      <w:r w:rsidRPr="00017DC0">
        <w:rPr>
          <w:rFonts w:ascii="Tw Cen MT" w:eastAsia="Twentieth Century" w:hAnsi="Tw Cen MT" w:cs="Twentieth Century"/>
          <w:color w:val="0D0D0D"/>
          <w:sz w:val="24"/>
          <w:szCs w:val="24"/>
          <w:highlight w:val="lightGray"/>
        </w:rPr>
        <w:t>[2]</w:t>
      </w:r>
      <w:r w:rsidRPr="00017DC0">
        <w:rPr>
          <w:rFonts w:ascii="Tw Cen MT" w:eastAsia="Twentieth Century" w:hAnsi="Tw Cen MT" w:cs="Twentieth Century"/>
          <w:color w:val="0D0D0D"/>
          <w:sz w:val="24"/>
          <w:szCs w:val="24"/>
        </w:rPr>
        <w:t xml:space="preserve"> </w:t>
      </w:r>
      <w:r w:rsidRPr="00017DC0">
        <w:rPr>
          <w:rFonts w:ascii="Tw Cen MT" w:eastAsia="Calibri" w:hAnsi="Tw Cen MT" w:cs="Times New Roman"/>
          <w:color w:val="000000"/>
          <w:sz w:val="24"/>
          <w:szCs w:val="24"/>
        </w:rPr>
        <w:t>Nuryanto A.</w:t>
      </w:r>
      <w:r>
        <w:rPr>
          <w:rFonts w:ascii="Tw Cen MT" w:eastAsia="Calibri" w:hAnsi="Tw Cen MT" w:cs="Times New Roman"/>
          <w:color w:val="000000"/>
          <w:sz w:val="24"/>
          <w:szCs w:val="24"/>
        </w:rPr>
        <w:t>,</w:t>
      </w:r>
      <w:r w:rsidRPr="00017DC0">
        <w:rPr>
          <w:rFonts w:ascii="Tw Cen MT" w:eastAsia="Calibri" w:hAnsi="Tw Cen MT" w:cs="Times New Roman"/>
          <w:color w:val="000000"/>
          <w:sz w:val="24"/>
          <w:szCs w:val="24"/>
        </w:rPr>
        <w:t xml:space="preserve"> Uji Aktivitas Antibakteri Ekstrak Etanol Daun Mangga Bacang (</w:t>
      </w:r>
      <w:r w:rsidRPr="00017DC0">
        <w:rPr>
          <w:rFonts w:ascii="Tw Cen MT" w:eastAsia="Calibri" w:hAnsi="Tw Cen MT" w:cs="Times New Roman"/>
          <w:i/>
          <w:iCs/>
          <w:color w:val="000000"/>
          <w:sz w:val="24"/>
          <w:szCs w:val="24"/>
        </w:rPr>
        <w:t>Mangifera foetida L.</w:t>
      </w:r>
      <w:r w:rsidRPr="00017DC0">
        <w:rPr>
          <w:rFonts w:ascii="Tw Cen MT" w:eastAsia="Calibri" w:hAnsi="Tw Cen MT" w:cs="Times New Roman"/>
          <w:color w:val="000000"/>
          <w:sz w:val="24"/>
          <w:szCs w:val="24"/>
        </w:rPr>
        <w:t xml:space="preserve">) terhadap </w:t>
      </w:r>
      <w:r w:rsidRPr="00017DC0">
        <w:rPr>
          <w:rFonts w:ascii="Tw Cen MT" w:eastAsia="Calibri" w:hAnsi="Tw Cen MT" w:cs="Times New Roman"/>
          <w:i/>
          <w:iCs/>
          <w:color w:val="000000"/>
          <w:sz w:val="24"/>
          <w:szCs w:val="24"/>
        </w:rPr>
        <w:t xml:space="preserve">Escherichia coli </w:t>
      </w:r>
      <w:r>
        <w:rPr>
          <w:rFonts w:ascii="Tw Cen MT" w:eastAsia="Calibri" w:hAnsi="Tw Cen MT" w:cs="Times New Roman"/>
          <w:color w:val="000000"/>
          <w:sz w:val="24"/>
          <w:szCs w:val="24"/>
        </w:rPr>
        <w:t>secara In Vitro,</w:t>
      </w:r>
      <w:r w:rsidRPr="00017DC0">
        <w:rPr>
          <w:rFonts w:ascii="Tw Cen MT" w:eastAsia="Calibri" w:hAnsi="Tw Cen MT" w:cs="Times New Roman"/>
          <w:color w:val="000000"/>
          <w:sz w:val="24"/>
          <w:szCs w:val="24"/>
        </w:rPr>
        <w:t xml:space="preserve"> </w:t>
      </w:r>
      <w:r w:rsidRPr="00017DC0">
        <w:rPr>
          <w:rFonts w:ascii="Tw Cen MT" w:eastAsia="Calibri" w:hAnsi="Tw Cen MT" w:cs="Times New Roman"/>
          <w:i/>
          <w:iCs/>
          <w:color w:val="000000"/>
          <w:sz w:val="24"/>
          <w:szCs w:val="24"/>
        </w:rPr>
        <w:t>Jurnal Mahasiswa PSPD FK Universitas Tanjungpura</w:t>
      </w:r>
      <w:r>
        <w:rPr>
          <w:rFonts w:ascii="Tw Cen MT" w:eastAsia="Calibri" w:hAnsi="Tw Cen MT" w:cs="Times New Roman"/>
          <w:color w:val="000000"/>
          <w:sz w:val="24"/>
          <w:szCs w:val="24"/>
        </w:rPr>
        <w:t>,</w:t>
      </w:r>
      <w:r w:rsidRPr="00017DC0">
        <w:rPr>
          <w:rFonts w:ascii="Tw Cen MT" w:eastAsia="Calibri" w:hAnsi="Tw Cen MT" w:cs="Times New Roman"/>
          <w:color w:val="000000"/>
          <w:sz w:val="24"/>
          <w:szCs w:val="24"/>
        </w:rPr>
        <w:t xml:space="preserve"> 2014; 1(1). </w:t>
      </w:r>
    </w:p>
    <w:p w:rsidR="00244AA2" w:rsidRPr="006A2011" w:rsidRDefault="00244AA2" w:rsidP="00244AA2">
      <w:pPr>
        <w:spacing w:after="0" w:line="240" w:lineRule="auto"/>
        <w:ind w:left="426" w:hanging="426"/>
        <w:jc w:val="both"/>
        <w:rPr>
          <w:rFonts w:ascii="Tw Cen MT" w:eastAsia="Calibri" w:hAnsi="Tw Cen MT" w:cs="Times New Roman"/>
          <w:color w:val="000000"/>
          <w:sz w:val="24"/>
          <w:szCs w:val="24"/>
        </w:rPr>
      </w:pPr>
      <w:r w:rsidRPr="00017DC0">
        <w:rPr>
          <w:rFonts w:ascii="Tw Cen MT" w:eastAsia="Twentieth Century" w:hAnsi="Tw Cen MT" w:cs="Twentieth Century"/>
          <w:color w:val="0D0D0D"/>
          <w:sz w:val="24"/>
          <w:szCs w:val="24"/>
          <w:highlight w:val="lightGray"/>
        </w:rPr>
        <w:t>[3]</w:t>
      </w:r>
      <w:r w:rsidRPr="00017DC0">
        <w:rPr>
          <w:rFonts w:ascii="Tw Cen MT" w:eastAsia="Twentieth Century" w:hAnsi="Tw Cen MT" w:cs="Twentieth Century"/>
          <w:color w:val="0D0D0D"/>
          <w:sz w:val="24"/>
          <w:szCs w:val="24"/>
        </w:rPr>
        <w:t xml:space="preserve"> </w:t>
      </w:r>
      <w:r>
        <w:rPr>
          <w:rFonts w:ascii="Tw Cen MT" w:eastAsia="Calibri" w:hAnsi="Tw Cen MT" w:cs="Times New Roman"/>
          <w:color w:val="000000"/>
          <w:sz w:val="24"/>
          <w:szCs w:val="24"/>
        </w:rPr>
        <w:t>Rijayanti, R.P.,</w:t>
      </w:r>
      <w:r w:rsidRPr="00017DC0">
        <w:rPr>
          <w:rFonts w:ascii="Tw Cen MT" w:eastAsia="Calibri" w:hAnsi="Tw Cen MT" w:cs="Times New Roman"/>
          <w:color w:val="000000"/>
          <w:sz w:val="24"/>
          <w:szCs w:val="24"/>
        </w:rPr>
        <w:t xml:space="preserve"> Uji Aktivitas Antibakteri Ektrak Etanol Daun Mangga Bacang (</w:t>
      </w:r>
      <w:r w:rsidRPr="00017DC0">
        <w:rPr>
          <w:rFonts w:ascii="Tw Cen MT" w:eastAsia="Calibri" w:hAnsi="Tw Cen MT" w:cs="Times New Roman"/>
          <w:i/>
          <w:iCs/>
          <w:color w:val="000000"/>
          <w:sz w:val="24"/>
          <w:szCs w:val="24"/>
        </w:rPr>
        <w:t>Mangifera foetida L.</w:t>
      </w:r>
      <w:r w:rsidRPr="00017DC0">
        <w:rPr>
          <w:rFonts w:ascii="Tw Cen MT" w:eastAsia="Calibri" w:hAnsi="Tw Cen MT" w:cs="Times New Roman"/>
          <w:color w:val="000000"/>
          <w:sz w:val="24"/>
          <w:szCs w:val="24"/>
        </w:rPr>
        <w:t xml:space="preserve">) terhadap </w:t>
      </w:r>
      <w:r w:rsidRPr="00017DC0">
        <w:rPr>
          <w:rFonts w:ascii="Tw Cen MT" w:eastAsia="Calibri" w:hAnsi="Tw Cen MT" w:cs="Times New Roman"/>
          <w:i/>
          <w:iCs/>
          <w:color w:val="000000"/>
          <w:sz w:val="24"/>
          <w:szCs w:val="24"/>
        </w:rPr>
        <w:t xml:space="preserve">Staphylococcus aureus </w:t>
      </w:r>
      <w:r>
        <w:rPr>
          <w:rFonts w:ascii="Tw Cen MT" w:eastAsia="Calibri" w:hAnsi="Tw Cen MT" w:cs="Times New Roman"/>
          <w:color w:val="000000"/>
          <w:sz w:val="24"/>
          <w:szCs w:val="24"/>
        </w:rPr>
        <w:t>secara In Vitro,</w:t>
      </w:r>
      <w:r w:rsidRPr="00017DC0">
        <w:rPr>
          <w:rFonts w:ascii="Tw Cen MT" w:eastAsia="Calibri" w:hAnsi="Tw Cen MT" w:cs="Times New Roman"/>
          <w:color w:val="000000"/>
          <w:sz w:val="24"/>
          <w:szCs w:val="24"/>
        </w:rPr>
        <w:t xml:space="preserve"> </w:t>
      </w:r>
      <w:r w:rsidRPr="00017DC0">
        <w:rPr>
          <w:rFonts w:ascii="Tw Cen MT" w:eastAsia="Calibri" w:hAnsi="Tw Cen MT" w:cs="Times New Roman"/>
          <w:i/>
          <w:iCs/>
          <w:color w:val="000000"/>
          <w:sz w:val="24"/>
          <w:szCs w:val="24"/>
        </w:rPr>
        <w:t>Jurnal Mahasiswa FK Universitas Tanjungpura</w:t>
      </w:r>
      <w:r>
        <w:rPr>
          <w:rFonts w:ascii="Tw Cen MT" w:eastAsia="Calibri" w:hAnsi="Tw Cen MT" w:cs="Times New Roman"/>
          <w:color w:val="000000"/>
          <w:sz w:val="24"/>
          <w:szCs w:val="24"/>
        </w:rPr>
        <w:t xml:space="preserve">, </w:t>
      </w:r>
      <w:r w:rsidRPr="00017DC0">
        <w:rPr>
          <w:rFonts w:ascii="Tw Cen MT" w:eastAsia="Calibri" w:hAnsi="Tw Cen MT" w:cs="Times New Roman"/>
          <w:color w:val="000000"/>
          <w:sz w:val="24"/>
          <w:szCs w:val="24"/>
        </w:rPr>
        <w:t xml:space="preserve">2014; 1(1). </w:t>
      </w:r>
    </w:p>
    <w:p w:rsidR="00244AA2" w:rsidRPr="00017DC0" w:rsidRDefault="00837B17" w:rsidP="00244AA2">
      <w:pPr>
        <w:spacing w:after="0" w:line="240" w:lineRule="auto"/>
        <w:ind w:left="450" w:hanging="450"/>
        <w:jc w:val="both"/>
        <w:rPr>
          <w:rFonts w:ascii="Tw Cen MT" w:eastAsia="Calibri" w:hAnsi="Tw Cen MT" w:cs="Times New Roman"/>
          <w:color w:val="000000"/>
          <w:sz w:val="24"/>
          <w:szCs w:val="24"/>
        </w:rPr>
      </w:pPr>
      <w:r>
        <w:rPr>
          <w:rFonts w:ascii="Tw Cen MT" w:hAnsi="Tw Cen MT"/>
          <w:noProof/>
          <w:sz w:val="24"/>
          <w:szCs w:val="24"/>
        </w:rPr>
        <w:t xml:space="preserve">[4] </w:t>
      </w:r>
      <w:r w:rsidR="00244AA2" w:rsidRPr="00CC4BB5">
        <w:rPr>
          <w:rFonts w:ascii="Tw Cen MT" w:hAnsi="Tw Cen MT"/>
          <w:noProof/>
          <w:sz w:val="24"/>
          <w:szCs w:val="24"/>
        </w:rPr>
        <w:t>M</w:t>
      </w:r>
      <w:r w:rsidR="00244AA2" w:rsidRPr="00CC4BB5">
        <w:rPr>
          <w:rFonts w:ascii="Tw Cen MT" w:hAnsi="Tw Cen MT"/>
          <w:noProof/>
          <w:sz w:val="24"/>
          <w:szCs w:val="24"/>
          <w:lang w:val="id-ID"/>
        </w:rPr>
        <w:t>asibo</w:t>
      </w:r>
      <w:r w:rsidR="00244AA2" w:rsidRPr="00CC4BB5">
        <w:rPr>
          <w:rFonts w:ascii="Tw Cen MT" w:hAnsi="Tw Cen MT"/>
          <w:noProof/>
          <w:sz w:val="24"/>
          <w:szCs w:val="24"/>
        </w:rPr>
        <w:t>, M.</w:t>
      </w:r>
      <w:r w:rsidR="00244AA2" w:rsidRPr="00CC4BB5">
        <w:rPr>
          <w:rFonts w:ascii="Tw Cen MT" w:hAnsi="Tw Cen MT"/>
          <w:noProof/>
          <w:sz w:val="24"/>
          <w:szCs w:val="24"/>
          <w:lang w:val="id-ID"/>
        </w:rPr>
        <w:t xml:space="preserve">, </w:t>
      </w:r>
      <w:r w:rsidR="00244AA2" w:rsidRPr="00CC4BB5">
        <w:rPr>
          <w:rFonts w:ascii="Tw Cen MT" w:hAnsi="Tw Cen MT"/>
          <w:sz w:val="24"/>
          <w:szCs w:val="24"/>
        </w:rPr>
        <w:t>&amp;</w:t>
      </w:r>
      <w:r w:rsidR="00244AA2" w:rsidRPr="00CC4BB5">
        <w:rPr>
          <w:rFonts w:ascii="Tw Cen MT" w:hAnsi="Tw Cen MT"/>
          <w:noProof/>
          <w:sz w:val="24"/>
          <w:szCs w:val="24"/>
          <w:lang w:val="id-ID"/>
        </w:rPr>
        <w:t xml:space="preserve"> He. Q</w:t>
      </w:r>
      <w:r w:rsidR="00244AA2">
        <w:rPr>
          <w:rFonts w:ascii="Tw Cen MT" w:hAnsi="Tw Cen MT"/>
          <w:noProof/>
          <w:sz w:val="24"/>
          <w:szCs w:val="24"/>
        </w:rPr>
        <w:t xml:space="preserve">., </w:t>
      </w:r>
      <w:r w:rsidR="00244AA2" w:rsidRPr="00CC4BB5">
        <w:rPr>
          <w:rFonts w:ascii="Tw Cen MT" w:hAnsi="Tw Cen MT"/>
          <w:noProof/>
          <w:sz w:val="24"/>
          <w:szCs w:val="24"/>
        </w:rPr>
        <w:t xml:space="preserve">In </w:t>
      </w:r>
      <w:r w:rsidR="00244AA2" w:rsidRPr="00CC4BB5">
        <w:rPr>
          <w:rFonts w:ascii="Tw Cen MT" w:hAnsi="Tw Cen MT"/>
          <w:noProof/>
          <w:sz w:val="24"/>
          <w:szCs w:val="24"/>
          <w:lang w:val="id-ID"/>
        </w:rPr>
        <w:t>V</w:t>
      </w:r>
      <w:r w:rsidR="00244AA2" w:rsidRPr="00CC4BB5">
        <w:rPr>
          <w:rFonts w:ascii="Tw Cen MT" w:hAnsi="Tw Cen MT"/>
          <w:noProof/>
          <w:sz w:val="24"/>
          <w:szCs w:val="24"/>
        </w:rPr>
        <w:t xml:space="preserve">itro </w:t>
      </w:r>
      <w:r w:rsidR="00244AA2" w:rsidRPr="00CC4BB5">
        <w:rPr>
          <w:rFonts w:ascii="Tw Cen MT" w:hAnsi="Tw Cen MT"/>
          <w:noProof/>
          <w:sz w:val="24"/>
          <w:szCs w:val="24"/>
          <w:lang w:val="id-ID"/>
        </w:rPr>
        <w:t>A</w:t>
      </w:r>
      <w:r w:rsidR="00244AA2" w:rsidRPr="00CC4BB5">
        <w:rPr>
          <w:rFonts w:ascii="Tw Cen MT" w:hAnsi="Tw Cen MT"/>
          <w:noProof/>
          <w:sz w:val="24"/>
          <w:szCs w:val="24"/>
        </w:rPr>
        <w:t xml:space="preserve">ntimicrobial </w:t>
      </w:r>
      <w:r w:rsidR="00244AA2" w:rsidRPr="00CC4BB5">
        <w:rPr>
          <w:rFonts w:ascii="Tw Cen MT" w:hAnsi="Tw Cen MT"/>
          <w:noProof/>
          <w:sz w:val="24"/>
          <w:szCs w:val="24"/>
          <w:lang w:val="id-ID"/>
        </w:rPr>
        <w:t>A</w:t>
      </w:r>
      <w:r w:rsidR="00244AA2" w:rsidRPr="00CC4BB5">
        <w:rPr>
          <w:rFonts w:ascii="Tw Cen MT" w:hAnsi="Tw Cen MT"/>
          <w:noProof/>
          <w:sz w:val="24"/>
          <w:szCs w:val="24"/>
        </w:rPr>
        <w:t xml:space="preserve">ctivity and the </w:t>
      </w:r>
      <w:r w:rsidR="00244AA2" w:rsidRPr="00CC4BB5">
        <w:rPr>
          <w:rFonts w:ascii="Tw Cen MT" w:hAnsi="Tw Cen MT"/>
          <w:noProof/>
          <w:sz w:val="24"/>
          <w:szCs w:val="24"/>
          <w:lang w:val="id-ID"/>
        </w:rPr>
        <w:t>M</w:t>
      </w:r>
      <w:r w:rsidR="00244AA2" w:rsidRPr="00CC4BB5">
        <w:rPr>
          <w:rFonts w:ascii="Tw Cen MT" w:hAnsi="Tw Cen MT"/>
          <w:noProof/>
          <w:sz w:val="24"/>
          <w:szCs w:val="24"/>
        </w:rPr>
        <w:t xml:space="preserve">ajor </w:t>
      </w:r>
      <w:r w:rsidR="00244AA2" w:rsidRPr="00CC4BB5">
        <w:rPr>
          <w:rFonts w:ascii="Tw Cen MT" w:hAnsi="Tw Cen MT"/>
          <w:noProof/>
          <w:sz w:val="24"/>
          <w:szCs w:val="24"/>
          <w:lang w:val="id-ID"/>
        </w:rPr>
        <w:t>P</w:t>
      </w:r>
      <w:r w:rsidR="00244AA2" w:rsidRPr="00CC4BB5">
        <w:rPr>
          <w:rFonts w:ascii="Tw Cen MT" w:hAnsi="Tw Cen MT"/>
          <w:noProof/>
          <w:sz w:val="24"/>
          <w:szCs w:val="24"/>
        </w:rPr>
        <w:t xml:space="preserve">olyphenol in </w:t>
      </w:r>
      <w:r w:rsidR="00244AA2" w:rsidRPr="00CC4BB5">
        <w:rPr>
          <w:rFonts w:ascii="Tw Cen MT" w:hAnsi="Tw Cen MT"/>
          <w:noProof/>
          <w:sz w:val="24"/>
          <w:szCs w:val="24"/>
          <w:lang w:val="id-ID"/>
        </w:rPr>
        <w:t>L</w:t>
      </w:r>
      <w:r w:rsidR="00244AA2" w:rsidRPr="00CC4BB5">
        <w:rPr>
          <w:rFonts w:ascii="Tw Cen MT" w:hAnsi="Tw Cen MT"/>
          <w:noProof/>
          <w:sz w:val="24"/>
          <w:szCs w:val="24"/>
        </w:rPr>
        <w:t xml:space="preserve">eaf </w:t>
      </w:r>
      <w:r w:rsidR="00244AA2" w:rsidRPr="00CC4BB5">
        <w:rPr>
          <w:rFonts w:ascii="Tw Cen MT" w:hAnsi="Tw Cen MT"/>
          <w:noProof/>
          <w:sz w:val="24"/>
          <w:szCs w:val="24"/>
          <w:lang w:val="id-ID"/>
        </w:rPr>
        <w:t>E</w:t>
      </w:r>
      <w:r w:rsidR="00244AA2" w:rsidRPr="00CC4BB5">
        <w:rPr>
          <w:rFonts w:ascii="Tw Cen MT" w:hAnsi="Tw Cen MT"/>
          <w:noProof/>
          <w:sz w:val="24"/>
          <w:szCs w:val="24"/>
        </w:rPr>
        <w:t xml:space="preserve">xtract of </w:t>
      </w:r>
      <w:r w:rsidR="00244AA2" w:rsidRPr="00CC4BB5">
        <w:rPr>
          <w:rFonts w:ascii="Tw Cen MT" w:hAnsi="Tw Cen MT"/>
          <w:i/>
          <w:noProof/>
          <w:sz w:val="24"/>
          <w:szCs w:val="24"/>
        </w:rPr>
        <w:t>Mangifera indica</w:t>
      </w:r>
      <w:r w:rsidR="00244AA2">
        <w:rPr>
          <w:rFonts w:ascii="Tw Cen MT" w:hAnsi="Tw Cen MT"/>
          <w:noProof/>
          <w:sz w:val="24"/>
          <w:szCs w:val="24"/>
        </w:rPr>
        <w:t xml:space="preserve"> L,</w:t>
      </w:r>
      <w:r w:rsidR="00244AA2" w:rsidRPr="00CC4BB5">
        <w:rPr>
          <w:rFonts w:ascii="Tw Cen MT" w:hAnsi="Tw Cen MT"/>
          <w:noProof/>
          <w:sz w:val="24"/>
          <w:szCs w:val="24"/>
        </w:rPr>
        <w:t xml:space="preserve"> </w:t>
      </w:r>
      <w:r w:rsidR="00244AA2" w:rsidRPr="00CC4BB5">
        <w:rPr>
          <w:rFonts w:ascii="Tw Cen MT" w:hAnsi="Tw Cen MT"/>
          <w:i/>
          <w:iCs/>
          <w:noProof/>
          <w:sz w:val="24"/>
          <w:szCs w:val="24"/>
        </w:rPr>
        <w:t xml:space="preserve">Malaysian Journal of Microbiology, </w:t>
      </w:r>
      <w:r w:rsidR="00244AA2">
        <w:rPr>
          <w:rFonts w:ascii="Tw Cen MT" w:hAnsi="Tw Cen MT"/>
          <w:noProof/>
          <w:sz w:val="24"/>
          <w:szCs w:val="24"/>
        </w:rPr>
        <w:t xml:space="preserve">2009, </w:t>
      </w:r>
      <w:r w:rsidR="00244AA2" w:rsidRPr="00CC4BB5">
        <w:rPr>
          <w:rFonts w:ascii="Tw Cen MT" w:hAnsi="Tw Cen MT"/>
          <w:i/>
          <w:iCs/>
          <w:noProof/>
          <w:sz w:val="24"/>
          <w:szCs w:val="24"/>
        </w:rPr>
        <w:t>5</w:t>
      </w:r>
      <w:r w:rsidR="00244AA2" w:rsidRPr="00CC4BB5">
        <w:rPr>
          <w:rFonts w:ascii="Tw Cen MT" w:hAnsi="Tw Cen MT"/>
          <w:noProof/>
          <w:sz w:val="24"/>
          <w:szCs w:val="24"/>
        </w:rPr>
        <w:t>(2), 73-80.</w:t>
      </w:r>
    </w:p>
    <w:p w:rsidR="00244AA2" w:rsidRDefault="00244AA2" w:rsidP="00244AA2">
      <w:pPr>
        <w:spacing w:after="0" w:line="240" w:lineRule="auto"/>
        <w:ind w:left="426" w:hanging="426"/>
        <w:jc w:val="both"/>
        <w:rPr>
          <w:rFonts w:ascii="Tw Cen MT" w:hAnsi="Tw Cen MT"/>
          <w:sz w:val="24"/>
          <w:szCs w:val="24"/>
        </w:rPr>
      </w:pPr>
      <w:r>
        <w:rPr>
          <w:rFonts w:ascii="Tw Cen MT" w:eastAsia="Twentieth Century" w:hAnsi="Tw Cen MT" w:cs="Twentieth Century"/>
          <w:color w:val="0D0D0D"/>
          <w:sz w:val="24"/>
          <w:szCs w:val="24"/>
          <w:highlight w:val="lightGray"/>
        </w:rPr>
        <w:t>[5</w:t>
      </w:r>
      <w:proofErr w:type="gramStart"/>
      <w:r w:rsidRPr="00017DC0">
        <w:rPr>
          <w:rFonts w:ascii="Tw Cen MT" w:eastAsia="Twentieth Century" w:hAnsi="Tw Cen MT" w:cs="Twentieth Century"/>
          <w:color w:val="0D0D0D"/>
          <w:sz w:val="24"/>
          <w:szCs w:val="24"/>
          <w:highlight w:val="lightGray"/>
        </w:rPr>
        <w:t>]</w:t>
      </w:r>
      <w:r w:rsidRPr="00017DC0">
        <w:rPr>
          <w:rFonts w:ascii="Tw Cen MT" w:eastAsia="Twentieth Century" w:hAnsi="Tw Cen MT" w:cs="Twentieth Century"/>
          <w:color w:val="0D0D0D"/>
          <w:sz w:val="24"/>
          <w:szCs w:val="24"/>
        </w:rPr>
        <w:t xml:space="preserve">  </w:t>
      </w:r>
      <w:r w:rsidRPr="00017DC0">
        <w:rPr>
          <w:rFonts w:ascii="Tw Cen MT" w:hAnsi="Tw Cen MT"/>
          <w:sz w:val="24"/>
          <w:szCs w:val="24"/>
        </w:rPr>
        <w:t>Soedars</w:t>
      </w:r>
      <w:r>
        <w:rPr>
          <w:rFonts w:ascii="Tw Cen MT" w:hAnsi="Tw Cen MT"/>
          <w:sz w:val="24"/>
          <w:szCs w:val="24"/>
        </w:rPr>
        <w:t>ono</w:t>
      </w:r>
      <w:proofErr w:type="gramEnd"/>
      <w:r>
        <w:rPr>
          <w:rFonts w:ascii="Tw Cen MT" w:hAnsi="Tw Cen MT"/>
          <w:sz w:val="24"/>
          <w:szCs w:val="24"/>
        </w:rPr>
        <w:t>,</w:t>
      </w:r>
      <w:r w:rsidRPr="00017DC0">
        <w:rPr>
          <w:rFonts w:ascii="Tw Cen MT" w:hAnsi="Tw Cen MT"/>
          <w:sz w:val="24"/>
          <w:szCs w:val="24"/>
        </w:rPr>
        <w:t xml:space="preserve"> </w:t>
      </w:r>
      <w:r>
        <w:rPr>
          <w:rFonts w:ascii="Tw Cen MT" w:hAnsi="Tw Cen MT"/>
          <w:i/>
          <w:sz w:val="24"/>
          <w:szCs w:val="24"/>
        </w:rPr>
        <w:t>Tumbuhan obat pusat,</w:t>
      </w:r>
      <w:r w:rsidRPr="00017DC0">
        <w:rPr>
          <w:rFonts w:ascii="Tw Cen MT" w:hAnsi="Tw Cen MT"/>
          <w:sz w:val="24"/>
          <w:szCs w:val="24"/>
        </w:rPr>
        <w:t xml:space="preserve"> Jillid 2. Yogyakarta: Studi Obat Tradisional</w:t>
      </w:r>
      <w:proofErr w:type="gramStart"/>
      <w:r w:rsidRPr="00017DC0">
        <w:rPr>
          <w:rFonts w:ascii="Tw Cen MT" w:hAnsi="Tw Cen MT"/>
          <w:sz w:val="24"/>
          <w:szCs w:val="24"/>
        </w:rPr>
        <w:t>;</w:t>
      </w:r>
      <w:r>
        <w:rPr>
          <w:rFonts w:ascii="Tw Cen MT" w:hAnsi="Tw Cen MT"/>
          <w:sz w:val="24"/>
          <w:szCs w:val="24"/>
        </w:rPr>
        <w:t>.</w:t>
      </w:r>
      <w:proofErr w:type="gramEnd"/>
      <w:r>
        <w:rPr>
          <w:rFonts w:ascii="Tw Cen MT" w:hAnsi="Tw Cen MT"/>
          <w:sz w:val="24"/>
          <w:szCs w:val="24"/>
        </w:rPr>
        <w:t xml:space="preserve"> </w:t>
      </w:r>
      <w:proofErr w:type="gramStart"/>
      <w:r>
        <w:rPr>
          <w:rFonts w:ascii="Tw Cen MT" w:hAnsi="Tw Cen MT"/>
          <w:sz w:val="24"/>
          <w:szCs w:val="24"/>
        </w:rPr>
        <w:t>hlm</w:t>
      </w:r>
      <w:proofErr w:type="gramEnd"/>
      <w:r>
        <w:rPr>
          <w:rFonts w:ascii="Tw Cen MT" w:hAnsi="Tw Cen MT"/>
          <w:sz w:val="24"/>
          <w:szCs w:val="24"/>
        </w:rPr>
        <w:t xml:space="preserve">. 174, </w:t>
      </w:r>
      <w:r w:rsidRPr="00017DC0">
        <w:rPr>
          <w:rFonts w:ascii="Tw Cen MT" w:hAnsi="Tw Cen MT"/>
          <w:sz w:val="24"/>
          <w:szCs w:val="24"/>
        </w:rPr>
        <w:t>2002</w:t>
      </w:r>
    </w:p>
    <w:p w:rsidR="00244AA2" w:rsidRPr="006A2011" w:rsidRDefault="00244AA2" w:rsidP="00244AA2">
      <w:pPr>
        <w:spacing w:after="0" w:line="240" w:lineRule="auto"/>
        <w:ind w:left="426" w:hanging="426"/>
        <w:jc w:val="both"/>
        <w:rPr>
          <w:rFonts w:ascii="Tw Cen MT" w:hAnsi="Tw Cen MT"/>
          <w:sz w:val="24"/>
          <w:szCs w:val="24"/>
        </w:rPr>
      </w:pPr>
      <w:r w:rsidRPr="00CC4BB5">
        <w:rPr>
          <w:rFonts w:ascii="Tw Cen MT" w:hAnsi="Tw Cen MT"/>
          <w:sz w:val="24"/>
          <w:szCs w:val="24"/>
        </w:rPr>
        <w:t>[6]  Evendi, A</w:t>
      </w:r>
      <w:r>
        <w:rPr>
          <w:rFonts w:ascii="Tw Cen MT" w:hAnsi="Tw Cen MT"/>
          <w:sz w:val="24"/>
          <w:szCs w:val="24"/>
        </w:rPr>
        <w:t xml:space="preserve">., </w:t>
      </w:r>
      <w:r w:rsidRPr="00CC4BB5">
        <w:rPr>
          <w:rFonts w:ascii="Tw Cen MT" w:hAnsi="Tw Cen MT"/>
          <w:sz w:val="24"/>
          <w:szCs w:val="24"/>
        </w:rPr>
        <w:t xml:space="preserve"> Uji Fitokimia dan Anti Bakteri Ekstrak Daun Salam (</w:t>
      </w:r>
      <w:r w:rsidRPr="00244AA2">
        <w:rPr>
          <w:rFonts w:ascii="Tw Cen MT" w:hAnsi="Tw Cen MT"/>
          <w:i/>
          <w:sz w:val="24"/>
          <w:szCs w:val="24"/>
        </w:rPr>
        <w:t>Syzygium polyanthum</w:t>
      </w:r>
      <w:r w:rsidRPr="00CC4BB5">
        <w:rPr>
          <w:rFonts w:ascii="Tw Cen MT" w:hAnsi="Tw Cen MT"/>
          <w:sz w:val="24"/>
          <w:szCs w:val="24"/>
        </w:rPr>
        <w:t xml:space="preserve">) terhadap Bakteri </w:t>
      </w:r>
      <w:r w:rsidRPr="00244AA2">
        <w:rPr>
          <w:rFonts w:ascii="Tw Cen MT" w:hAnsi="Tw Cen MT"/>
          <w:i/>
          <w:sz w:val="24"/>
          <w:szCs w:val="24"/>
        </w:rPr>
        <w:t>Salmonella typhi</w:t>
      </w:r>
      <w:r w:rsidRPr="00CC4BB5">
        <w:rPr>
          <w:rFonts w:ascii="Tw Cen MT" w:hAnsi="Tw Cen MT"/>
          <w:sz w:val="24"/>
          <w:szCs w:val="24"/>
        </w:rPr>
        <w:t xml:space="preserve"> dan </w:t>
      </w:r>
      <w:r w:rsidRPr="00244AA2">
        <w:rPr>
          <w:rFonts w:ascii="Tw Cen MT" w:hAnsi="Tw Cen MT"/>
          <w:i/>
          <w:sz w:val="24"/>
          <w:szCs w:val="24"/>
        </w:rPr>
        <w:t>Eschericia coli</w:t>
      </w:r>
      <w:r>
        <w:rPr>
          <w:rFonts w:ascii="Tw Cen MT" w:hAnsi="Tw Cen MT"/>
          <w:sz w:val="24"/>
          <w:szCs w:val="24"/>
        </w:rPr>
        <w:t xml:space="preserve"> secara Invitro,</w:t>
      </w:r>
      <w:r w:rsidRPr="00CC4BB5">
        <w:rPr>
          <w:rFonts w:ascii="Tw Cen MT" w:hAnsi="Tw Cen MT"/>
          <w:sz w:val="24"/>
          <w:szCs w:val="24"/>
        </w:rPr>
        <w:t xml:space="preserve"> </w:t>
      </w:r>
      <w:r w:rsidRPr="00244AA2">
        <w:rPr>
          <w:rFonts w:ascii="Tw Cen MT" w:hAnsi="Tw Cen MT"/>
          <w:i/>
          <w:sz w:val="24"/>
          <w:szCs w:val="24"/>
        </w:rPr>
        <w:t>Mahakam Medica</w:t>
      </w:r>
      <w:r w:rsidRPr="00244AA2">
        <w:rPr>
          <w:rFonts w:ascii="Tw Cen MT" w:hAnsi="Tw Cen MT"/>
          <w:i/>
          <w:sz w:val="24"/>
          <w:szCs w:val="24"/>
        </w:rPr>
        <w:t xml:space="preserve">l </w:t>
      </w:r>
      <w:r w:rsidRPr="00244AA2">
        <w:rPr>
          <w:rFonts w:ascii="Tw Cen MT" w:hAnsi="Tw Cen MT"/>
          <w:i/>
          <w:sz w:val="24"/>
          <w:szCs w:val="24"/>
        </w:rPr>
        <w:lastRenderedPageBreak/>
        <w:t>Laboratory Teknology Journal</w:t>
      </w:r>
      <w:r w:rsidR="00837B17">
        <w:rPr>
          <w:rFonts w:ascii="Tw Cen MT" w:hAnsi="Tw Cen MT"/>
          <w:sz w:val="24"/>
          <w:szCs w:val="24"/>
        </w:rPr>
        <w:t>, 2017</w:t>
      </w:r>
      <w:r>
        <w:rPr>
          <w:rFonts w:ascii="Tw Cen MT" w:hAnsi="Tw Cen MT"/>
          <w:sz w:val="24"/>
          <w:szCs w:val="24"/>
        </w:rPr>
        <w:t xml:space="preserve">, </w:t>
      </w:r>
      <w:r w:rsidRPr="00CC4BB5">
        <w:rPr>
          <w:rFonts w:ascii="Tw Cen MT" w:hAnsi="Tw Cen MT"/>
          <w:sz w:val="24"/>
          <w:szCs w:val="24"/>
        </w:rPr>
        <w:t>2(1),1-9</w:t>
      </w:r>
      <w:r>
        <w:rPr>
          <w:rFonts w:ascii="Tw Cen MT" w:hAnsi="Tw Cen MT"/>
          <w:sz w:val="24"/>
          <w:szCs w:val="24"/>
        </w:rPr>
        <w:t>.</w:t>
      </w:r>
    </w:p>
    <w:p w:rsidR="00244AA2" w:rsidRPr="00017DC0" w:rsidRDefault="00244AA2" w:rsidP="00244AA2">
      <w:pPr>
        <w:pStyle w:val="Default"/>
        <w:jc w:val="both"/>
        <w:rPr>
          <w:rFonts w:ascii="Tw Cen MT" w:eastAsia="Twentieth Century" w:hAnsi="Tw Cen MT" w:cs="Twentieth Century"/>
          <w:color w:val="0D0D0D"/>
        </w:rPr>
      </w:pPr>
      <w:r>
        <w:rPr>
          <w:rFonts w:ascii="Tw Cen MT" w:eastAsia="Twentieth Century" w:hAnsi="Tw Cen MT" w:cs="Twentieth Century"/>
          <w:color w:val="0D0D0D"/>
        </w:rPr>
        <w:t>[7</w:t>
      </w:r>
      <w:proofErr w:type="gramStart"/>
      <w:r w:rsidRPr="00017DC0">
        <w:rPr>
          <w:rFonts w:ascii="Tw Cen MT" w:eastAsia="Twentieth Century" w:hAnsi="Tw Cen MT" w:cs="Twentieth Century"/>
          <w:color w:val="0D0D0D"/>
        </w:rPr>
        <w:t>]  Mei</w:t>
      </w:r>
      <w:proofErr w:type="gramEnd"/>
      <w:r w:rsidRPr="00017DC0">
        <w:rPr>
          <w:rFonts w:ascii="Tw Cen MT" w:eastAsia="Twentieth Century" w:hAnsi="Tw Cen MT" w:cs="Twentieth Century"/>
          <w:color w:val="0D0D0D"/>
        </w:rPr>
        <w:t xml:space="preserve"> Lina F</w:t>
      </w:r>
      <w:r>
        <w:rPr>
          <w:rFonts w:ascii="Tw Cen MT" w:eastAsia="Twentieth Century" w:hAnsi="Tw Cen MT" w:cs="Twentieth Century"/>
          <w:color w:val="0D0D0D"/>
        </w:rPr>
        <w:t>.</w:t>
      </w:r>
      <w:r w:rsidRPr="00017DC0">
        <w:rPr>
          <w:rFonts w:ascii="Tw Cen MT" w:eastAsia="Twentieth Century" w:hAnsi="Tw Cen MT" w:cs="Twentieth Century"/>
          <w:color w:val="0D0D0D"/>
        </w:rPr>
        <w:t>K</w:t>
      </w:r>
      <w:r>
        <w:rPr>
          <w:rFonts w:ascii="Tw Cen MT" w:eastAsia="Twentieth Century" w:hAnsi="Tw Cen MT" w:cs="Twentieth Century"/>
          <w:color w:val="0D0D0D"/>
        </w:rPr>
        <w:t xml:space="preserve">., Funsu Andriana, </w:t>
      </w:r>
      <w:r w:rsidRPr="00017DC0">
        <w:rPr>
          <w:rFonts w:ascii="Tw Cen MT" w:eastAsia="Twentieth Century" w:hAnsi="Tw Cen MT" w:cs="Twentieth Century"/>
          <w:color w:val="0D0D0D"/>
        </w:rPr>
        <w:t xml:space="preserve">Uji </w:t>
      </w:r>
    </w:p>
    <w:p w:rsidR="00244AA2" w:rsidRPr="00017DC0" w:rsidRDefault="00244AA2" w:rsidP="00244AA2">
      <w:pPr>
        <w:pStyle w:val="Default"/>
        <w:jc w:val="both"/>
        <w:rPr>
          <w:rFonts w:ascii="Tw Cen MT" w:eastAsia="Twentieth Century" w:hAnsi="Tw Cen MT" w:cs="Twentieth Century"/>
          <w:color w:val="0D0D0D"/>
        </w:rPr>
      </w:pPr>
      <w:r w:rsidRPr="00017DC0">
        <w:rPr>
          <w:rFonts w:ascii="Tw Cen MT" w:eastAsia="Twentieth Century" w:hAnsi="Tw Cen MT" w:cs="Twentieth Century"/>
          <w:color w:val="0D0D0D"/>
        </w:rPr>
        <w:t xml:space="preserve">      Fitokimia Ekstrak Etanol Daun Kemangi  </w:t>
      </w:r>
      <w:r w:rsidRPr="00017DC0">
        <w:rPr>
          <w:rFonts w:ascii="Tw Cen MT" w:eastAsia="Twentieth Century" w:hAnsi="Tw Cen MT" w:cs="Twentieth Century"/>
          <w:color w:val="0D0D0D"/>
        </w:rPr>
        <w:tab/>
        <w:t xml:space="preserve">   </w:t>
      </w:r>
    </w:p>
    <w:p w:rsidR="00244AA2" w:rsidRPr="00244AA2" w:rsidRDefault="00244AA2" w:rsidP="00244AA2">
      <w:pPr>
        <w:pStyle w:val="Default"/>
        <w:ind w:firstLine="270"/>
        <w:jc w:val="both"/>
        <w:rPr>
          <w:rFonts w:ascii="Tw Cen MT" w:eastAsia="Calibri" w:hAnsi="Tw Cen MT" w:cs="Times New Roman"/>
          <w:bCs/>
          <w:i/>
        </w:rPr>
      </w:pPr>
      <w:r w:rsidRPr="00017DC0">
        <w:rPr>
          <w:rFonts w:ascii="Tw Cen MT" w:eastAsia="Twentieth Century" w:hAnsi="Tw Cen MT" w:cs="Twentieth Century"/>
          <w:color w:val="0D0D0D"/>
        </w:rPr>
        <w:t xml:space="preserve">  (</w:t>
      </w:r>
      <w:r w:rsidRPr="00017DC0">
        <w:rPr>
          <w:rFonts w:ascii="Tw Cen MT" w:eastAsia="Twentieth Century" w:hAnsi="Tw Cen MT" w:cs="Twentieth Century"/>
          <w:i/>
          <w:color w:val="0D0D0D"/>
        </w:rPr>
        <w:t>Ocimum basilicum L</w:t>
      </w:r>
      <w:r>
        <w:rPr>
          <w:rFonts w:ascii="Tw Cen MT" w:eastAsia="Twentieth Century" w:hAnsi="Tw Cen MT" w:cs="Twentieth Century"/>
          <w:color w:val="0D0D0D"/>
        </w:rPr>
        <w:t>)</w:t>
      </w:r>
      <w:proofErr w:type="gramStart"/>
      <w:r>
        <w:rPr>
          <w:rFonts w:ascii="Tw Cen MT" w:eastAsia="Twentieth Century" w:hAnsi="Tw Cen MT" w:cs="Twentieth Century"/>
          <w:color w:val="0D0D0D"/>
        </w:rPr>
        <w:t>,</w:t>
      </w:r>
      <w:r w:rsidRPr="00017DC0">
        <w:rPr>
          <w:rFonts w:ascii="Tw Cen MT" w:eastAsia="Twentieth Century" w:hAnsi="Tw Cen MT" w:cs="Twentieth Century"/>
          <w:color w:val="0D0D0D"/>
        </w:rPr>
        <w:t xml:space="preserve"> </w:t>
      </w:r>
      <w:r w:rsidRPr="00017DC0">
        <w:rPr>
          <w:rFonts w:ascii="Tw Cen MT" w:eastAsia="Calibri" w:hAnsi="Tw Cen MT" w:cs="Times New Roman"/>
        </w:rPr>
        <w:t xml:space="preserve"> </w:t>
      </w:r>
      <w:r w:rsidRPr="00244AA2">
        <w:rPr>
          <w:rFonts w:ascii="Tw Cen MT" w:eastAsia="Calibri" w:hAnsi="Tw Cen MT" w:cs="Times New Roman"/>
          <w:bCs/>
          <w:i/>
        </w:rPr>
        <w:t>Indonesian</w:t>
      </w:r>
      <w:proofErr w:type="gramEnd"/>
      <w:r w:rsidRPr="00244AA2">
        <w:rPr>
          <w:rFonts w:ascii="Tw Cen MT" w:eastAsia="Calibri" w:hAnsi="Tw Cen MT" w:cs="Times New Roman"/>
          <w:bCs/>
          <w:i/>
        </w:rPr>
        <w:t xml:space="preserve"> Journal   </w:t>
      </w:r>
    </w:p>
    <w:p w:rsidR="00244AA2" w:rsidRPr="00017DC0" w:rsidRDefault="00244AA2" w:rsidP="00244AA2">
      <w:pPr>
        <w:pStyle w:val="Default"/>
        <w:ind w:firstLine="270"/>
        <w:jc w:val="both"/>
        <w:rPr>
          <w:rFonts w:ascii="Tw Cen MT" w:eastAsia="Calibri" w:hAnsi="Tw Cen MT" w:cs="Times New Roman"/>
          <w:bCs/>
        </w:rPr>
      </w:pPr>
      <w:r w:rsidRPr="00244AA2">
        <w:rPr>
          <w:rFonts w:ascii="Tw Cen MT" w:eastAsia="Calibri" w:hAnsi="Tw Cen MT" w:cs="Times New Roman"/>
          <w:bCs/>
          <w:i/>
        </w:rPr>
        <w:t xml:space="preserve">  </w:t>
      </w:r>
      <w:proofErr w:type="gramStart"/>
      <w:r w:rsidRPr="00244AA2">
        <w:rPr>
          <w:rFonts w:ascii="Tw Cen MT" w:eastAsia="Calibri" w:hAnsi="Tw Cen MT" w:cs="Times New Roman"/>
          <w:bCs/>
          <w:i/>
        </w:rPr>
        <w:t>for</w:t>
      </w:r>
      <w:proofErr w:type="gramEnd"/>
      <w:r w:rsidRPr="00244AA2">
        <w:rPr>
          <w:rFonts w:ascii="Tw Cen MT" w:eastAsia="Calibri" w:hAnsi="Tw Cen MT" w:cs="Times New Roman"/>
          <w:bCs/>
          <w:i/>
        </w:rPr>
        <w:t xml:space="preserve"> Health Sciences</w:t>
      </w:r>
      <w:r w:rsidRPr="00017DC0">
        <w:rPr>
          <w:rFonts w:ascii="Tw Cen MT" w:eastAsia="Calibri" w:hAnsi="Tw Cen MT" w:cs="Times New Roman"/>
          <w:bCs/>
        </w:rPr>
        <w:t>. Vol. 4, No. 1,</w:t>
      </w:r>
      <w:r>
        <w:rPr>
          <w:rFonts w:ascii="Tw Cen MT" w:eastAsia="Calibri" w:hAnsi="Tw Cen MT" w:cs="Times New Roman"/>
          <w:bCs/>
        </w:rPr>
        <w:t xml:space="preserve"> </w:t>
      </w:r>
      <w:r w:rsidRPr="00017DC0">
        <w:rPr>
          <w:rFonts w:ascii="Tw Cen MT" w:eastAsia="Calibri" w:hAnsi="Tw Cen MT" w:cs="Times New Roman"/>
          <w:bCs/>
        </w:rPr>
        <w:t xml:space="preserve">Maret </w:t>
      </w:r>
    </w:p>
    <w:p w:rsidR="00244AA2" w:rsidRPr="00017DC0" w:rsidRDefault="00244AA2" w:rsidP="00244AA2">
      <w:pPr>
        <w:pStyle w:val="Default"/>
        <w:ind w:firstLine="270"/>
        <w:jc w:val="both"/>
        <w:rPr>
          <w:rFonts w:ascii="Tw Cen MT" w:eastAsia="Calibri" w:hAnsi="Tw Cen MT" w:cs="Times New Roman"/>
          <w:bCs/>
        </w:rPr>
      </w:pPr>
      <w:r w:rsidRPr="00017DC0">
        <w:rPr>
          <w:rFonts w:ascii="Tw Cen MT" w:eastAsia="Calibri" w:hAnsi="Tw Cen MT" w:cs="Times New Roman"/>
          <w:bCs/>
        </w:rPr>
        <w:t xml:space="preserve">  2020, Hal, 39-44.</w:t>
      </w:r>
    </w:p>
    <w:p w:rsidR="00244AA2" w:rsidRPr="00017DC0" w:rsidRDefault="00244AA2" w:rsidP="00244AA2">
      <w:pPr>
        <w:pStyle w:val="Default"/>
        <w:ind w:left="360" w:hanging="360"/>
        <w:jc w:val="both"/>
        <w:rPr>
          <w:rFonts w:ascii="Tw Cen MT" w:eastAsia="Calibri" w:hAnsi="Tw Cen MT" w:cs="Times New Roman"/>
        </w:rPr>
      </w:pPr>
      <w:r>
        <w:rPr>
          <w:rFonts w:ascii="Tw Cen MT" w:eastAsia="Calibri" w:hAnsi="Tw Cen MT" w:cs="Times New Roman"/>
        </w:rPr>
        <w:t>[8</w:t>
      </w:r>
      <w:r w:rsidRPr="00017DC0">
        <w:rPr>
          <w:rFonts w:ascii="Tw Cen MT" w:eastAsia="Calibri" w:hAnsi="Tw Cen MT" w:cs="Times New Roman"/>
        </w:rPr>
        <w:t xml:space="preserve">] D. Darwis, </w:t>
      </w:r>
      <w:r w:rsidRPr="00017DC0">
        <w:rPr>
          <w:rFonts w:ascii="Tw Cen MT" w:eastAsia="Calibri" w:hAnsi="Tw Cen MT" w:cs="Times New Roman"/>
          <w:i/>
          <w:iCs/>
        </w:rPr>
        <w:t xml:space="preserve">Teknik Dasar </w:t>
      </w:r>
      <w:proofErr w:type="gramStart"/>
      <w:r w:rsidRPr="00017DC0">
        <w:rPr>
          <w:rFonts w:ascii="Tw Cen MT" w:eastAsia="Calibri" w:hAnsi="Tw Cen MT" w:cs="Times New Roman"/>
          <w:i/>
          <w:iCs/>
        </w:rPr>
        <w:t>Laboratorium  Dalam</w:t>
      </w:r>
      <w:proofErr w:type="gramEnd"/>
      <w:r w:rsidRPr="00017DC0">
        <w:rPr>
          <w:rFonts w:ascii="Tw Cen MT" w:eastAsia="Calibri" w:hAnsi="Tw Cen MT" w:cs="Times New Roman"/>
          <w:i/>
          <w:iCs/>
        </w:rPr>
        <w:t xml:space="preserve"> Penelitian Senyawa Bahan Alami Hayati</w:t>
      </w:r>
      <w:r>
        <w:rPr>
          <w:rFonts w:ascii="Tw Cen MT" w:eastAsia="Calibri" w:hAnsi="Tw Cen MT" w:cs="Times New Roman"/>
        </w:rPr>
        <w:t>,</w:t>
      </w:r>
      <w:r w:rsidRPr="00017DC0">
        <w:rPr>
          <w:rFonts w:ascii="Tw Cen MT" w:eastAsia="Calibri" w:hAnsi="Tw Cen MT" w:cs="Times New Roman"/>
        </w:rPr>
        <w:t xml:space="preserve"> Padang: </w:t>
      </w:r>
      <w:r>
        <w:rPr>
          <w:rFonts w:ascii="Tw Cen MT" w:eastAsia="Calibri" w:hAnsi="Tw Cen MT" w:cs="Times New Roman"/>
        </w:rPr>
        <w:t>Universitas Andalas, 2000</w:t>
      </w:r>
    </w:p>
    <w:p w:rsidR="00244AA2" w:rsidRPr="00F00EAB" w:rsidRDefault="00244AA2" w:rsidP="00244AA2">
      <w:pPr>
        <w:pStyle w:val="Default"/>
        <w:ind w:left="360" w:hanging="360"/>
        <w:jc w:val="both"/>
        <w:rPr>
          <w:rFonts w:ascii="Tw Cen MT" w:eastAsia="Calibri" w:hAnsi="Tw Cen MT" w:cs="Times New Roman"/>
        </w:rPr>
      </w:pPr>
      <w:r>
        <w:rPr>
          <w:rFonts w:ascii="Tw Cen MT" w:eastAsia="Calibri" w:hAnsi="Tw Cen MT" w:cs="Times New Roman"/>
        </w:rPr>
        <w:t>[9</w:t>
      </w:r>
      <w:r w:rsidRPr="00017DC0">
        <w:rPr>
          <w:rFonts w:ascii="Tw Cen MT" w:eastAsia="Calibri" w:hAnsi="Tw Cen MT" w:cs="Times New Roman"/>
        </w:rPr>
        <w:t xml:space="preserve">]  P. E. U. D. Artini, K. W. Astuti, and N. K. Warditiani, ‘Uji Fitokimia Ekstrak Etil Asetat Rimpang Bangle (Zingiber purpureum Roxb’, </w:t>
      </w:r>
      <w:r w:rsidRPr="00017DC0">
        <w:rPr>
          <w:rFonts w:ascii="Tw Cen MT" w:eastAsia="Calibri" w:hAnsi="Tw Cen MT" w:cs="Times New Roman"/>
          <w:i/>
          <w:iCs/>
        </w:rPr>
        <w:t xml:space="preserve">J. Farm. </w:t>
      </w:r>
      <w:proofErr w:type="gramStart"/>
      <w:r w:rsidRPr="00017DC0">
        <w:rPr>
          <w:rFonts w:ascii="Tw Cen MT" w:eastAsia="Calibri" w:hAnsi="Tw Cen MT" w:cs="Times New Roman"/>
          <w:i/>
          <w:iCs/>
        </w:rPr>
        <w:t>Udayana</w:t>
      </w:r>
      <w:r w:rsidRPr="00017DC0">
        <w:rPr>
          <w:rFonts w:ascii="Tw Cen MT" w:eastAsia="Calibri" w:hAnsi="Tw Cen MT" w:cs="Times New Roman"/>
        </w:rPr>
        <w:t>, vol. 2, no. 4, 2013.</w:t>
      </w:r>
      <w:proofErr w:type="gramEnd"/>
      <w:r w:rsidRPr="00017DC0">
        <w:rPr>
          <w:rFonts w:ascii="Tw Cen MT" w:eastAsia="Calibri" w:hAnsi="Tw Cen MT" w:cs="Times New Roman"/>
        </w:rPr>
        <w:t xml:space="preserve"> </w:t>
      </w:r>
    </w:p>
    <w:p w:rsidR="00244AA2" w:rsidRPr="00F00EAB" w:rsidRDefault="00244AA2" w:rsidP="00244AA2">
      <w:pPr>
        <w:pStyle w:val="Default"/>
        <w:ind w:left="360" w:hanging="360"/>
        <w:jc w:val="both"/>
        <w:rPr>
          <w:rFonts w:ascii="Tw Cen MT" w:eastAsia="Calibri" w:hAnsi="Tw Cen MT" w:cs="Times New Roman"/>
        </w:rPr>
      </w:pPr>
      <w:r>
        <w:rPr>
          <w:rFonts w:ascii="Tw Cen MT" w:eastAsia="Twentieth Century" w:hAnsi="Tw Cen MT" w:cs="Twentieth Century"/>
          <w:color w:val="0D0D0D"/>
        </w:rPr>
        <w:t>[11</w:t>
      </w:r>
      <w:r w:rsidRPr="00017DC0">
        <w:rPr>
          <w:rFonts w:ascii="Tw Cen MT" w:eastAsia="Twentieth Century" w:hAnsi="Tw Cen MT" w:cs="Twentieth Century"/>
          <w:color w:val="0D0D0D"/>
        </w:rPr>
        <w:t xml:space="preserve">] </w:t>
      </w:r>
      <w:r w:rsidRPr="00017DC0">
        <w:rPr>
          <w:rFonts w:ascii="Tw Cen MT" w:eastAsia="Calibri" w:hAnsi="Tw Cen MT" w:cs="Times New Roman"/>
        </w:rPr>
        <w:t xml:space="preserve">A. Arel, </w:t>
      </w:r>
      <w:r>
        <w:rPr>
          <w:rFonts w:ascii="Tw Cen MT" w:eastAsia="Calibri" w:hAnsi="Tw Cen MT" w:cs="Times New Roman"/>
        </w:rPr>
        <w:t xml:space="preserve">E. S. Wardi, and Y. Oktaviani, </w:t>
      </w:r>
      <w:r w:rsidRPr="00017DC0">
        <w:rPr>
          <w:rFonts w:ascii="Tw Cen MT" w:eastAsia="Calibri" w:hAnsi="Tw Cen MT" w:cs="Times New Roman"/>
        </w:rPr>
        <w:t xml:space="preserve">Profil Metabolit Sekunder Ekstrak Daun Berenuk (Crescentia Cujete L.) dan Uji Sitotoksik Dengan Metode Brine Shrimp Lethality Test’, </w:t>
      </w:r>
      <w:r w:rsidRPr="00017DC0">
        <w:rPr>
          <w:rFonts w:ascii="Tw Cen MT" w:eastAsia="Calibri" w:hAnsi="Tw Cen MT" w:cs="Times New Roman"/>
          <w:i/>
          <w:iCs/>
        </w:rPr>
        <w:t>J. Kat.</w:t>
      </w:r>
      <w:r w:rsidRPr="00017DC0">
        <w:rPr>
          <w:rFonts w:ascii="Tw Cen MT" w:eastAsia="Calibri" w:hAnsi="Tw Cen MT" w:cs="Times New Roman"/>
        </w:rPr>
        <w:t>, v</w:t>
      </w:r>
      <w:r w:rsidR="00837B17">
        <w:rPr>
          <w:rFonts w:ascii="Tw Cen MT" w:eastAsia="Calibri" w:hAnsi="Tw Cen MT" w:cs="Times New Roman"/>
        </w:rPr>
        <w:t>ol. 3, no. 2, p. 82, Oct,</w:t>
      </w:r>
      <w:r>
        <w:rPr>
          <w:rFonts w:ascii="Tw Cen MT" w:eastAsia="Calibri" w:hAnsi="Tw Cen MT" w:cs="Times New Roman"/>
        </w:rPr>
        <w:t xml:space="preserve"> 2018</w:t>
      </w:r>
    </w:p>
    <w:p w:rsidR="00837B17" w:rsidRDefault="00244AA2" w:rsidP="00244AA2">
      <w:pPr>
        <w:pStyle w:val="Default"/>
        <w:ind w:left="360" w:hanging="360"/>
        <w:jc w:val="both"/>
        <w:rPr>
          <w:rFonts w:ascii="Tw Cen MT" w:eastAsia="Calibri" w:hAnsi="Tw Cen MT" w:cs="Times New Roman"/>
        </w:rPr>
      </w:pPr>
      <w:proofErr w:type="gramStart"/>
      <w:r>
        <w:rPr>
          <w:rFonts w:ascii="Tw Cen MT" w:eastAsia="Twentieth Century" w:hAnsi="Tw Cen MT" w:cs="Twentieth Century"/>
          <w:color w:val="0D0D0D"/>
        </w:rPr>
        <w:t xml:space="preserve">[12] </w:t>
      </w:r>
      <w:r w:rsidRPr="00F00EAB">
        <w:rPr>
          <w:rFonts w:ascii="Tw Cen MT" w:eastAsia="Calibri" w:hAnsi="Tw Cen MT" w:cs="Times New Roman"/>
        </w:rPr>
        <w:t>S. D. Marliana, V. Suryanti, and Suyono, ‘Skrining Fitokimia dan Analisis Kromatografi Lapis Tipis Komponen Kimia Buah Labu Siam (</w:t>
      </w:r>
      <w:r w:rsidRPr="00F00EAB">
        <w:rPr>
          <w:rFonts w:ascii="Tw Cen MT" w:eastAsia="Calibri" w:hAnsi="Tw Cen MT" w:cs="Times New Roman"/>
          <w:i/>
          <w:iCs/>
        </w:rPr>
        <w:t>Sechium edule Jacq’</w:t>
      </w:r>
      <w:r w:rsidRPr="00F00EAB">
        <w:rPr>
          <w:rFonts w:ascii="Tw Cen MT" w:eastAsia="Calibri" w:hAnsi="Tw Cen MT" w:cs="Times New Roman"/>
        </w:rPr>
        <w:t xml:space="preserve">, </w:t>
      </w:r>
      <w:r w:rsidRPr="00F00EAB">
        <w:rPr>
          <w:rFonts w:ascii="Tw Cen MT" w:eastAsia="Calibri" w:hAnsi="Tw Cen MT" w:cs="Times New Roman"/>
          <w:i/>
          <w:iCs/>
        </w:rPr>
        <w:t>Swartz.) dalam Ekstrak Etanol.</w:t>
      </w:r>
      <w:proofErr w:type="gramEnd"/>
      <w:r w:rsidRPr="00F00EAB">
        <w:rPr>
          <w:rFonts w:ascii="Tw Cen MT" w:eastAsia="Calibri" w:hAnsi="Tw Cen MT" w:cs="Times New Roman"/>
          <w:i/>
          <w:iCs/>
        </w:rPr>
        <w:t xml:space="preserve"> Biofarmasi</w:t>
      </w:r>
      <w:r w:rsidRPr="00F00EAB">
        <w:rPr>
          <w:rFonts w:ascii="Tw Cen MT" w:eastAsia="Calibri" w:hAnsi="Tw Cen MT" w:cs="Times New Roman"/>
        </w:rPr>
        <w:t>, vol. 3, pp. 26–31, 2005</w:t>
      </w:r>
    </w:p>
    <w:p w:rsidR="00837B17" w:rsidRDefault="00837B17" w:rsidP="00244AA2">
      <w:pPr>
        <w:pStyle w:val="Default"/>
        <w:ind w:left="360" w:hanging="360"/>
        <w:jc w:val="both"/>
        <w:rPr>
          <w:rFonts w:ascii="Tw Cen MT" w:eastAsia="Calibri" w:hAnsi="Tw Cen MT" w:cs="Times New Roman"/>
        </w:rPr>
      </w:pPr>
    </w:p>
    <w:p w:rsidR="00244AA2" w:rsidRDefault="00244AA2" w:rsidP="00244AA2">
      <w:pPr>
        <w:pStyle w:val="Default"/>
        <w:ind w:left="360" w:hanging="360"/>
        <w:jc w:val="both"/>
        <w:rPr>
          <w:rFonts w:ascii="Tw Cen MT" w:eastAsia="Calibri" w:hAnsi="Tw Cen MT" w:cs="Times New Roman"/>
        </w:rPr>
      </w:pPr>
      <w:r w:rsidRPr="00F00EAB">
        <w:rPr>
          <w:rFonts w:ascii="Tw Cen MT" w:eastAsia="Calibri" w:hAnsi="Tw Cen MT" w:cs="Times New Roman"/>
        </w:rPr>
        <w:t xml:space="preserve"> </w:t>
      </w:r>
    </w:p>
    <w:p w:rsidR="00244AA2" w:rsidRPr="00017DC0" w:rsidRDefault="00244AA2" w:rsidP="00244AA2">
      <w:pPr>
        <w:pStyle w:val="Default"/>
        <w:ind w:left="360" w:hanging="360"/>
        <w:jc w:val="both"/>
        <w:rPr>
          <w:rFonts w:ascii="Tw Cen MT" w:eastAsia="Calibri" w:hAnsi="Tw Cen MT" w:cs="Times New Roman"/>
        </w:rPr>
      </w:pPr>
      <w:r>
        <w:rPr>
          <w:rFonts w:ascii="Tw Cen MT" w:eastAsia="Calibri" w:hAnsi="Tw Cen MT" w:cs="Times New Roman"/>
        </w:rPr>
        <w:lastRenderedPageBreak/>
        <w:t xml:space="preserve">[13] </w:t>
      </w:r>
      <w:r w:rsidRPr="00017DC0">
        <w:rPr>
          <w:rFonts w:ascii="Tw Cen MT" w:eastAsia="Calibri" w:hAnsi="Tw Cen MT" w:cs="Times New Roman"/>
        </w:rPr>
        <w:t xml:space="preserve">P. E. U. D. Artini, K. W. Astuti, and N. K. Warditiani, ‘Uji Fitokimia Ekstrak Etil Asetat Rimpang Bangle (Zingiber purpureum Roxb’, </w:t>
      </w:r>
      <w:r w:rsidRPr="00017DC0">
        <w:rPr>
          <w:rFonts w:ascii="Tw Cen MT" w:eastAsia="Calibri" w:hAnsi="Tw Cen MT" w:cs="Times New Roman"/>
          <w:i/>
          <w:iCs/>
        </w:rPr>
        <w:t>J. Farm. Udayana</w:t>
      </w:r>
      <w:r>
        <w:rPr>
          <w:rFonts w:ascii="Tw Cen MT" w:eastAsia="Calibri" w:hAnsi="Tw Cen MT" w:cs="Times New Roman"/>
        </w:rPr>
        <w:t>, vol. 2, no. 4, 2013</w:t>
      </w:r>
    </w:p>
    <w:p w:rsidR="00244AA2" w:rsidRPr="00F578E4" w:rsidRDefault="00244AA2" w:rsidP="00244AA2">
      <w:pPr>
        <w:pStyle w:val="Default"/>
        <w:ind w:left="360" w:hanging="360"/>
        <w:jc w:val="both"/>
        <w:rPr>
          <w:rFonts w:ascii="Tw Cen MT" w:eastAsia="Calibri" w:hAnsi="Tw Cen MT" w:cs="Times New Roman"/>
        </w:rPr>
      </w:pPr>
      <w:r>
        <w:rPr>
          <w:rFonts w:ascii="Tw Cen MT" w:eastAsia="Twentieth Century" w:hAnsi="Tw Cen MT" w:cs="Twentieth Century"/>
          <w:color w:val="0D0D0D"/>
        </w:rPr>
        <w:t>[14</w:t>
      </w:r>
      <w:r w:rsidRPr="00F578E4">
        <w:rPr>
          <w:rFonts w:ascii="Tw Cen MT" w:eastAsia="Twentieth Century" w:hAnsi="Tw Cen MT" w:cs="Twentieth Century"/>
          <w:color w:val="0D0D0D"/>
        </w:rPr>
        <w:t xml:space="preserve">] </w:t>
      </w:r>
      <w:r w:rsidRPr="00F578E4">
        <w:rPr>
          <w:rFonts w:ascii="Tw Cen MT" w:eastAsia="Calibri" w:hAnsi="Tw Cen MT" w:cs="Times New Roman"/>
        </w:rPr>
        <w:t>A. I. Mabruroh, ‘Uji Aktivitas Antioksidan Ekstrak Tanin dari Daun Rumput Bambu (</w:t>
      </w:r>
      <w:r w:rsidRPr="00F578E4">
        <w:rPr>
          <w:rFonts w:ascii="Tw Cen MT" w:eastAsia="Calibri" w:hAnsi="Tw Cen MT" w:cs="Times New Roman"/>
          <w:i/>
          <w:iCs/>
        </w:rPr>
        <w:t>Lophatherum gracile Brongn</w:t>
      </w:r>
      <w:r w:rsidRPr="00F578E4">
        <w:rPr>
          <w:rFonts w:ascii="Tw Cen MT" w:eastAsia="Calibri" w:hAnsi="Tw Cen MT" w:cs="Times New Roman"/>
        </w:rPr>
        <w:t xml:space="preserve">) dan Identifikasinya’, </w:t>
      </w:r>
      <w:r w:rsidRPr="00244AA2">
        <w:rPr>
          <w:rFonts w:ascii="Tw Cen MT" w:eastAsia="Calibri" w:hAnsi="Tw Cen MT" w:cs="Times New Roman"/>
        </w:rPr>
        <w:t>UIN Maula</w:t>
      </w:r>
      <w:r w:rsidRPr="00244AA2">
        <w:rPr>
          <w:rFonts w:ascii="Tw Cen MT" w:eastAsia="Calibri" w:hAnsi="Tw Cen MT" w:cs="Times New Roman"/>
        </w:rPr>
        <w:t>na Malik Ibrahim, Malang</w:t>
      </w:r>
      <w:r>
        <w:rPr>
          <w:rFonts w:ascii="Tw Cen MT" w:eastAsia="Calibri" w:hAnsi="Tw Cen MT" w:cs="Times New Roman"/>
        </w:rPr>
        <w:t>, 2015</w:t>
      </w:r>
    </w:p>
    <w:p w:rsidR="00244AA2" w:rsidRDefault="00244AA2" w:rsidP="00244AA2">
      <w:pPr>
        <w:pStyle w:val="Default"/>
        <w:ind w:left="360" w:hanging="360"/>
        <w:jc w:val="both"/>
        <w:rPr>
          <w:rFonts w:ascii="Tw Cen MT" w:eastAsia="Calibri" w:hAnsi="Tw Cen MT" w:cs="Times New Roman"/>
        </w:rPr>
      </w:pPr>
      <w:r>
        <w:rPr>
          <w:rFonts w:ascii="Tw Cen MT" w:eastAsia="Twentieth Century" w:hAnsi="Tw Cen MT" w:cs="Twentieth Century"/>
          <w:color w:val="0D0D0D"/>
        </w:rPr>
        <w:t>[15</w:t>
      </w:r>
      <w:r w:rsidRPr="00F578E4">
        <w:rPr>
          <w:rFonts w:ascii="Tw Cen MT" w:eastAsia="Twentieth Century" w:hAnsi="Tw Cen MT" w:cs="Twentieth Century"/>
          <w:color w:val="0D0D0D"/>
        </w:rPr>
        <w:t xml:space="preserve">] </w:t>
      </w:r>
      <w:r w:rsidRPr="00F578E4">
        <w:rPr>
          <w:rFonts w:ascii="Tw Cen MT" w:eastAsia="Calibri" w:hAnsi="Tw Cen MT" w:cs="Times New Roman"/>
        </w:rPr>
        <w:t xml:space="preserve">E. Ryanata, ‘Penentuan Jenin Tanin dan Penetapan Kadar Tanin dari Kulit Buah Pisang Masak (Musa paradisiaca L.) Secara Spektrofotometri dan Permanganometri’, </w:t>
      </w:r>
      <w:r w:rsidRPr="00F578E4">
        <w:rPr>
          <w:rFonts w:ascii="Tw Cen MT" w:eastAsia="Calibri" w:hAnsi="Tw Cen MT" w:cs="Times New Roman"/>
          <w:i/>
          <w:iCs/>
        </w:rPr>
        <w:t>Calyptra: Jurnal Ilmiah Mahasiswa Universitas Surabaya</w:t>
      </w:r>
      <w:r>
        <w:rPr>
          <w:rFonts w:ascii="Tw Cen MT" w:eastAsia="Calibri" w:hAnsi="Tw Cen MT" w:cs="Times New Roman"/>
        </w:rPr>
        <w:t>, vol. 4, no. 1, p. 16, 2015</w:t>
      </w:r>
      <w:r w:rsidRPr="00F578E4">
        <w:rPr>
          <w:rFonts w:ascii="Tw Cen MT" w:eastAsia="Calibri" w:hAnsi="Tw Cen MT" w:cs="Times New Roman"/>
        </w:rPr>
        <w:t xml:space="preserve"> </w:t>
      </w:r>
    </w:p>
    <w:p w:rsidR="00244AA2" w:rsidRPr="006A2011" w:rsidRDefault="00244AA2" w:rsidP="00244AA2">
      <w:pPr>
        <w:pStyle w:val="Default"/>
        <w:ind w:left="360" w:hanging="360"/>
        <w:jc w:val="both"/>
        <w:rPr>
          <w:rFonts w:ascii="Tw Cen MT" w:hAnsi="Tw Cen MT"/>
        </w:rPr>
      </w:pPr>
      <w:r>
        <w:rPr>
          <w:rFonts w:ascii="Tw Cen MT" w:eastAsia="Twentieth Century" w:hAnsi="Tw Cen MT" w:cs="Twentieth Century"/>
          <w:color w:val="0D0D0D"/>
        </w:rPr>
        <w:t>[</w:t>
      </w:r>
      <w:r w:rsidRPr="006A2011">
        <w:rPr>
          <w:rFonts w:ascii="Tw Cen MT" w:eastAsia="Twentieth Century" w:hAnsi="Tw Cen MT" w:cs="Twentieth Century"/>
          <w:color w:val="0D0D0D"/>
        </w:rPr>
        <w:t>16]</w:t>
      </w:r>
      <w:r w:rsidRPr="006A2011">
        <w:rPr>
          <w:rFonts w:ascii="Tw Cen MT" w:hAnsi="Tw Cen MT"/>
        </w:rPr>
        <w:t>Putra, R.E.D., H. Homenta, dan V.N.S. Wowor</w:t>
      </w:r>
      <w:r>
        <w:rPr>
          <w:rFonts w:ascii="Tw Cen MT" w:hAnsi="Tw Cen MT"/>
        </w:rPr>
        <w:t xml:space="preserve">, </w:t>
      </w:r>
      <w:r w:rsidRPr="006A2011">
        <w:rPr>
          <w:rFonts w:ascii="Tw Cen MT" w:hAnsi="Tw Cen MT"/>
        </w:rPr>
        <w:t>Uji Daya Hambat Perasan Buah Jeruk Purut Citrus Hytrix terhadap Bakteri Staphy</w:t>
      </w:r>
      <w:r>
        <w:rPr>
          <w:rFonts w:ascii="Tw Cen MT" w:hAnsi="Tw Cen MT"/>
        </w:rPr>
        <w:t>lococcus Aureus secara In Vitro,</w:t>
      </w:r>
      <w:r w:rsidRPr="006A2011">
        <w:rPr>
          <w:rFonts w:ascii="Tw Cen MT" w:hAnsi="Tw Cen MT"/>
        </w:rPr>
        <w:t xml:space="preserve"> </w:t>
      </w:r>
      <w:r w:rsidRPr="00244AA2">
        <w:rPr>
          <w:rFonts w:ascii="Tw Cen MT" w:hAnsi="Tw Cen MT"/>
          <w:i/>
        </w:rPr>
        <w:t>Jurnal Il</w:t>
      </w:r>
      <w:r w:rsidRPr="00244AA2">
        <w:rPr>
          <w:rFonts w:ascii="Tw Cen MT" w:hAnsi="Tw Cen MT"/>
          <w:i/>
        </w:rPr>
        <w:t>miah Farmasi UNSRAT</w:t>
      </w:r>
      <w:r>
        <w:rPr>
          <w:rFonts w:ascii="Tw Cen MT" w:hAnsi="Tw Cen MT"/>
        </w:rPr>
        <w:t xml:space="preserve"> 6(1): 62-67, 2017</w:t>
      </w:r>
    </w:p>
    <w:p w:rsidR="00D93684" w:rsidRPr="00244AA2" w:rsidRDefault="00244AA2" w:rsidP="00244AA2">
      <w:pPr>
        <w:spacing w:after="0" w:line="240" w:lineRule="auto"/>
        <w:ind w:left="426" w:hanging="426"/>
        <w:jc w:val="both"/>
        <w:rPr>
          <w:rFonts w:ascii="Tw Cen MT" w:eastAsia="Twentieth Century" w:hAnsi="Tw Cen MT" w:cs="Twentieth Century"/>
          <w:color w:val="0D0D0D"/>
          <w:sz w:val="24"/>
          <w:szCs w:val="24"/>
        </w:rPr>
      </w:pPr>
      <w:r w:rsidRPr="00244AA2">
        <w:rPr>
          <w:rFonts w:ascii="Tw Cen MT" w:hAnsi="Tw Cen MT"/>
          <w:sz w:val="24"/>
          <w:szCs w:val="24"/>
        </w:rPr>
        <w:t>[17] Hafsari, A.R., Cahyanto, T., S</w:t>
      </w:r>
      <w:r>
        <w:rPr>
          <w:rFonts w:ascii="Tw Cen MT" w:hAnsi="Tw Cen MT"/>
          <w:sz w:val="24"/>
          <w:szCs w:val="24"/>
        </w:rPr>
        <w:t xml:space="preserve">ujarwo, T., Lestari, R. I., </w:t>
      </w:r>
      <w:r w:rsidRPr="00244AA2">
        <w:rPr>
          <w:rFonts w:ascii="Tw Cen MT" w:hAnsi="Tw Cen MT"/>
          <w:sz w:val="24"/>
          <w:szCs w:val="24"/>
        </w:rPr>
        <w:t xml:space="preserve">Uji Aktivitas Antibakteri Ekstrak Daun Beluntas (Pluchea indica (L.) </w:t>
      </w:r>
      <w:proofErr w:type="gramStart"/>
      <w:r w:rsidRPr="00244AA2">
        <w:rPr>
          <w:rFonts w:ascii="Tw Cen MT" w:hAnsi="Tw Cen MT"/>
          <w:sz w:val="24"/>
          <w:szCs w:val="24"/>
        </w:rPr>
        <w:t>LESS.)</w:t>
      </w:r>
      <w:proofErr w:type="gramEnd"/>
      <w:r w:rsidRPr="00244AA2">
        <w:rPr>
          <w:rFonts w:ascii="Tw Cen MT" w:hAnsi="Tw Cen MT"/>
          <w:sz w:val="24"/>
          <w:szCs w:val="24"/>
        </w:rPr>
        <w:t>Terhadap</w:t>
      </w:r>
      <w:r>
        <w:rPr>
          <w:rFonts w:ascii="Tw Cen MT" w:hAnsi="Tw Cen MT"/>
          <w:sz w:val="24"/>
          <w:szCs w:val="24"/>
        </w:rPr>
        <w:t xml:space="preserve"> Propionibacterium Acnes Penyebab Jerawat, </w:t>
      </w:r>
      <w:r>
        <w:rPr>
          <w:rFonts w:ascii="Tw Cen MT" w:hAnsi="Tw Cen MT"/>
          <w:i/>
          <w:sz w:val="24"/>
          <w:szCs w:val="24"/>
        </w:rPr>
        <w:t xml:space="preserve">Jurnal ISTEK, vol.9, no.1, </w:t>
      </w:r>
      <w:r>
        <w:rPr>
          <w:rFonts w:ascii="Tw Cen MT" w:hAnsi="Tw Cen MT"/>
          <w:sz w:val="24"/>
          <w:szCs w:val="24"/>
        </w:rPr>
        <w:t>2015</w:t>
      </w:r>
    </w:p>
    <w:p w:rsidR="00D93684" w:rsidRPr="00296EB9" w:rsidRDefault="00D93684">
      <w:pPr>
        <w:spacing w:after="0" w:line="240" w:lineRule="auto"/>
        <w:ind w:left="426" w:hanging="426"/>
        <w:jc w:val="both"/>
        <w:rPr>
          <w:rFonts w:ascii="Tw Cen MT" w:eastAsia="Twentieth Century" w:hAnsi="Tw Cen MT" w:cs="Twentieth Century"/>
          <w:color w:val="0D0D0D"/>
          <w:sz w:val="24"/>
          <w:szCs w:val="24"/>
        </w:rPr>
      </w:pPr>
    </w:p>
    <w:p w:rsidR="00D93684" w:rsidRPr="00296EB9" w:rsidRDefault="00D93684" w:rsidP="00837B17">
      <w:pPr>
        <w:spacing w:after="0" w:line="240" w:lineRule="auto"/>
        <w:jc w:val="both"/>
        <w:rPr>
          <w:rFonts w:ascii="Tw Cen MT" w:eastAsia="Twentieth Century" w:hAnsi="Tw Cen MT" w:cs="Twentieth Century"/>
          <w:color w:val="0D0D0D"/>
          <w:sz w:val="24"/>
          <w:szCs w:val="24"/>
        </w:rPr>
        <w:sectPr w:rsidR="00D93684" w:rsidRPr="00296EB9">
          <w:type w:val="continuous"/>
          <w:pgSz w:w="12240" w:h="15840"/>
          <w:pgMar w:top="1440" w:right="1440" w:bottom="1440" w:left="1440" w:header="720" w:footer="720" w:gutter="0"/>
          <w:cols w:num="2" w:space="720" w:equalWidth="0">
            <w:col w:w="4320" w:space="720"/>
            <w:col w:w="4320" w:space="0"/>
          </w:cols>
        </w:sectPr>
      </w:pPr>
    </w:p>
    <w:p w:rsidR="00D93684" w:rsidRPr="00296EB9" w:rsidRDefault="00D93684">
      <w:pPr>
        <w:spacing w:after="0"/>
        <w:jc w:val="both"/>
        <w:rPr>
          <w:rFonts w:ascii="Tw Cen MT" w:eastAsia="Twentieth Century" w:hAnsi="Tw Cen MT" w:cs="Twentieth Century"/>
          <w:sz w:val="24"/>
          <w:szCs w:val="24"/>
        </w:rPr>
      </w:pPr>
    </w:p>
    <w:sectPr w:rsidR="00D93684" w:rsidRPr="00296EB9">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83D" w:rsidRDefault="003B083D">
      <w:pPr>
        <w:spacing w:after="0" w:line="240" w:lineRule="auto"/>
      </w:pPr>
      <w:r>
        <w:separator/>
      </w:r>
    </w:p>
  </w:endnote>
  <w:endnote w:type="continuationSeparator" w:id="0">
    <w:p w:rsidR="003B083D" w:rsidRDefault="003B0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684" w:rsidRDefault="00B035CE">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 Cen MT" w:hAnsi="Tw Cen MT"/>
        <w:noProof/>
        <w:sz w:val="20"/>
        <w:szCs w:val="20"/>
      </w:rPr>
      <w:t>Kony Putriani</w:t>
    </w:r>
    <w:r w:rsidRPr="00B55A1A">
      <w:rPr>
        <w:rFonts w:ascii="Tw Cen MT" w:hAnsi="Tw Cen MT"/>
        <w:color w:val="000000"/>
        <w:sz w:val="20"/>
        <w:szCs w:val="24"/>
        <w:lang w:val="en-ID"/>
      </w:rPr>
      <w:t xml:space="preserve"> and </w:t>
    </w:r>
    <w:r>
      <w:rPr>
        <w:rFonts w:ascii="Tw Cen MT" w:hAnsi="Tw Cen MT"/>
        <w:color w:val="000000"/>
        <w:sz w:val="20"/>
        <w:szCs w:val="24"/>
        <w:lang w:val="en-ID"/>
      </w:rPr>
      <w:t>konyputriani</w:t>
    </w:r>
    <w:r w:rsidRPr="00B55A1A">
      <w:rPr>
        <w:rFonts w:ascii="Tw Cen MT" w:hAnsi="Tw Cen MT"/>
        <w:color w:val="000000"/>
        <w:sz w:val="20"/>
        <w:szCs w:val="24"/>
        <w:lang w:val="en-ID"/>
      </w:rPr>
      <w:t>@univrab.ac.id</w:t>
    </w:r>
    <w:r>
      <w:rPr>
        <w:noProof/>
        <w:lang w:eastAsia="en-US"/>
      </w:rPr>
      <w:t xml:space="preserve"> </w:t>
    </w:r>
    <w:r w:rsidR="00B43B99">
      <w:rPr>
        <w:noProof/>
        <w:lang w:eastAsia="en-US"/>
      </w:rPr>
      <mc:AlternateContent>
        <mc:Choice Requires="wpg">
          <w:drawing>
            <wp:anchor distT="0" distB="0" distL="114300" distR="114300" simplePos="0" relativeHeight="251659264" behindDoc="0" locked="0" layoutInCell="1" hidden="0" allowOverlap="1" wp14:anchorId="2B8F001F" wp14:editId="28046986">
              <wp:simplePos x="0" y="0"/>
              <wp:positionH relativeFrom="column">
                <wp:posOffset>1</wp:posOffset>
              </wp:positionH>
              <wp:positionV relativeFrom="paragraph">
                <wp:posOffset>-203199</wp:posOffset>
              </wp:positionV>
              <wp:extent cx="5956935"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5956935" cy="28575"/>
              <wp:effectExtent b="0" l="0" r="0" t="0"/>
              <wp:wrapNone/>
              <wp:docPr id="6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956935" cy="28575"/>
                      </a:xfrm>
                      <a:prstGeom prst="rect"/>
                      <a:ln/>
                    </pic:spPr>
                  </pic:pic>
                </a:graphicData>
              </a:graphic>
            </wp:anchor>
          </w:drawing>
        </mc:Fallback>
      </mc:AlternateContent>
    </w:r>
  </w:p>
  <w:p w:rsidR="00D93684" w:rsidRDefault="00B035CE">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rFonts w:ascii="Twentieth Century" w:eastAsia="Twentieth Century" w:hAnsi="Twentieth Century" w:cs="Twentieth Century"/>
        <w:noProof/>
        <w:color w:val="000000"/>
        <w:sz w:val="18"/>
        <w:szCs w:val="18"/>
        <w:lang w:eastAsia="en-US"/>
      </w:rPr>
      <mc:AlternateContent>
        <mc:Choice Requires="wps">
          <w:drawing>
            <wp:anchor distT="0" distB="0" distL="114300" distR="114300" simplePos="0" relativeHeight="251660288" behindDoc="0" locked="0" layoutInCell="1" allowOverlap="1" wp14:anchorId="4C50FF5D" wp14:editId="5A6169C7">
              <wp:simplePos x="0" y="0"/>
              <wp:positionH relativeFrom="page">
                <wp:posOffset>5349240</wp:posOffset>
              </wp:positionH>
              <wp:positionV relativeFrom="page">
                <wp:posOffset>9144000</wp:posOffset>
              </wp:positionV>
              <wp:extent cx="1508760" cy="23622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36220"/>
                      </a:xfrm>
                      <a:prstGeom prst="rect">
                        <a:avLst/>
                      </a:prstGeom>
                      <a:noFill/>
                      <a:ln w="6350">
                        <a:noFill/>
                      </a:ln>
                      <a:effectLst/>
                    </wps:spPr>
                    <wps:txbx>
                      <w:txbxContent>
                        <w:p w:rsidR="00B035CE" w:rsidRPr="00B55A1A" w:rsidRDefault="00B035CE" w:rsidP="00B55A1A">
                          <w:pPr>
                            <w:pStyle w:val="Footer"/>
                            <w:jc w:val="right"/>
                            <w:rPr>
                              <w:rFonts w:ascii="Tw Cen MT" w:hAnsi="Tw Cen MT"/>
                              <w:color w:val="000000"/>
                              <w:sz w:val="20"/>
                              <w:szCs w:val="20"/>
                            </w:rPr>
                          </w:pPr>
                          <w:r w:rsidRPr="00B55A1A">
                            <w:rPr>
                              <w:rFonts w:ascii="Tw Cen MT" w:hAnsi="Tw Cen MT"/>
                              <w:color w:val="000000"/>
                              <w:sz w:val="20"/>
                              <w:szCs w:val="20"/>
                            </w:rPr>
                            <w:fldChar w:fldCharType="begin"/>
                          </w:r>
                          <w:r w:rsidRPr="00B55A1A">
                            <w:rPr>
                              <w:rFonts w:ascii="Tw Cen MT" w:hAnsi="Tw Cen MT"/>
                              <w:color w:val="000000"/>
                              <w:sz w:val="20"/>
                              <w:szCs w:val="20"/>
                            </w:rPr>
                            <w:instrText xml:space="preserve"> PAGE  \* Arabic  \* MERGEFORMAT </w:instrText>
                          </w:r>
                          <w:r w:rsidRPr="00B55A1A">
                            <w:rPr>
                              <w:rFonts w:ascii="Tw Cen MT" w:hAnsi="Tw Cen MT"/>
                              <w:color w:val="000000"/>
                              <w:sz w:val="20"/>
                              <w:szCs w:val="20"/>
                            </w:rPr>
                            <w:fldChar w:fldCharType="separate"/>
                          </w:r>
                          <w:r w:rsidR="00837B17">
                            <w:rPr>
                              <w:rFonts w:ascii="Tw Cen MT" w:hAnsi="Tw Cen MT"/>
                              <w:noProof/>
                              <w:color w:val="000000"/>
                              <w:sz w:val="20"/>
                              <w:szCs w:val="20"/>
                            </w:rPr>
                            <w:t>35</w:t>
                          </w:r>
                          <w:r w:rsidRPr="00B55A1A">
                            <w:rPr>
                              <w:rFonts w:ascii="Tw Cen MT" w:hAnsi="Tw Cen MT"/>
                              <w:color w:val="000000"/>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421.2pt;margin-top:10in;width:118.8pt;height:18.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" filled="f" stroked="f" strokeweight=".5pt">
              <v:path arrowok="t"/>
              <v:textbox style="mso-fit-shape-to-text:t">
                <w:txbxContent>
                  <w:p w:rsidR="00B035CE" w:rsidRPr="00B55A1A" w:rsidRDefault="00B035CE" w:rsidP="00B55A1A">
                    <w:pPr>
                      <w:pStyle w:val="Footer"/>
                      <w:jc w:val="right"/>
                      <w:rPr>
                        <w:rFonts w:ascii="Tw Cen MT" w:hAnsi="Tw Cen MT"/>
                        <w:color w:val="000000"/>
                        <w:sz w:val="20"/>
                        <w:szCs w:val="20"/>
                      </w:rPr>
                    </w:pPr>
                    <w:r w:rsidRPr="00B55A1A">
                      <w:rPr>
                        <w:rFonts w:ascii="Tw Cen MT" w:hAnsi="Tw Cen MT"/>
                        <w:color w:val="000000"/>
                        <w:sz w:val="20"/>
                        <w:szCs w:val="20"/>
                      </w:rPr>
                      <w:fldChar w:fldCharType="begin"/>
                    </w:r>
                    <w:r w:rsidRPr="00B55A1A">
                      <w:rPr>
                        <w:rFonts w:ascii="Tw Cen MT" w:hAnsi="Tw Cen MT"/>
                        <w:color w:val="000000"/>
                        <w:sz w:val="20"/>
                        <w:szCs w:val="20"/>
                      </w:rPr>
                      <w:instrText xml:space="preserve"> PAGE  \* Arabic  \* MERGEFORMAT </w:instrText>
                    </w:r>
                    <w:r w:rsidRPr="00B55A1A">
                      <w:rPr>
                        <w:rFonts w:ascii="Tw Cen MT" w:hAnsi="Tw Cen MT"/>
                        <w:color w:val="000000"/>
                        <w:sz w:val="20"/>
                        <w:szCs w:val="20"/>
                      </w:rPr>
                      <w:fldChar w:fldCharType="separate"/>
                    </w:r>
                    <w:r w:rsidR="00837B17">
                      <w:rPr>
                        <w:rFonts w:ascii="Tw Cen MT" w:hAnsi="Tw Cen MT"/>
                        <w:noProof/>
                        <w:color w:val="000000"/>
                        <w:sz w:val="20"/>
                        <w:szCs w:val="20"/>
                      </w:rPr>
                      <w:t>35</w:t>
                    </w:r>
                    <w:r w:rsidRPr="00B55A1A">
                      <w:rPr>
                        <w:rFonts w:ascii="Tw Cen MT" w:hAnsi="Tw Cen MT"/>
                        <w:color w:val="000000"/>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83D" w:rsidRDefault="003B083D">
      <w:pPr>
        <w:spacing w:after="0" w:line="240" w:lineRule="auto"/>
      </w:pPr>
      <w:r>
        <w:separator/>
      </w:r>
    </w:p>
  </w:footnote>
  <w:footnote w:type="continuationSeparator" w:id="0">
    <w:p w:rsidR="003B083D" w:rsidRDefault="003B08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CE" w:rsidRDefault="00B035CE" w:rsidP="00B035CE">
    <w:pPr>
      <w:pStyle w:val="Header"/>
      <w:tabs>
        <w:tab w:val="clear" w:pos="4680"/>
        <w:tab w:val="clear" w:pos="9360"/>
      </w:tabs>
      <w:spacing w:before="240"/>
      <w:rPr>
        <w:rFonts w:ascii="Tw Cen MT" w:hAnsi="Tw Cen MT"/>
        <w:sz w:val="20"/>
        <w:szCs w:val="20"/>
      </w:rPr>
    </w:pPr>
    <w:r w:rsidRPr="00B55A1A">
      <w:rPr>
        <w:rFonts w:ascii="Tw Cen MT" w:hAnsi="Tw Cen MT"/>
        <w:sz w:val="20"/>
        <w:szCs w:val="20"/>
      </w:rPr>
      <w:t xml:space="preserve">Jurnal Proteksi Kesehatan                                                                                                                                   </w:t>
    </w:r>
    <w:r w:rsidRPr="00B55A1A">
      <w:rPr>
        <w:rFonts w:ascii="Tw Cen MT" w:hAnsi="Tw Cen MT"/>
        <w:sz w:val="20"/>
        <w:szCs w:val="20"/>
      </w:rPr>
      <w:tab/>
      <w:t xml:space="preserve">    Vol.10, No.1, Mei 2021</w:t>
    </w:r>
    <w:r>
      <w:rPr>
        <w:rFonts w:ascii="Tw Cen MT" w:hAnsi="Tw Cen MT"/>
        <w:sz w:val="20"/>
        <w:szCs w:val="20"/>
      </w:rPr>
      <w:t xml:space="preserve">, pp. </w:t>
    </w:r>
    <w:r w:rsidR="00837B17">
      <w:rPr>
        <w:rFonts w:ascii="Tw Cen MT" w:hAnsi="Tw Cen MT"/>
        <w:sz w:val="20"/>
        <w:szCs w:val="20"/>
      </w:rPr>
      <w:t>35-43</w:t>
    </w:r>
    <w:r w:rsidRPr="00B55A1A">
      <w:rPr>
        <w:rFonts w:ascii="Tw Cen MT" w:hAnsi="Tw Cen MT"/>
        <w:sz w:val="20"/>
        <w:szCs w:val="20"/>
      </w:rPr>
      <w:tab/>
    </w:r>
    <w:r w:rsidRPr="00B55A1A">
      <w:rPr>
        <w:rFonts w:ascii="Tw Cen MT" w:hAnsi="Tw Cen MT"/>
        <w:sz w:val="20"/>
        <w:szCs w:val="20"/>
      </w:rPr>
      <w:tab/>
      <w:t xml:space="preserve">                                                                                                                  ISSN 2580-0191 (Online), ISSN 2338 – 5634 (Print)</w:t>
    </w:r>
  </w:p>
  <w:p w:rsidR="00D93684" w:rsidRPr="00B035CE" w:rsidRDefault="00B43B99" w:rsidP="00B035CE">
    <w:pPr>
      <w:pStyle w:val="Header"/>
      <w:tabs>
        <w:tab w:val="clear" w:pos="4680"/>
        <w:tab w:val="clear" w:pos="9360"/>
      </w:tabs>
      <w:spacing w:before="240"/>
      <w:rPr>
        <w:rFonts w:ascii="Tw Cen MT" w:hAnsi="Tw Cen MT"/>
        <w:sz w:val="20"/>
        <w:szCs w:val="20"/>
      </w:rPr>
    </w:pPr>
    <w:r>
      <w:rPr>
        <w:noProof/>
        <w:lang w:eastAsia="en-US"/>
      </w:rPr>
      <mc:AlternateContent>
        <mc:Choice Requires="wpg">
          <w:drawing>
            <wp:anchor distT="0" distB="0" distL="114300" distR="114300" simplePos="0" relativeHeight="251658240" behindDoc="0" locked="0" layoutInCell="1" hidden="0" allowOverlap="1" wp14:anchorId="50A880E3" wp14:editId="6B6562DF">
              <wp:simplePos x="0" y="0"/>
              <wp:positionH relativeFrom="column">
                <wp:posOffset>1</wp:posOffset>
              </wp:positionH>
              <wp:positionV relativeFrom="paragraph">
                <wp:posOffset>190500</wp:posOffset>
              </wp:positionV>
              <wp:extent cx="5956935"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5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56935" cy="19050"/>
                      </a:xfrm>
                      <a:prstGeom prst="rect"/>
                      <a:ln/>
                    </pic:spPr>
                  </pic:pic>
                </a:graphicData>
              </a:graphic>
            </wp:anchor>
          </w:drawing>
        </mc:Fallback>
      </mc:AlternateContent>
    </w:r>
  </w:p>
  <w:p w:rsidR="00D93684" w:rsidRDefault="00D93684">
    <w:pPr>
      <w:pBdr>
        <w:top w:val="nil"/>
        <w:left w:val="nil"/>
        <w:bottom w:val="nil"/>
        <w:right w:val="nil"/>
        <w:between w:val="nil"/>
      </w:pBdr>
      <w:tabs>
        <w:tab w:val="center" w:pos="4680"/>
        <w:tab w:val="right" w:pos="9360"/>
      </w:tabs>
      <w:spacing w:after="0" w:line="240" w:lineRule="auto"/>
      <w:rPr>
        <w:rFonts w:eastAsia="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684"/>
    <w:rsid w:val="00244AA2"/>
    <w:rsid w:val="00296EB9"/>
    <w:rsid w:val="003B083D"/>
    <w:rsid w:val="007608CF"/>
    <w:rsid w:val="0077731D"/>
    <w:rsid w:val="007B4142"/>
    <w:rsid w:val="00837B17"/>
    <w:rsid w:val="00A14BE3"/>
    <w:rsid w:val="00AC1A54"/>
    <w:rsid w:val="00B035CE"/>
    <w:rsid w:val="00B43B99"/>
    <w:rsid w:val="00C61689"/>
    <w:rsid w:val="00D90149"/>
    <w:rsid w:val="00D9368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y2iqfc">
    <w:name w:val="y2iqfc"/>
    <w:basedOn w:val="DefaultParagraphFont"/>
    <w:rsid w:val="00AC1A54"/>
  </w:style>
  <w:style w:type="table" w:styleId="TableGrid">
    <w:name w:val="Table Grid"/>
    <w:basedOn w:val="TableNormal"/>
    <w:uiPriority w:val="59"/>
    <w:rsid w:val="007608CF"/>
    <w:pPr>
      <w:spacing w:after="0" w:line="240" w:lineRule="auto"/>
    </w:pPr>
    <w:rPr>
      <w:rFonts w:asciiTheme="minorHAnsi" w:eastAsiaTheme="minorHAnsi" w:hAnsiTheme="minorHAnsi" w:cstheme="minorBidi"/>
      <w:sz w:val="22"/>
      <w:szCs w:val="22"/>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y2iqfc">
    <w:name w:val="y2iqfc"/>
    <w:basedOn w:val="DefaultParagraphFont"/>
    <w:rsid w:val="00AC1A54"/>
  </w:style>
  <w:style w:type="table" w:styleId="TableGrid">
    <w:name w:val="Table Grid"/>
    <w:basedOn w:val="TableNormal"/>
    <w:uiPriority w:val="59"/>
    <w:rsid w:val="007608CF"/>
    <w:pPr>
      <w:spacing w:after="0" w:line="240" w:lineRule="auto"/>
    </w:pPr>
    <w:rPr>
      <w:rFonts w:asciiTheme="minorHAnsi" w:eastAsiaTheme="minorHAnsi" w:hAnsiTheme="minorHAnsi" w:cstheme="minorBidi"/>
      <w:sz w:val="22"/>
      <w:szCs w:val="22"/>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header" Target="head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9</Pages>
  <Words>3261</Words>
  <Characters>18591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HP</cp:lastModifiedBy>
  <cp:revision>6</cp:revision>
  <dcterms:created xsi:type="dcterms:W3CDTF">2021-07-22T05:45:00Z</dcterms:created>
  <dcterms:modified xsi:type="dcterms:W3CDTF">2021-07-29T08:08:00Z</dcterms:modified>
</cp:coreProperties>
</file>