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9038" w14:textId="203B1242" w:rsidR="0027621D" w:rsidRDefault="00F60674" w:rsidP="0027621D">
      <w:pPr>
        <w:spacing w:after="0" w:line="240" w:lineRule="auto"/>
        <w:jc w:val="center"/>
        <w:rPr>
          <w:rFonts w:ascii="Tw Cen MT" w:hAnsi="Tw Cen MT" w:cs="Arial"/>
          <w:b/>
          <w:bCs/>
          <w:color w:val="000000"/>
          <w:sz w:val="32"/>
          <w:szCs w:val="32"/>
        </w:rPr>
      </w:pPr>
      <w:r w:rsidRPr="008D5FF0">
        <w:rPr>
          <w:rFonts w:ascii="Tw Cen MT" w:hAnsi="Tw Cen MT" w:cs="Times New Roman"/>
          <w:b/>
          <w:bCs/>
          <w:sz w:val="32"/>
          <w:szCs w:val="32"/>
        </w:rPr>
        <w:t xml:space="preserve">Utilization </w:t>
      </w:r>
      <w:proofErr w:type="gramStart"/>
      <w:r w:rsidRPr="008D5FF0">
        <w:rPr>
          <w:rFonts w:ascii="Tw Cen MT" w:hAnsi="Tw Cen MT" w:cs="Times New Roman"/>
          <w:b/>
          <w:bCs/>
          <w:sz w:val="32"/>
          <w:szCs w:val="32"/>
        </w:rPr>
        <w:t>Of</w:t>
      </w:r>
      <w:proofErr w:type="gramEnd"/>
      <w:r w:rsidRPr="008D5FF0">
        <w:rPr>
          <w:rFonts w:ascii="Tw Cen MT" w:hAnsi="Tw Cen MT" w:cs="Times New Roman"/>
          <w:b/>
          <w:bCs/>
          <w:sz w:val="32"/>
          <w:szCs w:val="32"/>
        </w:rPr>
        <w:t xml:space="preserve"> Instagram Social Media In Health Promotion Activities At Hasan Sadikin Hospital Bandung</w:t>
      </w:r>
    </w:p>
    <w:p w14:paraId="2D71662A" w14:textId="77777777" w:rsidR="0027621D" w:rsidRPr="003610D7" w:rsidRDefault="0027621D" w:rsidP="0027621D">
      <w:pPr>
        <w:spacing w:after="0" w:line="240" w:lineRule="auto"/>
        <w:jc w:val="center"/>
        <w:rPr>
          <w:rFonts w:ascii="Tw Cen MT" w:eastAsia="Twentieth Century" w:hAnsi="Tw Cen MT" w:cs="Twentieth Century"/>
          <w:b/>
          <w:sz w:val="32"/>
          <w:szCs w:val="32"/>
        </w:rPr>
      </w:pPr>
    </w:p>
    <w:p w14:paraId="2504A236" w14:textId="4D084144" w:rsidR="009A70E3" w:rsidRPr="00F60674" w:rsidRDefault="00F60674" w:rsidP="009A70E3">
      <w:pPr>
        <w:widowControl w:val="0"/>
        <w:spacing w:after="0" w:line="216" w:lineRule="auto"/>
        <w:ind w:left="7" w:right="-20"/>
        <w:jc w:val="center"/>
        <w:rPr>
          <w:rFonts w:ascii="Twentieth Century" w:eastAsia="Twentieth Century" w:hAnsi="Twentieth Century" w:cs="Twentieth Century"/>
          <w:sz w:val="24"/>
          <w:szCs w:val="24"/>
          <w:vertAlign w:val="superscript"/>
        </w:rPr>
      </w:pPr>
      <w:bookmarkStart w:id="0" w:name="_heading=h.ku3htxpixa9v" w:colFirst="0" w:colLast="0"/>
      <w:bookmarkEnd w:id="0"/>
      <w:r w:rsidRPr="00F60674">
        <w:rPr>
          <w:rFonts w:ascii="Tw Cen MT" w:hAnsi="Tw Cen MT" w:cs="Times New Roman"/>
          <w:bCs/>
          <w:sz w:val="24"/>
          <w:szCs w:val="24"/>
        </w:rPr>
        <w:t>Yustikasari</w:t>
      </w:r>
      <w:r>
        <w:rPr>
          <w:rFonts w:ascii="Tw Cen MT" w:hAnsi="Tw Cen MT" w:cs="Times New Roman"/>
          <w:bCs/>
          <w:sz w:val="24"/>
          <w:szCs w:val="24"/>
          <w:vertAlign w:val="superscript"/>
        </w:rPr>
        <w:t>1</w:t>
      </w:r>
      <w:r w:rsidRPr="00F60674">
        <w:rPr>
          <w:rFonts w:ascii="Tw Cen MT" w:hAnsi="Tw Cen MT" w:cs="Times New Roman"/>
          <w:bCs/>
          <w:sz w:val="24"/>
          <w:szCs w:val="24"/>
        </w:rPr>
        <w:t>, Renata Anisa</w:t>
      </w:r>
      <w:r>
        <w:rPr>
          <w:rFonts w:ascii="Tw Cen MT" w:hAnsi="Tw Cen MT" w:cs="Times New Roman"/>
          <w:bCs/>
          <w:sz w:val="24"/>
          <w:szCs w:val="24"/>
          <w:vertAlign w:val="superscript"/>
        </w:rPr>
        <w:t>2</w:t>
      </w:r>
      <w:r w:rsidRPr="00F60674">
        <w:rPr>
          <w:rFonts w:ascii="Tw Cen MT" w:hAnsi="Tw Cen MT" w:cs="Times New Roman"/>
          <w:bCs/>
          <w:sz w:val="24"/>
          <w:szCs w:val="24"/>
        </w:rPr>
        <w:t>, Retasari Dewi</w:t>
      </w:r>
      <w:r>
        <w:rPr>
          <w:rFonts w:ascii="Tw Cen MT" w:hAnsi="Tw Cen MT" w:cs="Times New Roman"/>
          <w:bCs/>
          <w:sz w:val="24"/>
          <w:szCs w:val="24"/>
          <w:vertAlign w:val="superscript"/>
        </w:rPr>
        <w:t>3</w:t>
      </w:r>
      <w:r w:rsidRPr="00F60674">
        <w:rPr>
          <w:rFonts w:ascii="Tw Cen MT" w:hAnsi="Tw Cen MT" w:cs="Times New Roman"/>
          <w:bCs/>
          <w:sz w:val="24"/>
          <w:szCs w:val="24"/>
        </w:rPr>
        <w:t>, Fajriani Ananda</w:t>
      </w:r>
      <w:r>
        <w:rPr>
          <w:rFonts w:ascii="Tw Cen MT" w:hAnsi="Tw Cen MT" w:cs="Times New Roman"/>
          <w:bCs/>
          <w:sz w:val="24"/>
          <w:szCs w:val="24"/>
          <w:vertAlign w:val="superscript"/>
        </w:rPr>
        <w:t>4</w:t>
      </w:r>
    </w:p>
    <w:p w14:paraId="0CF18024" w14:textId="3769B070" w:rsidR="009A70E3" w:rsidRDefault="00A460DD" w:rsidP="009A70E3">
      <w:pPr>
        <w:spacing w:after="0" w:line="240" w:lineRule="auto"/>
        <w:ind w:left="6" w:right="-23"/>
        <w:jc w:val="center"/>
        <w:rPr>
          <w:rFonts w:ascii="Tw Cen MT" w:hAnsi="Tw Cen MT" w:cs="Arial"/>
          <w:color w:val="000000"/>
          <w:sz w:val="20"/>
          <w:szCs w:val="20"/>
        </w:rPr>
      </w:pPr>
      <w:r>
        <w:rPr>
          <w:rFonts w:ascii="Tw Cen MT" w:hAnsi="Tw Cen MT" w:cs="Times New Roman"/>
          <w:sz w:val="20"/>
          <w:szCs w:val="20"/>
          <w:vertAlign w:val="superscript"/>
        </w:rPr>
        <w:t>1,2</w:t>
      </w:r>
      <w:r w:rsidR="00F60674">
        <w:rPr>
          <w:rFonts w:ascii="Tw Cen MT" w:hAnsi="Tw Cen MT" w:cs="Times New Roman"/>
          <w:sz w:val="20"/>
          <w:szCs w:val="20"/>
          <w:vertAlign w:val="superscript"/>
        </w:rPr>
        <w:t>,3,4</w:t>
      </w:r>
      <w:r>
        <w:rPr>
          <w:rFonts w:ascii="Tw Cen MT" w:hAnsi="Tw Cen MT" w:cs="Times New Roman"/>
          <w:sz w:val="20"/>
          <w:szCs w:val="20"/>
          <w:vertAlign w:val="superscript"/>
        </w:rPr>
        <w:t xml:space="preserve"> </w:t>
      </w:r>
      <w:r w:rsidR="00F60674" w:rsidRPr="008D5FF0">
        <w:rPr>
          <w:rFonts w:ascii="Tw Cen MT" w:hAnsi="Tw Cen MT" w:cs="Times New Roman"/>
          <w:sz w:val="20"/>
          <w:szCs w:val="20"/>
        </w:rPr>
        <w:t>Public Relations Study Program, Faculty of Communication Sciences, Padjadjaran University</w:t>
      </w:r>
      <w:r w:rsidR="00F60674">
        <w:rPr>
          <w:rFonts w:ascii="Tw Cen MT" w:hAnsi="Tw Cen MT" w:cs="Times New Roman"/>
          <w:sz w:val="20"/>
          <w:szCs w:val="20"/>
        </w:rPr>
        <w:t>, Banudng, Indonesia</w:t>
      </w:r>
    </w:p>
    <w:p w14:paraId="23FA8100" w14:textId="3F44F313" w:rsidR="007F4948" w:rsidRPr="007C6E30" w:rsidRDefault="009A70E3" w:rsidP="009A70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Email: </w:t>
      </w:r>
      <w:hyperlink r:id="rId10" w:history="1">
        <w:r w:rsidR="00F60674" w:rsidRPr="008D5FF0">
          <w:rPr>
            <w:rStyle w:val="Hyperlink"/>
            <w:rFonts w:ascii="Tw Cen MT" w:hAnsi="Tw Cen MT" w:cs="Times New Roman"/>
            <w:sz w:val="20"/>
            <w:szCs w:val="20"/>
          </w:rPr>
          <w:t xml:space="preserve">yustikasari@unpad.ac.id </w:t>
        </w:r>
      </w:hyperlink>
      <w:r w:rsidR="00F60674" w:rsidRPr="008D5FF0">
        <w:rPr>
          <w:rStyle w:val="Hyperlink"/>
          <w:rFonts w:ascii="Tw Cen MT" w:hAnsi="Tw Cen MT" w:cs="Times New Roman"/>
          <w:sz w:val="20"/>
          <w:szCs w:val="20"/>
        </w:rPr>
        <w:t>, fajriani.ananda7404@grad.unri.ac.id</w:t>
      </w:r>
    </w:p>
    <w:p w14:paraId="5C33921F" w14:textId="2062BDBA" w:rsidR="007F4948" w:rsidRPr="00163BA7" w:rsidRDefault="0027621D">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7FE3C6AC" w:rsidR="00A36329" w:rsidRPr="00161291"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1291" w:rsidRPr="00161291">
                              <w:rPr>
                                <w:rFonts w:ascii="Tw Cen MT" w:hAnsi="Tw Cen MT" w:cs="Noto Sans"/>
                                <w:sz w:val="20"/>
                                <w:szCs w:val="20"/>
                                <w:shd w:val="clear" w:color="auto" w:fill="FFFFFF"/>
                              </w:rPr>
                              <w:t>2022-08-19</w:t>
                            </w:r>
                          </w:p>
                          <w:p w14:paraId="2E3C9739" w14:textId="4152E403"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Revised </w:t>
                            </w:r>
                            <w:r w:rsidRPr="00161291">
                              <w:rPr>
                                <w:rFonts w:ascii="Tw Cen MT" w:hAnsi="Tw Cen MT"/>
                                <w:sz w:val="20"/>
                                <w:szCs w:val="20"/>
                                <w:lang w:val="id-ID"/>
                              </w:rPr>
                              <w:t>date</w:t>
                            </w:r>
                            <w:r w:rsidRPr="00161291">
                              <w:rPr>
                                <w:rFonts w:ascii="Tw Cen MT" w:hAnsi="Tw Cen MT"/>
                                <w:sz w:val="20"/>
                                <w:szCs w:val="20"/>
                              </w:rPr>
                              <w:t xml:space="preserve">: </w:t>
                            </w:r>
                            <w:r w:rsidR="00161291" w:rsidRPr="00161291">
                              <w:rPr>
                                <w:rFonts w:ascii="Tw Cen MT" w:hAnsi="Tw Cen MT"/>
                                <w:sz w:val="20"/>
                                <w:szCs w:val="20"/>
                                <w:shd w:val="clear" w:color="auto" w:fill="FFFFFF"/>
                              </w:rPr>
                              <w:t>2023-02-06</w:t>
                            </w:r>
                          </w:p>
                          <w:p w14:paraId="65822EE9" w14:textId="13E5E493"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Accepted </w:t>
                            </w:r>
                            <w:r w:rsidRPr="00161291">
                              <w:rPr>
                                <w:rFonts w:ascii="Tw Cen MT" w:hAnsi="Tw Cen MT"/>
                                <w:sz w:val="20"/>
                                <w:szCs w:val="20"/>
                                <w:lang w:val="id-ID"/>
                              </w:rPr>
                              <w:t>date</w:t>
                            </w:r>
                            <w:r w:rsidRPr="00161291">
                              <w:rPr>
                                <w:rFonts w:ascii="Tw Cen MT" w:hAnsi="Tw Cen MT"/>
                                <w:sz w:val="20"/>
                                <w:szCs w:val="20"/>
                              </w:rPr>
                              <w:t xml:space="preserve">: </w:t>
                            </w:r>
                            <w:r w:rsidR="00161291" w:rsidRPr="00161291">
                              <w:rPr>
                                <w:rFonts w:ascii="Tw Cen MT" w:hAnsi="Tw Cen MT"/>
                                <w:sz w:val="20"/>
                                <w:szCs w:val="20"/>
                                <w:shd w:val="clear" w:color="auto" w:fill="FFFFFF"/>
                              </w:rPr>
                              <w:t>2023-02-07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7FE3C6AC" w:rsidR="00A36329" w:rsidRPr="00161291"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161291" w:rsidRPr="00161291">
                        <w:rPr>
                          <w:rFonts w:ascii="Tw Cen MT" w:hAnsi="Tw Cen MT" w:cs="Noto Sans"/>
                          <w:sz w:val="20"/>
                          <w:szCs w:val="20"/>
                          <w:shd w:val="clear" w:color="auto" w:fill="FFFFFF"/>
                        </w:rPr>
                        <w:t>2022-08-19</w:t>
                      </w:r>
                    </w:p>
                    <w:p w14:paraId="2E3C9739" w14:textId="4152E403"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Revised </w:t>
                      </w:r>
                      <w:r w:rsidRPr="00161291">
                        <w:rPr>
                          <w:rFonts w:ascii="Tw Cen MT" w:hAnsi="Tw Cen MT"/>
                          <w:sz w:val="20"/>
                          <w:szCs w:val="20"/>
                          <w:lang w:val="id-ID"/>
                        </w:rPr>
                        <w:t>date</w:t>
                      </w:r>
                      <w:r w:rsidRPr="00161291">
                        <w:rPr>
                          <w:rFonts w:ascii="Tw Cen MT" w:hAnsi="Tw Cen MT"/>
                          <w:sz w:val="20"/>
                          <w:szCs w:val="20"/>
                        </w:rPr>
                        <w:t xml:space="preserve">: </w:t>
                      </w:r>
                      <w:r w:rsidR="00161291" w:rsidRPr="00161291">
                        <w:rPr>
                          <w:rFonts w:ascii="Tw Cen MT" w:hAnsi="Tw Cen MT"/>
                          <w:sz w:val="20"/>
                          <w:szCs w:val="20"/>
                          <w:shd w:val="clear" w:color="auto" w:fill="FFFFFF"/>
                        </w:rPr>
                        <w:t>2023-02-06</w:t>
                      </w:r>
                    </w:p>
                    <w:p w14:paraId="65822EE9" w14:textId="13E5E493" w:rsidR="00A36329" w:rsidRPr="00161291" w:rsidRDefault="00A36329" w:rsidP="007A770B">
                      <w:pPr>
                        <w:pStyle w:val="Subtitle"/>
                        <w:spacing w:after="0"/>
                        <w:ind w:left="-125" w:right="-57"/>
                        <w:rPr>
                          <w:rFonts w:ascii="Tw Cen MT" w:hAnsi="Tw Cen MT"/>
                          <w:sz w:val="20"/>
                          <w:szCs w:val="20"/>
                        </w:rPr>
                      </w:pPr>
                      <w:r w:rsidRPr="00161291">
                        <w:rPr>
                          <w:rFonts w:ascii="Tw Cen MT" w:hAnsi="Tw Cen MT"/>
                          <w:sz w:val="20"/>
                          <w:szCs w:val="20"/>
                        </w:rPr>
                        <w:t xml:space="preserve">Accepted </w:t>
                      </w:r>
                      <w:r w:rsidRPr="00161291">
                        <w:rPr>
                          <w:rFonts w:ascii="Tw Cen MT" w:hAnsi="Tw Cen MT"/>
                          <w:sz w:val="20"/>
                          <w:szCs w:val="20"/>
                          <w:lang w:val="id-ID"/>
                        </w:rPr>
                        <w:t>date</w:t>
                      </w:r>
                      <w:r w:rsidRPr="00161291">
                        <w:rPr>
                          <w:rFonts w:ascii="Tw Cen MT" w:hAnsi="Tw Cen MT"/>
                          <w:sz w:val="20"/>
                          <w:szCs w:val="20"/>
                        </w:rPr>
                        <w:t xml:space="preserve">: </w:t>
                      </w:r>
                      <w:r w:rsidR="00161291" w:rsidRPr="00161291">
                        <w:rPr>
                          <w:rFonts w:ascii="Tw Cen MT" w:hAnsi="Tw Cen MT"/>
                          <w:sz w:val="20"/>
                          <w:szCs w:val="20"/>
                          <w:shd w:val="clear" w:color="auto" w:fill="FFFFFF"/>
                        </w:rPr>
                        <w:t>2023-02-07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163BA7">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4179A726" w14:textId="4B58DA4C" w:rsidR="007F4948" w:rsidRPr="00163BA7" w:rsidRDefault="007106F6" w:rsidP="007C6E30">
      <w:pPr>
        <w:spacing w:after="0" w:line="240" w:lineRule="auto"/>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w:t>
      </w:r>
      <w:r w:rsidR="0086728C" w:rsidRPr="00163BA7">
        <w:rPr>
          <w:rFonts w:ascii="Tw Cen MT" w:eastAsia="Twentieth Century" w:hAnsi="Tw Cen MT" w:cs="Twentieth Century"/>
          <w:b/>
          <w:i/>
          <w:sz w:val="20"/>
          <w:szCs w:val="20"/>
        </w:rPr>
        <w:t>Abstract</w:t>
      </w:r>
    </w:p>
    <w:p w14:paraId="6CFC282B" w14:textId="76923752" w:rsidR="006334E1" w:rsidRPr="007C6E30" w:rsidRDefault="0027621D" w:rsidP="007C6E30">
      <w:pPr>
        <w:widowControl w:val="0"/>
        <w:spacing w:after="0" w:line="240" w:lineRule="auto"/>
        <w:ind w:left="3150" w:right="-19"/>
        <w:jc w:val="both"/>
        <w:rPr>
          <w:rFonts w:ascii="Tw Cen MT" w:eastAsia="Twentieth Century" w:hAnsi="Tw Cen MT" w:cs="Twentieth Century"/>
          <w:i/>
          <w:sz w:val="20"/>
          <w:szCs w:val="20"/>
        </w:rPr>
      </w:pPr>
      <w:r w:rsidRPr="007C6E30">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A3CB295">
            <wp:simplePos x="0" y="0"/>
            <wp:positionH relativeFrom="column">
              <wp:posOffset>45085</wp:posOffset>
            </wp:positionH>
            <wp:positionV relativeFrom="paragraph">
              <wp:posOffset>1035050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674" w:rsidRPr="008D5FF0">
        <w:rPr>
          <w:rFonts w:ascii="Tw Cen MT" w:eastAsia="Times New Roman" w:hAnsi="Tw Cen MT" w:cs="Times New Roman"/>
          <w:i/>
          <w:iCs/>
          <w:sz w:val="20"/>
          <w:szCs w:val="20"/>
          <w:lang w:eastAsia="id-ID"/>
        </w:rPr>
        <w:t xml:space="preserve">Hospitals must carry out Hospital Health Promotion. By using social media, hospitals can convey </w:t>
      </w:r>
      <w:proofErr w:type="gramStart"/>
      <w:r w:rsidR="00F60674" w:rsidRPr="008D5FF0">
        <w:rPr>
          <w:rFonts w:ascii="Tw Cen MT" w:eastAsia="Times New Roman" w:hAnsi="Tw Cen MT" w:cs="Times New Roman"/>
          <w:i/>
          <w:iCs/>
          <w:sz w:val="20"/>
          <w:szCs w:val="20"/>
          <w:lang w:eastAsia="id-ID"/>
        </w:rPr>
        <w:t>various health information to patients, patient's families, and society</w:t>
      </w:r>
      <w:proofErr w:type="gramEnd"/>
      <w:r w:rsidR="00F60674" w:rsidRPr="008D5FF0">
        <w:rPr>
          <w:rFonts w:ascii="Tw Cen MT" w:eastAsia="Times New Roman" w:hAnsi="Tw Cen MT" w:cs="Times New Roman"/>
          <w:i/>
          <w:iCs/>
          <w:sz w:val="20"/>
          <w:szCs w:val="20"/>
          <w:lang w:eastAsia="id-ID"/>
        </w:rPr>
        <w:t xml:space="preserve">. This study aimed to determine the use of Instagram social media in the Health Promotion installation at Hasan Sadikin Hospital, Bandung. Data collection techniques used are interviews, observation and documentation studies. The method in this research is descriptive qualitative. The study results: first, the Health Promotion Installation of Hasan Sadikin Hospital Bandung has used Instagram social media well to convey health information. Second, the health promotion content presented on social media accounts is divided into 4 (four): announcement, health promotion, event, and health day commemoration. The conclusion of the research is Health Promotion at Hasan Sadikin Hospital has made content management well, but what can be improved </w:t>
      </w:r>
      <w:proofErr w:type="gramStart"/>
      <w:r w:rsidR="00F60674" w:rsidRPr="008D5FF0">
        <w:rPr>
          <w:rFonts w:ascii="Tw Cen MT" w:eastAsia="Times New Roman" w:hAnsi="Tw Cen MT" w:cs="Times New Roman"/>
          <w:i/>
          <w:iCs/>
          <w:sz w:val="20"/>
          <w:szCs w:val="20"/>
          <w:lang w:eastAsia="id-ID"/>
        </w:rPr>
        <w:t>is</w:t>
      </w:r>
      <w:proofErr w:type="gramEnd"/>
      <w:r w:rsidR="00F60674" w:rsidRPr="008D5FF0">
        <w:rPr>
          <w:rFonts w:ascii="Tw Cen MT" w:eastAsia="Times New Roman" w:hAnsi="Tw Cen MT" w:cs="Times New Roman"/>
          <w:i/>
          <w:iCs/>
          <w:sz w:val="20"/>
          <w:szCs w:val="20"/>
          <w:lang w:eastAsia="id-ID"/>
        </w:rPr>
        <w:t xml:space="preserve"> the objective, message, and timeline of posting frequency.</w:t>
      </w:r>
    </w:p>
    <w:p w14:paraId="012B4273" w14:textId="709B17C2" w:rsidR="007F4948" w:rsidRPr="00163BA7" w:rsidRDefault="0086728C">
      <w:pPr>
        <w:widowControl w:val="0"/>
        <w:spacing w:after="0" w:line="228" w:lineRule="auto"/>
        <w:ind w:left="3150" w:right="-19"/>
        <w:jc w:val="both"/>
        <w:rPr>
          <w:rFonts w:ascii="Tw Cen MT" w:eastAsia="Twentieth Century" w:hAnsi="Tw Cen MT" w:cs="Twentieth Century"/>
          <w:b/>
          <w:i/>
          <w:sz w:val="20"/>
          <w:szCs w:val="20"/>
        </w:rPr>
      </w:pPr>
      <w:r w:rsidRPr="00163BA7">
        <w:rPr>
          <w:rFonts w:ascii="Tw Cen MT" w:eastAsia="Twentieth Century" w:hAnsi="Tw Cen MT" w:cs="Twentieth Century"/>
          <w:b/>
          <w:i/>
          <w:sz w:val="20"/>
          <w:szCs w:val="20"/>
        </w:rPr>
        <w:t>Keywords:</w:t>
      </w:r>
    </w:p>
    <w:p w14:paraId="73A0DA90" w14:textId="3CD93115" w:rsidR="007F4948" w:rsidRPr="007C6E30" w:rsidRDefault="00F60674" w:rsidP="0027621D">
      <w:pPr>
        <w:tabs>
          <w:tab w:val="left" w:pos="426"/>
        </w:tabs>
        <w:spacing w:after="0" w:line="240" w:lineRule="auto"/>
        <w:ind w:left="3150"/>
        <w:jc w:val="both"/>
        <w:rPr>
          <w:rFonts w:ascii="Tw Cen MT" w:eastAsia="Twentieth Century" w:hAnsi="Tw Cen MT" w:cs="Twentieth Century"/>
          <w:i/>
          <w:sz w:val="20"/>
          <w:szCs w:val="20"/>
        </w:rPr>
      </w:pPr>
      <w:r w:rsidRPr="008D5FF0">
        <w:rPr>
          <w:rFonts w:ascii="Tw Cen MT" w:hAnsi="Tw Cen MT" w:cs="Times New Roman"/>
          <w:i/>
          <w:iCs/>
          <w:sz w:val="20"/>
          <w:szCs w:val="20"/>
        </w:rPr>
        <w:t>Utiliza</w:t>
      </w:r>
      <w:r>
        <w:rPr>
          <w:rFonts w:ascii="Tw Cen MT" w:hAnsi="Tw Cen MT" w:cs="Times New Roman"/>
          <w:i/>
          <w:iCs/>
          <w:sz w:val="20"/>
          <w:szCs w:val="20"/>
        </w:rPr>
        <w:t>tion of Social Media; Instagram;</w:t>
      </w:r>
      <w:r w:rsidRPr="008D5FF0">
        <w:rPr>
          <w:rFonts w:ascii="Tw Cen MT" w:hAnsi="Tw Cen MT" w:cs="Times New Roman"/>
          <w:i/>
          <w:iCs/>
          <w:sz w:val="20"/>
          <w:szCs w:val="20"/>
        </w:rPr>
        <w:t xml:space="preserve"> Hospital Health Promotion</w:t>
      </w:r>
    </w:p>
    <w:p w14:paraId="7CEDCDA1" w14:textId="77777777" w:rsidR="007F4948" w:rsidRPr="00163BA7"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163BA7" w:rsidRDefault="0086728C" w:rsidP="007C6E30">
      <w:pPr>
        <w:tabs>
          <w:tab w:val="left" w:pos="426"/>
        </w:tabs>
        <w:spacing w:after="0" w:line="240" w:lineRule="auto"/>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Abstrak</w:t>
      </w:r>
    </w:p>
    <w:p w14:paraId="166CD64A" w14:textId="15380BE6" w:rsidR="007F4948" w:rsidRPr="007106F6" w:rsidRDefault="00F60674" w:rsidP="007C6E30">
      <w:pPr>
        <w:tabs>
          <w:tab w:val="left" w:pos="426"/>
        </w:tabs>
        <w:spacing w:after="0" w:line="240" w:lineRule="auto"/>
        <w:ind w:left="3150"/>
        <w:jc w:val="both"/>
        <w:rPr>
          <w:rFonts w:ascii="Tw Cen MT" w:eastAsia="Twentieth Century" w:hAnsi="Tw Cen MT" w:cs="Twentieth Century"/>
          <w:sz w:val="20"/>
          <w:szCs w:val="20"/>
        </w:rPr>
      </w:pPr>
      <w:proofErr w:type="gramStart"/>
      <w:r w:rsidRPr="008D5FF0">
        <w:rPr>
          <w:rFonts w:ascii="Tw Cen MT" w:hAnsi="Tw Cen MT" w:cs="Times New Roman"/>
          <w:sz w:val="20"/>
          <w:szCs w:val="20"/>
        </w:rPr>
        <w:t>Rumah</w:t>
      </w:r>
      <w:r w:rsidR="00701F4B">
        <w:rPr>
          <w:rFonts w:ascii="Tw Cen MT" w:hAnsi="Tw Cen MT" w:cs="Times New Roman"/>
          <w:sz w:val="20"/>
          <w:szCs w:val="20"/>
        </w:rPr>
        <w:t xml:space="preserve"> </w:t>
      </w:r>
      <w:r w:rsidRPr="008D5FF0">
        <w:rPr>
          <w:rFonts w:ascii="Tw Cen MT" w:hAnsi="Tw Cen MT" w:cs="Times New Roman"/>
          <w:sz w:val="20"/>
          <w:szCs w:val="20"/>
        </w:rPr>
        <w:t>sakit harus menyelenggarakan Promosi Kesehatan Rumah Sakit.</w:t>
      </w:r>
      <w:proofErr w:type="gramEnd"/>
      <w:r w:rsidRPr="008D5FF0">
        <w:rPr>
          <w:rFonts w:ascii="Tw Cen MT" w:hAnsi="Tw Cen MT" w:cs="Times New Roman"/>
          <w:sz w:val="20"/>
          <w:szCs w:val="20"/>
        </w:rPr>
        <w:t xml:space="preserve"> Dengan memanfaatkan media sosial dengan baik, rumah sakit </w:t>
      </w:r>
      <w:proofErr w:type="gramStart"/>
      <w:r w:rsidRPr="008D5FF0">
        <w:rPr>
          <w:rFonts w:ascii="Tw Cen MT" w:hAnsi="Tw Cen MT" w:cs="Times New Roman"/>
          <w:sz w:val="20"/>
          <w:szCs w:val="20"/>
        </w:rPr>
        <w:t>akan</w:t>
      </w:r>
      <w:proofErr w:type="gramEnd"/>
      <w:r w:rsidRPr="008D5FF0">
        <w:rPr>
          <w:rFonts w:ascii="Tw Cen MT" w:hAnsi="Tw Cen MT" w:cs="Times New Roman"/>
          <w:sz w:val="20"/>
          <w:szCs w:val="20"/>
        </w:rPr>
        <w:t xml:space="preserve"> dapat menyampaikan berbagai informasi kesehatan pada pasien, keluarga pasien juga masyarakat secara umum. </w:t>
      </w:r>
      <w:proofErr w:type="gramStart"/>
      <w:r w:rsidRPr="008D5FF0">
        <w:rPr>
          <w:rFonts w:ascii="Tw Cen MT" w:hAnsi="Tw Cen MT" w:cs="Times New Roman"/>
          <w:sz w:val="20"/>
          <w:szCs w:val="20"/>
        </w:rPr>
        <w:t>Tujuan penelitian ini adalah untuk mengetahui pemanfaatan media sosial Instagram pada instalasi Promosi Kesehatan di RS Hasan Sadikin Bandung.</w:t>
      </w:r>
      <w:proofErr w:type="gramEnd"/>
      <w:r w:rsidRPr="008D5FF0">
        <w:rPr>
          <w:rFonts w:ascii="Tw Cen MT" w:hAnsi="Tw Cen MT" w:cs="Times New Roman"/>
          <w:sz w:val="20"/>
          <w:szCs w:val="20"/>
        </w:rPr>
        <w:t xml:space="preserve"> </w:t>
      </w:r>
      <w:proofErr w:type="gramStart"/>
      <w:r w:rsidRPr="008D5FF0">
        <w:rPr>
          <w:rFonts w:ascii="Tw Cen MT" w:hAnsi="Tw Cen MT" w:cs="Times New Roman"/>
          <w:sz w:val="20"/>
          <w:szCs w:val="20"/>
        </w:rPr>
        <w:t>Teknik pengumpulan data yang digunakan adalah wawancara, observasi dan studi dokumentasi.</w:t>
      </w:r>
      <w:proofErr w:type="gramEnd"/>
      <w:r w:rsidRPr="008D5FF0">
        <w:rPr>
          <w:rFonts w:ascii="Tw Cen MT" w:hAnsi="Tw Cen MT" w:cs="Times New Roman"/>
          <w:sz w:val="20"/>
          <w:szCs w:val="20"/>
        </w:rPr>
        <w:t xml:space="preserve"> Metode dalam penelitian ini adalah deskriptif </w:t>
      </w:r>
      <w:proofErr w:type="gramStart"/>
      <w:r w:rsidRPr="008D5FF0">
        <w:rPr>
          <w:rFonts w:ascii="Tw Cen MT" w:hAnsi="Tw Cen MT" w:cs="Times New Roman"/>
          <w:sz w:val="20"/>
          <w:szCs w:val="20"/>
        </w:rPr>
        <w:t>kualitatif .</w:t>
      </w:r>
      <w:proofErr w:type="gramEnd"/>
      <w:r w:rsidRPr="008D5FF0">
        <w:rPr>
          <w:rFonts w:ascii="Tw Cen MT" w:hAnsi="Tw Cen MT" w:cs="Times New Roman"/>
          <w:sz w:val="20"/>
          <w:szCs w:val="20"/>
        </w:rPr>
        <w:t xml:space="preserve"> Hasil penelitian: </w:t>
      </w:r>
      <w:r w:rsidRPr="008D5FF0">
        <w:rPr>
          <w:rFonts w:ascii="Tw Cen MT" w:hAnsi="Tw Cen MT" w:cs="Times New Roman"/>
          <w:b/>
          <w:bCs/>
          <w:sz w:val="20"/>
          <w:szCs w:val="20"/>
        </w:rPr>
        <w:t>pertama,</w:t>
      </w:r>
      <w:r w:rsidRPr="008D5FF0">
        <w:rPr>
          <w:rFonts w:ascii="Tw Cen MT" w:hAnsi="Tw Cen MT" w:cs="Times New Roman"/>
          <w:sz w:val="20"/>
          <w:szCs w:val="20"/>
        </w:rPr>
        <w:t xml:space="preserve"> Instalasi Promosi Kesehatan Rumah Sakit Hasan Sadikin Bandung telah menggunakan media sosial instagram dengan baik untuk menyampaikan informasi kesehatan; </w:t>
      </w:r>
      <w:r w:rsidRPr="008D5FF0">
        <w:rPr>
          <w:rFonts w:ascii="Tw Cen MT" w:hAnsi="Tw Cen MT" w:cs="Times New Roman"/>
          <w:b/>
          <w:bCs/>
          <w:sz w:val="20"/>
          <w:szCs w:val="20"/>
        </w:rPr>
        <w:t>kedua,</w:t>
      </w:r>
      <w:r w:rsidRPr="008D5FF0">
        <w:rPr>
          <w:rFonts w:ascii="Tw Cen MT" w:hAnsi="Tw Cen MT" w:cs="Times New Roman"/>
          <w:sz w:val="20"/>
          <w:szCs w:val="20"/>
        </w:rPr>
        <w:t xml:space="preserve"> konten promosi kesehatan yang di sajikan pada akun media sosial terbagi menjadi 4 (empat) </w:t>
      </w:r>
      <w:proofErr w:type="gramStart"/>
      <w:r w:rsidRPr="008D5FF0">
        <w:rPr>
          <w:rFonts w:ascii="Tw Cen MT" w:hAnsi="Tw Cen MT" w:cs="Times New Roman"/>
          <w:sz w:val="20"/>
          <w:szCs w:val="20"/>
        </w:rPr>
        <w:t>yaitu :</w:t>
      </w:r>
      <w:proofErr w:type="gramEnd"/>
      <w:r w:rsidRPr="008D5FF0">
        <w:rPr>
          <w:rFonts w:ascii="Tw Cen MT" w:hAnsi="Tw Cen MT" w:cs="Times New Roman"/>
          <w:sz w:val="20"/>
          <w:szCs w:val="20"/>
        </w:rPr>
        <w:t xml:space="preserve"> konten pengumuman, konten promosi kesehatan, konten event serta konten peringatan hari kesehatan. Simpulan dari penelitian adalah Promosi Kesehatan Rumah Sakit Hasan Sadikin telah membuat pengelolaan konten dengan baik namun hal yang dapat di tingkatkan adalah objektif, pesan, dan </w:t>
      </w:r>
      <w:r w:rsidRPr="008D5FF0">
        <w:rPr>
          <w:rFonts w:ascii="Tw Cen MT" w:hAnsi="Tw Cen MT" w:cs="Times New Roman"/>
          <w:i/>
          <w:iCs/>
          <w:sz w:val="20"/>
          <w:szCs w:val="20"/>
        </w:rPr>
        <w:t xml:space="preserve">timeline </w:t>
      </w:r>
      <w:r w:rsidRPr="008D5FF0">
        <w:rPr>
          <w:rFonts w:ascii="Tw Cen MT" w:hAnsi="Tw Cen MT" w:cs="Times New Roman"/>
          <w:sz w:val="20"/>
          <w:szCs w:val="20"/>
        </w:rPr>
        <w:t>frekuensi posting</w:t>
      </w:r>
      <w:r w:rsidR="007C6E30" w:rsidRPr="00584D2C">
        <w:rPr>
          <w:rFonts w:ascii="Tw Cen MT" w:hAnsi="Tw Cen MT" w:cs="Times New Roman"/>
          <w:sz w:val="20"/>
          <w:szCs w:val="20"/>
        </w:rPr>
        <w:t>.</w:t>
      </w:r>
    </w:p>
    <w:p w14:paraId="68659279" w14:textId="141C284D" w:rsidR="007F4948" w:rsidRPr="00163BA7" w:rsidRDefault="0086728C" w:rsidP="00FE7AB2">
      <w:pPr>
        <w:tabs>
          <w:tab w:val="left" w:pos="426"/>
        </w:tabs>
        <w:spacing w:after="0" w:line="240" w:lineRule="auto"/>
        <w:ind w:left="3150"/>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Kata Kunci</w:t>
      </w:r>
      <w:r w:rsidR="00106D4F">
        <w:rPr>
          <w:rFonts w:ascii="Tw Cen MT" w:eastAsia="Twentieth Century" w:hAnsi="Tw Cen MT" w:cs="Twentieth Century"/>
          <w:b/>
          <w:sz w:val="20"/>
          <w:szCs w:val="20"/>
        </w:rPr>
        <w:t>:</w:t>
      </w:r>
    </w:p>
    <w:p w14:paraId="3A09FA25" w14:textId="755ECC58" w:rsidR="007106F6" w:rsidRDefault="007C6E30" w:rsidP="00FE7AB2">
      <w:pPr>
        <w:spacing w:line="240" w:lineRule="auto"/>
        <w:ind w:left="3150"/>
        <w:rPr>
          <w:rFonts w:ascii="Tw Cen MT" w:eastAsia="Twentieth Century" w:hAnsi="Tw Cen MT" w:cs="Times New Roman"/>
          <w:sz w:val="20"/>
          <w:szCs w:val="20"/>
        </w:rPr>
      </w:pPr>
      <w:r>
        <w:rPr>
          <w:rFonts w:ascii="Tw Cen MT" w:hAnsi="Tw Cen MT"/>
          <w:noProof/>
          <w:color w:val="000000" w:themeColor="text1"/>
          <w:sz w:val="20"/>
          <w:szCs w:val="24"/>
        </w:rPr>
        <mc:AlternateContent>
          <mc:Choice Requires="wps">
            <w:drawing>
              <wp:anchor distT="0" distB="0" distL="114300" distR="114300" simplePos="0" relativeHeight="251666432" behindDoc="0" locked="0" layoutInCell="1" allowOverlap="1" wp14:anchorId="5E475E63" wp14:editId="1C72D5CB">
                <wp:simplePos x="0" y="0"/>
                <wp:positionH relativeFrom="column">
                  <wp:posOffset>-22529</wp:posOffset>
                </wp:positionH>
                <wp:positionV relativeFrom="paragraph">
                  <wp:posOffset>217805</wp:posOffset>
                </wp:positionV>
                <wp:extent cx="59569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7.15pt" to="467.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" strokecolor="black [3213]" strokeweight="1.5pt"/>
            </w:pict>
          </mc:Fallback>
        </mc:AlternateContent>
      </w:r>
      <w:r w:rsidR="00FE7AB2" w:rsidRPr="008D5FF0">
        <w:rPr>
          <w:rFonts w:ascii="Tw Cen MT" w:hAnsi="Tw Cen MT" w:cs="Times New Roman"/>
          <w:sz w:val="20"/>
          <w:szCs w:val="20"/>
        </w:rPr>
        <w:t>Pemanfaatan Media Sosial</w:t>
      </w:r>
      <w:r w:rsidR="00FE7AB2">
        <w:rPr>
          <w:rFonts w:ascii="Tw Cen MT" w:hAnsi="Tw Cen MT" w:cs="Times New Roman"/>
          <w:sz w:val="20"/>
          <w:szCs w:val="20"/>
        </w:rPr>
        <w:t>; Instagram;</w:t>
      </w:r>
      <w:r w:rsidR="00FE7AB2" w:rsidRPr="008D5FF0">
        <w:rPr>
          <w:rFonts w:ascii="Tw Cen MT" w:hAnsi="Tw Cen MT" w:cs="Times New Roman"/>
          <w:sz w:val="20"/>
          <w:szCs w:val="20"/>
        </w:rPr>
        <w:t xml:space="preserve"> Promosi Kesehatan Rumah Sakit</w:t>
      </w:r>
    </w:p>
    <w:p w14:paraId="448ACAA7" w14:textId="322F6970" w:rsidR="00314849" w:rsidRPr="001545D6" w:rsidRDefault="00314849" w:rsidP="007C6E30">
      <w:pPr>
        <w:ind w:left="3150"/>
        <w:rPr>
          <w:rFonts w:ascii="Tw Cen MT" w:eastAsia="Twentieth Century" w:hAnsi="Tw Cen MT" w:cs="Twentieth Century"/>
          <w:sz w:val="20"/>
          <w:szCs w:val="20"/>
        </w:rPr>
        <w:sectPr w:rsidR="00314849" w:rsidRPr="001545D6" w:rsidSect="00A93CC1">
          <w:headerReference w:type="default" r:id="rId12"/>
          <w:footerReference w:type="default" r:id="rId13"/>
          <w:pgSz w:w="12240" w:h="15840"/>
          <w:pgMar w:top="1440" w:right="1440" w:bottom="1440" w:left="1440" w:header="720" w:footer="720" w:gutter="0"/>
          <w:pgNumType w:start="107"/>
          <w:cols w:space="720"/>
        </w:sectPr>
      </w:pPr>
    </w:p>
    <w:p w14:paraId="12468592" w14:textId="3E729459" w:rsidR="007106F6" w:rsidRPr="00627709" w:rsidRDefault="00FE7AB2" w:rsidP="00314849">
      <w:pPr>
        <w:tabs>
          <w:tab w:val="left" w:pos="426"/>
        </w:tabs>
        <w:spacing w:after="0" w:line="240" w:lineRule="auto"/>
        <w:jc w:val="both"/>
        <w:rPr>
          <w:rFonts w:ascii="Tw Cen MT" w:eastAsia="Twentieth Century" w:hAnsi="Tw Cen MT" w:cs="Twentieth Century"/>
          <w:b/>
          <w:sz w:val="24"/>
          <w:szCs w:val="24"/>
        </w:rPr>
      </w:pPr>
      <w:r w:rsidRPr="008D5FF0">
        <w:rPr>
          <w:rFonts w:ascii="Tw Cen MT" w:hAnsi="Tw Cen MT" w:cs="Times New Roman"/>
          <w:b/>
          <w:bCs/>
          <w:sz w:val="24"/>
          <w:szCs w:val="24"/>
        </w:rPr>
        <w:lastRenderedPageBreak/>
        <w:t>INTRODUCTION</w:t>
      </w:r>
    </w:p>
    <w:p w14:paraId="3D8E073E" w14:textId="77777777" w:rsidR="00FE7AB2" w:rsidRPr="008D5FF0" w:rsidRDefault="00FE7AB2" w:rsidP="00FE7AB2">
      <w:pPr>
        <w:spacing w:after="0" w:line="240" w:lineRule="auto"/>
        <w:jc w:val="both"/>
        <w:rPr>
          <w:rFonts w:ascii="Tw Cen MT" w:hAnsi="Tw Cen MT" w:cs="Times New Roman"/>
          <w:sz w:val="24"/>
          <w:szCs w:val="24"/>
        </w:rPr>
      </w:pPr>
      <w:r w:rsidRPr="008D5FF0">
        <w:rPr>
          <w:rFonts w:ascii="Tw Cen MT" w:hAnsi="Tw Cen MT" w:cs="Times New Roman"/>
          <w:sz w:val="24"/>
          <w:szCs w:val="24"/>
        </w:rPr>
        <w:t xml:space="preserve">Hospitals are expected to be committed to integrated and sustainable health promotion. Health promotion is expected to play a significant role in reorientating health services. In Permenkes Number 44 of 2018 concerning the Implementation of Hospital Health </w:t>
      </w:r>
      <w:r w:rsidRPr="008D5FF0">
        <w:rPr>
          <w:rFonts w:ascii="Tw Cen MT" w:hAnsi="Tw Cen MT" w:cs="Times New Roman"/>
          <w:sz w:val="24"/>
          <w:szCs w:val="24"/>
        </w:rPr>
        <w:lastRenderedPageBreak/>
        <w:t xml:space="preserve">Promotion, hospitals must organize PKRS according to the principles of a healthy, equitable, independent, inclusive and sustainable model. </w:t>
      </w:r>
      <w:r w:rsidRPr="008D5FF0">
        <w:rPr>
          <w:rFonts w:ascii="Tw Cen MT" w:hAnsi="Tw Cen MT" w:cs="Times New Roman"/>
          <w:sz w:val="24"/>
          <w:szCs w:val="24"/>
        </w:rPr>
        <w:fldChar w:fldCharType="begin" w:fldLock="1"/>
      </w:r>
      <w:r w:rsidRPr="008D5FF0">
        <w:rPr>
          <w:rFonts w:ascii="Tw Cen MT" w:hAnsi="Tw Cen MT" w:cs="Times New Roman"/>
          <w:sz w:val="24"/>
          <w:szCs w:val="24"/>
        </w:rPr>
        <w:instrText xml:space="preserve">ADDIN CSL_CITATION {"citationItems":[{"id":"ITEM-1","itemData":{"author":[{"dropping-particle":"","family":"Ying","given":"Yan","non-dropping-particle":"","parse-names":false,"suffix":""},{"dropping-particle":"","family":"Park","given":"Durdham","non-dropping-particle":"","parse-names":false,"suffix":""}],"id":"ITEM-1","issued":{"date-parts":[["2018"]]},"page":"6-7","title":"No </w:instrText>
      </w:r>
      <w:r w:rsidRPr="008D5FF0">
        <w:rPr>
          <w:rFonts w:ascii="Tw Cen MT" w:eastAsia="MS Gothic" w:hAnsi="Tw Cen MT" w:cs="MS Gothic"/>
          <w:sz w:val="24"/>
          <w:szCs w:val="24"/>
        </w:rPr>
        <w:instrText>主観的健康感を中心とした在宅高齢者における</w:instrText>
      </w:r>
      <w:r w:rsidRPr="008D5FF0">
        <w:rPr>
          <w:rFonts w:ascii="Tw Cen MT" w:hAnsi="Tw Cen MT" w:cs="Times New Roman"/>
          <w:sz w:val="24"/>
          <w:szCs w:val="24"/>
        </w:rPr>
        <w:instrText xml:space="preserve"> </w:instrText>
      </w:r>
      <w:r w:rsidRPr="008D5FF0">
        <w:rPr>
          <w:rFonts w:ascii="Tw Cen MT" w:eastAsia="MS Gothic" w:hAnsi="Tw Cen MT" w:cs="MS Gothic"/>
          <w:sz w:val="24"/>
          <w:szCs w:val="24"/>
        </w:rPr>
        <w:instrText>健康関連指標に関する共分散構造分析</w:instrText>
      </w:r>
      <w:r w:rsidRPr="008D5FF0">
        <w:rPr>
          <w:rFonts w:ascii="Tw Cen MT" w:hAnsi="Tw Cen MT" w:cs="Times New Roman"/>
          <w:sz w:val="24"/>
          <w:szCs w:val="24"/>
        </w:rPr>
        <w:instrText>Title","type":"article-journal"},"uris":["http://www.mendeley.com/documents/?uuid=e15351f5-14fe-4a31-8980-45e7a5ff29e7"]}],"mendeley":{"formattedCitation":"[1]","plainTextFormattedCitation":"[1]","previouslyFormattedCitation":"[1]"},"properties":{"noteIndex":0},"schema":"https://github.com/citation-style-language/schema/raw/master/csl-citation.json"}</w:instrText>
      </w:r>
      <w:r w:rsidRPr="008D5FF0">
        <w:rPr>
          <w:rFonts w:ascii="Tw Cen MT" w:hAnsi="Tw Cen MT" w:cs="Times New Roman"/>
          <w:sz w:val="24"/>
          <w:szCs w:val="24"/>
        </w:rPr>
        <w:fldChar w:fldCharType="separate"/>
      </w:r>
      <w:r w:rsidRPr="008D5FF0">
        <w:rPr>
          <w:rFonts w:ascii="Tw Cen MT" w:hAnsi="Tw Cen MT" w:cs="Times New Roman"/>
          <w:noProof/>
          <w:sz w:val="24"/>
          <w:szCs w:val="24"/>
        </w:rPr>
        <w:t>[1]</w:t>
      </w:r>
      <w:r w:rsidRPr="008D5FF0">
        <w:rPr>
          <w:rFonts w:ascii="Tw Cen MT" w:hAnsi="Tw Cen MT" w:cs="Times New Roman"/>
          <w:sz w:val="24"/>
          <w:szCs w:val="24"/>
        </w:rPr>
        <w:fldChar w:fldCharType="end"/>
      </w:r>
    </w:p>
    <w:p w14:paraId="0CB8BB81" w14:textId="6BCB1364" w:rsidR="00FE7AB2" w:rsidRPr="008D5FF0" w:rsidRDefault="00FE7AB2" w:rsidP="00FE7AB2">
      <w:pPr>
        <w:spacing w:after="0" w:line="240" w:lineRule="auto"/>
        <w:jc w:val="both"/>
        <w:rPr>
          <w:rFonts w:ascii="Tw Cen MT" w:hAnsi="Tw Cen MT" w:cs="Times New Roman"/>
          <w:sz w:val="24"/>
          <w:szCs w:val="24"/>
        </w:rPr>
      </w:pPr>
      <w:r w:rsidRPr="008D5FF0">
        <w:rPr>
          <w:rFonts w:ascii="Tw Cen MT" w:hAnsi="Tw Cen MT" w:cs="Times New Roman"/>
          <w:sz w:val="24"/>
          <w:szCs w:val="24"/>
        </w:rPr>
        <w:t xml:space="preserve">For every two Indonesians, there is a disease for which there is no known cure. Although the hospital has taken steps to promote the </w:t>
      </w:r>
      <w:r w:rsidRPr="008D5FF0">
        <w:rPr>
          <w:rFonts w:ascii="Tw Cen MT" w:hAnsi="Tw Cen MT" w:cs="Times New Roman"/>
          <w:sz w:val="24"/>
          <w:szCs w:val="24"/>
        </w:rPr>
        <w:lastRenderedPageBreak/>
        <w:t xml:space="preserve">disease and its treatment, its status as a health service is not sufficient to disseminate health information through newsletters, books or other counselling materials provided by the hospital. For specialists or medical organizations, many factors are unknown. Like any disease, technology has advanced to a new level, enabling anyone, anywhere, anytime, to access information quickly and cheaply. When using online media, is one of the fastest media that has Internet reliability is a technological phenomenon </w:t>
      </w:r>
      <w:r w:rsidRPr="008D5FF0">
        <w:rPr>
          <w:rFonts w:ascii="Tw Cen MT" w:hAnsi="Tw Cen MT" w:cs="Times New Roman"/>
          <w:sz w:val="24"/>
          <w:szCs w:val="24"/>
        </w:rPr>
        <w:fldChar w:fldCharType="begin" w:fldLock="1"/>
      </w:r>
      <w:r w:rsidRPr="008D5FF0">
        <w:rPr>
          <w:rFonts w:ascii="Tw Cen MT" w:hAnsi="Tw Cen MT" w:cs="Times New Roman"/>
          <w:sz w:val="24"/>
          <w:szCs w:val="24"/>
        </w:rPr>
        <w:instrText>ADDIN CSL_CITATION {"citationItems":[{"id":"ITEM-1","itemData":{"author":[{"dropping-particle":"","family":"Wahyuni","given":"Seri","non-dropping-particle":"","parse-names":false,"suffix":""},{"dropping-particle":"","family":"Arisani","given":"Greiny","non-dropping-particle":"","parse-names":false,"suffix":""}],"id":"ITEM-1","issued":{"date-parts":[["2021"]]},"title":"Peran Media Sosial Sebagai Upaya Promosi Kesehatan","type":"article-journal"},"uris":["http://www.mendeley.com/documents/?uuid=1702bef2-7e1e-4a42-b05a-93051f0b399e"]}],"mendeley":{"formattedCitation":"[2]","plainTextFormattedCitation":"[2]","previouslyFormattedCitation":"[2]"},"properties":{"noteIndex":0},"schema":"https://github.com/citation-style-language/schema/raw/master/csl-citation.json"}</w:instrText>
      </w:r>
      <w:r w:rsidRPr="008D5FF0">
        <w:rPr>
          <w:rFonts w:ascii="Tw Cen MT" w:hAnsi="Tw Cen MT" w:cs="Times New Roman"/>
          <w:sz w:val="24"/>
          <w:szCs w:val="24"/>
        </w:rPr>
        <w:fldChar w:fldCharType="separate"/>
      </w:r>
      <w:r w:rsidRPr="008D5FF0">
        <w:rPr>
          <w:rFonts w:ascii="Tw Cen MT" w:hAnsi="Tw Cen MT" w:cs="Times New Roman"/>
          <w:noProof/>
          <w:sz w:val="24"/>
          <w:szCs w:val="24"/>
        </w:rPr>
        <w:t>[2]</w:t>
      </w:r>
      <w:r w:rsidRPr="008D5FF0">
        <w:rPr>
          <w:rFonts w:ascii="Tw Cen MT" w:hAnsi="Tw Cen MT" w:cs="Times New Roman"/>
          <w:sz w:val="24"/>
          <w:szCs w:val="24"/>
        </w:rPr>
        <w:fldChar w:fldCharType="end"/>
      </w:r>
      <w:r>
        <w:rPr>
          <w:rFonts w:ascii="Tw Cen MT" w:hAnsi="Tw Cen MT" w:cs="Times New Roman"/>
          <w:sz w:val="24"/>
          <w:szCs w:val="24"/>
        </w:rPr>
        <w:t>.</w:t>
      </w:r>
    </w:p>
    <w:p w14:paraId="25FDFF82" w14:textId="68B3DB83" w:rsidR="00FE7AB2" w:rsidRPr="008D5FF0" w:rsidRDefault="00FE7AB2" w:rsidP="00FE7AB2">
      <w:pPr>
        <w:spacing w:after="0" w:line="240" w:lineRule="auto"/>
        <w:jc w:val="both"/>
        <w:rPr>
          <w:rFonts w:ascii="Tw Cen MT" w:hAnsi="Tw Cen MT" w:cs="Times New Roman"/>
          <w:sz w:val="24"/>
          <w:szCs w:val="24"/>
        </w:rPr>
      </w:pPr>
      <w:r w:rsidRPr="008D5FF0">
        <w:rPr>
          <w:rFonts w:ascii="Tw Cen MT" w:hAnsi="Tw Cen MT" w:cs="Times New Roman"/>
          <w:sz w:val="24"/>
          <w:szCs w:val="24"/>
        </w:rPr>
        <w:t xml:space="preserve">Health promotion is a process by which people can better control, maintain and improve their health. Usually, this process is carried out by health workers by providing </w:t>
      </w:r>
      <w:r w:rsidRPr="008D5FF0">
        <w:rPr>
          <w:rFonts w:ascii="Tw Cen MT" w:hAnsi="Tw Cen MT" w:cs="Times New Roman"/>
          <w:i/>
          <w:iCs/>
          <w:sz w:val="24"/>
          <w:szCs w:val="24"/>
        </w:rPr>
        <w:t xml:space="preserve">home care </w:t>
      </w:r>
      <w:r w:rsidRPr="008D5FF0">
        <w:rPr>
          <w:rFonts w:ascii="Tw Cen MT" w:hAnsi="Tw Cen MT" w:cs="Times New Roman"/>
          <w:sz w:val="24"/>
          <w:szCs w:val="24"/>
        </w:rPr>
        <w:t>or home visits to the community or health education through outreach in communities and villages. This health promotion is communicated with theory and demonstrations about the importance of maintaining health or overcoming the disease. This demonstration must be carried out because the level of understanding of each community is different.</w:t>
      </w:r>
    </w:p>
    <w:p w14:paraId="1C3FE82F" w14:textId="56F917EA" w:rsidR="00FE7AB2" w:rsidRPr="008D5FF0" w:rsidRDefault="00FE7AB2" w:rsidP="00FE7AB2">
      <w:pPr>
        <w:spacing w:after="0" w:line="240" w:lineRule="auto"/>
        <w:jc w:val="both"/>
        <w:rPr>
          <w:rFonts w:ascii="Tw Cen MT" w:hAnsi="Tw Cen MT" w:cs="Times New Roman"/>
          <w:sz w:val="24"/>
          <w:szCs w:val="24"/>
        </w:rPr>
      </w:pPr>
      <w:r w:rsidRPr="008D5FF0">
        <w:rPr>
          <w:rFonts w:ascii="Tw Cen MT" w:hAnsi="Tw Cen MT" w:cs="Times New Roman"/>
          <w:sz w:val="24"/>
          <w:szCs w:val="24"/>
        </w:rPr>
        <w:t>Hospital Health Promotion Standards (PKRS) applied in hospitals must have regulations regarding how to implement health promotion and conduct health promotion assessments for patients, patient families, hospital staff, hospital visitors and the community around the hospital. In addition, hospitals are also required to intervene in health promotion and monitor health promotion assessments that have been implemented.</w:t>
      </w:r>
    </w:p>
    <w:p w14:paraId="5ABB1143" w14:textId="2D17585B" w:rsidR="00FE7AB2" w:rsidRPr="008D5FF0" w:rsidRDefault="00FE7AB2" w:rsidP="00FE7AB2">
      <w:pPr>
        <w:spacing w:after="0" w:line="240" w:lineRule="auto"/>
        <w:jc w:val="both"/>
        <w:rPr>
          <w:rFonts w:ascii="Tw Cen MT" w:hAnsi="Tw Cen MT" w:cs="Times New Roman"/>
          <w:sz w:val="24"/>
          <w:szCs w:val="24"/>
        </w:rPr>
      </w:pPr>
      <w:r w:rsidRPr="008D5FF0">
        <w:rPr>
          <w:rFonts w:ascii="Tw Cen MT" w:hAnsi="Tw Cen MT" w:cs="Times New Roman"/>
          <w:sz w:val="24"/>
          <w:szCs w:val="24"/>
        </w:rPr>
        <w:t xml:space="preserve">Hospital Health Promotion (PKRS) does not only apply in Indonesia but throughout the world. The World Health Organization (WHO), through </w:t>
      </w:r>
      <w:r w:rsidRPr="008D5FF0">
        <w:rPr>
          <w:rFonts w:ascii="Tw Cen MT" w:hAnsi="Tw Cen MT" w:cs="Times New Roman"/>
          <w:i/>
          <w:iCs/>
          <w:sz w:val="24"/>
          <w:szCs w:val="24"/>
        </w:rPr>
        <w:t>the Collaborative Center for Health Advancement in Health and Care</w:t>
      </w:r>
      <w:r w:rsidRPr="008D5FF0">
        <w:rPr>
          <w:rFonts w:ascii="Tw Cen MT" w:hAnsi="Tw Cen MT" w:cs="Times New Roman"/>
          <w:sz w:val="24"/>
          <w:szCs w:val="24"/>
        </w:rPr>
        <w:t xml:space="preserve">, emphasizes that hospitals provide health promotion and disease prevention services in providing medical services. Implementation of health promotion in hospitals requires cooperation to support an integrated system. Collaboration with various parties is essential, </w:t>
      </w:r>
      <w:r w:rsidRPr="008D5FF0">
        <w:rPr>
          <w:rFonts w:ascii="Tw Cen MT" w:hAnsi="Tw Cen MT" w:cs="Times New Roman"/>
          <w:sz w:val="24"/>
          <w:szCs w:val="24"/>
        </w:rPr>
        <w:lastRenderedPageBreak/>
        <w:t>so health promotion can be carried out optimally and sustainably.</w:t>
      </w:r>
    </w:p>
    <w:p w14:paraId="55922E66" w14:textId="77777777" w:rsidR="00FE7AB2" w:rsidRPr="008D5FF0" w:rsidRDefault="00FE7AB2" w:rsidP="00FE7AB2">
      <w:pPr>
        <w:spacing w:after="0" w:line="240" w:lineRule="auto"/>
        <w:jc w:val="both"/>
        <w:rPr>
          <w:rFonts w:ascii="Tw Cen MT" w:hAnsi="Tw Cen MT" w:cs="Times New Roman"/>
          <w:sz w:val="24"/>
          <w:szCs w:val="24"/>
        </w:rPr>
      </w:pPr>
      <w:r w:rsidRPr="008D5FF0">
        <w:rPr>
          <w:rFonts w:ascii="Tw Cen MT" w:hAnsi="Tw Cen MT" w:cs="Times New Roman"/>
          <w:sz w:val="24"/>
          <w:szCs w:val="24"/>
        </w:rPr>
        <w:t xml:space="preserve">Hasan Sadikin General Hospital (RSHS) Bandung, located on Jl. Pasteur, no 38, has become a Class </w:t>
      </w:r>
      <w:proofErr w:type="gramStart"/>
      <w:r w:rsidRPr="008D5FF0">
        <w:rPr>
          <w:rFonts w:ascii="Tw Cen MT" w:hAnsi="Tw Cen MT" w:cs="Times New Roman"/>
          <w:sz w:val="24"/>
          <w:szCs w:val="24"/>
        </w:rPr>
        <w:t>A</w:t>
      </w:r>
      <w:proofErr w:type="gramEnd"/>
      <w:r w:rsidRPr="008D5FF0">
        <w:rPr>
          <w:rFonts w:ascii="Tw Cen MT" w:hAnsi="Tw Cen MT" w:cs="Times New Roman"/>
          <w:sz w:val="24"/>
          <w:szCs w:val="24"/>
        </w:rPr>
        <w:t xml:space="preserve"> Hospital, the Best Referral Hospital (</w:t>
      </w:r>
      <w:r w:rsidRPr="008D5FF0">
        <w:rPr>
          <w:rFonts w:ascii="Tw Cen MT" w:hAnsi="Tw Cen MT" w:cs="Times New Roman"/>
          <w:i/>
          <w:iCs/>
          <w:sz w:val="24"/>
          <w:szCs w:val="24"/>
        </w:rPr>
        <w:t>Top Referral Hospital</w:t>
      </w:r>
      <w:r w:rsidRPr="008D5FF0">
        <w:rPr>
          <w:rFonts w:ascii="Tw Cen MT" w:hAnsi="Tw Cen MT" w:cs="Times New Roman"/>
          <w:sz w:val="24"/>
          <w:szCs w:val="24"/>
        </w:rPr>
        <w:t xml:space="preserve">) in West Java, National Referral Hospital and Teaching Hospital with Quality and Competitiveness since 2019. Some excellent facilities owned by RSHS include assisted reproductive technology/medicine; cardiology services; oncology and infectious disease services; and kidney transplant services. RSHS has 21 specialist health services and 133 sub-specialist health services. Bandung Hasan Sadikin Hospital has a Health Promotion Installation Unit headed by </w:t>
      </w:r>
      <w:proofErr w:type="gramStart"/>
      <w:r w:rsidRPr="008D5FF0">
        <w:rPr>
          <w:rFonts w:ascii="Tw Cen MT" w:hAnsi="Tw Cen MT" w:cs="Times New Roman"/>
          <w:sz w:val="24"/>
          <w:szCs w:val="24"/>
        </w:rPr>
        <w:t>dr</w:t>
      </w:r>
      <w:proofErr w:type="gramEnd"/>
      <w:r w:rsidRPr="008D5FF0">
        <w:rPr>
          <w:rFonts w:ascii="Tw Cen MT" w:hAnsi="Tw Cen MT" w:cs="Times New Roman"/>
          <w:sz w:val="24"/>
          <w:szCs w:val="24"/>
        </w:rPr>
        <w:t>. Puspita.</w:t>
      </w:r>
    </w:p>
    <w:p w14:paraId="640AF0F2" w14:textId="77777777" w:rsidR="00FE7AB2" w:rsidRPr="008D5FF0" w:rsidRDefault="00FE7AB2" w:rsidP="00FE7AB2">
      <w:pPr>
        <w:spacing w:after="0" w:line="240" w:lineRule="auto"/>
        <w:jc w:val="both"/>
        <w:rPr>
          <w:rFonts w:ascii="Tw Cen MT" w:hAnsi="Tw Cen MT" w:cs="Segoe UI"/>
          <w:color w:val="000000"/>
          <w:sz w:val="24"/>
          <w:szCs w:val="24"/>
          <w:shd w:val="clear" w:color="auto" w:fill="FFFFFF"/>
        </w:rPr>
      </w:pPr>
      <w:r w:rsidRPr="008D5FF0">
        <w:rPr>
          <w:rFonts w:ascii="Tw Cen MT" w:hAnsi="Tw Cen MT" w:cs="Segoe UI"/>
          <w:color w:val="000000"/>
          <w:sz w:val="24"/>
          <w:szCs w:val="24"/>
          <w:shd w:val="clear" w:color="auto" w:fill="FFFFFF"/>
        </w:rPr>
        <w:t>The Health Promotion Installation at Hasan Sadikin Hospital has been established since 2012, and the contents consist of Health Promotion, Marketing and Community Complaints. In 2013 the Community Complaints sub-section joined the Public Relations Installation. After a meeting with the Ministry of Health, the contents of the Health Promotion Installation only consisted of Health Promotion and Marketing.</w:t>
      </w:r>
    </w:p>
    <w:p w14:paraId="12CA515A" w14:textId="73A5678F"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Segoe UI"/>
          <w:color w:val="000000"/>
          <w:sz w:val="24"/>
          <w:szCs w:val="24"/>
          <w:shd w:val="clear" w:color="auto" w:fill="FFFFFF"/>
        </w:rPr>
        <w:t xml:space="preserve">Health Promotion Activities in early 2020, before the covid 19 pandemic occurred, as conveyed by the Head of the Promkes Installation at Hasan Sadikin Hospital, still carrying out Health Promotion activities directly by providing visits and coaching to the </w:t>
      </w:r>
      <w:bookmarkStart w:id="1" w:name="_Hlk126572992"/>
      <w:r w:rsidRPr="008D5FF0">
        <w:rPr>
          <w:rFonts w:ascii="Tw Cen MT" w:hAnsi="Tw Cen MT" w:cs="Segoe UI"/>
          <w:color w:val="000000"/>
          <w:sz w:val="24"/>
          <w:szCs w:val="24"/>
          <w:shd w:val="clear" w:color="auto" w:fill="FFFFFF"/>
        </w:rPr>
        <w:t xml:space="preserve">Public Health Center </w:t>
      </w:r>
      <w:bookmarkEnd w:id="1"/>
      <w:r w:rsidRPr="008D5FF0">
        <w:rPr>
          <w:rFonts w:ascii="Tw Cen MT" w:hAnsi="Tw Cen MT" w:cs="Segoe UI"/>
          <w:color w:val="000000"/>
          <w:sz w:val="24"/>
          <w:szCs w:val="24"/>
          <w:shd w:val="clear" w:color="auto" w:fill="FFFFFF"/>
        </w:rPr>
        <w:t>(Puskesmas), health facilities under Hasan Hospital Sadikin Bandung and directly to the community which is focused in stages from Geriatrics (</w:t>
      </w:r>
      <w:r w:rsidRPr="008D5FF0">
        <w:rPr>
          <w:rFonts w:ascii="Tw Cen MT" w:hAnsi="Tw Cen MT" w:cs="Arial"/>
          <w:color w:val="202124"/>
          <w:sz w:val="24"/>
          <w:szCs w:val="24"/>
          <w:shd w:val="clear" w:color="auto" w:fill="FFFFFF"/>
        </w:rPr>
        <w:t>a branch of medical science that focuses on handling, diagnosing, and preventing diseases and health problems that attack the elderly</w:t>
      </w:r>
      <w:r w:rsidRPr="008D5FF0">
        <w:rPr>
          <w:rFonts w:ascii="Tw Cen MT" w:hAnsi="Tw Cen MT" w:cs="Segoe UI"/>
          <w:color w:val="000000"/>
          <w:sz w:val="24"/>
          <w:szCs w:val="24"/>
          <w:shd w:val="clear" w:color="auto" w:fill="FFFFFF"/>
        </w:rPr>
        <w:t>), TIBI (</w:t>
      </w:r>
      <w:r w:rsidRPr="008D5FF0">
        <w:rPr>
          <w:rFonts w:ascii="Tw Cen MT" w:hAnsi="Tw Cen MT" w:cs="Arial"/>
          <w:color w:val="202124"/>
          <w:sz w:val="24"/>
          <w:szCs w:val="24"/>
          <w:shd w:val="clear" w:color="auto" w:fill="FFFFFF"/>
        </w:rPr>
        <w:t xml:space="preserve">Mycobacterium tuberculosis - the cause of TB/TB infection which secretly and silently eats away at the lungs and other organs of children and adults in cities and villages), HIV (human immunodeficiency virus) and Prolanis </w:t>
      </w:r>
      <w:r w:rsidRPr="008D5FF0">
        <w:rPr>
          <w:rFonts w:ascii="Tw Cen MT" w:hAnsi="Tw Cen MT" w:cs="Arial"/>
          <w:color w:val="202124"/>
          <w:sz w:val="24"/>
          <w:szCs w:val="24"/>
          <w:shd w:val="clear" w:color="auto" w:fill="FFFFFF"/>
        </w:rPr>
        <w:lastRenderedPageBreak/>
        <w:t xml:space="preserve">(Chronic Disease Management Program). Routine activities carried out during the Covid-19 pandemic were conducting on-site counselling, talk shows on radio and television, training for personnel at the </w:t>
      </w:r>
      <w:r w:rsidRPr="008D5FF0">
        <w:rPr>
          <w:rFonts w:ascii="Tw Cen MT" w:hAnsi="Tw Cen MT" w:cs="Segoe UI"/>
          <w:color w:val="000000"/>
          <w:sz w:val="24"/>
          <w:szCs w:val="24"/>
          <w:shd w:val="clear" w:color="auto" w:fill="FFFFFF"/>
        </w:rPr>
        <w:t>Public Health Center (</w:t>
      </w:r>
      <w:r w:rsidRPr="008D5FF0">
        <w:rPr>
          <w:rFonts w:ascii="Tw Cen MT" w:hAnsi="Tw Cen MT" w:cs="Arial"/>
          <w:color w:val="202124"/>
          <w:sz w:val="24"/>
          <w:szCs w:val="24"/>
          <w:shd w:val="clear" w:color="auto" w:fill="FFFFFF"/>
        </w:rPr>
        <w:t>Puskesmas) regarding SWAB, and information regarding medicines from pharmacies carried out online.</w:t>
      </w:r>
    </w:p>
    <w:p w14:paraId="769FB093" w14:textId="2B82C440"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In fulfilling the standards for Health Promotion activities at Hasan Sadikin Hospital Bandung, the Head of Health Promotion at Hasan Sadikin Hospital Bandung, complied with the program that can be carried out by the Hospital installation department. One of them is to take advantage of the use of Instagram social media. The development of information technology through digital media has brought new concepts to the world of communication. The concept is how businesses, governments, organizations, and individuals use and utilize social media. One of the most used social media is Instagram. Instagram Social Media was first launched in 2010 by Napoleon Cat. Instagram social media has been used by as many as 61,610,000 throughout Indonesia.</w:t>
      </w:r>
      <w:r w:rsidRPr="008D5FF0">
        <w:rPr>
          <w:rFonts w:ascii="Tw Cen MT" w:hAnsi="Tw Cen MT"/>
          <w:color w:val="202124"/>
          <w:sz w:val="24"/>
          <w:szCs w:val="24"/>
          <w:shd w:val="clear" w:color="auto" w:fill="FFFFFF"/>
        </w:rPr>
        <w:fldChar w:fldCharType="begin" w:fldLock="1"/>
      </w:r>
      <w:r w:rsidRPr="008D5FF0">
        <w:rPr>
          <w:rFonts w:ascii="Tw Cen MT" w:hAnsi="Tw Cen MT"/>
          <w:color w:val="202124"/>
          <w:sz w:val="24"/>
          <w:szCs w:val="24"/>
          <w:shd w:val="clear" w:color="auto" w:fill="FFFFFF"/>
        </w:rPr>
        <w:instrText>ADDIN CSL_CITATION {"citationItems":[{"id":"ITEM-1","itemData":{"abstract":"The incidence of breast cancer in West Sumatra Province ranks third out of 34 provinces in Indonesia, with an estimated number of 2,285 breast cancer patients. Based on the initial study, 18 out of 30 female students learned about the term Breast Self Examination (BSE), but 14 people have never done BSE. Health promotion innovation efforts involving the use of social media Instagram is needed to improve knowledge, attitudes, and perceptions of the usefulness of technology in reducing the incidence of breast cancer. The purpose of this study is to measure the effect of BSE health promotion through Instagram social media on increasing knowledge, attitudes, and perceptions of the usefulness of technology in Andalas University students. The type of research is quasi experiment with a non equivalent pretest post test design approach. The sample in this research are non medical student of Andalas University amounted to 61 people. The result of the research, there was differences in the average score of knowledge, attitudes, and perceptions of the usefulness of the respondents technology before and after BSE health promotion using Instagram social media (p value &lt;0.05) and Instagram can provide convenience to users in disseminating health information visually as widely as possible with an attractive appearance.","author":[{"dropping-particle":"","family":"Sari","given":"Fardila Ayulia.","non-dropping-particle":"","parse-names":false,"suffix":""},{"dropping-particle":"","family":"Sari","given":"Ningsih Purnama","non-dropping-particle":"","parse-names":false,"suffix":""},{"dropping-particle":"","family":"Nabila","given":"","non-dropping-particle":"","parse-names":false,"suffix":""}],"container-title":"Media Kesehatan Masyarakat Indonesia","id":"ITEM-1","issue":"3","issued":{"date-parts":[["2019"]]},"page":"253-263","title":"Health Promotion Breast Self Examination (BSE) Using Instagram in Non Medical Student of Andalas University","type":"article-journal","volume":"15"},"uris":["http://www.mendeley.com/documents/?uuid=708e7ebb-7937-4e57-991a-f0bee4c7e6c7"]}],"mendeley":{"formattedCitation":"[3]","plainTextFormattedCitation":"[3]","previouslyFormattedCitation":"[3]"},"properties":{"noteIndex":0},"schema":"https://github.com/citation-style-language/schema/raw/master/csl-citation.json"}</w:instrText>
      </w:r>
      <w:r w:rsidRPr="008D5FF0">
        <w:rPr>
          <w:rFonts w:ascii="Tw Cen MT" w:hAnsi="Tw Cen MT"/>
          <w:color w:val="202124"/>
          <w:sz w:val="24"/>
          <w:szCs w:val="24"/>
          <w:shd w:val="clear" w:color="auto" w:fill="FFFFFF"/>
        </w:rPr>
        <w:fldChar w:fldCharType="separate"/>
      </w:r>
      <w:r w:rsidRPr="008D5FF0">
        <w:rPr>
          <w:rFonts w:ascii="Tw Cen MT" w:hAnsi="Tw Cen MT"/>
          <w:noProof/>
          <w:color w:val="202124"/>
          <w:sz w:val="24"/>
          <w:szCs w:val="24"/>
          <w:shd w:val="clear" w:color="auto" w:fill="FFFFFF"/>
        </w:rPr>
        <w:t>[3]</w:t>
      </w:r>
      <w:r w:rsidRPr="008D5FF0">
        <w:rPr>
          <w:rFonts w:ascii="Tw Cen MT" w:hAnsi="Tw Cen MT"/>
          <w:color w:val="202124"/>
          <w:sz w:val="24"/>
          <w:szCs w:val="24"/>
          <w:shd w:val="clear" w:color="auto" w:fill="FFFFFF"/>
        </w:rPr>
        <w:fldChar w:fldCharType="end"/>
      </w:r>
    </w:p>
    <w:p w14:paraId="6745F129" w14:textId="52AF82EC"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 xml:space="preserve">The use of social media in health institutions such as hospitals has become unavoidable, as stated in research. Social media is one of the resources used to help </w:t>
      </w:r>
      <w:proofErr w:type="gramStart"/>
      <w:r w:rsidRPr="008D5FF0">
        <w:rPr>
          <w:rFonts w:ascii="Tw Cen MT" w:hAnsi="Tw Cen MT" w:cs="Arial"/>
          <w:color w:val="202124"/>
          <w:sz w:val="24"/>
          <w:szCs w:val="24"/>
          <w:shd w:val="clear" w:color="auto" w:fill="FFFFFF"/>
        </w:rPr>
        <w:t>people get information and knowledge that is</w:t>
      </w:r>
      <w:proofErr w:type="gramEnd"/>
      <w:r w:rsidRPr="008D5FF0">
        <w:rPr>
          <w:rFonts w:ascii="Tw Cen MT" w:hAnsi="Tw Cen MT" w:cs="Arial"/>
          <w:color w:val="202124"/>
          <w:sz w:val="24"/>
          <w:szCs w:val="24"/>
          <w:shd w:val="clear" w:color="auto" w:fill="FFFFFF"/>
        </w:rPr>
        <w:t xml:space="preserve"> easy to get anywhere. Popular social media include Facebook, website, email, Instagram, Telegram, etc. According </w:t>
      </w:r>
      <w:proofErr w:type="gramStart"/>
      <w:r w:rsidRPr="008D5FF0">
        <w:rPr>
          <w:rFonts w:ascii="Tw Cen MT" w:hAnsi="Tw Cen MT" w:cs="Arial"/>
          <w:color w:val="202124"/>
          <w:sz w:val="24"/>
          <w:szCs w:val="24"/>
          <w:shd w:val="clear" w:color="auto" w:fill="FFFFFF"/>
        </w:rPr>
        <w:t>to  hospitals</w:t>
      </w:r>
      <w:proofErr w:type="gramEnd"/>
      <w:r w:rsidRPr="008D5FF0">
        <w:rPr>
          <w:rFonts w:ascii="Tw Cen MT" w:hAnsi="Tw Cen MT" w:cs="Arial"/>
          <w:color w:val="202124"/>
          <w:sz w:val="24"/>
          <w:szCs w:val="24"/>
          <w:shd w:val="clear" w:color="auto" w:fill="FFFFFF"/>
        </w:rPr>
        <w:t xml:space="preserve"> use social media to promote health services and inform news about events organized by the hospital. According to, in 2019, 94% of hospitals used social media for marketing; in America, 94.41% of hospitals used Facebook as a marketing tool, and 50.82% used Twitter. In Western Europe, 67.0% of hospitals use Facebook for social media marketing and 18.1% for Twitter accounts.</w:t>
      </w:r>
    </w:p>
    <w:p w14:paraId="0141922E" w14:textId="323E7000"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 xml:space="preserve">In this digital world, the internet makes everything easy. According to information from the Association of Indonesian Internet Service Providers (APJII), Indonesia's most widely used </w:t>
      </w:r>
      <w:r w:rsidRPr="008D5FF0">
        <w:rPr>
          <w:rFonts w:ascii="Tw Cen MT" w:hAnsi="Tw Cen MT" w:cs="Arial"/>
          <w:color w:val="202124"/>
          <w:sz w:val="24"/>
          <w:szCs w:val="24"/>
          <w:shd w:val="clear" w:color="auto" w:fill="FFFFFF"/>
        </w:rPr>
        <w:lastRenderedPageBreak/>
        <w:t xml:space="preserve">means of communication and social media are on the island of Java. APJII also claims that most users are between 15 and 2 years old and use smartphones </w:t>
      </w:r>
      <w:proofErr w:type="gramStart"/>
      <w:r w:rsidRPr="008D5FF0">
        <w:rPr>
          <w:rFonts w:ascii="Tw Cen MT" w:hAnsi="Tw Cen MT" w:cs="Arial"/>
          <w:color w:val="202124"/>
          <w:sz w:val="24"/>
          <w:szCs w:val="24"/>
          <w:shd w:val="clear" w:color="auto" w:fill="FFFFFF"/>
        </w:rPr>
        <w:t>daily .</w:t>
      </w:r>
      <w:proofErr w:type="gramEnd"/>
      <w:r w:rsidRPr="008D5FF0">
        <w:rPr>
          <w:rFonts w:ascii="Tw Cen MT" w:hAnsi="Tw Cen MT" w:cs="Arial"/>
          <w:color w:val="202124"/>
          <w:sz w:val="24"/>
          <w:szCs w:val="24"/>
          <w:shd w:val="clear" w:color="auto" w:fill="FFFFFF"/>
        </w:rPr>
        <w:t xml:space="preserve"> According to news published by the Tribune, Indonesia is the fourth country with the most significant number of social media users </w:t>
      </w:r>
      <w:r w:rsidRPr="008D5FF0">
        <w:rPr>
          <w:rFonts w:ascii="Tw Cen MT" w:hAnsi="Tw Cen MT" w:cs="Arial"/>
          <w:color w:val="202124"/>
          <w:sz w:val="24"/>
          <w:szCs w:val="24"/>
          <w:shd w:val="clear" w:color="auto" w:fill="FFFFFF"/>
        </w:rPr>
        <w:fldChar w:fldCharType="begin" w:fldLock="1"/>
      </w:r>
      <w:r w:rsidRPr="008D5FF0">
        <w:rPr>
          <w:rFonts w:ascii="Tw Cen MT" w:hAnsi="Tw Cen MT" w:cs="Arial"/>
          <w:color w:val="202124"/>
          <w:sz w:val="24"/>
          <w:szCs w:val="24"/>
          <w:shd w:val="clear" w:color="auto" w:fill="FFFFFF"/>
        </w:rPr>
        <w:instrText>ADDIN CSL_CITATION {"citationItems":[{"id":"ITEM-1","itemData":{"DOI":"10.23917/komuniti.v13i1.13757","ISSN":"2087-085X","abstract":"ntar di foto dan video. Akan tetapi, pesan yang didapatkan bisa berupa pesan positif atau negatif. Dari pesan tersebut dapat menimbulkan efek yang berpengaruh pada kesehatan mental. Efek yang mempengaruhi kesehatan mental pengguna instagram dinamakan instagramxiety. Kesehatan mental instagramxiety akan menimbulkan perasaan bersalah, cemas, takut dan membanding-bandingkan diri sendiri. Penelitian ini bertujuan untuk mengetahui bagaimana pengaruh pengguna instagram terhadap kesehatan mental instagramxiety pada remaja di Kota Salatiga. Dalam penelitian ini menggunakan analisis regresi sederhana dengan menggunakan 100 responden. Hasil dari penelitian ini berdasarkan hipotesis tidak ada pengaruh pengguna instagram terhadap kesehatan mental instagramxiety pada remaja di Kota Salatiga. Akan tetapi, diperoleh determinasinya (R Square) 3,1% dapat dikatakan bahwa pengaruh pengguna instagram rendah atau kecil dampaknya terhadap kesehatan mental instagramxiety. Dapat dikatakan bahwa di Kota Salatiga dalam pengguna instagram tidak mempengaruhi kesehatan mental para penggunanya atau dapat dikatakan bahwa pengguna instagram yang tinggal di Kota Salatiga aman dari kesehatan mental. Hal ini dibuktikan dari penelitian sebelumnya yang berkaitan dengan instagram dengan kesehatan mental di Kota Salatiga yang memperoleh hasil yang rendah dari penelitian Pengaruh Penggunaan Instagram Stories terhadap Perilaku Phubbing pada Generasi Z di Kota Salatiga memperoleh 31,1% (Phang, 2020) dan penelitian Pengaruh Penggunaan Youtube dan Instagram terhadap FOMO pada Generasi Z Kota Salatiga memperoleh 19,48% (Asih,2020)","author":[{"dropping-particle":"","family":"Lim","given":"Ricadona Priyanti","non-dropping-particle":"","parse-names":false,"suffix":""},{"dropping-particle":"","family":"Purnomo","given":"Daru","non-dropping-particle":"","parse-names":false,"suffix":""},{"dropping-particle":"","family":"Sari","given":"Dewi Kartika","non-dropping-particle":"","parse-names":false,"suffix":""}],"container-title":"Komuniti : Jurnal Komunikasi dan Teknologi Informasi","id":"ITEM-1","issue":"1","issued":{"date-parts":[["2021"]]},"page":"47-66","title":"Pengaruh Pengguna Instagram terhadap Kesehatan Mental Instagramxiety pada Remaja di Kota Salatiga","type":"article-journal","volume":"13"},"uris":["http://www.mendeley.com/documents/?uuid=983ee750-596c-4a94-8467-889bd4c3a348"]}],"mendeley":{"formattedCitation":"[5]","plainTextFormattedCitation":"[5]","previouslyFormattedCitation":"[4]"},"properties":{"noteIndex":0},"schema":"https://github.com/citation-style-language/schema/raw/master/csl-citation.json"}</w:instrText>
      </w:r>
      <w:r w:rsidRPr="008D5FF0">
        <w:rPr>
          <w:rFonts w:ascii="Tw Cen MT" w:hAnsi="Tw Cen MT" w:cs="Arial"/>
          <w:color w:val="202124"/>
          <w:sz w:val="24"/>
          <w:szCs w:val="24"/>
          <w:shd w:val="clear" w:color="auto" w:fill="FFFFFF"/>
        </w:rPr>
        <w:fldChar w:fldCharType="separate"/>
      </w:r>
      <w:r w:rsidRPr="008D5FF0">
        <w:rPr>
          <w:rFonts w:ascii="Tw Cen MT" w:hAnsi="Tw Cen MT" w:cs="Arial"/>
          <w:noProof/>
          <w:color w:val="202124"/>
          <w:sz w:val="24"/>
          <w:szCs w:val="24"/>
          <w:shd w:val="clear" w:color="auto" w:fill="FFFFFF"/>
        </w:rPr>
        <w:t>[5]</w:t>
      </w:r>
      <w:r w:rsidRPr="008D5FF0">
        <w:rPr>
          <w:rFonts w:ascii="Tw Cen MT" w:hAnsi="Tw Cen MT" w:cs="Arial"/>
          <w:color w:val="202124"/>
          <w:sz w:val="24"/>
          <w:szCs w:val="24"/>
          <w:shd w:val="clear" w:color="auto" w:fill="FFFFFF"/>
        </w:rPr>
        <w:fldChar w:fldCharType="end"/>
      </w:r>
    </w:p>
    <w:p w14:paraId="4B91B1D9" w14:textId="205B88CB"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Hasan Sadikin Hospital's Health Promotion Activities utilize social media because social media has several advantages. Social media Instagram has increased to date because by using photo and video posting services, this social media can be used not only as a medium of entertainment but also widely used for many stakeholders, such as selling products and promoting health information to the public. Become an advantage possessed by social media Instagram.</w:t>
      </w:r>
    </w:p>
    <w:p w14:paraId="2F60A215" w14:textId="221CCD10"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The use of social media Instagram has the facilities offered. Instagram is a place where users can view pictures or videos uploaded by friends, idols, influencers, artists, and other people they don't know. After viewing a photo or video, users can also comment on their feelings when viewing uploaded messages. Instagram users Jan H. Kietzmann, Kritopher Kermkens, Ian P. McCarthy and Bruno S. Silvestre, namely:</w:t>
      </w:r>
    </w:p>
    <w:p w14:paraId="2936D32D" w14:textId="77777777" w:rsidR="00FE7AB2" w:rsidRPr="008D5FF0" w:rsidRDefault="00FE7AB2" w:rsidP="00FE7AB2">
      <w:pPr>
        <w:spacing w:after="0" w:line="240" w:lineRule="auto"/>
        <w:jc w:val="both"/>
        <w:rPr>
          <w:rFonts w:ascii="Tw Cen MT" w:hAnsi="Tw Cen MT" w:cs="Arial"/>
          <w:color w:val="202124"/>
          <w:sz w:val="24"/>
          <w:szCs w:val="24"/>
          <w:shd w:val="clear" w:color="auto" w:fill="FFFFFF"/>
        </w:rPr>
      </w:pPr>
      <w:proofErr w:type="gramStart"/>
      <w:r w:rsidRPr="008D5FF0">
        <w:rPr>
          <w:rFonts w:ascii="Tw Cen MT" w:hAnsi="Tw Cen MT" w:cs="Arial"/>
          <w:color w:val="202124"/>
          <w:sz w:val="24"/>
          <w:szCs w:val="24"/>
          <w:shd w:val="clear" w:color="auto" w:fill="FFFFFF"/>
        </w:rPr>
        <w:t>a</w:t>
      </w:r>
      <w:proofErr w:type="gramEnd"/>
      <w:r w:rsidRPr="008D5FF0">
        <w:rPr>
          <w:rFonts w:ascii="Tw Cen MT" w:hAnsi="Tw Cen MT" w:cs="Arial"/>
          <w:color w:val="202124"/>
          <w:sz w:val="24"/>
          <w:szCs w:val="24"/>
          <w:shd w:val="clear" w:color="auto" w:fill="FFFFFF"/>
        </w:rPr>
        <w:t>. identity.</w:t>
      </w:r>
    </w:p>
    <w:p w14:paraId="37502D21" w14:textId="77777777" w:rsidR="00FE7AB2" w:rsidRPr="008D5FF0" w:rsidRDefault="00FE7AB2" w:rsidP="00403684">
      <w:pPr>
        <w:spacing w:after="0" w:line="240" w:lineRule="auto"/>
        <w:ind w:left="284"/>
        <w:jc w:val="both"/>
        <w:rPr>
          <w:rFonts w:ascii="Tw Cen MT" w:hAnsi="Tw Cen MT" w:cs="Arial"/>
          <w:color w:val="202124"/>
          <w:sz w:val="24"/>
          <w:szCs w:val="24"/>
          <w:shd w:val="clear" w:color="auto" w:fill="FFFFFF"/>
        </w:rPr>
      </w:pPr>
      <w:proofErr w:type="gramStart"/>
      <w:r w:rsidRPr="008D5FF0">
        <w:rPr>
          <w:rFonts w:ascii="Tw Cen MT" w:hAnsi="Tw Cen MT" w:cs="Arial"/>
          <w:color w:val="202124"/>
          <w:sz w:val="24"/>
          <w:szCs w:val="24"/>
          <w:shd w:val="clear" w:color="auto" w:fill="FFFFFF"/>
        </w:rPr>
        <w:t>Instagram user identities, such as name, age, and gender.</w:t>
      </w:r>
      <w:proofErr w:type="gramEnd"/>
    </w:p>
    <w:p w14:paraId="19E02548" w14:textId="77777777"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b. Discussions</w:t>
      </w:r>
    </w:p>
    <w:p w14:paraId="4702E9E9" w14:textId="77777777" w:rsidR="00FE7AB2" w:rsidRPr="008D5FF0" w:rsidRDefault="00FE7AB2" w:rsidP="00403684">
      <w:pPr>
        <w:spacing w:after="0" w:line="240" w:lineRule="auto"/>
        <w:ind w:left="284"/>
        <w:jc w:val="both"/>
        <w:rPr>
          <w:rFonts w:ascii="Tw Cen MT" w:hAnsi="Tw Cen MT" w:cs="Arial"/>
          <w:color w:val="202124"/>
          <w:sz w:val="24"/>
          <w:szCs w:val="24"/>
          <w:shd w:val="clear" w:color="auto" w:fill="FFFFFF"/>
        </w:rPr>
      </w:pPr>
      <w:proofErr w:type="gramStart"/>
      <w:r w:rsidRPr="008D5FF0">
        <w:rPr>
          <w:rFonts w:ascii="Tw Cen MT" w:hAnsi="Tw Cen MT" w:cs="Arial"/>
          <w:color w:val="202124"/>
          <w:sz w:val="24"/>
          <w:szCs w:val="24"/>
          <w:shd w:val="clear" w:color="auto" w:fill="FFFFFF"/>
        </w:rPr>
        <w:t>interactions</w:t>
      </w:r>
      <w:proofErr w:type="gramEnd"/>
      <w:r w:rsidRPr="008D5FF0">
        <w:rPr>
          <w:rFonts w:ascii="Tw Cen MT" w:hAnsi="Tw Cen MT" w:cs="Arial"/>
          <w:color w:val="202124"/>
          <w:sz w:val="24"/>
          <w:szCs w:val="24"/>
          <w:shd w:val="clear" w:color="auto" w:fill="FFFFFF"/>
        </w:rPr>
        <w:t xml:space="preserve"> between Instagram users.</w:t>
      </w:r>
    </w:p>
    <w:p w14:paraId="55D476AC" w14:textId="77777777"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c. Share</w:t>
      </w:r>
    </w:p>
    <w:p w14:paraId="52D974F5" w14:textId="77777777" w:rsidR="00FE7AB2" w:rsidRPr="008D5FF0" w:rsidRDefault="00FE7AB2" w:rsidP="00403684">
      <w:pPr>
        <w:spacing w:after="0" w:line="240" w:lineRule="auto"/>
        <w:ind w:left="284"/>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Share content posted on Instagram in the form of photos or videos.</w:t>
      </w:r>
    </w:p>
    <w:p w14:paraId="7B68B7FD" w14:textId="77777777" w:rsidR="00FE7AB2" w:rsidRPr="008D5FF0" w:rsidRDefault="00FE7AB2" w:rsidP="00FE7AB2">
      <w:pPr>
        <w:spacing w:after="0" w:line="240" w:lineRule="auto"/>
        <w:jc w:val="both"/>
        <w:rPr>
          <w:rFonts w:ascii="Tw Cen MT" w:hAnsi="Tw Cen MT" w:cs="Arial"/>
          <w:color w:val="202124"/>
          <w:sz w:val="24"/>
          <w:szCs w:val="24"/>
          <w:shd w:val="clear" w:color="auto" w:fill="FFFFFF"/>
        </w:rPr>
      </w:pPr>
      <w:proofErr w:type="gramStart"/>
      <w:r w:rsidRPr="008D5FF0">
        <w:rPr>
          <w:rFonts w:ascii="Tw Cen MT" w:hAnsi="Tw Cen MT" w:cs="Arial"/>
          <w:color w:val="202124"/>
          <w:sz w:val="24"/>
          <w:szCs w:val="24"/>
          <w:shd w:val="clear" w:color="auto" w:fill="FFFFFF"/>
        </w:rPr>
        <w:t>d</w:t>
      </w:r>
      <w:proofErr w:type="gramEnd"/>
      <w:r w:rsidRPr="008D5FF0">
        <w:rPr>
          <w:rFonts w:ascii="Tw Cen MT" w:hAnsi="Tw Cen MT" w:cs="Arial"/>
          <w:color w:val="202124"/>
          <w:sz w:val="24"/>
          <w:szCs w:val="24"/>
          <w:shd w:val="clear" w:color="auto" w:fill="FFFFFF"/>
        </w:rPr>
        <w:t>. presence</w:t>
      </w:r>
    </w:p>
    <w:p w14:paraId="7B674EB5" w14:textId="60AC7B60" w:rsidR="00FE7AB2" w:rsidRPr="008D5FF0" w:rsidRDefault="00FE7AB2" w:rsidP="00403684">
      <w:pPr>
        <w:spacing w:after="0" w:line="240" w:lineRule="auto"/>
        <w:ind w:left="284"/>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Knowing the location of each other's u</w:t>
      </w:r>
      <w:r w:rsidR="00403684">
        <w:rPr>
          <w:rFonts w:ascii="Tw Cen MT" w:hAnsi="Tw Cen MT" w:cs="Arial"/>
          <w:color w:val="202124"/>
          <w:sz w:val="24"/>
          <w:szCs w:val="24"/>
          <w:shd w:val="clear" w:color="auto" w:fill="FFFFFF"/>
        </w:rPr>
        <w:t>sers through Instagram messages</w:t>
      </w:r>
      <w:r w:rsidRPr="008D5FF0">
        <w:rPr>
          <w:rFonts w:ascii="Tw Cen MT" w:hAnsi="Tw Cen MT" w:cs="Arial"/>
          <w:color w:val="202124"/>
          <w:sz w:val="24"/>
          <w:szCs w:val="24"/>
          <w:shd w:val="clear" w:color="auto" w:fill="FFFFFF"/>
        </w:rPr>
        <w:t xml:space="preserve"> </w:t>
      </w:r>
      <w:r w:rsidRPr="008D5FF0">
        <w:rPr>
          <w:rFonts w:ascii="Tw Cen MT" w:hAnsi="Tw Cen MT" w:cs="Arial"/>
          <w:color w:val="202124"/>
          <w:sz w:val="24"/>
          <w:szCs w:val="24"/>
          <w:shd w:val="clear" w:color="auto" w:fill="FFFFFF"/>
        </w:rPr>
        <w:fldChar w:fldCharType="begin" w:fldLock="1"/>
      </w:r>
      <w:r w:rsidRPr="008D5FF0">
        <w:rPr>
          <w:rFonts w:ascii="Tw Cen MT" w:hAnsi="Tw Cen MT" w:cs="Arial"/>
          <w:color w:val="202124"/>
          <w:sz w:val="24"/>
          <w:szCs w:val="24"/>
          <w:shd w:val="clear" w:color="auto" w:fill="FFFFFF"/>
        </w:rPr>
        <w:instrText>ADDIN CSL_CITATION {"citationItems":[{"id":"ITEM-1","itemData":{"DOI":"10.23917/komuniti.v13i1.13757","ISSN":"2087-085X","abstract":"ntar di foto dan video. Akan tetapi, pesan yang didapatkan bisa berupa pesan positif atau negatif. Dari pesan tersebut dapat menimbulkan efek yang berpengaruh pada kesehatan mental. Efek yang mempengaruhi kesehatan mental pengguna instagram dinamakan instagramxiety. Kesehatan mental instagramxiety akan menimbulkan perasaan bersalah, cemas, takut dan membanding-bandingkan diri sendiri. Penelitian ini bertujuan untuk mengetahui bagaimana pengaruh pengguna instagram terhadap kesehatan mental instagramxiety pada remaja di Kota Salatiga. Dalam penelitian ini menggunakan analisis regresi sederhana dengan menggunakan 100 responden. Hasil dari penelitian ini berdasarkan hipotesis tidak ada pengaruh pengguna instagram terhadap kesehatan mental instagramxiety pada remaja di Kota Salatiga. Akan tetapi, diperoleh determinasinya (R Square) 3,1% dapat dikatakan bahwa pengaruh pengguna instagram rendah atau kecil dampaknya terhadap kesehatan mental instagramxiety. Dapat dikatakan bahwa di Kota Salatiga dalam pengguna instagram tidak mempengaruhi kesehatan mental para penggunanya atau dapat dikatakan bahwa pengguna instagram yang tinggal di Kota Salatiga aman dari kesehatan mental. Hal ini dibuktikan dari penelitian sebelumnya yang berkaitan dengan instagram dengan kesehatan mental di Kota Salatiga yang memperoleh hasil yang rendah dari penelitian Pengaruh Penggunaan Instagram Stories terhadap Perilaku Phubbing pada Generasi Z di Kota Salatiga memperoleh 31,1% (Phang, 2020) dan penelitian Pengaruh Penggunaan Youtube dan Instagram terhadap FOMO pada Generasi Z Kota Salatiga memperoleh 19,48% (Asih,2020)","author":[{"dropping-particle":"","family":"Lim","given":"Ricadona Priyanti","non-dropping-particle":"","parse-names":false,"suffix":""},{"dropping-particle":"","family":"Purnomo","given":"Daru","non-dropping-particle":"","parse-names":false,"suffix":""},{"dropping-particle":"","family":"Sari","given":"Dewi Kartika","non-dropping-particle":"","parse-names":false,"suffix":""}],"container-title":"Komuniti : Jurnal Komunikasi dan Teknologi Informasi","id":"ITEM-1","issue":"1","issued":{"date-parts":[["2021"]]},"page":"47-66","title":"Pengaruh Pengguna Instagram terhadap Kesehatan Mental Instagramxiety pada Remaja di Kota Salatiga","type":"article-journal","volume":"13"},"uris":["http://www.mendeley.com/documents/?uuid=983ee750-596c-4a94-8467-889bd4c3a348"]}],"mendeley":{"formattedCitation":"[5]","plainTextFormattedCitation":"[5]","previouslyFormattedCitation":"[4]"},"properties":{"noteIndex":0},"schema":"https://github.com/citation-style-language/schema/raw/master/csl-citation.json"}</w:instrText>
      </w:r>
      <w:r w:rsidRPr="008D5FF0">
        <w:rPr>
          <w:rFonts w:ascii="Tw Cen MT" w:hAnsi="Tw Cen MT" w:cs="Arial"/>
          <w:color w:val="202124"/>
          <w:sz w:val="24"/>
          <w:szCs w:val="24"/>
          <w:shd w:val="clear" w:color="auto" w:fill="FFFFFF"/>
        </w:rPr>
        <w:fldChar w:fldCharType="separate"/>
      </w:r>
      <w:r w:rsidRPr="008D5FF0">
        <w:rPr>
          <w:rFonts w:ascii="Tw Cen MT" w:hAnsi="Tw Cen MT" w:cs="Arial"/>
          <w:noProof/>
          <w:color w:val="202124"/>
          <w:sz w:val="24"/>
          <w:szCs w:val="24"/>
          <w:shd w:val="clear" w:color="auto" w:fill="FFFFFF"/>
        </w:rPr>
        <w:t>[5]</w:t>
      </w:r>
      <w:r w:rsidRPr="008D5FF0">
        <w:rPr>
          <w:rFonts w:ascii="Tw Cen MT" w:hAnsi="Tw Cen MT" w:cs="Arial"/>
          <w:color w:val="202124"/>
          <w:sz w:val="24"/>
          <w:szCs w:val="24"/>
          <w:shd w:val="clear" w:color="auto" w:fill="FFFFFF"/>
        </w:rPr>
        <w:fldChar w:fldCharType="end"/>
      </w:r>
      <w:r w:rsidR="00403684">
        <w:rPr>
          <w:rFonts w:ascii="Tw Cen MT" w:hAnsi="Tw Cen MT" w:cs="Arial"/>
          <w:color w:val="202124"/>
          <w:sz w:val="24"/>
          <w:szCs w:val="24"/>
          <w:shd w:val="clear" w:color="auto" w:fill="FFFFFF"/>
        </w:rPr>
        <w:t>.</w:t>
      </w:r>
    </w:p>
    <w:p w14:paraId="454361E0" w14:textId="45F3AB8A"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 xml:space="preserve">The results of research [6] show that Instagram is a photo and video-sharing social media application that allows users to take photos, </w:t>
      </w:r>
      <w:proofErr w:type="gramStart"/>
      <w:r w:rsidRPr="008D5FF0">
        <w:rPr>
          <w:rFonts w:ascii="Tw Cen MT" w:hAnsi="Tw Cen MT" w:cs="Arial"/>
          <w:color w:val="202124"/>
          <w:sz w:val="24"/>
          <w:szCs w:val="24"/>
          <w:shd w:val="clear" w:color="auto" w:fill="FFFFFF"/>
        </w:rPr>
        <w:t>apply</w:t>
      </w:r>
      <w:proofErr w:type="gramEnd"/>
      <w:r w:rsidRPr="008D5FF0">
        <w:rPr>
          <w:rFonts w:ascii="Tw Cen MT" w:hAnsi="Tw Cen MT" w:cs="Arial"/>
          <w:color w:val="202124"/>
          <w:sz w:val="24"/>
          <w:szCs w:val="24"/>
          <w:shd w:val="clear" w:color="auto" w:fill="FFFFFF"/>
        </w:rPr>
        <w:t xml:space="preserve"> digital filters, and share them on different social media services, including similar Instagram. Up to 5 million Indonesians actively use Instagram and are </w:t>
      </w:r>
      <w:r w:rsidRPr="008D5FF0">
        <w:rPr>
          <w:rFonts w:ascii="Tw Cen MT" w:hAnsi="Tw Cen MT" w:cs="Arial"/>
          <w:color w:val="202124"/>
          <w:sz w:val="24"/>
          <w:szCs w:val="24"/>
          <w:shd w:val="clear" w:color="auto" w:fill="FFFFFF"/>
        </w:rPr>
        <w:lastRenderedPageBreak/>
        <w:t>recognized as the top Instagram story creators in the world. This number has increased from active users in early 2016 to only 22 million. Indonesia is the largest Instagram community in Asia-Pacific, as well as one of the largest markets in the world, with a total of 700 million active monthly users.</w:t>
      </w:r>
    </w:p>
    <w:p w14:paraId="450EAC69" w14:textId="54060676"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Meanwhile, research [7] stated that Instagram is used to search for health information because "it can provide an opportunity for its users to disseminate health information as widely as possible and with a visually attractive display". Other reasons are "easy access to information" and "good value for seeking health information".</w:t>
      </w:r>
    </w:p>
    <w:p w14:paraId="5EF91069" w14:textId="0632CEFD"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 xml:space="preserve">Research conducted by </w:t>
      </w:r>
      <w:r w:rsidRPr="008D5FF0">
        <w:rPr>
          <w:rFonts w:ascii="Tw Cen MT" w:hAnsi="Tw Cen MT" w:cs="Arial"/>
          <w:color w:val="202124"/>
          <w:sz w:val="24"/>
          <w:szCs w:val="24"/>
          <w:shd w:val="clear" w:color="auto" w:fill="FFFFFF"/>
        </w:rPr>
        <w:fldChar w:fldCharType="begin" w:fldLock="1"/>
      </w:r>
      <w:r w:rsidRPr="008D5FF0">
        <w:rPr>
          <w:rFonts w:ascii="Tw Cen MT" w:hAnsi="Tw Cen MT" w:cs="Arial"/>
          <w:color w:val="202124"/>
          <w:sz w:val="24"/>
          <w:szCs w:val="24"/>
          <w:shd w:val="clear" w:color="auto" w:fill="FFFFFF"/>
        </w:rPr>
        <w:instrText>ADDIN CSL_CITATION {"citationItems":[{"id":"ITEM-1","itemData":{"author":[{"dropping-particle":"","family":"Tri Wijayati","given":"Andini","non-dropping-particle":"","parse-names":false,"suffix":""},{"dropping-particle":"","family":"Drea","given":"Angesti","non-dropping-particle":"","parse-names":false,"suffix":""},{"dropping-particle":"","family":"Kusumasari","given":"Fiki","non-dropping-particle":"","parse-names":false,"suffix":""},{"dropping-particle":"","family":"Selvia","given":"Rosa","non-dropping-particle":"","parse-names":false,"suffix":""}],"container-title":"Jurnal ARSI","id":"ITEM-1","issue":"3","issued":{"date-parts":[["2020"]]},"page":"130-139","title":"Jurnal ARSI/Volume 6 Nomor 3 130 Penggunaan Media Sosial di Rumah Sakit: A Systematic Review The Use Of Social Media in Hospital : A Systematic Review","type":"article-journal","volume":"6"},"uris":["http://www.mendeley.com/documents/?uuid=03922a0d-76c1-460e-adb2-165c287d1a7f"]}],"mendeley":{"formattedCitation":"[8]","plainTextFormattedCitation":"[8]","previouslyFormattedCitation":"[7]"},"properties":{"noteIndex":0},"schema":"https://github.com/citation-style-language/schema/raw/master/csl-citation.json"}</w:instrText>
      </w:r>
      <w:r w:rsidRPr="008D5FF0">
        <w:rPr>
          <w:rFonts w:ascii="Tw Cen MT" w:hAnsi="Tw Cen MT" w:cs="Arial"/>
          <w:color w:val="202124"/>
          <w:sz w:val="24"/>
          <w:szCs w:val="24"/>
          <w:shd w:val="clear" w:color="auto" w:fill="FFFFFF"/>
        </w:rPr>
        <w:fldChar w:fldCharType="separate"/>
      </w:r>
      <w:r w:rsidRPr="008D5FF0">
        <w:rPr>
          <w:rFonts w:ascii="Tw Cen MT" w:hAnsi="Tw Cen MT" w:cs="Arial"/>
          <w:noProof/>
          <w:color w:val="202124"/>
          <w:sz w:val="24"/>
          <w:szCs w:val="24"/>
          <w:shd w:val="clear" w:color="auto" w:fill="FFFFFF"/>
        </w:rPr>
        <w:t xml:space="preserve">[8] </w:t>
      </w:r>
      <w:r w:rsidRPr="008D5FF0">
        <w:rPr>
          <w:rFonts w:ascii="Tw Cen MT" w:hAnsi="Tw Cen MT" w:cs="Arial"/>
          <w:color w:val="202124"/>
          <w:sz w:val="24"/>
          <w:szCs w:val="24"/>
          <w:shd w:val="clear" w:color="auto" w:fill="FFFFFF"/>
        </w:rPr>
        <w:fldChar w:fldCharType="end"/>
      </w:r>
      <w:r w:rsidRPr="008D5FF0">
        <w:rPr>
          <w:rFonts w:ascii="Tw Cen MT" w:hAnsi="Tw Cen MT" w:cs="Arial"/>
          <w:color w:val="202124"/>
          <w:sz w:val="24"/>
          <w:szCs w:val="24"/>
          <w:shd w:val="clear" w:color="auto" w:fill="FFFFFF"/>
        </w:rPr>
        <w:t>shows that the presence of social media can improve the organizational and individual image of health workers, expand the organization's reach, and support changes in consumer demand for health services with appointments at medical facilities. Hospitals can use social media as an advertising tool, helping consumers understand their treatment options and get feedback about the hospital's services. For hospital marketing in the digital era, social media presence can improve the corporate image of hospitals and individual medical staff, especially health workers who provide online services and access to patients and expand the organization's reach. Thus, social networks are mainly used to share health education information and as a forum for outreach and community between parties who care about or have specific health problems. The ease of access and availability of social media also encourages this behaviour among the public, patients and healthcare providers.</w:t>
      </w:r>
    </w:p>
    <w:p w14:paraId="13F764F0" w14:textId="663B6586"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Health promotion aims to influence a broad audience. Advertising can inform the public to shape people's behaviour</w:t>
      </w:r>
      <w:r w:rsidRPr="008D5FF0">
        <w:rPr>
          <w:rFonts w:ascii="Tw Cen MT" w:hAnsi="Tw Cen MT" w:cs="Arial"/>
          <w:color w:val="202124"/>
          <w:sz w:val="24"/>
          <w:szCs w:val="24"/>
          <w:shd w:val="clear" w:color="auto" w:fill="FFFFFF"/>
          <w:lang w:val="id-ID"/>
        </w:rPr>
        <w:t>.</w:t>
      </w:r>
      <w:r w:rsidRPr="008D5FF0">
        <w:rPr>
          <w:rFonts w:ascii="Tw Cen MT" w:hAnsi="Tw Cen MT" w:cs="Arial"/>
          <w:color w:val="202124"/>
          <w:sz w:val="24"/>
          <w:szCs w:val="24"/>
          <w:shd w:val="clear" w:color="auto" w:fill="FFFFFF"/>
        </w:rPr>
        <w:t xml:space="preserve"> In this case, health promotion can use various </w:t>
      </w:r>
      <w:proofErr w:type="gramStart"/>
      <w:r w:rsidRPr="008D5FF0">
        <w:rPr>
          <w:rFonts w:ascii="Tw Cen MT" w:hAnsi="Tw Cen MT" w:cs="Arial"/>
          <w:color w:val="202124"/>
          <w:sz w:val="24"/>
          <w:szCs w:val="24"/>
          <w:shd w:val="clear" w:color="auto" w:fill="FFFFFF"/>
        </w:rPr>
        <w:t>communication</w:t>
      </w:r>
      <w:proofErr w:type="gramEnd"/>
      <w:r w:rsidRPr="008D5FF0">
        <w:rPr>
          <w:rFonts w:ascii="Tw Cen MT" w:hAnsi="Tw Cen MT" w:cs="Arial"/>
          <w:color w:val="202124"/>
          <w:sz w:val="24"/>
          <w:szCs w:val="24"/>
          <w:shd w:val="clear" w:color="auto" w:fill="FFFFFF"/>
        </w:rPr>
        <w:t xml:space="preserve"> and the internet to influence behaviour and increase awareness and knowledge about health problems, risks, and solutions. The goal is to improve and maintain health. </w:t>
      </w:r>
      <w:r w:rsidRPr="008D5FF0">
        <w:rPr>
          <w:rFonts w:ascii="Tw Cen MT" w:hAnsi="Tw Cen MT" w:cs="Arial"/>
          <w:color w:val="202124"/>
          <w:sz w:val="24"/>
          <w:szCs w:val="24"/>
          <w:shd w:val="clear" w:color="auto" w:fill="FFFFFF"/>
        </w:rPr>
        <w:fldChar w:fldCharType="begin" w:fldLock="1"/>
      </w:r>
      <w:r w:rsidRPr="008D5FF0">
        <w:rPr>
          <w:rFonts w:ascii="Tw Cen MT" w:hAnsi="Tw Cen MT" w:cs="Arial"/>
          <w:color w:val="202124"/>
          <w:sz w:val="24"/>
          <w:szCs w:val="24"/>
          <w:shd w:val="clear" w:color="auto" w:fill="FFFFFF"/>
        </w:rPr>
        <w:instrText>ADDIN CSL_CITATION {"citationItems":[{"id":"ITEM-1","itemData":{"ISSN":"2614-0373","abstract":"The number of premature births in Indonesia is still high and is often the cause of growth disorders and death in children. Due to a lack of public understanding of the health concerns associated with premature delivery, health promotion initiatives in this area are critical. Premature Indonesia (a non-governmental organization) exists to reach out to the wider public and create public awareness about the health risks associated with preterm births through both online and offline promotions. In response to technological advancements, the @premature.indonesia Instagram account, which focuses on education and information, was created. This study uses in-depth interviews as primary data and employs a qualitative technique and descriptive research type. Content analysis, literature review, and observation were used to gather secondary data. The findings show that Instagram helps the organization in efficiently presenting promotions through informative, interesting, and persuasive messages. They maximize the use of features like story, live, direct messages, captions, and hashtag insights. According to the results of content analysis classification on @premature.indonesia Instagram posts, the community has met primary categories.","author":[{"dropping-particle":"","family":"Suteja","given":"Rani Sukma Ayu","non-dropping-particle":"","parse-names":false,"suffix":""},{"dropping-particle":"","family":"Umar","given":"","non-dropping-particle":"","parse-names":false,"suffix":""},{"dropping-particle":"","family":"Wibowo","given":"Nimas Safira Widhiasti","non-dropping-particle":"","parse-names":false,"suffix":""},{"dropping-particle":"","family":"Ramadhiansyah","given":"Dimas","non-dropping-particle":"","parse-names":false,"suffix":""}],"container-title":"Linimasa : Jurnal Ilmu Komunikasi","id":"ITEM-1","issue":"1","issued":{"date-parts":[["2020"]]},"page":"83-105","title":"PENGGUNAAN INSTAGRAM @premature.indonesia SEBAGAI MEDIA PROMOSI KESEHATAN DAN PENCEGAHAN PREMATURITAS","type":"article-journal","volume":"5"},"uris":["http://www.mendeley.com/documents/?uuid=8cb879af-4071-4556-9c88-9d4b068d81f9"]}],"mendeley":{"formattedCitation":"[9]","plainTextFormattedCitation":"[9]","previouslyFormattedCitation":"[8]"},"properties":{"noteIndex":0},"schema":"https://github.com/citation-style-language/schema/raw/master/csl-citation.json"}</w:instrText>
      </w:r>
      <w:r w:rsidRPr="008D5FF0">
        <w:rPr>
          <w:rFonts w:ascii="Tw Cen MT" w:hAnsi="Tw Cen MT" w:cs="Arial"/>
          <w:color w:val="202124"/>
          <w:sz w:val="24"/>
          <w:szCs w:val="24"/>
          <w:shd w:val="clear" w:color="auto" w:fill="FFFFFF"/>
        </w:rPr>
        <w:fldChar w:fldCharType="separate"/>
      </w:r>
      <w:r w:rsidRPr="008D5FF0">
        <w:rPr>
          <w:rFonts w:ascii="Tw Cen MT" w:hAnsi="Tw Cen MT" w:cs="Arial"/>
          <w:noProof/>
          <w:color w:val="202124"/>
          <w:sz w:val="24"/>
          <w:szCs w:val="24"/>
          <w:shd w:val="clear" w:color="auto" w:fill="FFFFFF"/>
        </w:rPr>
        <w:t>[9]</w:t>
      </w:r>
      <w:r w:rsidRPr="008D5FF0">
        <w:rPr>
          <w:rFonts w:ascii="Tw Cen MT" w:hAnsi="Tw Cen MT" w:cs="Arial"/>
          <w:color w:val="202124"/>
          <w:sz w:val="24"/>
          <w:szCs w:val="24"/>
          <w:shd w:val="clear" w:color="auto" w:fill="FFFFFF"/>
        </w:rPr>
        <w:fldChar w:fldCharType="end"/>
      </w:r>
    </w:p>
    <w:p w14:paraId="14E80808" w14:textId="0FB2A691" w:rsidR="00FE7AB2" w:rsidRPr="008D5FF0" w:rsidRDefault="00FE7AB2" w:rsidP="00FE7AB2">
      <w:pPr>
        <w:spacing w:after="0" w:line="240" w:lineRule="auto"/>
        <w:jc w:val="both"/>
        <w:rPr>
          <w:rFonts w:ascii="Tw Cen MT" w:hAnsi="Tw Cen MT" w:cs="Arial"/>
          <w:color w:val="202124"/>
          <w:sz w:val="24"/>
          <w:szCs w:val="24"/>
          <w:shd w:val="clear" w:color="auto" w:fill="FFFFFF"/>
          <w:lang w:val="id-ID"/>
        </w:rPr>
      </w:pPr>
      <w:r w:rsidRPr="008D5FF0">
        <w:rPr>
          <w:rFonts w:ascii="Tw Cen MT" w:hAnsi="Tw Cen MT" w:cs="Arial"/>
          <w:color w:val="202124"/>
          <w:sz w:val="24"/>
          <w:szCs w:val="24"/>
          <w:shd w:val="clear" w:color="auto" w:fill="FFFFFF"/>
        </w:rPr>
        <w:lastRenderedPageBreak/>
        <w:t xml:space="preserve">Research conducted </w:t>
      </w:r>
      <w:r w:rsidRPr="008D5FF0">
        <w:rPr>
          <w:rFonts w:ascii="Tw Cen MT" w:hAnsi="Tw Cen MT" w:cs="Arial"/>
          <w:color w:val="202124"/>
          <w:sz w:val="24"/>
          <w:szCs w:val="24"/>
          <w:shd w:val="clear" w:color="auto" w:fill="FFFFFF"/>
        </w:rPr>
        <w:fldChar w:fldCharType="begin" w:fldLock="1"/>
      </w:r>
      <w:r w:rsidRPr="008D5FF0">
        <w:rPr>
          <w:rFonts w:ascii="Tw Cen MT" w:hAnsi="Tw Cen MT" w:cs="Arial"/>
          <w:color w:val="202124"/>
          <w:sz w:val="24"/>
          <w:szCs w:val="24"/>
          <w:shd w:val="clear" w:color="auto" w:fill="FFFFFF"/>
        </w:rPr>
        <w:instrText>ADDIN CSL_CITATION {"citationItems":[{"id":"ITEM-1","itemData":{"DOI":"10.19184/ikesma.v14i2.8435","ISSN":"1829-7773","abstract":"Health providers in Indonesia have an obligation to realize the improvement of health status through the national health system. The effort that must be done by the hospital in realizing these goal is the improvement of other services that is preventive and promotive. Therefore, Indonesia has implemented the health improvement by establishing a committee of Public Health Extension Workers which was changed in 2003 into Hospital Health Promotion. Health promotion is conducted in hospitals in order to develop the understanding of patients, families and visitors of the hospital with health problems and prevention efforts. Fatimah Islamic Hospital has implemented health promotion in hospitals in improving the quality of complete health services. This study aims to determine the implementation of health promotion that has been done by RSI Fatimah in Banyuwangi. The method used is interview and observation. Interviews were conducted to the PKRS team using an interview guide. While the observations made using instruments made based on references related theory of health promotion standards in hospitals. Based on the research results, health promotion conducted at RSI Fatimah as a whole has fulfilled the requirements of laws. Starting from the policy until the implementation is well arranged and directed. The division of PKRS officers consists of various fields that facilitate dissemination of health promotion information. In almost every service there is visual information such as leaflets, posters and information boards. Fatimah hospital is also active in providing counseling to patients, patient families and other health workers in an effort to increase knowledge on certain health problems, as well as spiritual guidance to inpatients. The fulfillment of health promotion needs in general has been well implemented, but at the point of providing information to the surrounding community isn’t intense and hasn’t formed a specific health group for community empowerment.","author":[{"dropping-particle":"","family":"Devi","given":"Chintya","non-dropping-particle":"","parse-names":false,"suffix":""},{"dropping-particle":"","family":"Bimatara","given":"Reynaldy","non-dropping-particle":"","parse-names":false,"suffix":""},{"dropping-particle":"","family":"Lestari","given":"Ayu Fitri","non-dropping-particle":"","parse-names":false,"suffix":""},{"dropping-particle":"","family":"Sari","given":"Jayanti Dian Eka","non-dropping-particle":"","parse-names":false,"suffix":""}],"container-title":"Ikesma","id":"ITEM-1","issue":"2","issued":{"date-parts":[["2018"]]},"page":"102","title":"Penerapan Promosi Kesehatan (Pkrs) Di Rumah Sakit Islam Fatimah Banyuwangi","type":"article-journal","volume":"14"},"uris":["http://www.mendeley.com/documents/?uuid=4b54c059-83ee-472b-a0e0-2441b352b982"]}],"mendeley":{"formattedCitation":"[10]","plainTextFormattedCitation":"[10]","previouslyFormattedCitation":"[9]"},"properties":{"noteIndex":0},"schema":"https://github.com/citation-style-language/schema/raw/master/csl-citation.json"}</w:instrText>
      </w:r>
      <w:r w:rsidRPr="008D5FF0">
        <w:rPr>
          <w:rFonts w:ascii="Tw Cen MT" w:hAnsi="Tw Cen MT" w:cs="Arial"/>
          <w:color w:val="202124"/>
          <w:sz w:val="24"/>
          <w:szCs w:val="24"/>
          <w:shd w:val="clear" w:color="auto" w:fill="FFFFFF"/>
        </w:rPr>
        <w:fldChar w:fldCharType="separate"/>
      </w:r>
      <w:r w:rsidRPr="008D5FF0">
        <w:rPr>
          <w:rFonts w:ascii="Tw Cen MT" w:hAnsi="Tw Cen MT" w:cs="Arial"/>
          <w:noProof/>
          <w:color w:val="202124"/>
          <w:sz w:val="24"/>
          <w:szCs w:val="24"/>
          <w:shd w:val="clear" w:color="auto" w:fill="FFFFFF"/>
        </w:rPr>
        <w:t xml:space="preserve">[10] </w:t>
      </w:r>
      <w:r w:rsidRPr="008D5FF0">
        <w:rPr>
          <w:rFonts w:ascii="Tw Cen MT" w:hAnsi="Tw Cen MT" w:cs="Arial"/>
          <w:color w:val="202124"/>
          <w:sz w:val="24"/>
          <w:szCs w:val="24"/>
          <w:shd w:val="clear" w:color="auto" w:fill="FFFFFF"/>
        </w:rPr>
        <w:fldChar w:fldCharType="end"/>
      </w:r>
      <w:r w:rsidRPr="008D5FF0">
        <w:rPr>
          <w:rFonts w:ascii="Tw Cen MT" w:hAnsi="Tw Cen MT" w:cs="Arial"/>
          <w:color w:val="202124"/>
          <w:sz w:val="24"/>
          <w:szCs w:val="24"/>
          <w:shd w:val="clear" w:color="auto" w:fill="FFFFFF"/>
        </w:rPr>
        <w:t>says that health promotion, in general, is designed to empower individuals and communities to increase their ability to improve their health status. WHO defines the definition of health promotion: as "Health promotion is a process by which people can increase control and improvement of their health. To achieve complete physical, mental and social well-being, individuals or groups must be able to identify; and be aware of their wants, responding to needs and changing or dealing with the environment</w:t>
      </w:r>
      <w:proofErr w:type="gramStart"/>
      <w:r w:rsidRPr="008D5FF0">
        <w:rPr>
          <w:rFonts w:ascii="Tw Cen MT" w:hAnsi="Tw Cen MT" w:cs="Arial"/>
          <w:color w:val="202124"/>
          <w:sz w:val="24"/>
          <w:szCs w:val="24"/>
          <w:shd w:val="clear" w:color="auto" w:fill="FFFFFF"/>
        </w:rPr>
        <w:t xml:space="preserve">" </w:t>
      </w:r>
      <w:r w:rsidRPr="008D5FF0">
        <w:rPr>
          <w:rFonts w:ascii="Tw Cen MT" w:hAnsi="Tw Cen MT" w:cs="Arial"/>
          <w:color w:val="202124"/>
          <w:sz w:val="24"/>
          <w:szCs w:val="24"/>
          <w:shd w:val="clear" w:color="auto" w:fill="FFFFFF"/>
          <w:lang w:val="id-ID"/>
        </w:rPr>
        <w:t>.</w:t>
      </w:r>
      <w:proofErr w:type="gramEnd"/>
    </w:p>
    <w:p w14:paraId="2488E144" w14:textId="53ACB6D5" w:rsidR="00FE7AB2" w:rsidRPr="008D5FF0" w:rsidRDefault="00FE7AB2" w:rsidP="00FE7AB2">
      <w:pPr>
        <w:pStyle w:val="HTMLPreformatted"/>
        <w:shd w:val="clear" w:color="auto" w:fill="F8F9FA"/>
        <w:jc w:val="both"/>
        <w:rPr>
          <w:rFonts w:ascii="Tw Cen MT" w:hAnsi="Tw Cen MT"/>
          <w:color w:val="202124"/>
          <w:sz w:val="24"/>
          <w:szCs w:val="24"/>
        </w:rPr>
      </w:pPr>
      <w:r w:rsidRPr="008D5FF0">
        <w:rPr>
          <w:rFonts w:ascii="Tw Cen MT" w:hAnsi="Tw Cen MT" w:cs="Arial"/>
          <w:color w:val="202124"/>
          <w:sz w:val="24"/>
          <w:szCs w:val="24"/>
          <w:shd w:val="clear" w:color="auto" w:fill="FFFFFF"/>
        </w:rPr>
        <w:t xml:space="preserve">Hasan Sadikin Hospital uses Instagram social media to educate and inform the public about health. Hasan Sadikin Hospital </w:t>
      </w:r>
      <w:r w:rsidRPr="008D5FF0">
        <w:rPr>
          <w:rStyle w:val="y2iqfc"/>
          <w:rFonts w:ascii="Tw Cen MT" w:hAnsi="Tw Cen MT"/>
          <w:sz w:val="24"/>
          <w:szCs w:val="24"/>
        </w:rPr>
        <w:t>provides various health information to the public</w:t>
      </w:r>
      <w:r w:rsidRPr="008D5FF0">
        <w:rPr>
          <w:rFonts w:ascii="Tw Cen MT" w:hAnsi="Tw Cen MT" w:cs="Arial"/>
          <w:sz w:val="24"/>
          <w:szCs w:val="24"/>
          <w:shd w:val="clear" w:color="auto" w:fill="FFFFFF"/>
        </w:rPr>
        <w:t xml:space="preserve"> </w:t>
      </w:r>
      <w:r w:rsidRPr="008D5FF0">
        <w:rPr>
          <w:rFonts w:ascii="Tw Cen MT" w:hAnsi="Tw Cen MT" w:cs="Arial"/>
          <w:color w:val="202124"/>
          <w:sz w:val="24"/>
          <w:szCs w:val="24"/>
          <w:shd w:val="clear" w:color="auto" w:fill="FFFFFF"/>
        </w:rPr>
        <w:t>information aimed at educating the public created by the health promotion team, including administering oral medication correctly, stimulating the mouth muscles in infants, feeding using a feeding tube, deep breathing and practical coughing exercises, getting to know scoliosis and health educational information other.</w:t>
      </w:r>
    </w:p>
    <w:p w14:paraId="3236B6AF" w14:textId="23EEDF06"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Hasan Sadikin Hospital Health Promotion Instagram social media account, named: @promkes.rshs. The Hasan Sadikin Hospital Promkes Installation extensively utilizes Instagram Social Media, and its management is carried out by a team from this installation consisting of 3 people.</w:t>
      </w:r>
    </w:p>
    <w:p w14:paraId="780B2E43" w14:textId="1DEEB443" w:rsidR="00FE7AB2" w:rsidRPr="008D5FF0" w:rsidRDefault="00FE7AB2" w:rsidP="00FE7AB2">
      <w:pPr>
        <w:spacing w:after="0" w:line="240" w:lineRule="auto"/>
        <w:jc w:val="both"/>
        <w:rPr>
          <w:rFonts w:ascii="Tw Cen MT" w:hAnsi="Tw Cen MT" w:cs="Arial"/>
          <w:color w:val="202124"/>
          <w:sz w:val="24"/>
          <w:szCs w:val="24"/>
          <w:shd w:val="clear" w:color="auto" w:fill="FFFFFF"/>
        </w:rPr>
      </w:pPr>
      <w:r w:rsidRPr="008D5FF0">
        <w:rPr>
          <w:rFonts w:ascii="Tw Cen MT" w:hAnsi="Tw Cen MT" w:cs="Arial"/>
          <w:color w:val="202124"/>
          <w:sz w:val="24"/>
          <w:szCs w:val="24"/>
          <w:shd w:val="clear" w:color="auto" w:fill="FFFFFF"/>
        </w:rPr>
        <w:t>The image below is an example of health education content created by the Instagram account @promkes.rshs.</w:t>
      </w:r>
    </w:p>
    <w:p w14:paraId="5FFAC69C" w14:textId="77777777" w:rsidR="00FE7AB2" w:rsidRPr="008D5FF0" w:rsidRDefault="00FE7AB2" w:rsidP="00FE7AB2">
      <w:pPr>
        <w:spacing w:after="0" w:line="240" w:lineRule="auto"/>
        <w:jc w:val="both"/>
        <w:rPr>
          <w:rFonts w:ascii="Tw Cen MT" w:hAnsi="Tw Cen MT" w:cs="Arial"/>
          <w:color w:val="202124"/>
          <w:sz w:val="24"/>
          <w:szCs w:val="24"/>
          <w:shd w:val="clear" w:color="auto" w:fill="FFFFFF"/>
        </w:rPr>
      </w:pPr>
    </w:p>
    <w:p w14:paraId="32A23BB2" w14:textId="77777777" w:rsidR="00FE7AB2" w:rsidRPr="008D5FF0" w:rsidRDefault="00FE7AB2" w:rsidP="00FE7AB2">
      <w:pPr>
        <w:spacing w:after="0" w:line="240" w:lineRule="auto"/>
        <w:jc w:val="center"/>
        <w:rPr>
          <w:rFonts w:ascii="Tw Cen MT" w:hAnsi="Tw Cen MT" w:cs="Arial"/>
          <w:color w:val="202124"/>
          <w:sz w:val="24"/>
          <w:szCs w:val="24"/>
          <w:shd w:val="clear" w:color="auto" w:fill="FFFFFF"/>
        </w:rPr>
      </w:pPr>
      <w:r w:rsidRPr="008D5FF0">
        <w:rPr>
          <w:rFonts w:ascii="Tw Cen MT" w:hAnsi="Tw Cen MT" w:cs="Arial"/>
          <w:noProof/>
          <w:color w:val="202124"/>
          <w:sz w:val="24"/>
          <w:szCs w:val="24"/>
          <w:shd w:val="clear" w:color="auto" w:fill="FFFFFF"/>
        </w:rPr>
        <w:lastRenderedPageBreak/>
        <w:drawing>
          <wp:inline distT="0" distB="0" distL="0" distR="0" wp14:anchorId="73BB4323" wp14:editId="720B8881">
            <wp:extent cx="1933575" cy="2847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3575" cy="2847975"/>
                    </a:xfrm>
                    <a:prstGeom prst="rect">
                      <a:avLst/>
                    </a:prstGeom>
                  </pic:spPr>
                </pic:pic>
              </a:graphicData>
            </a:graphic>
          </wp:inline>
        </w:drawing>
      </w:r>
    </w:p>
    <w:p w14:paraId="14D8DA28" w14:textId="77777777" w:rsidR="00FE7AB2" w:rsidRPr="00403684" w:rsidRDefault="00FE7AB2" w:rsidP="00FE7AB2">
      <w:pPr>
        <w:spacing w:after="0" w:line="240" w:lineRule="auto"/>
        <w:jc w:val="center"/>
        <w:rPr>
          <w:rFonts w:ascii="Tw Cen MT" w:hAnsi="Tw Cen MT" w:cs="Arial"/>
          <w:color w:val="202124"/>
          <w:sz w:val="20"/>
          <w:szCs w:val="20"/>
          <w:shd w:val="clear" w:color="auto" w:fill="FFFFFF"/>
        </w:rPr>
      </w:pPr>
      <w:r w:rsidRPr="00403684">
        <w:rPr>
          <w:rFonts w:ascii="Tw Cen MT" w:hAnsi="Tw Cen MT" w:cs="Arial"/>
          <w:color w:val="202124"/>
          <w:sz w:val="20"/>
          <w:szCs w:val="20"/>
          <w:shd w:val="clear" w:color="auto" w:fill="FFFFFF"/>
        </w:rPr>
        <w:t>Figure 1: Administration of Oral Drugs</w:t>
      </w:r>
    </w:p>
    <w:p w14:paraId="5E35F6BD" w14:textId="77777777" w:rsidR="00FE7AB2" w:rsidRPr="008D5FF0" w:rsidRDefault="00FE7AB2" w:rsidP="00FE7AB2">
      <w:pPr>
        <w:spacing w:after="0" w:line="240" w:lineRule="auto"/>
        <w:jc w:val="center"/>
        <w:rPr>
          <w:rFonts w:ascii="Tw Cen MT" w:hAnsi="Tw Cen MT" w:cs="Arial"/>
          <w:color w:val="202124"/>
          <w:sz w:val="24"/>
          <w:szCs w:val="24"/>
          <w:shd w:val="clear" w:color="auto" w:fill="FFFFFF"/>
        </w:rPr>
      </w:pPr>
      <w:r w:rsidRPr="00403684">
        <w:rPr>
          <w:rFonts w:ascii="Tw Cen MT" w:hAnsi="Tw Cen MT" w:cs="Arial"/>
          <w:color w:val="202124"/>
          <w:sz w:val="20"/>
          <w:szCs w:val="20"/>
          <w:shd w:val="clear" w:color="auto" w:fill="FFFFFF"/>
        </w:rPr>
        <w:t>Hasan Sadikin Hospital Promkes Health Education Content</w:t>
      </w:r>
    </w:p>
    <w:p w14:paraId="57479211" w14:textId="77777777" w:rsidR="00FE7AB2" w:rsidRPr="008D5FF0" w:rsidRDefault="00FE7AB2" w:rsidP="00FE7AB2">
      <w:pPr>
        <w:spacing w:after="0" w:line="240" w:lineRule="auto"/>
        <w:jc w:val="center"/>
        <w:rPr>
          <w:rFonts w:ascii="Tw Cen MT" w:hAnsi="Tw Cen MT" w:cs="Arial"/>
          <w:color w:val="202124"/>
          <w:sz w:val="24"/>
          <w:szCs w:val="24"/>
          <w:shd w:val="clear" w:color="auto" w:fill="FFFFFF"/>
        </w:rPr>
      </w:pPr>
    </w:p>
    <w:p w14:paraId="6FBB751B" w14:textId="77777777" w:rsidR="00FE7AB2" w:rsidRPr="008D5FF0" w:rsidRDefault="00FE7AB2" w:rsidP="00FE7AB2">
      <w:pPr>
        <w:spacing w:after="0" w:line="240" w:lineRule="auto"/>
        <w:jc w:val="center"/>
        <w:rPr>
          <w:rFonts w:ascii="Tw Cen MT" w:hAnsi="Tw Cen MT" w:cs="Arial"/>
          <w:color w:val="202124"/>
          <w:sz w:val="24"/>
          <w:szCs w:val="24"/>
          <w:shd w:val="clear" w:color="auto" w:fill="FFFFFF"/>
        </w:rPr>
      </w:pPr>
    </w:p>
    <w:p w14:paraId="05889256" w14:textId="77777777" w:rsidR="00FE7AB2" w:rsidRPr="008D5FF0" w:rsidRDefault="00FE7AB2" w:rsidP="00FE7AB2">
      <w:pPr>
        <w:spacing w:after="0" w:line="240" w:lineRule="auto"/>
        <w:jc w:val="center"/>
        <w:rPr>
          <w:rFonts w:ascii="Tw Cen MT" w:hAnsi="Tw Cen MT" w:cs="Times New Roman"/>
          <w:sz w:val="24"/>
          <w:szCs w:val="24"/>
        </w:rPr>
      </w:pPr>
      <w:r w:rsidRPr="008D5FF0">
        <w:rPr>
          <w:rFonts w:ascii="Tw Cen MT" w:hAnsi="Tw Cen MT" w:cs="Times New Roman"/>
          <w:noProof/>
          <w:sz w:val="24"/>
          <w:szCs w:val="24"/>
        </w:rPr>
        <w:drawing>
          <wp:inline distT="0" distB="0" distL="0" distR="0" wp14:anchorId="3F80A131" wp14:editId="44B4B708">
            <wp:extent cx="1680210" cy="2752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0210" cy="2752725"/>
                    </a:xfrm>
                    <a:prstGeom prst="rect">
                      <a:avLst/>
                    </a:prstGeom>
                  </pic:spPr>
                </pic:pic>
              </a:graphicData>
            </a:graphic>
          </wp:inline>
        </w:drawing>
      </w:r>
    </w:p>
    <w:p w14:paraId="63629494" w14:textId="77777777" w:rsidR="00FE7AB2" w:rsidRPr="00403684" w:rsidRDefault="00FE7AB2" w:rsidP="00FE7AB2">
      <w:pPr>
        <w:spacing w:after="0" w:line="240" w:lineRule="auto"/>
        <w:jc w:val="center"/>
        <w:rPr>
          <w:rFonts w:ascii="Tw Cen MT" w:hAnsi="Tw Cen MT" w:cs="Arial"/>
          <w:color w:val="202124"/>
          <w:sz w:val="20"/>
          <w:szCs w:val="20"/>
          <w:shd w:val="clear" w:color="auto" w:fill="FFFFFF"/>
        </w:rPr>
      </w:pPr>
      <w:r w:rsidRPr="00403684">
        <w:rPr>
          <w:rFonts w:ascii="Tw Cen MT" w:hAnsi="Tw Cen MT" w:cs="Arial"/>
          <w:color w:val="202124"/>
          <w:sz w:val="20"/>
          <w:szCs w:val="20"/>
          <w:shd w:val="clear" w:color="auto" w:fill="FFFFFF"/>
        </w:rPr>
        <w:t>Figure 2: Oral Motor Stimulation in Infants</w:t>
      </w:r>
    </w:p>
    <w:p w14:paraId="57EAD977" w14:textId="77777777" w:rsidR="00FE7AB2" w:rsidRPr="008D5FF0" w:rsidRDefault="00FE7AB2" w:rsidP="00FE7AB2">
      <w:pPr>
        <w:spacing w:after="0" w:line="240" w:lineRule="auto"/>
        <w:jc w:val="center"/>
        <w:rPr>
          <w:rFonts w:ascii="Tw Cen MT" w:hAnsi="Tw Cen MT" w:cs="Arial"/>
          <w:color w:val="202124"/>
          <w:sz w:val="24"/>
          <w:szCs w:val="24"/>
          <w:shd w:val="clear" w:color="auto" w:fill="FFFFFF"/>
        </w:rPr>
      </w:pPr>
      <w:r w:rsidRPr="00403684">
        <w:rPr>
          <w:rFonts w:ascii="Tw Cen MT" w:hAnsi="Tw Cen MT" w:cs="Arial"/>
          <w:color w:val="202124"/>
          <w:sz w:val="20"/>
          <w:szCs w:val="20"/>
          <w:shd w:val="clear" w:color="auto" w:fill="FFFFFF"/>
        </w:rPr>
        <w:t>Hasan Sadikin Hospital Promkes Health Education Content</w:t>
      </w:r>
    </w:p>
    <w:p w14:paraId="67A5930E" w14:textId="77777777" w:rsidR="00FE7AB2" w:rsidRPr="008D5FF0" w:rsidRDefault="00FE7AB2" w:rsidP="00FE7AB2">
      <w:pPr>
        <w:spacing w:after="0" w:line="240" w:lineRule="auto"/>
        <w:jc w:val="center"/>
        <w:rPr>
          <w:rFonts w:ascii="Tw Cen MT" w:hAnsi="Tw Cen MT" w:cs="Arial"/>
          <w:color w:val="202124"/>
          <w:sz w:val="24"/>
          <w:szCs w:val="24"/>
          <w:shd w:val="clear" w:color="auto" w:fill="FFFFFF"/>
        </w:rPr>
      </w:pPr>
    </w:p>
    <w:p w14:paraId="1027822F" w14:textId="28599B40" w:rsidR="007106F6" w:rsidRPr="00403684" w:rsidRDefault="00FE7AB2" w:rsidP="007106F6">
      <w:pPr>
        <w:spacing w:after="0" w:line="240" w:lineRule="auto"/>
        <w:jc w:val="both"/>
        <w:rPr>
          <w:rFonts w:ascii="Tw Cen MT" w:eastAsia="Twentieth Century" w:hAnsi="Tw Cen MT" w:cs="Twentieth Century"/>
          <w:color w:val="000000"/>
          <w:sz w:val="24"/>
          <w:szCs w:val="24"/>
        </w:rPr>
      </w:pPr>
      <w:r w:rsidRPr="008D5FF0">
        <w:rPr>
          <w:rFonts w:ascii="Tw Cen MT" w:hAnsi="Tw Cen MT" w:cs="Arial"/>
          <w:color w:val="202124"/>
          <w:sz w:val="24"/>
          <w:szCs w:val="24"/>
          <w:shd w:val="clear" w:color="auto" w:fill="FFFFFF"/>
        </w:rPr>
        <w:t xml:space="preserve">The use of Instagram social media by the Hasan Sadikin Hospital Bandung Health Promotion installation has been used for about two years since 2020. The use and utilization </w:t>
      </w:r>
      <w:r w:rsidRPr="008D5FF0">
        <w:rPr>
          <w:rFonts w:ascii="Tw Cen MT" w:hAnsi="Tw Cen MT" w:cs="Arial"/>
          <w:color w:val="202124"/>
          <w:sz w:val="24"/>
          <w:szCs w:val="24"/>
          <w:shd w:val="clear" w:color="auto" w:fill="FFFFFF"/>
        </w:rPr>
        <w:lastRenderedPageBreak/>
        <w:t>of this social media are optimized considering the conditions since two years ago with the condition of the Covid 19 pandemic; health promoters can't convey order information directly/face to face. For this reason, utilizing Instagram social media to convey health information is the right choice because social media has several advantages</w:t>
      </w:r>
      <w:r w:rsidR="00403684">
        <w:rPr>
          <w:rFonts w:ascii="Tw Cen MT" w:hAnsi="Tw Cen MT" w:cs="Arial"/>
          <w:color w:val="202124"/>
          <w:sz w:val="24"/>
          <w:szCs w:val="24"/>
          <w:shd w:val="clear" w:color="auto" w:fill="FFFFFF"/>
        </w:rPr>
        <w:t>.</w:t>
      </w:r>
      <w:r w:rsidR="007106F6" w:rsidRPr="00FC541D">
        <w:rPr>
          <w:rFonts w:ascii="Tw Cen MT" w:eastAsia="Twentieth Century" w:hAnsi="Tw Cen MT" w:cs="Twentieth Century"/>
          <w:color w:val="000000"/>
          <w:sz w:val="24"/>
          <w:szCs w:val="24"/>
        </w:rPr>
        <w:t xml:space="preserve"> </w:t>
      </w:r>
    </w:p>
    <w:p w14:paraId="60816BA3" w14:textId="77777777" w:rsidR="00C12342" w:rsidRDefault="00C12342" w:rsidP="007106F6">
      <w:pPr>
        <w:spacing w:after="0" w:line="240" w:lineRule="auto"/>
        <w:jc w:val="both"/>
        <w:rPr>
          <w:rFonts w:ascii="Tw Cen MT" w:eastAsia="Twentieth Century" w:hAnsi="Tw Cen MT" w:cs="Twentieth Century"/>
          <w:b/>
          <w:sz w:val="24"/>
          <w:szCs w:val="24"/>
        </w:rPr>
      </w:pPr>
    </w:p>
    <w:p w14:paraId="56B9F7A6" w14:textId="7157D827" w:rsidR="007106F6" w:rsidRPr="007456C6" w:rsidRDefault="00364B43" w:rsidP="007106F6">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METHOD</w:t>
      </w:r>
      <w:r w:rsidR="007106F6" w:rsidRPr="007456C6">
        <w:rPr>
          <w:rFonts w:ascii="Tw Cen MT" w:eastAsia="Twentieth Century" w:hAnsi="Tw Cen MT" w:cs="Twentieth Century"/>
          <w:b/>
          <w:sz w:val="24"/>
          <w:szCs w:val="24"/>
        </w:rPr>
        <w:t xml:space="preserve"> </w:t>
      </w:r>
    </w:p>
    <w:p w14:paraId="3E99DCCC" w14:textId="77777777" w:rsidR="00364B43" w:rsidRPr="008D5FF0" w:rsidRDefault="00364B43" w:rsidP="00364B43">
      <w:pPr>
        <w:spacing w:after="0" w:line="240" w:lineRule="auto"/>
        <w:jc w:val="both"/>
        <w:rPr>
          <w:rFonts w:ascii="Tw Cen MT" w:hAnsi="Tw Cen MT" w:cs="Arial"/>
          <w:color w:val="000000"/>
          <w:sz w:val="24"/>
          <w:szCs w:val="24"/>
          <w:shd w:val="clear" w:color="auto" w:fill="FFFFFF"/>
        </w:rPr>
      </w:pPr>
      <w:r w:rsidRPr="008D5FF0">
        <w:rPr>
          <w:rFonts w:ascii="Tw Cen MT" w:hAnsi="Tw Cen MT" w:cs="Times New Roman"/>
          <w:sz w:val="24"/>
          <w:szCs w:val="24"/>
        </w:rPr>
        <w:t xml:space="preserve">The research method used in this study uses </w:t>
      </w:r>
      <w:r w:rsidRPr="008D5FF0">
        <w:rPr>
          <w:rFonts w:ascii="Tw Cen MT" w:hAnsi="Tw Cen MT" w:cs="Arial"/>
          <w:color w:val="000000"/>
          <w:sz w:val="24"/>
          <w:szCs w:val="24"/>
          <w:shd w:val="clear" w:color="auto" w:fill="FFFFFF"/>
        </w:rPr>
        <w:t xml:space="preserve">qualitative research methods. </w:t>
      </w:r>
      <w:r w:rsidRPr="008D5FF0">
        <w:rPr>
          <w:rFonts w:ascii="Tw Cen MT" w:hAnsi="Tw Cen MT" w:cs="Arial"/>
          <w:color w:val="000000"/>
          <w:sz w:val="24"/>
          <w:szCs w:val="24"/>
          <w:shd w:val="clear" w:color="auto" w:fill="FFFFFF"/>
          <w:lang w:val="id-ID"/>
        </w:rPr>
        <w:t>Creswell</w:t>
      </w:r>
      <w:r w:rsidRPr="008D5FF0">
        <w:rPr>
          <w:rFonts w:ascii="Tw Cen MT" w:hAnsi="Tw Cen MT" w:cs="Arial"/>
          <w:color w:val="000000"/>
          <w:sz w:val="24"/>
          <w:szCs w:val="24"/>
          <w:shd w:val="clear" w:color="auto" w:fill="FFFFFF"/>
        </w:rPr>
        <w:t xml:space="preserve"> </w:t>
      </w:r>
      <w:r w:rsidRPr="008D5FF0">
        <w:rPr>
          <w:rFonts w:ascii="Tw Cen MT" w:hAnsi="Tw Cen MT" w:cs="Arial"/>
          <w:color w:val="000000"/>
          <w:sz w:val="24"/>
          <w:szCs w:val="24"/>
          <w:shd w:val="clear" w:color="auto" w:fill="FFFFFF"/>
        </w:rPr>
        <w:fldChar w:fldCharType="begin" w:fldLock="1"/>
      </w:r>
      <w:r w:rsidRPr="008D5FF0">
        <w:rPr>
          <w:rFonts w:ascii="Tw Cen MT" w:hAnsi="Tw Cen MT" w:cs="Arial"/>
          <w:color w:val="000000"/>
          <w:sz w:val="24"/>
          <w:szCs w:val="24"/>
          <w:shd w:val="clear" w:color="auto" w:fill="FFFFFF"/>
        </w:rPr>
        <w:instrText>ADDIN CSL_CITATION {"citationItems":[{"id":"ITEM-1","itemData":{"DOI":"10.31219/osf.io/mfzuj","abstract":"Drug target identification is a critical step toward understanding the mechanism of action of a drug, which can help one improve the drug's current therapeutic regime and expand the drug's therapeutic potential. However, current in vitro affinity-chromatography-based and in vivo activity-based protein profiling approaches generally face difficulties in discriminating specific drug targets from nonspecific ones. Here we describe a novel approach combining isobaric tags for relative and absolute quantitation with clickable activity-based protein profiling to specifically and comprehensively identify the protein targets of andrographolide (Andro), a natural product with known anti-inflammation and anti-cancer effects, in live cancer cells. We identified a spectrum of specific targets of Andro, which furthered our understanding of the mechanism of action of the drug. Our findings, validated through cell migration and invasion assays, showed that Andro has a potential novel application as a tumor metastasis inhibitor. Moreover, we have unveiled the target binding mechanism of Andro with a combination of drug analog synthesis, protein engineering, and mass-spectrometry-based approaches and determined the drug-binding sites of two protein targets, NF-kappaB and actin.","author":[{"dropping-particle":"","family":"Raco","given":"Jozef","non-dropping-particle":"","parse-names":false,"suffix":""}],"id":"ITEM-1","issued":{"date-parts":[["2018"]]},"title":"Metode penelitian kualitatif: jenis, karakteristik dan keunggulannya","type":"article-journal"},"uris":["http://www.mendeley.com/documents/?uuid=294c5e3c-d9a7-4d4a-83b1-5d2cbecd4278"]}],"mendeley":{"formattedCitation":"[11]","plainTextFormattedCitation":"[11]","previouslyFormattedCitation":"[10]"},"properties":{"noteIndex":0},"schema":"https://github.com/citation-style-language/schema/raw/master/csl-citation.json"}</w:instrText>
      </w:r>
      <w:r w:rsidRPr="008D5FF0">
        <w:rPr>
          <w:rFonts w:ascii="Tw Cen MT" w:hAnsi="Tw Cen MT" w:cs="Arial"/>
          <w:color w:val="000000"/>
          <w:sz w:val="24"/>
          <w:szCs w:val="24"/>
          <w:shd w:val="clear" w:color="auto" w:fill="FFFFFF"/>
        </w:rPr>
        <w:fldChar w:fldCharType="separate"/>
      </w:r>
      <w:r w:rsidRPr="008D5FF0">
        <w:rPr>
          <w:rFonts w:ascii="Tw Cen MT" w:hAnsi="Tw Cen MT" w:cs="Arial"/>
          <w:noProof/>
          <w:color w:val="000000"/>
          <w:sz w:val="24"/>
          <w:szCs w:val="24"/>
          <w:shd w:val="clear" w:color="auto" w:fill="FFFFFF"/>
        </w:rPr>
        <w:t xml:space="preserve">[11] </w:t>
      </w:r>
      <w:r w:rsidRPr="008D5FF0">
        <w:rPr>
          <w:rFonts w:ascii="Tw Cen MT" w:hAnsi="Tw Cen MT" w:cs="Arial"/>
          <w:color w:val="000000"/>
          <w:sz w:val="24"/>
          <w:szCs w:val="24"/>
          <w:shd w:val="clear" w:color="auto" w:fill="FFFFFF"/>
        </w:rPr>
        <w:fldChar w:fldCharType="end"/>
      </w:r>
      <w:r w:rsidRPr="008D5FF0">
        <w:rPr>
          <w:rFonts w:ascii="Tw Cen MT" w:hAnsi="Tw Cen MT" w:cs="Arial"/>
          <w:color w:val="000000"/>
          <w:sz w:val="24"/>
          <w:szCs w:val="24"/>
          <w:shd w:val="clear" w:color="auto" w:fill="FFFFFF"/>
        </w:rPr>
        <w:t>defines it as an approach or research to find and understand a central phenomenon. Researchers interview participants or study participants to understand the central phenomenon by asking general and broad questions. Information submitted by participants is then collected, usually in oral or written form. Data in the form of words or text are then analyzed. The analysis results can be descriptive or descriptive or in the form of topics. From these data, researchers make interpretations to capture the most profound meaning. Then, the researcher conducts personal reflection (self-reflection) and explains it with research that has been done by other scientists before. The final results of the qualitative study are presented as a written report.</w:t>
      </w:r>
    </w:p>
    <w:p w14:paraId="2FB86596" w14:textId="376FFE3E" w:rsidR="00364B43" w:rsidRPr="008D5FF0" w:rsidRDefault="00364B43" w:rsidP="00364B43">
      <w:pPr>
        <w:spacing w:after="0" w:line="240" w:lineRule="auto"/>
        <w:jc w:val="both"/>
        <w:rPr>
          <w:rFonts w:ascii="Tw Cen MT" w:hAnsi="Tw Cen MT" w:cs="Arial"/>
          <w:color w:val="000000"/>
          <w:sz w:val="24"/>
          <w:szCs w:val="24"/>
          <w:shd w:val="clear" w:color="auto" w:fill="FFFFFF"/>
        </w:rPr>
      </w:pPr>
      <w:r w:rsidRPr="008D5FF0">
        <w:rPr>
          <w:rFonts w:ascii="Tw Cen MT" w:hAnsi="Tw Cen MT" w:cs="Arial"/>
          <w:color w:val="000000"/>
          <w:sz w:val="24"/>
          <w:szCs w:val="24"/>
          <w:shd w:val="clear" w:color="auto" w:fill="FFFFFF"/>
        </w:rPr>
        <w:t xml:space="preserve">As stated, qualitative research methods do not use detailed questions like quantitative ones. The questions usually start with general and then go down and detail. This is generally because the researcher provides the most comprehensive opportunity for participants to express their thoughts and opinions without being limited by the researcher. Such researchers then refine the rich information from the participants. This is because it emphasizes the importance of participants' information being the data's primary source. The term "participant" is used because of the active role of the study participant in making the information </w:t>
      </w:r>
      <w:r w:rsidRPr="008D5FF0">
        <w:rPr>
          <w:rFonts w:ascii="Tw Cen MT" w:hAnsi="Tw Cen MT" w:cs="Arial"/>
          <w:color w:val="000000"/>
          <w:sz w:val="24"/>
          <w:szCs w:val="24"/>
          <w:shd w:val="clear" w:color="auto" w:fill="FFFFFF"/>
        </w:rPr>
        <w:lastRenderedPageBreak/>
        <w:t>available. This method is different from quantitative methods, which call them "responders" because their function is nothing more than answering or responding to questions prepared by researchers and their responses.</w:t>
      </w:r>
    </w:p>
    <w:p w14:paraId="501DFF69" w14:textId="5E7965F1" w:rsidR="00364B43" w:rsidRPr="008D5FF0" w:rsidRDefault="00364B43" w:rsidP="00364B43">
      <w:pPr>
        <w:spacing w:after="0" w:line="240" w:lineRule="auto"/>
        <w:jc w:val="both"/>
        <w:rPr>
          <w:rFonts w:ascii="Tw Cen MT" w:hAnsi="Tw Cen MT" w:cs="Arial"/>
          <w:color w:val="000000"/>
          <w:sz w:val="24"/>
          <w:szCs w:val="24"/>
          <w:shd w:val="clear" w:color="auto" w:fill="FFFFFF"/>
        </w:rPr>
      </w:pPr>
      <w:r w:rsidRPr="008D5FF0">
        <w:rPr>
          <w:rFonts w:ascii="Tw Cen MT" w:hAnsi="Tw Cen MT" w:cs="Arial"/>
          <w:color w:val="000000"/>
          <w:sz w:val="24"/>
          <w:szCs w:val="24"/>
          <w:shd w:val="clear" w:color="auto" w:fill="FFFFFF"/>
        </w:rPr>
        <w:t>Qualitative methods treat participants as subjects, not objects. This is where participants come in handy, as their information is of great help to the researcher. This research method provides participants with a vast space. They avoided objections from researchers, who answered only prepared questions and selected pre-made responses.</w:t>
      </w:r>
    </w:p>
    <w:p w14:paraId="77ACADE2" w14:textId="7248C216" w:rsidR="007106F6" w:rsidRPr="003A2094" w:rsidRDefault="00364B43" w:rsidP="00364B43">
      <w:pPr>
        <w:tabs>
          <w:tab w:val="left" w:pos="426"/>
        </w:tabs>
        <w:spacing w:after="0" w:line="240" w:lineRule="auto"/>
        <w:jc w:val="both"/>
        <w:rPr>
          <w:rFonts w:ascii="Twentieth Century" w:eastAsia="Twentieth Century" w:hAnsi="Twentieth Century" w:cs="Twentieth Century"/>
          <w:sz w:val="24"/>
          <w:szCs w:val="24"/>
        </w:rPr>
      </w:pPr>
      <w:r w:rsidRPr="008D5FF0">
        <w:rPr>
          <w:rFonts w:ascii="Tw Cen MT" w:hAnsi="Tw Cen MT" w:cs="Arial"/>
          <w:color w:val="000000"/>
          <w:sz w:val="24"/>
          <w:szCs w:val="24"/>
          <w:shd w:val="clear" w:color="auto" w:fill="FFFFFF"/>
        </w:rPr>
        <w:t>This research tries to look at the actual life events experienced by the research subjects in a holistic and meaningful way. In simpler terms, this study aims to provide an overview and explanation of the implementation of the use of social media regarding health information at the Hasan Sadikin Hospital in Bandung, West Java Province</w:t>
      </w:r>
      <w:r>
        <w:rPr>
          <w:rFonts w:ascii="Tw Cen MT" w:hAnsi="Tw Cen MT" w:cs="Arial"/>
          <w:color w:val="000000"/>
          <w:sz w:val="24"/>
          <w:szCs w:val="24"/>
          <w:shd w:val="clear" w:color="auto" w:fill="FFFFFF"/>
        </w:rPr>
        <w:t>.</w:t>
      </w:r>
    </w:p>
    <w:p w14:paraId="3697AE03" w14:textId="77777777" w:rsidR="007106F6" w:rsidRDefault="007106F6" w:rsidP="007106F6">
      <w:pPr>
        <w:tabs>
          <w:tab w:val="left" w:pos="426"/>
        </w:tabs>
        <w:spacing w:after="0"/>
        <w:jc w:val="both"/>
        <w:rPr>
          <w:rFonts w:ascii="Twentieth Century" w:eastAsia="Twentieth Century" w:hAnsi="Twentieth Century" w:cs="Twentieth Century"/>
          <w:sz w:val="24"/>
          <w:szCs w:val="24"/>
        </w:rPr>
      </w:pPr>
    </w:p>
    <w:p w14:paraId="73FB8D1E" w14:textId="17AFDDAB" w:rsidR="007106F6" w:rsidRPr="007456C6" w:rsidRDefault="00364B43" w:rsidP="007106F6">
      <w:pPr>
        <w:tabs>
          <w:tab w:val="left" w:pos="426"/>
        </w:tabs>
        <w:spacing w:after="0"/>
        <w:jc w:val="both"/>
        <w:rPr>
          <w:rFonts w:ascii="Tw Cen MT" w:eastAsia="Twentieth Century" w:hAnsi="Tw Cen MT" w:cs="Twentieth Century"/>
          <w:b/>
          <w:sz w:val="24"/>
          <w:szCs w:val="24"/>
        </w:rPr>
      </w:pPr>
      <w:r w:rsidRPr="008D5FF0">
        <w:rPr>
          <w:rFonts w:ascii="Tw Cen MT" w:hAnsi="Tw Cen MT" w:cs="Times New Roman"/>
          <w:b/>
          <w:bCs/>
          <w:sz w:val="24"/>
          <w:szCs w:val="24"/>
        </w:rPr>
        <w:t>RESULTS AND DISCUSSION</w:t>
      </w:r>
    </w:p>
    <w:p w14:paraId="01A1C46E" w14:textId="77777777" w:rsidR="005B79DE" w:rsidRPr="008D5FF0" w:rsidRDefault="005B79DE" w:rsidP="005B79DE">
      <w:pPr>
        <w:pStyle w:val="BodyText"/>
        <w:ind w:right="96"/>
        <w:jc w:val="both"/>
        <w:rPr>
          <w:rFonts w:ascii="Tw Cen MT" w:hAnsi="Tw Cen MT"/>
        </w:rPr>
      </w:pPr>
      <w:r w:rsidRPr="008D5FF0">
        <w:rPr>
          <w:rFonts w:ascii="Tw Cen MT" w:hAnsi="Tw Cen MT"/>
        </w:rPr>
        <w:t>In hospitals, health communication is needed as one of the activities to raise awareness about clean and healthy lifestyles. Health communication is intended to provide information or messages about health to the public. Health communication contributes practically to health promotion and disease prevention in certain areas. In addition to promoting health, it will help people learn various things about existing health information or messages, health problems, and the management of health problems, both physical and non-physical. A strategy is needed before carrying out health promotion to achieve health promotion goals. Health promotion strategies include advocacy, social support and community empowerment. Public hospitals and psychiatric hospitals need to carry out health promotion with these three strategies so that people instil a sense of clean and healthy living.</w:t>
      </w:r>
    </w:p>
    <w:p w14:paraId="35F96409" w14:textId="77777777" w:rsidR="005B79DE" w:rsidRPr="008D5FF0" w:rsidRDefault="005B79DE" w:rsidP="005B79DE">
      <w:pPr>
        <w:pStyle w:val="BodyText"/>
        <w:ind w:right="96"/>
        <w:jc w:val="both"/>
        <w:rPr>
          <w:rFonts w:ascii="Tw Cen MT" w:hAnsi="Tw Cen MT"/>
          <w:lang w:val="id-ID"/>
        </w:rPr>
      </w:pPr>
      <w:r w:rsidRPr="008D5FF0">
        <w:rPr>
          <w:rFonts w:ascii="Tw Cen MT" w:hAnsi="Tw Cen MT"/>
        </w:rPr>
        <w:lastRenderedPageBreak/>
        <w:t xml:space="preserve">Hasan Sadikin Hospital (RSHS) Bandung, located at Jalan Pasteur No. 38, has been a Grade A Hospital, the Best </w:t>
      </w:r>
      <w:r w:rsidRPr="008D5FF0">
        <w:rPr>
          <w:rFonts w:ascii="Tw Cen MT" w:hAnsi="Tw Cen MT"/>
          <w:i/>
          <w:iCs/>
        </w:rPr>
        <w:t xml:space="preserve">Referral Hospital (Top Referral </w:t>
      </w:r>
      <w:proofErr w:type="gramStart"/>
      <w:r w:rsidRPr="008D5FF0">
        <w:rPr>
          <w:rFonts w:ascii="Tw Cen MT" w:hAnsi="Tw Cen MT"/>
          <w:i/>
          <w:iCs/>
        </w:rPr>
        <w:t xml:space="preserve">Hospital </w:t>
      </w:r>
      <w:r w:rsidRPr="008D5FF0">
        <w:rPr>
          <w:rFonts w:ascii="Tw Cen MT" w:hAnsi="Tw Cen MT"/>
        </w:rPr>
        <w:t>)</w:t>
      </w:r>
      <w:proofErr w:type="gramEnd"/>
      <w:r w:rsidRPr="008D5FF0">
        <w:rPr>
          <w:rFonts w:ascii="Tw Cen MT" w:hAnsi="Tw Cen MT"/>
        </w:rPr>
        <w:t xml:space="preserve"> in West Java, a National Referral Hospital and a quality and competitive Hospital since 2019. </w:t>
      </w:r>
      <w:r w:rsidRPr="008D5FF0">
        <w:rPr>
          <w:rFonts w:ascii="Tw Cen MT" w:hAnsi="Tw Cen MT"/>
          <w:lang w:val="id-ID"/>
        </w:rPr>
        <w:t>The Hospital Health Promotion Installation Unit (PKRS) at Hasan Hospital Sadikin Bandung has delivered education about health in health promotion activities through Instagram social media.</w:t>
      </w:r>
    </w:p>
    <w:p w14:paraId="3B7F9054" w14:textId="77777777"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social media owned and used by the Health Promotion installation at Hasan Sadikin Hospital Bandung is Instagram, with the account name @promkes.rshs. The @promkes.rshs account is a social media account for the Health Promotion and Marketing Installation at Hasan Sadikin Hospital, Bandung. Health-related information that patients, their families, and the general public should know is routinely conveyed via the Instagram social media account @promkes.rshs.</w:t>
      </w:r>
    </w:p>
    <w:p w14:paraId="27D0AA67" w14:textId="77777777"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 xml:space="preserve">The Instagram social media account @promkes.rshs has been owned since September 1 2020 and was present during the COVID-19 pandemic. The initial educational information post conveyed on the account was health education content with the title: "don't forget to wear a mask". This information or content is created because it is related to adapting new habits that must continue to be conveyed to the community so that they remain accustomed while maintaining health protocols that are useful for themselves and other parties. The picture posted on Instagram social media was taken from the Health Promotion website of the Ministry of Health of the Republic of Indonesia. As you know, the Covid-19 pandemic has changed our daily routines at home, school, work, on the road and anywhere. This seems to have made the community seem powerless in the end because the movement was restricted by Covid-19, which made community activities </w:t>
      </w:r>
      <w:r w:rsidRPr="008D5FF0">
        <w:rPr>
          <w:rFonts w:ascii="Tw Cen MT" w:hAnsi="Tw Cen MT"/>
          <w:lang w:val="id-ID"/>
        </w:rPr>
        <w:lastRenderedPageBreak/>
        <w:t>inefficient and impacted the economic problems of families, communities, regions and the country. The following image is related to health education information that all people must carry out in dealing with new habits, namely, not to forget to wear a mask.</w:t>
      </w:r>
    </w:p>
    <w:p w14:paraId="0B25FAA0" w14:textId="77777777" w:rsidR="005B79DE" w:rsidRPr="008D5FF0" w:rsidRDefault="005B79DE" w:rsidP="005B79DE">
      <w:pPr>
        <w:pStyle w:val="BodyText"/>
        <w:spacing w:before="136"/>
        <w:ind w:right="96" w:firstLine="720"/>
        <w:jc w:val="both"/>
        <w:rPr>
          <w:rFonts w:ascii="Tw Cen MT" w:hAnsi="Tw Cen MT"/>
          <w:lang w:val="id-ID"/>
        </w:rPr>
      </w:pPr>
    </w:p>
    <w:p w14:paraId="4B0C915C" w14:textId="77777777" w:rsidR="005B79DE" w:rsidRPr="008D5FF0" w:rsidRDefault="005B79DE" w:rsidP="005B79DE">
      <w:pPr>
        <w:pStyle w:val="BodyText"/>
        <w:spacing w:before="136"/>
        <w:ind w:right="96"/>
        <w:jc w:val="center"/>
        <w:rPr>
          <w:rFonts w:ascii="Tw Cen MT" w:hAnsi="Tw Cen MT"/>
          <w:lang w:val="id-ID"/>
        </w:rPr>
      </w:pPr>
      <w:r w:rsidRPr="008D5FF0">
        <w:rPr>
          <w:rFonts w:ascii="Tw Cen MT" w:hAnsi="Tw Cen MT"/>
          <w:noProof/>
          <w:lang w:val="en-US"/>
        </w:rPr>
        <w:drawing>
          <wp:inline distT="0" distB="0" distL="0" distR="0" wp14:anchorId="3EA37F72" wp14:editId="215D072A">
            <wp:extent cx="2105025" cy="2914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05025" cy="2914650"/>
                    </a:xfrm>
                    <a:prstGeom prst="rect">
                      <a:avLst/>
                    </a:prstGeom>
                  </pic:spPr>
                </pic:pic>
              </a:graphicData>
            </a:graphic>
          </wp:inline>
        </w:drawing>
      </w:r>
    </w:p>
    <w:p w14:paraId="3C3149F8" w14:textId="77777777" w:rsidR="005B79DE" w:rsidRPr="005B79DE" w:rsidRDefault="005B79DE" w:rsidP="005B79DE">
      <w:pPr>
        <w:pStyle w:val="BodyText"/>
        <w:spacing w:before="136"/>
        <w:ind w:right="96"/>
        <w:jc w:val="center"/>
        <w:rPr>
          <w:rFonts w:ascii="Tw Cen MT" w:hAnsi="Tw Cen MT"/>
          <w:sz w:val="20"/>
          <w:szCs w:val="20"/>
          <w:lang w:val="id-ID"/>
        </w:rPr>
      </w:pPr>
      <w:r w:rsidRPr="005B79DE">
        <w:rPr>
          <w:rFonts w:ascii="Tw Cen MT" w:hAnsi="Tw Cen MT"/>
          <w:sz w:val="20"/>
          <w:szCs w:val="20"/>
          <w:lang w:val="id-ID"/>
        </w:rPr>
        <w:t>Figure 3: Don't forget to wear a mask</w:t>
      </w:r>
    </w:p>
    <w:p w14:paraId="49EF76E0" w14:textId="77777777" w:rsidR="005B79DE" w:rsidRPr="008D5FF0" w:rsidRDefault="005B79DE" w:rsidP="005B79DE">
      <w:pPr>
        <w:spacing w:after="0" w:line="240" w:lineRule="auto"/>
        <w:jc w:val="center"/>
        <w:rPr>
          <w:rFonts w:ascii="Tw Cen MT" w:hAnsi="Tw Cen MT" w:cs="Arial"/>
          <w:color w:val="202124"/>
          <w:sz w:val="24"/>
          <w:szCs w:val="24"/>
          <w:shd w:val="clear" w:color="auto" w:fill="FFFFFF"/>
        </w:rPr>
      </w:pPr>
      <w:r w:rsidRPr="005B79DE">
        <w:rPr>
          <w:rFonts w:ascii="Tw Cen MT" w:hAnsi="Tw Cen MT" w:cs="Arial"/>
          <w:color w:val="202124"/>
          <w:sz w:val="20"/>
          <w:szCs w:val="20"/>
          <w:shd w:val="clear" w:color="auto" w:fill="FFFFFF"/>
        </w:rPr>
        <w:t>Hasan Sadikin Hospital Promkes Health Education Content</w:t>
      </w:r>
    </w:p>
    <w:p w14:paraId="02B049AB" w14:textId="77777777" w:rsidR="005B79DE" w:rsidRPr="008D5FF0" w:rsidRDefault="005B79DE" w:rsidP="005B79DE">
      <w:pPr>
        <w:spacing w:after="0" w:line="240" w:lineRule="auto"/>
        <w:jc w:val="center"/>
        <w:rPr>
          <w:rFonts w:ascii="Tw Cen MT" w:hAnsi="Tw Cen MT" w:cs="Arial"/>
          <w:color w:val="202124"/>
          <w:sz w:val="24"/>
          <w:szCs w:val="24"/>
          <w:shd w:val="clear" w:color="auto" w:fill="FFFFFF"/>
        </w:rPr>
      </w:pPr>
    </w:p>
    <w:p w14:paraId="4006D3E0" w14:textId="77777777" w:rsidR="005B79DE" w:rsidRPr="008D5FF0" w:rsidRDefault="005B79DE" w:rsidP="005B79DE">
      <w:pPr>
        <w:spacing w:after="0" w:line="240" w:lineRule="auto"/>
        <w:jc w:val="both"/>
        <w:rPr>
          <w:rFonts w:ascii="Tw Cen MT" w:hAnsi="Tw Cen MT" w:cs="Segoe UI"/>
          <w:color w:val="000000"/>
          <w:sz w:val="24"/>
          <w:szCs w:val="24"/>
          <w:shd w:val="clear" w:color="auto" w:fill="FFFFFF"/>
        </w:rPr>
      </w:pPr>
      <w:r w:rsidRPr="008D5FF0">
        <w:rPr>
          <w:rFonts w:ascii="Tw Cen MT" w:hAnsi="Tw Cen MT" w:cs="Times New Roman"/>
          <w:sz w:val="24"/>
          <w:szCs w:val="24"/>
        </w:rPr>
        <w:t xml:space="preserve">Implementation of health promotion (Promkes) at Hasan Sadikin Hospital in Bandung, according to the Head of Health Promotion Installation at Hasan Sadikin Hospital Bandung, </w:t>
      </w:r>
      <w:r w:rsidRPr="008D5FF0">
        <w:rPr>
          <w:rFonts w:ascii="Tw Cen MT" w:hAnsi="Tw Cen MT" w:cs="Segoe UI"/>
          <w:color w:val="000000"/>
          <w:sz w:val="24"/>
          <w:szCs w:val="24"/>
          <w:shd w:val="clear" w:color="auto" w:fill="FFFFFF"/>
        </w:rPr>
        <w:t>Dr. The number of Promkes personnel at Hasan Sadikin Hospital, according to him, is still not following the hospital criteria, namely the type/class of the hospital. The number of personnel in the Promkes Installation is only 3, with one person as a health promoter. The Promkes activities have been carried out as stated in the Permenkes related to outreach to the community, community empowerment and advocacy.</w:t>
      </w:r>
    </w:p>
    <w:p w14:paraId="60FB1F67" w14:textId="77777777" w:rsidR="005B79DE" w:rsidRPr="008D5FF0" w:rsidRDefault="005B79DE" w:rsidP="005B79DE">
      <w:pPr>
        <w:spacing w:after="0" w:line="240" w:lineRule="auto"/>
        <w:jc w:val="both"/>
        <w:rPr>
          <w:rFonts w:ascii="Tw Cen MT" w:hAnsi="Tw Cen MT" w:cs="Segoe UI"/>
          <w:color w:val="000000"/>
          <w:sz w:val="24"/>
          <w:szCs w:val="24"/>
          <w:shd w:val="clear" w:color="auto" w:fill="FFFFFF"/>
        </w:rPr>
      </w:pPr>
      <w:r w:rsidRPr="008D5FF0">
        <w:rPr>
          <w:rFonts w:ascii="Tw Cen MT" w:hAnsi="Tw Cen MT" w:cs="Segoe UI"/>
          <w:color w:val="000000"/>
          <w:sz w:val="24"/>
          <w:szCs w:val="24"/>
          <w:shd w:val="clear" w:color="auto" w:fill="FFFFFF"/>
        </w:rPr>
        <w:t xml:space="preserve">The lack of human resources in the implementation of health promotion is as </w:t>
      </w:r>
      <w:r w:rsidRPr="008D5FF0">
        <w:rPr>
          <w:rFonts w:ascii="Tw Cen MT" w:hAnsi="Tw Cen MT" w:cs="Segoe UI"/>
          <w:color w:val="000000"/>
          <w:sz w:val="24"/>
          <w:szCs w:val="24"/>
          <w:shd w:val="clear" w:color="auto" w:fill="FFFFFF"/>
        </w:rPr>
        <w:lastRenderedPageBreak/>
        <w:t xml:space="preserve">stated in research </w:t>
      </w:r>
      <w:r w:rsidRPr="008D5FF0">
        <w:rPr>
          <w:rFonts w:ascii="Tw Cen MT" w:hAnsi="Tw Cen MT" w:cs="Segoe UI"/>
          <w:color w:val="000000"/>
          <w:sz w:val="24"/>
          <w:szCs w:val="24"/>
          <w:shd w:val="clear" w:color="auto" w:fill="FFFFFF"/>
        </w:rPr>
        <w:fldChar w:fldCharType="begin" w:fldLock="1"/>
      </w:r>
      <w:r w:rsidRPr="008D5FF0">
        <w:rPr>
          <w:rFonts w:ascii="Tw Cen MT" w:hAnsi="Tw Cen MT" w:cs="Segoe UI"/>
          <w:color w:val="000000"/>
          <w:sz w:val="24"/>
          <w:szCs w:val="24"/>
          <w:shd w:val="clear" w:color="auto" w:fill="FFFFFF"/>
        </w:rPr>
        <w:instrText>ADDIN CSL_CITATION {"citationItems":[{"id":"ITEM-1","itemData":{"abstract":"Promosi Kesehatan Rumah Sakit merupakan upaya rumah sakit untuk meningkatkan kemampuan pasien, klien dan kelompok masyarakat sehingga pasien dapat mandiri dalam mempercepat kesembuhan dan pemulihannya. Dampak yang dapat terjadi apabila PKRS tidak dilaksanakan antara lain dapat menyebabkan meningkatnya jumlah pasien dengan perilaku yang tidak sehat yang mengarah pada tingginya angka kejadian penyakit. Pentingnya promosi kesehatan di rumah sakit karena efektivitas suatu pengobatan, selain dipengaruhi oleh pola pelayanan kesehatan yang ada, unit tim PKRS, juga sangat dipengaruhi oleh lingkungan, sikap, pola hidup pasien dan keluarga pasien. Tujuan dari penelitian ini adalah untuk mengetahui gambaran terhadap implementasi promosi Kesehatan di Rumah Sakit. Metode yang digunakan dalam penelitian ini adalah penelitian kualitatif yang bersifat deskriptif bertujuan untuk meneliti faktor yang mempengaruhi keberhasilan implementasi PKRS dengan jenis penelitian metode teori dasar untuk menguatkan dasar teori yang sudah ada. Pengambilan data dilakukan dengan melalui wawancara mendalam, observasi dan telaah dokumen pendukung. Analisis data menggunakan konsep triangulasi sumber, metode, dan teori. Informan dalam penelitian ini berjumlah 10 orang, yang terdiri dari pihak manajemen rumah sakit, pasien dan keluarga pasien. Penelitian menunjukkan bahwa implementasi PKRS masih belum optimal dalam pelaksanaanya meskipun telah adanya komunikasi yang baik namun masih ada unsur lain yang belum sesuai pada konsep ini antara lain komitmen yang masih kurang, belum lengkapnya sumberdaya yang dimiliki, dan belum tersusunnya birokrasi yang sesuai.","author":[{"dropping-particle":"","family":"Ramadhona","given":"Talitha Ika","non-dropping-particle":"","parse-names":false,"suffix":""},{"dropping-particle":"","family":"Budianti","given":"Endang","non-dropping-particle":"","parse-names":false,"suffix":""},{"dropping-particle":"","family":"Hermawan","given":"Nur Sefa Arief","non-dropping-particle":"","parse-names":false,"suffix":""}],"container-title":"Jurnal Ilmiah STIKES Kendal","id":"ITEM-1","issued":{"date-parts":[["2021"]]},"page":"889-896","title":"Analisis Implementasi Promosi Kesehatan Rumah Sakit","type":"article-journal","volume":"11"},"uris":["http://www.mendeley.com/documents/?uuid=9becc970-c0c2-49c1-8c2f-7c9ebf860c66"]}],"mendeley":{"formattedCitation":"[12]","plainTextFormattedCitation":"[12]","previouslyFormattedCitation":"[11]"},"properties":{"noteIndex":0},"schema":"https://github.com/citation-style-language/schema/raw/master/csl-citation.json"}</w:instrText>
      </w:r>
      <w:r w:rsidRPr="008D5FF0">
        <w:rPr>
          <w:rFonts w:ascii="Tw Cen MT" w:hAnsi="Tw Cen MT" w:cs="Segoe UI"/>
          <w:color w:val="000000"/>
          <w:sz w:val="24"/>
          <w:szCs w:val="24"/>
          <w:shd w:val="clear" w:color="auto" w:fill="FFFFFF"/>
        </w:rPr>
        <w:fldChar w:fldCharType="separate"/>
      </w:r>
      <w:r w:rsidRPr="008D5FF0">
        <w:rPr>
          <w:rFonts w:ascii="Tw Cen MT" w:hAnsi="Tw Cen MT" w:cs="Segoe UI"/>
          <w:noProof/>
          <w:color w:val="000000"/>
          <w:sz w:val="24"/>
          <w:szCs w:val="24"/>
          <w:shd w:val="clear" w:color="auto" w:fill="FFFFFF"/>
        </w:rPr>
        <w:t xml:space="preserve">[12] </w:t>
      </w:r>
      <w:r w:rsidRPr="008D5FF0">
        <w:rPr>
          <w:rFonts w:ascii="Tw Cen MT" w:hAnsi="Tw Cen MT" w:cs="Segoe UI"/>
          <w:color w:val="000000"/>
          <w:sz w:val="24"/>
          <w:szCs w:val="24"/>
          <w:shd w:val="clear" w:color="auto" w:fill="FFFFFF"/>
        </w:rPr>
        <w:fldChar w:fldCharType="end"/>
      </w:r>
      <w:r w:rsidRPr="008D5FF0">
        <w:rPr>
          <w:rFonts w:ascii="Tw Cen MT" w:hAnsi="Tw Cen MT" w:cs="Segoe UI"/>
          <w:color w:val="000000"/>
          <w:sz w:val="24"/>
          <w:szCs w:val="24"/>
          <w:shd w:val="clear" w:color="auto" w:fill="FFFFFF"/>
        </w:rPr>
        <w:t xml:space="preserve">that the availability of resources, especially human resources, which is not appropriate according to the 2018 Minister of Health Regulation that a PKRS human resource manager must have health promotion skills and have received training technical in PKRS management so that it is in line with the principles of health promotion. As conveyed in 'Edward III's theory, if the existing human resources are inadequate, this can affect the success of program implementation. Budget availability is also one of the essential factors as a supporting resource for carrying out an activity which includes health promotion activities. The implementation of hospital health promotion certainly cannot be carried out properly if it is not accompanied by facilities and infrastructure that can support the successful implementation of PKRS activities such as a lack of resources in the form of staff capacity, time allocation, </w:t>
      </w:r>
      <w:proofErr w:type="gramStart"/>
      <w:r w:rsidRPr="008D5FF0">
        <w:rPr>
          <w:rFonts w:ascii="Tw Cen MT" w:hAnsi="Tw Cen MT" w:cs="Segoe UI"/>
          <w:color w:val="000000"/>
          <w:sz w:val="24"/>
          <w:szCs w:val="24"/>
          <w:shd w:val="clear" w:color="auto" w:fill="FFFFFF"/>
        </w:rPr>
        <w:t>strategy</w:t>
      </w:r>
      <w:proofErr w:type="gramEnd"/>
      <w:r w:rsidRPr="008D5FF0">
        <w:rPr>
          <w:rFonts w:ascii="Tw Cen MT" w:hAnsi="Tw Cen MT" w:cs="Segoe UI"/>
          <w:color w:val="000000"/>
          <w:sz w:val="24"/>
          <w:szCs w:val="24"/>
          <w:shd w:val="clear" w:color="auto" w:fill="FFFFFF"/>
        </w:rPr>
        <w:t>, the important role of health-oriented policies and availability of funds.</w:t>
      </w:r>
    </w:p>
    <w:p w14:paraId="1CF099E5" w14:textId="77777777" w:rsidR="005B79DE" w:rsidRPr="008D5FF0" w:rsidRDefault="005B79DE" w:rsidP="005B79DE">
      <w:pPr>
        <w:spacing w:after="0" w:line="240" w:lineRule="auto"/>
        <w:jc w:val="both"/>
        <w:rPr>
          <w:rFonts w:ascii="Tw Cen MT" w:hAnsi="Tw Cen MT" w:cs="Segoe UI"/>
          <w:color w:val="000000"/>
          <w:sz w:val="24"/>
          <w:szCs w:val="24"/>
          <w:shd w:val="clear" w:color="auto" w:fill="FFFFFF"/>
        </w:rPr>
      </w:pPr>
      <w:r w:rsidRPr="008D5FF0">
        <w:rPr>
          <w:rFonts w:ascii="Tw Cen MT" w:hAnsi="Tw Cen MT" w:cs="Segoe UI"/>
          <w:color w:val="000000"/>
          <w:sz w:val="24"/>
          <w:szCs w:val="24"/>
          <w:shd w:val="clear" w:color="auto" w:fill="FFFFFF"/>
        </w:rPr>
        <w:t xml:space="preserve">In line with research conducted by </w:t>
      </w:r>
      <w:r w:rsidRPr="008D5FF0">
        <w:rPr>
          <w:rFonts w:ascii="Tw Cen MT" w:hAnsi="Tw Cen MT" w:cs="Segoe UI"/>
          <w:color w:val="000000"/>
          <w:sz w:val="24"/>
          <w:szCs w:val="24"/>
          <w:shd w:val="clear" w:color="auto" w:fill="FFFFFF"/>
        </w:rPr>
        <w:fldChar w:fldCharType="begin" w:fldLock="1"/>
      </w:r>
      <w:r w:rsidRPr="008D5FF0">
        <w:rPr>
          <w:rFonts w:ascii="Tw Cen MT" w:hAnsi="Tw Cen MT" w:cs="Segoe UI"/>
          <w:color w:val="000000"/>
          <w:sz w:val="24"/>
          <w:szCs w:val="24"/>
          <w:shd w:val="clear" w:color="auto" w:fill="FFFFFF"/>
        </w:rPr>
        <w:instrText>ADDIN CSL_CITATION {"citationItems":[{"id":"ITEM-1","itemData":{"abstract":"… Tujuan penelitian adalah diketahuinya gambaran sistem pelaksanaan penerapan media promosi kesehatan dalam kegiatan Promosi kesehatan di RS Muhammadiyah Taman Puring Tahun … sarana hiburan bagi pasien disela waktu … disetiap poliklinik, khususnya ruang tunggu …","author":[{"dropping-particle":"","family":"Shafitri","given":"F","non-dropping-particle":"","parse-names":false,"suffix":""},{"dropping-particle":"","family":"Fajrini","given":"F","non-dropping-particle":"","parse-names":false,"suffix":""},{"dropping-particle":"","family":"Suherman","given":"S","non-dropping-particle":"","parse-names":false,"suffix":""},{"dropping-particle":"","family":"...","given":"","non-dropping-particle":"","parse-names":false,"suffix":""}],"container-title":"Jurnal Kajian …","id":"ITEM-1","issue":"004","issued":{"date-parts":[["2021"]]},"page":"185-200","title":"Gambaran Sistem Pelaksanaan Penerapan Media Promosi Kesehatan di Rs Muhammadiyah Taman Puring Tahun 2019","type":"article-journal","volume":"1"},"uris":["http://www.mendeley.com/documents/?uuid=4332ad91-a536-4ac1-8556-71e33f22d4bb"]}],"mendeley":{"formattedCitation":"[13]","plainTextFormattedCitation":"[13]","previouslyFormattedCitation":"[12]"},"properties":{"noteIndex":0},"schema":"https://github.com/citation-style-language/schema/raw/master/csl-citation.json"}</w:instrText>
      </w:r>
      <w:r w:rsidRPr="008D5FF0">
        <w:rPr>
          <w:rFonts w:ascii="Tw Cen MT" w:hAnsi="Tw Cen MT" w:cs="Segoe UI"/>
          <w:color w:val="000000"/>
          <w:sz w:val="24"/>
          <w:szCs w:val="24"/>
          <w:shd w:val="clear" w:color="auto" w:fill="FFFFFF"/>
        </w:rPr>
        <w:fldChar w:fldCharType="separate"/>
      </w:r>
      <w:r w:rsidRPr="008D5FF0">
        <w:rPr>
          <w:rFonts w:ascii="Tw Cen MT" w:hAnsi="Tw Cen MT" w:cs="Segoe UI"/>
          <w:noProof/>
          <w:color w:val="000000"/>
          <w:sz w:val="24"/>
          <w:szCs w:val="24"/>
          <w:shd w:val="clear" w:color="auto" w:fill="FFFFFF"/>
        </w:rPr>
        <w:t xml:space="preserve">[13] </w:t>
      </w:r>
      <w:r w:rsidRPr="008D5FF0">
        <w:rPr>
          <w:rFonts w:ascii="Tw Cen MT" w:hAnsi="Tw Cen MT" w:cs="Segoe UI"/>
          <w:color w:val="000000"/>
          <w:sz w:val="24"/>
          <w:szCs w:val="24"/>
          <w:shd w:val="clear" w:color="auto" w:fill="FFFFFF"/>
        </w:rPr>
        <w:fldChar w:fldCharType="end"/>
      </w:r>
      <w:r w:rsidRPr="008D5FF0">
        <w:rPr>
          <w:rFonts w:ascii="Tw Cen MT" w:hAnsi="Tw Cen MT" w:cs="Segoe UI"/>
          <w:color w:val="000000"/>
          <w:sz w:val="24"/>
          <w:szCs w:val="24"/>
          <w:shd w:val="clear" w:color="auto" w:fill="FFFFFF"/>
        </w:rPr>
        <w:t>that in health promotion activities in hospitals, human resources are needed as the basis for maximum efficiency, namely the Ministerial Regulation of the Republic of Indonesia No.004 of 2012 in the technical guidelines for health promotion in hospitals in 2012 also states that the implementation PKRS especially requires human resources, optimal human resources, specialists who have knowledge of health promotion and who have attended the training.</w:t>
      </w:r>
    </w:p>
    <w:p w14:paraId="554CBA1C" w14:textId="77777777" w:rsidR="005B79DE" w:rsidRPr="008D5FF0" w:rsidRDefault="005B79DE" w:rsidP="005B79DE">
      <w:pPr>
        <w:spacing w:after="0" w:line="240" w:lineRule="auto"/>
        <w:jc w:val="both"/>
        <w:rPr>
          <w:rFonts w:ascii="Tw Cen MT" w:hAnsi="Tw Cen MT" w:cs="Segoe UI"/>
          <w:color w:val="000000"/>
          <w:sz w:val="24"/>
          <w:szCs w:val="24"/>
          <w:shd w:val="clear" w:color="auto" w:fill="FFFFFF"/>
        </w:rPr>
      </w:pPr>
      <w:r w:rsidRPr="008D5FF0">
        <w:rPr>
          <w:rFonts w:ascii="Tw Cen MT" w:hAnsi="Tw Cen MT"/>
          <w:sz w:val="24"/>
          <w:szCs w:val="24"/>
        </w:rPr>
        <w:t xml:space="preserve">The use of social media in hospitals, especially regarding health information, such as research conducted by </w:t>
      </w:r>
      <w:r w:rsidRPr="008D5FF0">
        <w:rPr>
          <w:rFonts w:ascii="Tw Cen MT" w:hAnsi="Tw Cen MT"/>
          <w:sz w:val="24"/>
          <w:szCs w:val="24"/>
        </w:rPr>
        <w:fldChar w:fldCharType="begin" w:fldLock="1"/>
      </w:r>
      <w:r w:rsidRPr="008D5FF0">
        <w:rPr>
          <w:rFonts w:ascii="Tw Cen MT" w:hAnsi="Tw Cen MT"/>
          <w:sz w:val="24"/>
          <w:szCs w:val="24"/>
        </w:rPr>
        <w:instrText>ADDIN CSL_CITATION {"citationItems":[{"id":"ITEM-1","itemData":{"ISSN":"2775-5614","abstract":"Latar belakang:  Indonesia dan dunia saat ini sedang dilanda pandemi COVID-19 yang mana merupakan penyakit menular akut. Namun, dibalik pandemi COVID-19 komunikasi dan informasi berkembang sangat pesat yang membuat perubahan dalam kehidupan manusia dan berpengaruh pada intervensi kesehatan yang melibatkan masyarakat umum dalam meningkatkan derajat kesehatan dengan mempengaruhi perilaku masyarakat tersebut. Oleh karena itu, bagian dari promosi kesehatan dapat dimasukkan dalam pemasaran sosial. Penelitian ini bertujuan untuk mempelajari penggunaan media sosial selama pandemi COVID-19 dalam promosi kesehatan di Rumah Sakit Kabupaten Tangerang.   Metode:  Penelitian ini menggunakan metode deksriptif kuantitatif dengan sampel yaitu seluruh rumah sakit yang berada di Kabupaten Tangerang yaitu dengan jumlah 20 rumah sakit. Data penelitian merupakan data sekunder yang diperoleh dari hasil pencarian menggunakan bantuan internet/ search engine  pada tiap media sosial (Website, E-mail, Facebook, Twitter, Instagram, Tiktok, dan Spotify).   Hasil:  Hasil dari penelitian ini menunjukkan bahwa tipe rumah sakit di kabupaten Tangerang sebagian besar yaitu tipe C dengan persentase sebesar 80% (16 rumah sakit). Penggunaan media sosial sebagai fasilitas dalam promosi kesehatan di rumah sakit yang tersebar di kabupaten Tangerang paling banyak menggunakan Website, Intagram, E-mail, serta Fanspage Facebook. RS St. Carolus Summarecon Serpong memiliki postingan terbanyak di media sosial Instagram dan postingan tersebut terkait dengan promosi kesehatan selama pandemi COVID-19. Adanya strategi promosi kesehatan dengan  giveaway  membuat media Instgram RS Mitra Keluarga Gading Serpong memiliki jumlah  like  postingan sebanyak 16.884 dan 1.890  comment .   Simpulan  :  Selama pandemi COVID-19 penggunaan platform media sosial dapat berpotensi dalam promosi kesehatan dimana Website dan Instagram merupakan media sosial yang paling banyak digunakan oleh rumah sakit yang berada di Kabupaten Tangerang dimana 16 pengguna Website dan 14 pengguna Instagram dengan 80% (16 rumah sakit) bertipe C. Strategi promosi kesehatan dengan  giveaway  dapat menarik minat masyarakat serta konten yang menarik dapat meningkatkan jumlah  likes, comments, shares,  dan  views .   Kata kunci:  media sosial; promosi kesehatan; pandemi COVID-19       ABSTRACT      Title:    Social Media Used For Health Promotion When COVID-19 Pandemic At The Tangerang District Hostpital     Background:    Indonesia and the world…","author":[{"dropping-particle":"","family":"Vionita","given":"Luthfia","non-dropping-particle":"","parse-names":false,"suffix":""},{"dropping-particle":"","family":"Prayoga","given":"Diansanto","non-dropping-particle":"","parse-names":false,"suffix":""}],"container-title":"Media Kesehatan Masyarakat Indonesia","id":"ITEM-1","issue":"2","issued":{"date-parts":[["2021"]]},"page":"126-133","title":"Penggunaan Media Sosial selama Pandemi Covid-19 dalam Promosi Kesehatan di Rumah Sakit Kabupaten Tangerang","type":"article-journal","volume":"20"},"uris":["http://www.mendeley.com/documents/?uuid=3a8a17e8-10d5-4606-9948-b7ee0c9e56cd"]}],"mendeley":{"formattedCitation":"[14]","plainTextFormattedCitation":"[14]","previouslyFormattedCitation":"[13]"},"properties":{"noteIndex":0},"schema":"https://github.com/citation-style-language/schema/raw/master/csl-citation.json"}</w:instrText>
      </w:r>
      <w:r w:rsidRPr="008D5FF0">
        <w:rPr>
          <w:rFonts w:ascii="Tw Cen MT" w:hAnsi="Tw Cen MT"/>
          <w:sz w:val="24"/>
          <w:szCs w:val="24"/>
        </w:rPr>
        <w:fldChar w:fldCharType="separate"/>
      </w:r>
      <w:r w:rsidRPr="008D5FF0">
        <w:rPr>
          <w:rFonts w:ascii="Tw Cen MT" w:hAnsi="Tw Cen MT"/>
          <w:noProof/>
          <w:sz w:val="24"/>
          <w:szCs w:val="24"/>
        </w:rPr>
        <w:t xml:space="preserve">[14] </w:t>
      </w:r>
      <w:r w:rsidRPr="008D5FF0">
        <w:rPr>
          <w:rFonts w:ascii="Tw Cen MT" w:hAnsi="Tw Cen MT"/>
          <w:sz w:val="24"/>
          <w:szCs w:val="24"/>
        </w:rPr>
        <w:fldChar w:fldCharType="end"/>
      </w:r>
      <w:r w:rsidRPr="008D5FF0">
        <w:rPr>
          <w:rFonts w:ascii="Tw Cen MT" w:hAnsi="Tw Cen MT"/>
          <w:sz w:val="24"/>
          <w:szCs w:val="24"/>
        </w:rPr>
        <w:t xml:space="preserve">that social media is one of the media that helps people to get information about many things, and this social media is easily accessible by all groups. Well-known social media include Twitter, Facebook, website, email, Instagram, and so on. The use of social media in Indonesia is currently widespread and social </w:t>
      </w:r>
      <w:r w:rsidRPr="008D5FF0">
        <w:rPr>
          <w:rFonts w:ascii="Tw Cen MT" w:hAnsi="Tw Cen MT"/>
          <w:sz w:val="24"/>
          <w:szCs w:val="24"/>
        </w:rPr>
        <w:lastRenderedPageBreak/>
        <w:t>media is now being used as a way to improve health. One of them is what was carried out by the Tangerang District Hospital, which uses social media to improve hospital health</w:t>
      </w:r>
      <w:r w:rsidRPr="008D5FF0">
        <w:rPr>
          <w:rFonts w:ascii="Tw Cen MT" w:hAnsi="Tw Cen MT"/>
        </w:rPr>
        <w:t>.</w:t>
      </w:r>
    </w:p>
    <w:p w14:paraId="7B8CAECB" w14:textId="0FBB8756"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It was also stated from the research results conducted by [</w:t>
      </w:r>
      <w:r w:rsidRPr="008D5FF0">
        <w:rPr>
          <w:rFonts w:ascii="Tw Cen MT" w:hAnsi="Tw Cen MT"/>
          <w:lang w:val="en-US"/>
        </w:rPr>
        <w:t>1</w:t>
      </w:r>
      <w:r w:rsidRPr="008D5FF0">
        <w:rPr>
          <w:rFonts w:ascii="Tw Cen MT" w:hAnsi="Tw Cen MT"/>
          <w:lang w:val="id-ID"/>
        </w:rPr>
        <w:t>4] that social media positively impacted people's preventive behaviour during the COVID-19 pandemic in China. It is an important indicator of health promotion to encourage people to take emergency health care measures. It is estimated that more than 90% of adults in the United States have at least one social media account, with an average daily use of 2 to 7 hours. When testing for scope, the study found that 23 studies reviewed (5%) indicated that the Association's social network was the central or only channel used to promote sexual health.</w:t>
      </w:r>
    </w:p>
    <w:p w14:paraId="5F1A8DCB" w14:textId="2843A7F0"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reason for using social media Instagram for the Health Promotion installation at Hasan Sadikin Hospital, Bandung, as conveyed by the Head of the PKRS Installation, Hasan Sadikin Hospital, is to reach a broad target audience, namely the general public because several facilities on social media can be optimized. Such as Social media content is published in the form of images, video and audio and takes advantage of the features available on each platform, such as IGTV and IGStory on Instagram. This presents an important opportunity for hospitals to expand in delivering various educational content because it can reach a wider audience. In addition, because through social media Instagram, content is conveyed regarding health activities that are held, such as talk show activities on radio, on television or webinars, seminars and so on so that in this case the participation of users in social media is needed to get involved in these activities so that they can provide opportunities to develop and strengthen relationships with the community as well as develop group identity, especially groups that are interested in various matters related to health.</w:t>
      </w:r>
    </w:p>
    <w:p w14:paraId="18BE7BBE" w14:textId="468E76C8" w:rsidR="005B79DE" w:rsidRPr="008D5FF0" w:rsidRDefault="005B79DE" w:rsidP="005B79DE">
      <w:pPr>
        <w:shd w:val="clear" w:color="auto" w:fill="FFFFFF"/>
        <w:spacing w:after="0" w:line="240" w:lineRule="auto"/>
        <w:jc w:val="both"/>
        <w:rPr>
          <w:rFonts w:ascii="Tw Cen MT" w:eastAsia="Times New Roman" w:hAnsi="Tw Cen MT" w:cs="Arial"/>
          <w:sz w:val="24"/>
          <w:szCs w:val="24"/>
          <w:lang w:eastAsia="id-ID"/>
        </w:rPr>
      </w:pPr>
      <w:r w:rsidRPr="008D5FF0">
        <w:rPr>
          <w:rFonts w:ascii="Tw Cen MT" w:eastAsia="Times New Roman" w:hAnsi="Tw Cen MT" w:cs="Arial"/>
          <w:sz w:val="24"/>
          <w:szCs w:val="24"/>
          <w:lang w:eastAsia="id-ID"/>
        </w:rPr>
        <w:lastRenderedPageBreak/>
        <w:t>Social media is one form of new media that many people use. Social media can be interpreted as a media in the network (online) that allows the</w:t>
      </w:r>
    </w:p>
    <w:p w14:paraId="5E9DD714" w14:textId="77777777" w:rsidR="005B79DE" w:rsidRPr="008D5FF0" w:rsidRDefault="005B79DE" w:rsidP="005B79DE">
      <w:pPr>
        <w:shd w:val="clear" w:color="auto" w:fill="FFFFFF"/>
        <w:spacing w:after="0" w:line="240" w:lineRule="auto"/>
        <w:jc w:val="both"/>
        <w:rPr>
          <w:rFonts w:ascii="Tw Cen MT" w:eastAsia="Times New Roman" w:hAnsi="Tw Cen MT" w:cs="Arial"/>
          <w:sz w:val="24"/>
          <w:szCs w:val="24"/>
          <w:lang w:eastAsia="id-ID"/>
        </w:rPr>
      </w:pPr>
      <w:r w:rsidRPr="008D5FF0">
        <w:rPr>
          <w:rFonts w:ascii="Tw Cen MT" w:eastAsia="Times New Roman" w:hAnsi="Tw Cen MT" w:cs="Arial"/>
          <w:sz w:val="24"/>
          <w:szCs w:val="24"/>
          <w:lang w:eastAsia="id-ID"/>
        </w:rPr>
        <w:t>Its users easily share, participate and earn</w:t>
      </w:r>
    </w:p>
    <w:p w14:paraId="6850F6CD" w14:textId="77777777" w:rsidR="005B79DE" w:rsidRPr="008D5FF0" w:rsidRDefault="005B79DE" w:rsidP="005B79DE">
      <w:pPr>
        <w:shd w:val="clear" w:color="auto" w:fill="FFFFFF"/>
        <w:spacing w:after="0" w:line="240" w:lineRule="auto"/>
        <w:jc w:val="both"/>
        <w:rPr>
          <w:rFonts w:ascii="Tw Cen MT" w:eastAsia="Times New Roman" w:hAnsi="Tw Cen MT" w:cs="Arial"/>
          <w:sz w:val="24"/>
          <w:szCs w:val="24"/>
          <w:lang w:eastAsia="id-ID"/>
        </w:rPr>
      </w:pPr>
      <w:proofErr w:type="gramStart"/>
      <w:r w:rsidRPr="008D5FF0">
        <w:rPr>
          <w:rFonts w:ascii="Tw Cen MT" w:eastAsia="Times New Roman" w:hAnsi="Tw Cen MT" w:cs="Arial"/>
          <w:sz w:val="24"/>
          <w:szCs w:val="24"/>
          <w:lang w:eastAsia="id-ID"/>
        </w:rPr>
        <w:t xml:space="preserve">Works </w:t>
      </w:r>
      <w:r w:rsidRPr="008D5FF0">
        <w:rPr>
          <w:rFonts w:ascii="Tw Cen MT" w:eastAsia="Times New Roman" w:hAnsi="Tw Cen MT" w:cs="Arial"/>
          <w:sz w:val="24"/>
          <w:szCs w:val="24"/>
          <w:lang w:val="id-ID" w:eastAsia="id-ID"/>
        </w:rPr>
        <w:t>.</w:t>
      </w:r>
      <w:proofErr w:type="gramEnd"/>
      <w:r w:rsidRPr="008D5FF0">
        <w:rPr>
          <w:rFonts w:ascii="Tw Cen MT" w:eastAsia="Times New Roman" w:hAnsi="Tw Cen MT" w:cs="Arial"/>
          <w:sz w:val="24"/>
          <w:szCs w:val="24"/>
          <w:lang w:val="id-ID" w:eastAsia="id-ID"/>
        </w:rPr>
        <w:t xml:space="preserve"> </w:t>
      </w:r>
      <w:r w:rsidRPr="008D5FF0">
        <w:rPr>
          <w:rFonts w:ascii="Tw Cen MT" w:eastAsia="Times New Roman" w:hAnsi="Tw Cen MT" w:cs="Arial"/>
          <w:sz w:val="24"/>
          <w:szCs w:val="24"/>
          <w:lang w:eastAsia="id-ID"/>
        </w:rPr>
        <w:t xml:space="preserve">According to </w:t>
      </w:r>
      <w:proofErr w:type="gramStart"/>
      <w:r w:rsidRPr="008D5FF0">
        <w:rPr>
          <w:rFonts w:ascii="Tw Cen MT" w:eastAsia="Times New Roman" w:hAnsi="Tw Cen MT" w:cs="Arial"/>
          <w:sz w:val="24"/>
          <w:szCs w:val="24"/>
          <w:lang w:eastAsia="id-ID"/>
        </w:rPr>
        <w:t>Purnama  there</w:t>
      </w:r>
      <w:proofErr w:type="gramEnd"/>
      <w:r w:rsidRPr="008D5FF0">
        <w:rPr>
          <w:rFonts w:ascii="Tw Cen MT" w:eastAsia="Times New Roman" w:hAnsi="Tw Cen MT" w:cs="Arial"/>
          <w:sz w:val="24"/>
          <w:szCs w:val="24"/>
          <w:lang w:eastAsia="id-ID"/>
        </w:rPr>
        <w:t xml:space="preserve"> are several</w:t>
      </w:r>
      <w:r w:rsidRPr="008D5FF0">
        <w:rPr>
          <w:rFonts w:ascii="Tw Cen MT" w:eastAsia="Times New Roman" w:hAnsi="Tw Cen MT" w:cs="Arial"/>
          <w:sz w:val="24"/>
          <w:szCs w:val="24"/>
          <w:lang w:val="id-ID" w:eastAsia="id-ID"/>
        </w:rPr>
        <w:t xml:space="preserve">, </w:t>
      </w:r>
      <w:r w:rsidRPr="008D5FF0">
        <w:rPr>
          <w:rFonts w:ascii="Tw Cen MT" w:eastAsia="Times New Roman" w:hAnsi="Tw Cen MT" w:cs="Arial"/>
          <w:sz w:val="24"/>
          <w:szCs w:val="24"/>
          <w:lang w:eastAsia="id-ID"/>
        </w:rPr>
        <w:t>The main characteristics of social media are as follows :</w:t>
      </w:r>
    </w:p>
    <w:p w14:paraId="0518FCD4" w14:textId="77777777" w:rsidR="005B79DE" w:rsidRPr="008D5FF0" w:rsidRDefault="005B79DE" w:rsidP="005B79DE">
      <w:pPr>
        <w:shd w:val="clear" w:color="auto" w:fill="FFFFFF"/>
        <w:spacing w:after="0" w:line="240" w:lineRule="auto"/>
        <w:jc w:val="both"/>
        <w:rPr>
          <w:rFonts w:ascii="Tw Cen MT" w:eastAsia="Times New Roman" w:hAnsi="Tw Cen MT" w:cs="Arial"/>
          <w:sz w:val="24"/>
          <w:szCs w:val="24"/>
          <w:lang w:eastAsia="id-ID"/>
        </w:rPr>
      </w:pPr>
      <w:r w:rsidRPr="008D5FF0">
        <w:rPr>
          <w:rFonts w:ascii="Tw Cen MT" w:eastAsia="Times New Roman" w:hAnsi="Tw Cen MT" w:cs="Arial"/>
          <w:sz w:val="24"/>
          <w:szCs w:val="24"/>
          <w:lang w:eastAsia="id-ID"/>
        </w:rPr>
        <w:t>a. Social media reach has power</w:t>
      </w:r>
    </w:p>
    <w:p w14:paraId="0B735F6E" w14:textId="723D2505" w:rsidR="005B79DE" w:rsidRPr="008D5FF0" w:rsidRDefault="005B79DE" w:rsidP="005B79DE">
      <w:pPr>
        <w:shd w:val="clear" w:color="auto" w:fill="FFFFFF"/>
        <w:spacing w:after="0" w:line="240" w:lineRule="auto"/>
        <w:ind w:left="284"/>
        <w:jc w:val="both"/>
        <w:rPr>
          <w:rFonts w:ascii="Tw Cen MT" w:eastAsia="Times New Roman" w:hAnsi="Tw Cen MT" w:cs="Arial"/>
          <w:sz w:val="24"/>
          <w:szCs w:val="24"/>
          <w:lang w:eastAsia="id-ID"/>
        </w:rPr>
      </w:pPr>
      <w:proofErr w:type="gramStart"/>
      <w:r w:rsidRPr="008D5FF0">
        <w:rPr>
          <w:rFonts w:ascii="Tw Cen MT" w:eastAsia="Times New Roman" w:hAnsi="Tw Cen MT" w:cs="Arial"/>
          <w:sz w:val="24"/>
          <w:szCs w:val="24"/>
          <w:lang w:eastAsia="id-ID"/>
        </w:rPr>
        <w:t>range</w:t>
      </w:r>
      <w:proofErr w:type="gramEnd"/>
      <w:r w:rsidRPr="008D5FF0">
        <w:rPr>
          <w:rFonts w:ascii="Tw Cen MT" w:eastAsia="Times New Roman" w:hAnsi="Tw Cen MT" w:cs="Arial"/>
          <w:sz w:val="24"/>
          <w:szCs w:val="24"/>
          <w:lang w:eastAsia="id-ID"/>
        </w:rPr>
        <w:t xml:space="preserve"> from small to large</w:t>
      </w:r>
      <w:r>
        <w:rPr>
          <w:rFonts w:ascii="Tw Cen MT" w:eastAsia="Times New Roman" w:hAnsi="Tw Cen MT" w:cs="Arial"/>
          <w:sz w:val="24"/>
          <w:szCs w:val="24"/>
          <w:lang w:eastAsia="id-ID"/>
        </w:rPr>
        <w:t xml:space="preserve"> </w:t>
      </w:r>
      <w:r w:rsidRPr="008D5FF0">
        <w:rPr>
          <w:rFonts w:ascii="Tw Cen MT" w:eastAsia="Times New Roman" w:hAnsi="Tw Cen MT" w:cs="Arial"/>
          <w:sz w:val="24"/>
          <w:szCs w:val="24"/>
          <w:lang w:eastAsia="id-ID"/>
        </w:rPr>
        <w:t>globally;</w:t>
      </w:r>
    </w:p>
    <w:p w14:paraId="6420BF06" w14:textId="77777777" w:rsidR="005B79DE" w:rsidRPr="008D5FF0" w:rsidRDefault="005B79DE" w:rsidP="005B79DE">
      <w:pPr>
        <w:shd w:val="clear" w:color="auto" w:fill="FFFFFF"/>
        <w:spacing w:after="0" w:line="240" w:lineRule="auto"/>
        <w:ind w:left="284" w:hanging="284"/>
        <w:jc w:val="both"/>
        <w:rPr>
          <w:rFonts w:ascii="Tw Cen MT" w:eastAsia="Times New Roman" w:hAnsi="Tw Cen MT" w:cs="Arial"/>
          <w:sz w:val="24"/>
          <w:szCs w:val="24"/>
          <w:lang w:eastAsia="id-ID"/>
        </w:rPr>
      </w:pPr>
      <w:r w:rsidRPr="008D5FF0">
        <w:rPr>
          <w:rFonts w:ascii="Tw Cen MT" w:eastAsia="Times New Roman" w:hAnsi="Tw Cen MT" w:cs="Arial"/>
          <w:sz w:val="24"/>
          <w:szCs w:val="24"/>
          <w:lang w:eastAsia="id-ID"/>
        </w:rPr>
        <w:t>b. Accessibility, it is easier for audiences to access social media;</w:t>
      </w:r>
    </w:p>
    <w:p w14:paraId="574D2EA2" w14:textId="77777777" w:rsidR="005B79DE" w:rsidRPr="008D5FF0" w:rsidRDefault="005B79DE" w:rsidP="005B79DE">
      <w:pPr>
        <w:shd w:val="clear" w:color="auto" w:fill="FFFFFF"/>
        <w:spacing w:after="0" w:line="240" w:lineRule="auto"/>
        <w:jc w:val="both"/>
        <w:rPr>
          <w:rFonts w:ascii="Tw Cen MT" w:eastAsia="Times New Roman" w:hAnsi="Tw Cen MT" w:cs="Arial"/>
          <w:sz w:val="24"/>
          <w:szCs w:val="24"/>
          <w:lang w:eastAsia="id-ID"/>
        </w:rPr>
      </w:pPr>
      <w:r w:rsidRPr="008D5FF0">
        <w:rPr>
          <w:rFonts w:ascii="Tw Cen MT" w:eastAsia="Times New Roman" w:hAnsi="Tw Cen MT" w:cs="Arial"/>
          <w:sz w:val="24"/>
          <w:szCs w:val="24"/>
          <w:lang w:eastAsia="id-ID"/>
        </w:rPr>
        <w:t>c. Use audiences easier</w:t>
      </w:r>
    </w:p>
    <w:p w14:paraId="665E6220" w14:textId="107E463B" w:rsidR="005B79DE" w:rsidRPr="008D5FF0" w:rsidRDefault="005B79DE" w:rsidP="00FC24F4">
      <w:pPr>
        <w:shd w:val="clear" w:color="auto" w:fill="FFFFFF"/>
        <w:spacing w:after="0" w:line="240" w:lineRule="auto"/>
        <w:ind w:left="284"/>
        <w:jc w:val="both"/>
        <w:rPr>
          <w:rFonts w:ascii="Tw Cen MT" w:eastAsia="Times New Roman" w:hAnsi="Tw Cen MT" w:cs="Arial"/>
          <w:sz w:val="24"/>
          <w:szCs w:val="24"/>
          <w:lang w:eastAsia="id-ID"/>
        </w:rPr>
      </w:pPr>
      <w:proofErr w:type="gramStart"/>
      <w:r w:rsidRPr="008D5FF0">
        <w:rPr>
          <w:rFonts w:ascii="Tw Cen MT" w:eastAsia="Times New Roman" w:hAnsi="Tw Cen MT" w:cs="Arial"/>
          <w:sz w:val="24"/>
          <w:szCs w:val="24"/>
          <w:lang w:eastAsia="id-ID"/>
        </w:rPr>
        <w:t>use</w:t>
      </w:r>
      <w:proofErr w:type="gramEnd"/>
      <w:r w:rsidRPr="008D5FF0">
        <w:rPr>
          <w:rFonts w:ascii="Tw Cen MT" w:eastAsia="Times New Roman" w:hAnsi="Tw Cen MT" w:cs="Arial"/>
          <w:sz w:val="24"/>
          <w:szCs w:val="24"/>
          <w:lang w:eastAsia="id-ID"/>
        </w:rPr>
        <w:t xml:space="preserve"> social media because</w:t>
      </w:r>
      <w:r w:rsidR="00FC24F4">
        <w:rPr>
          <w:rFonts w:ascii="Tw Cen MT" w:eastAsia="Times New Roman" w:hAnsi="Tw Cen MT" w:cs="Arial"/>
          <w:sz w:val="24"/>
          <w:szCs w:val="24"/>
          <w:lang w:eastAsia="id-ID"/>
        </w:rPr>
        <w:t xml:space="preserve"> </w:t>
      </w:r>
      <w:r w:rsidRPr="008D5FF0">
        <w:rPr>
          <w:rFonts w:ascii="Tw Cen MT" w:eastAsia="Times New Roman" w:hAnsi="Tw Cen MT" w:cs="Arial"/>
          <w:sz w:val="24"/>
          <w:szCs w:val="24"/>
          <w:lang w:eastAsia="id-ID"/>
        </w:rPr>
        <w:t>no training needed</w:t>
      </w:r>
      <w:r w:rsidR="00FC24F4">
        <w:rPr>
          <w:rFonts w:ascii="Tw Cen MT" w:eastAsia="Times New Roman" w:hAnsi="Tw Cen MT" w:cs="Arial"/>
          <w:sz w:val="24"/>
          <w:szCs w:val="24"/>
          <w:lang w:eastAsia="id-ID"/>
        </w:rPr>
        <w:t xml:space="preserve"> </w:t>
      </w:r>
      <w:r w:rsidRPr="008D5FF0">
        <w:rPr>
          <w:rFonts w:ascii="Tw Cen MT" w:eastAsia="Times New Roman" w:hAnsi="Tw Cen MT" w:cs="Arial"/>
          <w:sz w:val="24"/>
          <w:szCs w:val="24"/>
          <w:lang w:eastAsia="id-ID"/>
        </w:rPr>
        <w:t>special skills to use it;</w:t>
      </w:r>
    </w:p>
    <w:p w14:paraId="4DE74EF9" w14:textId="76BF4449" w:rsidR="005B79DE" w:rsidRPr="008D5FF0" w:rsidRDefault="005B79DE" w:rsidP="00FC24F4">
      <w:pPr>
        <w:shd w:val="clear" w:color="auto" w:fill="FFFFFF"/>
        <w:spacing w:after="0" w:line="240" w:lineRule="auto"/>
        <w:ind w:left="284" w:hanging="284"/>
        <w:jc w:val="both"/>
        <w:rPr>
          <w:rFonts w:ascii="Tw Cen MT" w:eastAsia="Times New Roman" w:hAnsi="Tw Cen MT" w:cs="Arial"/>
          <w:sz w:val="24"/>
          <w:szCs w:val="24"/>
          <w:lang w:eastAsia="id-ID"/>
        </w:rPr>
      </w:pPr>
      <w:r w:rsidRPr="008D5FF0">
        <w:rPr>
          <w:rFonts w:ascii="Tw Cen MT" w:eastAsia="Times New Roman" w:hAnsi="Tw Cen MT" w:cs="Arial"/>
          <w:sz w:val="24"/>
          <w:szCs w:val="24"/>
          <w:lang w:eastAsia="id-ID"/>
        </w:rPr>
        <w:t>d.</w:t>
      </w:r>
      <w:r w:rsidR="00FC24F4">
        <w:rPr>
          <w:rFonts w:ascii="Tw Cen MT" w:eastAsia="Times New Roman" w:hAnsi="Tw Cen MT" w:cs="Arial"/>
          <w:sz w:val="24"/>
          <w:szCs w:val="24"/>
          <w:lang w:eastAsia="id-ID"/>
        </w:rPr>
        <w:t xml:space="preserve"> </w:t>
      </w:r>
      <w:r w:rsidRPr="008D5FF0">
        <w:rPr>
          <w:rFonts w:ascii="Tw Cen MT" w:eastAsia="Times New Roman" w:hAnsi="Tw Cen MT" w:cs="Arial"/>
          <w:sz w:val="24"/>
          <w:szCs w:val="24"/>
          <w:lang w:eastAsia="id-ID"/>
        </w:rPr>
        <w:t>Still, social media can change comments quickly and quickly</w:t>
      </w:r>
      <w:r w:rsidRPr="008D5FF0">
        <w:rPr>
          <w:rFonts w:ascii="Tw Cen MT" w:eastAsia="Times New Roman" w:hAnsi="Tw Cen MT" w:cs="Arial"/>
          <w:sz w:val="24"/>
          <w:szCs w:val="24"/>
          <w:lang w:val="id-ID" w:eastAsia="id-ID"/>
        </w:rPr>
        <w:t xml:space="preserve"> </w:t>
      </w:r>
      <w:r w:rsidRPr="008D5FF0">
        <w:rPr>
          <w:rFonts w:ascii="Tw Cen MT" w:eastAsia="Times New Roman" w:hAnsi="Tw Cen MT" w:cs="Arial"/>
          <w:sz w:val="24"/>
          <w:szCs w:val="24"/>
          <w:lang w:eastAsia="id-ID"/>
        </w:rPr>
        <w:t xml:space="preserve">easy to control </w:t>
      </w:r>
      <w:r w:rsidRPr="008D5FF0">
        <w:rPr>
          <w:rFonts w:ascii="Tw Cen MT" w:eastAsia="Times New Roman" w:hAnsi="Tw Cen MT" w:cs="Arial"/>
          <w:sz w:val="24"/>
          <w:szCs w:val="24"/>
          <w:lang w:eastAsia="id-ID"/>
        </w:rPr>
        <w:fldChar w:fldCharType="begin" w:fldLock="1"/>
      </w:r>
      <w:r w:rsidRPr="008D5FF0">
        <w:rPr>
          <w:rFonts w:ascii="Tw Cen MT" w:eastAsia="Times New Roman" w:hAnsi="Tw Cen MT" w:cs="Arial"/>
          <w:sz w:val="24"/>
          <w:szCs w:val="24"/>
          <w:lang w:eastAsia="id-ID"/>
        </w:rPr>
        <w:instrText>ADDIN CSL_CITATION {"citationItems":[{"id":"ITEM-1","itemData":{"DOI":"10.35814/coverage.v12i2.3097","ISSN":"2087-3352","abstract":"Media sosial kini menjadi hal yang tidak bisa dipisahkan dari berbagai kegiatan sehari-hari olehbanyak orang. Penggunaan media sosial dapat dijadikan sumber informasi atas suatu hal yangdicari atau dibutuhkan. Saat pandemi Covid-19, terdapat dampak yang turut dirasakan olehbanyak orang, salah satunya pada kesehatan mental manusia. Penelitian ini bertujuan untukmengetahui hubungan penggunaan media sosial Instagram @riliv dengan pemenuhankebutuhan informasi kesehatan mental followers. Populasi penelitian ini adalah pengikut dariakun Instagram @riliv, dengan jumlah sampel sebanyak 100 responden yang dihitungmenggunakan rumus Slovin. Teknik pengumpulan dengan survei yang menyebarkan kuesionerkepada responden secara daring. Penelitian ini memakai paradigma positivisme denganpendekatan kuantitatif. Metode penelitian ini adalah korelasional dengan teknik analisis datastatistik inferensial (korelasi rank spearman). Data pada penelitian ini disajikan dalam bentukdata kuantitatif. Hasil dari penelitian ini menyatakan bahwa terdapat hubungan tinggi (kuat)antara penggunaan media sosial Instagram @riliv dengan pemenuhan kebutuhan informasikesehatan mental followers. Nilai koefisien korelasi bernilai positif, menandakan bahwa apabilaterdapat peningkatan penggunaan media sosial Instagram @riliv, maka pemenuhan kebutuhaninformasi kesehatan mental pengikutnya akan turut meningkat. Dimensi-dimensi variabel X padapenelitianini masing-masing memiliki hubungan yang cukup berarti dengan pemenuhankebutuhan informasi (Y). Berdasarkan hasil uji korelasi rank spearman, dimensi connectionmemiliki nilai koefisien korelasi paling tinggi dengan pemenuhan kebutuhan informasi (Y),sedangkan dimensi context memiliki nilai koefisien korelasi paling rendah dengan pemenuhankebutuhan informasi (Y).","author":[{"dropping-particle":"","family":"Ayu Priana","given":"","non-dropping-particle":"","parse-names":false,"suffix":""},{"dropping-particle":"","family":"Sutjipto","given":"Vera Wijayanti","non-dropping-particle":"","parse-names":false,"suffix":""},{"dropping-particle":"","family":"Romli","given":"Nada Arina","non-dropping-particle":"","parse-names":false,"suffix":""}],"container-title":"CoverAge: Journal of Strategic Communication","id":"ITEM-1","issue":"2","issued":{"date-parts":[["2022"]]},"page":"85-97","title":"Hubungan Penggunaan Media Sosial Instagram @riliv dengan Pemenuhan Kebutuhan Informasi Kesehatan Mental Followers","type":"article-journal","volume":"12"},"uris":["http://www.mendeley.com/documents/?uuid=ce39e43e-a38a-492c-9d69-49cda994d899"]}],"mendeley":{"formattedCitation":"[15]","plainTextFormattedCitation":"[15]","previouslyFormattedCitation":"[14]"},"properties":{"noteIndex":0},"schema":"https://github.com/citation-style-language/schema/raw/master/csl-citation.json"}</w:instrText>
      </w:r>
      <w:r w:rsidRPr="008D5FF0">
        <w:rPr>
          <w:rFonts w:ascii="Tw Cen MT" w:eastAsia="Times New Roman" w:hAnsi="Tw Cen MT" w:cs="Arial"/>
          <w:sz w:val="24"/>
          <w:szCs w:val="24"/>
          <w:lang w:eastAsia="id-ID"/>
        </w:rPr>
        <w:fldChar w:fldCharType="separate"/>
      </w:r>
      <w:r w:rsidRPr="008D5FF0">
        <w:rPr>
          <w:rFonts w:ascii="Tw Cen MT" w:eastAsia="Times New Roman" w:hAnsi="Tw Cen MT" w:cs="Arial"/>
          <w:noProof/>
          <w:sz w:val="24"/>
          <w:szCs w:val="24"/>
          <w:lang w:eastAsia="id-ID"/>
        </w:rPr>
        <w:t>[15]</w:t>
      </w:r>
      <w:r w:rsidRPr="008D5FF0">
        <w:rPr>
          <w:rFonts w:ascii="Tw Cen MT" w:eastAsia="Times New Roman" w:hAnsi="Tw Cen MT" w:cs="Arial"/>
          <w:sz w:val="24"/>
          <w:szCs w:val="24"/>
          <w:lang w:eastAsia="id-ID"/>
        </w:rPr>
        <w:fldChar w:fldCharType="end"/>
      </w:r>
      <w:r w:rsidR="00FC24F4">
        <w:rPr>
          <w:rFonts w:ascii="Tw Cen MT" w:eastAsia="Times New Roman" w:hAnsi="Tw Cen MT" w:cs="Arial"/>
          <w:sz w:val="24"/>
          <w:szCs w:val="24"/>
          <w:lang w:eastAsia="id-ID"/>
        </w:rPr>
        <w:t>.</w:t>
      </w:r>
    </w:p>
    <w:p w14:paraId="3DCD8F22" w14:textId="0C320A3C"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 xml:space="preserve">The rapid development of social media in the last 15 years has led to the emergence of health services and health information that involve participation between health care providers and patients. The ease of access to internet devices allows everyone to freely access health information from various sources, mainly social media, so there are places for the same communities to gather or provide medical information, as conveyed by </w:t>
      </w:r>
      <w:r w:rsidRPr="008D5FF0">
        <w:rPr>
          <w:rFonts w:ascii="Tw Cen MT" w:hAnsi="Tw Cen MT"/>
          <w:lang w:val="id-ID"/>
        </w:rPr>
        <w:fldChar w:fldCharType="begin" w:fldLock="1"/>
      </w:r>
      <w:r w:rsidRPr="008D5FF0">
        <w:rPr>
          <w:rFonts w:ascii="Tw Cen MT" w:hAnsi="Tw Cen MT"/>
          <w:lang w:val="id-ID"/>
        </w:rPr>
        <w:instrText>ADDIN CSL_CITATION {"citationItems":[{"id":"ITEM-1","itemData":{"author":[{"dropping-particle":"","family":"Tri Wijayati","given":"Andini","non-dropping-particle":"","parse-names":false,"suffix":""},{"dropping-particle":"","family":"Drea","given":"Angesti","non-dropping-particle":"","parse-names":false,"suffix":""},{"dropping-particle":"","family":"Kusumasari","given":"Fiki","non-dropping-particle":"","parse-names":false,"suffix":""},{"dropping-particle":"","family":"Selvia","given":"Rosa","non-dropping-particle":"","parse-names":false,"suffix":""}],"container-title":"Jurnal ARSI","id":"ITEM-1","issue":"3","issued":{"date-parts":[["2020"]]},"page":"130-139","title":"Jurnal ARSI/Volume 6 Nomor 3 130 Penggunaan Media Sosial di Rumah Sakit: A Systematic Review The Use Of Social Media in Hospital : A Systematic Review","type":"article-journal","volume":"6"},"uris":["http://www.mendeley.com/documents/?uuid=03922a0d-76c1-460e-adb2-165c287d1a7f"]}],"mendeley":{"formattedCitation":"[8]","plainTextFormattedCitation":"[8]","previouslyFormattedCitation":"[7]"},"properties":{"noteIndex":0},"schema":"https://github.com/citation-style-language/schema/raw/master/csl-citation.json"}</w:instrText>
      </w:r>
      <w:r w:rsidRPr="008D5FF0">
        <w:rPr>
          <w:rFonts w:ascii="Tw Cen MT" w:hAnsi="Tw Cen MT"/>
          <w:lang w:val="id-ID"/>
        </w:rPr>
        <w:fldChar w:fldCharType="separate"/>
      </w:r>
      <w:r w:rsidRPr="008D5FF0">
        <w:rPr>
          <w:rFonts w:ascii="Tw Cen MT" w:hAnsi="Tw Cen MT"/>
          <w:noProof/>
          <w:lang w:val="id-ID"/>
        </w:rPr>
        <w:t xml:space="preserve">[8] </w:t>
      </w:r>
      <w:r w:rsidRPr="008D5FF0">
        <w:rPr>
          <w:rFonts w:ascii="Tw Cen MT" w:hAnsi="Tw Cen MT"/>
          <w:lang w:val="id-ID"/>
        </w:rPr>
        <w:fldChar w:fldCharType="end"/>
      </w:r>
      <w:r w:rsidRPr="008D5FF0">
        <w:rPr>
          <w:rFonts w:ascii="Tw Cen MT" w:hAnsi="Tw Cen MT"/>
          <w:lang w:val="id-ID"/>
        </w:rPr>
        <w:t>in his research.</w:t>
      </w:r>
    </w:p>
    <w:p w14:paraId="11F8DBAE" w14:textId="22AB8FF8"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As for the content category on Instagram @promkes.rshs, social media is divided into four categories: announcement category, event category, health day commemoration category and health promotion information category.</w:t>
      </w:r>
    </w:p>
    <w:p w14:paraId="13104AE6" w14:textId="2ABEE2B4"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following is an example of an announcement content category on Instagram social media @promkes.rshs:</w:t>
      </w:r>
    </w:p>
    <w:p w14:paraId="7316253B" w14:textId="77777777" w:rsidR="005B79DE" w:rsidRPr="008D5FF0" w:rsidRDefault="005B79DE" w:rsidP="005B79DE">
      <w:pPr>
        <w:pStyle w:val="BodyText"/>
        <w:spacing w:before="136"/>
        <w:ind w:right="96"/>
        <w:jc w:val="center"/>
        <w:rPr>
          <w:rFonts w:ascii="Tw Cen MT" w:hAnsi="Tw Cen MT"/>
          <w:lang w:val="id-ID"/>
        </w:rPr>
      </w:pPr>
      <w:r w:rsidRPr="008D5FF0">
        <w:rPr>
          <w:rFonts w:ascii="Tw Cen MT" w:hAnsi="Tw Cen MT"/>
          <w:noProof/>
          <w:lang w:val="en-US"/>
        </w:rPr>
        <w:lastRenderedPageBreak/>
        <w:drawing>
          <wp:inline distT="0" distB="0" distL="0" distR="0" wp14:anchorId="08E8AC6E" wp14:editId="612BA717">
            <wp:extent cx="2112010" cy="321945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2112010" cy="3219450"/>
                    </a:xfrm>
                    <a:prstGeom prst="rect">
                      <a:avLst/>
                    </a:prstGeom>
                  </pic:spPr>
                </pic:pic>
              </a:graphicData>
            </a:graphic>
          </wp:inline>
        </w:drawing>
      </w:r>
    </w:p>
    <w:p w14:paraId="339F33CF" w14:textId="77777777" w:rsidR="005B79DE" w:rsidRPr="00FC24F4" w:rsidRDefault="005B79DE" w:rsidP="005B79DE">
      <w:pPr>
        <w:pStyle w:val="BodyText"/>
        <w:ind w:right="96"/>
        <w:jc w:val="center"/>
        <w:rPr>
          <w:rFonts w:ascii="Tw Cen MT" w:hAnsi="Tw Cen MT"/>
          <w:sz w:val="20"/>
          <w:szCs w:val="20"/>
          <w:lang w:val="id-ID"/>
        </w:rPr>
      </w:pPr>
      <w:r w:rsidRPr="00FC24F4">
        <w:rPr>
          <w:rFonts w:ascii="Tw Cen MT" w:hAnsi="Tw Cen MT"/>
          <w:sz w:val="20"/>
          <w:szCs w:val="20"/>
          <w:lang w:val="id-ID"/>
        </w:rPr>
        <w:t>Figure 4: Announcement Content Category</w:t>
      </w:r>
    </w:p>
    <w:p w14:paraId="7D934AE9" w14:textId="77777777" w:rsidR="005B79DE" w:rsidRPr="008D5FF0" w:rsidRDefault="005B79DE" w:rsidP="005B79DE">
      <w:pPr>
        <w:pStyle w:val="BodyText"/>
        <w:ind w:right="96"/>
        <w:jc w:val="center"/>
        <w:rPr>
          <w:rFonts w:ascii="Tw Cen MT" w:hAnsi="Tw Cen MT"/>
          <w:lang w:val="id-ID"/>
        </w:rPr>
      </w:pPr>
      <w:r w:rsidRPr="00FC24F4">
        <w:rPr>
          <w:rFonts w:ascii="Tw Cen MT" w:hAnsi="Tw Cen MT"/>
          <w:sz w:val="20"/>
          <w:szCs w:val="20"/>
          <w:lang w:val="id-ID"/>
        </w:rPr>
        <w:t>Image Information Health Education Promkes Hasan Sadikin Hospital</w:t>
      </w:r>
    </w:p>
    <w:p w14:paraId="16ADCE20" w14:textId="77777777" w:rsidR="005B79DE" w:rsidRPr="008D5FF0" w:rsidRDefault="005B79DE" w:rsidP="005B79DE">
      <w:pPr>
        <w:pStyle w:val="BodyText"/>
        <w:ind w:right="96"/>
        <w:jc w:val="both"/>
        <w:rPr>
          <w:rFonts w:ascii="Tw Cen MT" w:hAnsi="Tw Cen MT"/>
          <w:lang w:val="id-ID"/>
        </w:rPr>
      </w:pPr>
    </w:p>
    <w:p w14:paraId="24C9504F" w14:textId="77777777"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content of the announcement contains educational video technical instructions for filling out the infection survey form in the risk of infection prevention by Rani Dwi Agustin., S.Kep., Nurse, July 29, 2022. The video, which lasts 14 minutes and 55 seconds, provides detailed information about filling instructions and falls into the announcement content category.</w:t>
      </w:r>
    </w:p>
    <w:p w14:paraId="5A1AA065" w14:textId="2D372A6E"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Next is an example of an event category on the @promkes.rshs Instagram account:</w:t>
      </w:r>
    </w:p>
    <w:p w14:paraId="4A881749" w14:textId="77777777" w:rsidR="005B79DE" w:rsidRPr="008D5FF0" w:rsidRDefault="005B79DE" w:rsidP="005B79DE">
      <w:pPr>
        <w:pStyle w:val="BodyText"/>
        <w:ind w:right="96"/>
        <w:jc w:val="center"/>
        <w:rPr>
          <w:rFonts w:ascii="Tw Cen MT" w:hAnsi="Tw Cen MT"/>
          <w:lang w:val="id-ID"/>
        </w:rPr>
      </w:pPr>
      <w:r w:rsidRPr="008D5FF0">
        <w:rPr>
          <w:rFonts w:ascii="Tw Cen MT" w:hAnsi="Tw Cen MT"/>
          <w:noProof/>
          <w:lang w:val="en-US"/>
        </w:rPr>
        <w:lastRenderedPageBreak/>
        <w:drawing>
          <wp:inline distT="0" distB="0" distL="0" distR="0" wp14:anchorId="62B600DC" wp14:editId="7B4BDA26">
            <wp:extent cx="2505075" cy="3038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5075" cy="3038475"/>
                    </a:xfrm>
                    <a:prstGeom prst="rect">
                      <a:avLst/>
                    </a:prstGeom>
                  </pic:spPr>
                </pic:pic>
              </a:graphicData>
            </a:graphic>
          </wp:inline>
        </w:drawing>
      </w:r>
    </w:p>
    <w:p w14:paraId="61F22821" w14:textId="77777777" w:rsidR="005B79DE" w:rsidRPr="00FC24F4" w:rsidRDefault="005B79DE" w:rsidP="005B79DE">
      <w:pPr>
        <w:pStyle w:val="BodyText"/>
        <w:ind w:right="96"/>
        <w:jc w:val="center"/>
        <w:rPr>
          <w:rFonts w:ascii="Tw Cen MT" w:hAnsi="Tw Cen MT"/>
          <w:sz w:val="20"/>
          <w:szCs w:val="20"/>
          <w:lang w:val="id-ID"/>
        </w:rPr>
      </w:pPr>
      <w:r w:rsidRPr="00FC24F4">
        <w:rPr>
          <w:rFonts w:ascii="Tw Cen MT" w:hAnsi="Tw Cen MT"/>
          <w:sz w:val="20"/>
          <w:szCs w:val="20"/>
          <w:lang w:val="id-ID"/>
        </w:rPr>
        <w:t>Figure 5: Category Event Content</w:t>
      </w:r>
    </w:p>
    <w:p w14:paraId="5AFADC3C" w14:textId="77777777" w:rsidR="00FC24F4" w:rsidRDefault="005B79DE" w:rsidP="00FC24F4">
      <w:pPr>
        <w:pStyle w:val="BodyText"/>
        <w:ind w:right="96"/>
        <w:jc w:val="center"/>
        <w:rPr>
          <w:rFonts w:ascii="Tw Cen MT" w:hAnsi="Tw Cen MT"/>
          <w:lang w:val="en-US"/>
        </w:rPr>
      </w:pPr>
      <w:r w:rsidRPr="00FC24F4">
        <w:rPr>
          <w:rFonts w:ascii="Tw Cen MT" w:hAnsi="Tw Cen MT"/>
          <w:sz w:val="20"/>
          <w:szCs w:val="20"/>
          <w:lang w:val="id-ID"/>
        </w:rPr>
        <w:t>Health Education Information Health Promotion Hasan Sadikin Hospital</w:t>
      </w:r>
    </w:p>
    <w:p w14:paraId="7BB0E439" w14:textId="77777777" w:rsidR="00FC24F4" w:rsidRDefault="00FC24F4" w:rsidP="00FC24F4">
      <w:pPr>
        <w:pStyle w:val="BodyText"/>
        <w:ind w:right="96"/>
        <w:jc w:val="center"/>
        <w:rPr>
          <w:rFonts w:ascii="Tw Cen MT" w:hAnsi="Tw Cen MT"/>
          <w:lang w:val="en-US"/>
        </w:rPr>
      </w:pPr>
    </w:p>
    <w:p w14:paraId="01F36DE7" w14:textId="64DFE068" w:rsidR="005B79DE" w:rsidRPr="008D5FF0" w:rsidRDefault="005B79DE" w:rsidP="00FC24F4">
      <w:pPr>
        <w:pStyle w:val="BodyText"/>
        <w:ind w:right="96"/>
        <w:jc w:val="both"/>
        <w:rPr>
          <w:rFonts w:ascii="Tw Cen MT" w:hAnsi="Tw Cen MT"/>
          <w:lang w:val="id-ID"/>
        </w:rPr>
      </w:pPr>
      <w:r w:rsidRPr="008D5FF0">
        <w:rPr>
          <w:rFonts w:ascii="Tw Cen MT" w:hAnsi="Tw Cen MT"/>
          <w:lang w:val="id-ID"/>
        </w:rPr>
        <w:t>The event content category contains information about talk show events which are held live via YouTube Raka FM Radio, with the source being one of the doctors at Hasan Sadikin Hospital, Bandung. The talk show activity is a collaboration between the Health Promotion Installation of Hasan Sadikin Hospital Bandung and Raka FM Bandung radio. In this activity, listeners can interact and ask questions directly via SMS or WA Radio Raka FM Bandung. This talk show activity with radio is also one of the routine activities carried out by the Health Promotion installation to provide information and education to the public about health.</w:t>
      </w:r>
    </w:p>
    <w:p w14:paraId="72CBF375" w14:textId="4C3054DE"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Next is the health day commemoration content on Instagram @promkes.rshs:</w:t>
      </w:r>
    </w:p>
    <w:p w14:paraId="1547C6B8" w14:textId="77777777" w:rsidR="005B79DE" w:rsidRPr="008D5FF0" w:rsidRDefault="005B79DE" w:rsidP="005B79DE">
      <w:pPr>
        <w:pStyle w:val="BodyText"/>
        <w:ind w:right="96"/>
        <w:jc w:val="center"/>
        <w:rPr>
          <w:rFonts w:ascii="Tw Cen MT" w:hAnsi="Tw Cen MT"/>
          <w:lang w:val="id-ID"/>
        </w:rPr>
      </w:pPr>
      <w:r w:rsidRPr="008D5FF0">
        <w:rPr>
          <w:rFonts w:ascii="Tw Cen MT" w:hAnsi="Tw Cen MT"/>
          <w:noProof/>
          <w:lang w:val="en-US"/>
        </w:rPr>
        <w:lastRenderedPageBreak/>
        <w:drawing>
          <wp:inline distT="0" distB="0" distL="0" distR="0" wp14:anchorId="27FCE907" wp14:editId="2C8489BC">
            <wp:extent cx="2581275" cy="3105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1275" cy="3105150"/>
                    </a:xfrm>
                    <a:prstGeom prst="rect">
                      <a:avLst/>
                    </a:prstGeom>
                  </pic:spPr>
                </pic:pic>
              </a:graphicData>
            </a:graphic>
          </wp:inline>
        </w:drawing>
      </w:r>
    </w:p>
    <w:p w14:paraId="7D9F4AF2" w14:textId="77777777" w:rsidR="005B79DE" w:rsidRPr="00FC24F4" w:rsidRDefault="005B79DE" w:rsidP="005B79DE">
      <w:pPr>
        <w:pStyle w:val="BodyText"/>
        <w:ind w:right="96"/>
        <w:jc w:val="center"/>
        <w:rPr>
          <w:rFonts w:ascii="Tw Cen MT" w:hAnsi="Tw Cen MT"/>
          <w:sz w:val="20"/>
          <w:szCs w:val="20"/>
          <w:lang w:val="id-ID"/>
        </w:rPr>
      </w:pPr>
      <w:r w:rsidRPr="00FC24F4">
        <w:rPr>
          <w:rFonts w:ascii="Tw Cen MT" w:hAnsi="Tw Cen MT"/>
          <w:sz w:val="20"/>
          <w:szCs w:val="20"/>
          <w:lang w:val="id-ID"/>
        </w:rPr>
        <w:t>Figure 6: Categories of Health Remembrance Days</w:t>
      </w:r>
    </w:p>
    <w:p w14:paraId="630B1867" w14:textId="77777777" w:rsidR="005B79DE" w:rsidRDefault="005B79DE" w:rsidP="005B79DE">
      <w:pPr>
        <w:pStyle w:val="BodyText"/>
        <w:ind w:right="96"/>
        <w:jc w:val="center"/>
        <w:rPr>
          <w:rFonts w:ascii="Tw Cen MT" w:hAnsi="Tw Cen MT"/>
          <w:sz w:val="20"/>
          <w:szCs w:val="20"/>
          <w:lang w:val="en-US"/>
        </w:rPr>
      </w:pPr>
      <w:r w:rsidRPr="00FC24F4">
        <w:rPr>
          <w:rFonts w:ascii="Tw Cen MT" w:hAnsi="Tw Cen MT"/>
          <w:sz w:val="20"/>
          <w:szCs w:val="20"/>
          <w:lang w:val="id-ID"/>
        </w:rPr>
        <w:t>Health Education Information Health Promotion Hasan Sadikin Hospital</w:t>
      </w:r>
    </w:p>
    <w:p w14:paraId="1E1175D0" w14:textId="77777777" w:rsidR="00D109CF" w:rsidRPr="00D109CF" w:rsidRDefault="00D109CF" w:rsidP="005B79DE">
      <w:pPr>
        <w:pStyle w:val="BodyText"/>
        <w:ind w:right="96"/>
        <w:jc w:val="center"/>
        <w:rPr>
          <w:rFonts w:ascii="Tw Cen MT" w:hAnsi="Tw Cen MT"/>
          <w:sz w:val="20"/>
          <w:szCs w:val="20"/>
          <w:lang w:val="en-US"/>
        </w:rPr>
      </w:pPr>
    </w:p>
    <w:p w14:paraId="3BB4163D" w14:textId="77777777"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Health Remembrance Day content category on the @promkes.rshs account is one of the contents for International Anti-Narcotics Day, which falls on June 26 every year. On that day, the world community stands against the abuse of drugs and the trade in illegal drugs. The commemoration of this day is used by the Hasan Sadikin Hospital Health Promotion Installation as a momentum to increase public awareness, knowledge and understanding of what illegal drugs can cause.</w:t>
      </w:r>
    </w:p>
    <w:p w14:paraId="06C5EE71" w14:textId="00B7A1A8"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last content category that is the main focus is health promotion content. An example of content loaded on the @promkes.rshs account is as follows:</w:t>
      </w:r>
    </w:p>
    <w:p w14:paraId="72591514" w14:textId="77777777" w:rsidR="005B79DE" w:rsidRPr="008D5FF0" w:rsidRDefault="005B79DE" w:rsidP="005B79DE">
      <w:pPr>
        <w:pStyle w:val="BodyText"/>
        <w:ind w:right="96"/>
        <w:jc w:val="both"/>
        <w:rPr>
          <w:rFonts w:ascii="Tw Cen MT" w:hAnsi="Tw Cen MT"/>
          <w:lang w:val="id-ID"/>
        </w:rPr>
      </w:pPr>
    </w:p>
    <w:p w14:paraId="5E8A8AAA" w14:textId="77777777" w:rsidR="005B79DE" w:rsidRPr="008D5FF0" w:rsidRDefault="005B79DE" w:rsidP="005B79DE">
      <w:pPr>
        <w:pStyle w:val="BodyText"/>
        <w:ind w:right="96"/>
        <w:jc w:val="center"/>
        <w:rPr>
          <w:rFonts w:ascii="Tw Cen MT" w:hAnsi="Tw Cen MT"/>
          <w:lang w:val="id-ID"/>
        </w:rPr>
      </w:pPr>
      <w:r w:rsidRPr="008D5FF0">
        <w:rPr>
          <w:rFonts w:ascii="Tw Cen MT" w:hAnsi="Tw Cen MT"/>
          <w:noProof/>
          <w:lang w:val="en-US"/>
        </w:rPr>
        <w:lastRenderedPageBreak/>
        <w:drawing>
          <wp:inline distT="0" distB="0" distL="0" distR="0" wp14:anchorId="73A4C31E" wp14:editId="12DE3D3A">
            <wp:extent cx="2533650" cy="3122456"/>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46550" cy="3138354"/>
                    </a:xfrm>
                    <a:prstGeom prst="rect">
                      <a:avLst/>
                    </a:prstGeom>
                  </pic:spPr>
                </pic:pic>
              </a:graphicData>
            </a:graphic>
          </wp:inline>
        </w:drawing>
      </w:r>
    </w:p>
    <w:p w14:paraId="03F672E7" w14:textId="77777777" w:rsidR="005B79DE" w:rsidRPr="00D109CF" w:rsidRDefault="005B79DE" w:rsidP="005B79DE">
      <w:pPr>
        <w:pStyle w:val="BodyText"/>
        <w:ind w:right="96"/>
        <w:jc w:val="center"/>
        <w:rPr>
          <w:rFonts w:ascii="Tw Cen MT" w:hAnsi="Tw Cen MT"/>
          <w:sz w:val="20"/>
          <w:szCs w:val="20"/>
          <w:lang w:val="id-ID"/>
        </w:rPr>
      </w:pPr>
      <w:r w:rsidRPr="00D109CF">
        <w:rPr>
          <w:rFonts w:ascii="Tw Cen MT" w:hAnsi="Tw Cen MT"/>
          <w:sz w:val="20"/>
          <w:szCs w:val="20"/>
          <w:lang w:val="id-ID"/>
        </w:rPr>
        <w:t>Figure 7: Categories of Health Promotion Content</w:t>
      </w:r>
    </w:p>
    <w:p w14:paraId="20A2C4E9" w14:textId="77777777" w:rsidR="005B79DE" w:rsidRPr="00D109CF" w:rsidRDefault="005B79DE" w:rsidP="005B79DE">
      <w:pPr>
        <w:pStyle w:val="BodyText"/>
        <w:ind w:right="96"/>
        <w:jc w:val="center"/>
        <w:rPr>
          <w:rFonts w:ascii="Tw Cen MT" w:hAnsi="Tw Cen MT"/>
          <w:sz w:val="20"/>
          <w:szCs w:val="20"/>
          <w:lang w:val="id-ID"/>
        </w:rPr>
      </w:pPr>
      <w:r w:rsidRPr="00D109CF">
        <w:rPr>
          <w:rFonts w:ascii="Tw Cen MT" w:hAnsi="Tw Cen MT"/>
          <w:sz w:val="20"/>
          <w:szCs w:val="20"/>
          <w:lang w:val="id-ID"/>
        </w:rPr>
        <w:t>Health Education Information Health Promotion Hasan Sadikin Hospital</w:t>
      </w:r>
    </w:p>
    <w:p w14:paraId="1F68F2F1" w14:textId="77777777" w:rsidR="005B79DE" w:rsidRPr="008D5FF0" w:rsidRDefault="005B79DE" w:rsidP="005B79DE">
      <w:pPr>
        <w:pStyle w:val="BodyText"/>
        <w:ind w:right="96"/>
        <w:jc w:val="both"/>
        <w:rPr>
          <w:rFonts w:ascii="Tw Cen MT" w:hAnsi="Tw Cen MT"/>
          <w:lang w:val="id-ID"/>
        </w:rPr>
      </w:pPr>
    </w:p>
    <w:p w14:paraId="183CC84B" w14:textId="77777777"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Health Promotion Content category contains educational information to provide general knowledge and insight to the public. The image above contains guidelines and steps regarding home care for Covid 19 for families and caregivers of patients at home.</w:t>
      </w:r>
    </w:p>
    <w:p w14:paraId="6EDC9652" w14:textId="7E96BDC7"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Instagram account @promkes.rshs is active in conveying health information with the four categories presented above. As of August 22, 2022, this account has posted 1085 content with various categories. The type of content that is conveyed is in various forms, such as in the form of posters, pictures, and audio-visual / video. This makes it easier for the target audience to understand better and understand the content conveyed in the social media account.</w:t>
      </w:r>
    </w:p>
    <w:p w14:paraId="1F7FC705" w14:textId="77FB871B"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 xml:space="preserve">The effective use of Instagram social media indicates that health promotion officers must be skilled and able to use information and communication technology developments well. This is as conveyed from the results of </w:t>
      </w:r>
      <w:r w:rsidRPr="008D5FF0">
        <w:rPr>
          <w:rFonts w:ascii="Tw Cen MT" w:hAnsi="Tw Cen MT"/>
          <w:lang w:val="id-ID"/>
        </w:rPr>
        <w:lastRenderedPageBreak/>
        <w:t xml:space="preserve">research </w:t>
      </w:r>
      <w:r w:rsidRPr="008D5FF0">
        <w:rPr>
          <w:rFonts w:ascii="Tw Cen MT" w:hAnsi="Tw Cen MT"/>
          <w:lang w:val="id-ID"/>
        </w:rPr>
        <w:fldChar w:fldCharType="begin" w:fldLock="1"/>
      </w:r>
      <w:r w:rsidRPr="008D5FF0">
        <w:rPr>
          <w:rFonts w:ascii="Tw Cen MT" w:hAnsi="Tw Cen MT"/>
          <w:lang w:val="id-ID"/>
        </w:rPr>
        <w:instrText>ADDIN CSL_CITATION {"citationItems":[{"id":"ITEM-1","itemData":{"ISSN":"2723-4266","abstract":"Promosi kesehatan di Rumah Sakit ( PKRS ) merupakan upaya mengembangkan pengertian pasien,\nkeluarga dan pengunjung Rumah Sakit untuk berperan dalam usaha penyembuhan dan pencegahan\npenyakit. Promosi kesehatan merupakan suatu strategi Rumah Sakit kearah lebih baik dari segi\npenataan struktur, proses dan output yang berdampak pada peningkatan kontribusi Rumah Sakit\nterhadap peningkatan derajat kesehatan masyarakat. Standar operasional prosedur untuk\npelaksanaan promosi kesehatan di Rumah Sakit diatur dalam permenkes No 4 Tahun 2012 tentang\npetunjuk teknis promosi kesehatan Rumah Sakit. Dari permenkes tersebut diuraikan secara jelas\ntentang pentingnya pelaksanaan promosi kesehatan pada seluruh unit pelayanan Rumah Sakit serta\npetugas kesehatan berperan sebagai penyuluh atau pemberi edukasi.. Tujuan dari kajian ilmiah ini\nadalah melakukan proses pemecahan masalah tentang promosi kesehatan di Rumah Sakit\nberdasarkan telaah jurnal. Metode yang digunakan dalam kajian ilmiah ini adalah secara studi\nliteratur berupa telaah jurnal. Tahapannya terdiri dari: analisis situasi, identifikasi masalah,\npenentuan prioritas masalah, pengembangan alternatif pemecahan masalah (metode Fishbone),\nRencana Kegiatan dan Plan of action. Hasil telaah beberapa jurnal tentang pelaksanaan PKRS,\ndapat dideskripsikan mengenai situasi yang sering dihadapi berkaitan dengan masalah-masalah\ndalam pelaksanaan promosi kesehatan di Rumah Sakit. Situasi yang dianalisa meliputi : (1) indikator\nmasukan; (2) indikator proses; (3) indikator keluaran; (4) indikator dampak.","author":[{"dropping-particle":"","family":"Suhada","given":"Muhammad Arvid","non-dropping-particle":"","parse-names":false,"suffix":""},{"dropping-particle":"","family":"Ain","given":"Ratu Qurroh","non-dropping-particle":"","parse-names":false,"suffix":""}],"container-title":"Muhammadiyah Public Health Journal","id":"ITEM-1","issue":"2","issued":{"date-parts":[["2021"]]},"page":"155-17","title":"Pelaksanaan PKRS di RUmah Sakit Berdasarkan Telaah Jurnal","type":"article-journal","volume":"1"},"uris":["http://www.mendeley.com/documents/?uuid=cd21e36e-b330-4359-8863-d216b28d8092"]}],"mendeley":{"formattedCitation":"[16]","plainTextFormattedCitation":"[16]","previouslyFormattedCitation":"[15]"},"properties":{"noteIndex":0},"schema":"https://github.com/citation-style-language/schema/raw/master/csl-citation.json"}</w:instrText>
      </w:r>
      <w:r w:rsidRPr="008D5FF0">
        <w:rPr>
          <w:rFonts w:ascii="Tw Cen MT" w:hAnsi="Tw Cen MT"/>
          <w:lang w:val="id-ID"/>
        </w:rPr>
        <w:fldChar w:fldCharType="separate"/>
      </w:r>
      <w:r w:rsidRPr="008D5FF0">
        <w:rPr>
          <w:rFonts w:ascii="Tw Cen MT" w:hAnsi="Tw Cen MT"/>
          <w:noProof/>
          <w:lang w:val="id-ID"/>
        </w:rPr>
        <w:t xml:space="preserve">[16] </w:t>
      </w:r>
      <w:r w:rsidRPr="008D5FF0">
        <w:rPr>
          <w:rFonts w:ascii="Tw Cen MT" w:hAnsi="Tw Cen MT"/>
          <w:lang w:val="id-ID"/>
        </w:rPr>
        <w:fldChar w:fldCharType="end"/>
      </w:r>
      <w:r w:rsidRPr="008D5FF0">
        <w:rPr>
          <w:rFonts w:ascii="Tw Cen MT" w:hAnsi="Tw Cen MT"/>
          <w:lang w:val="id-ID"/>
        </w:rPr>
        <w:t>that the attitudes and skills of health promotion practitioners, surrounding environmental factors, as well as the attitudes and lifestyle of patients and their families, also greatly support the effectiveness of treatment and care carried out at the hospital. Standard Operational Procedures for Implementing Health Promotion in Hospitals were stipulated in the 2012 Minister of Health Regulations concerning Technical Guidelines for Health Promotion in Hospitals. The Minister of Health clearly explained the importance of health promotion in all non-business hospital units and health workers who work as extension workers or at home in providing health-related education services.</w:t>
      </w:r>
    </w:p>
    <w:p w14:paraId="0402CEA1" w14:textId="077B14C4"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Through Hospital Health Promotion (PKRS), health promoters can develop an understanding and knowledge of healthy visitors, patients and their families regarding health prevention and treatment. In addition, PKRS also seeks to increase awareness and concern for patients, patient families and hospitals. Visitors play an active role in efforts to cure and prevent disease. This proves that PKRS is essential and cannot be separated from hospital services. After all, it supports the growth and development of hospitals because it can improve medical degrees and public health services and make patients, patient families and visitors feel satisfied and comfortable with the service. The hospital of their choice.</w:t>
      </w:r>
    </w:p>
    <w:p w14:paraId="7ABDB8B9" w14:textId="17D863B8"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The selection of social media as a medium for conveying health information at Hasan Sadikin Hospital in Bandung by the Hospital Health Promotion Installation is one of the health promotion strategies being carried out because hospitals must have a specific strategy for conveying information related to health promotion. The research [17] results show that health promotion aims to socialize health programs to create a new Indonesian society that can live a clean and healthy culture and hope that people can participate directly in health service activities.</w:t>
      </w:r>
    </w:p>
    <w:p w14:paraId="5B6480EC" w14:textId="63764C61" w:rsidR="005B79DE" w:rsidRPr="008D5FF0" w:rsidRDefault="005B79DE" w:rsidP="005B79DE">
      <w:pPr>
        <w:pStyle w:val="BodyText"/>
        <w:ind w:right="96"/>
        <w:jc w:val="both"/>
        <w:rPr>
          <w:rFonts w:ascii="Tw Cen MT" w:hAnsi="Tw Cen MT"/>
          <w:lang w:val="id-ID"/>
        </w:rPr>
      </w:pPr>
      <w:r w:rsidRPr="008D5FF0">
        <w:rPr>
          <w:rFonts w:ascii="Tw Cen MT" w:hAnsi="Tw Cen MT"/>
          <w:lang w:val="id-ID"/>
        </w:rPr>
        <w:lastRenderedPageBreak/>
        <w:t>Meanwhile, according to the research conducted, the selection of media that the public or patients use states that patient visitors need health messages, as stated by the theory of use and satisfaction, that patient visitors have psychological and social needs that create certain expectations for the media. Any media, including social media, can meet the community's needs because it follows the wishes of patient visitors. Since patient visitors are considered active individuals and patients have goals, they are responsible for choosing the media to meet their needs. These individuals know their needs and how to fulfil them. Media is seen as only one way to satisfy needs, and individuals can use it to meet their needs or choose it in other ways.</w:t>
      </w:r>
    </w:p>
    <w:p w14:paraId="39B2D758" w14:textId="4C5D0A77" w:rsidR="005B79DE" w:rsidRPr="008D5FF0" w:rsidRDefault="005B79DE" w:rsidP="005B79DE">
      <w:pPr>
        <w:pStyle w:val="BodyText"/>
        <w:ind w:right="96"/>
        <w:jc w:val="both"/>
        <w:rPr>
          <w:rFonts w:ascii="Tw Cen MT" w:hAnsi="Tw Cen MT"/>
          <w:lang w:val="id-ID"/>
        </w:rPr>
      </w:pPr>
      <w:r w:rsidRPr="008D5FF0">
        <w:rPr>
          <w:rFonts w:ascii="Tw Cen MT" w:hAnsi="Tw Cen MT"/>
          <w:lang w:val="id-ID"/>
        </w:rPr>
        <w:t>In this case, the health promotion installation at Hasan Sadikin Hospital will create an activity program that will use the concept from Rostir, namely by planning by prioritizing the information that is currently needed by the community in general so that health information can add insight and knowledge from patients, families patients and society. Likewise, the evaluation process after each activity is finished, based on the results of an interview with the Head of the Hasa Sadikin Hospital Health Promotion Installation, it is one of the things that must be considered and carried out to improve the quality of the health promotion activities that have been carried out.</w:t>
      </w:r>
    </w:p>
    <w:p w14:paraId="1CFC1D3E" w14:textId="28676048" w:rsidR="005B79DE" w:rsidRPr="008D5FF0" w:rsidRDefault="005B79DE" w:rsidP="005B79DE">
      <w:pPr>
        <w:autoSpaceDE w:val="0"/>
        <w:autoSpaceDN w:val="0"/>
        <w:adjustRightInd w:val="0"/>
        <w:spacing w:after="0" w:line="240" w:lineRule="auto"/>
        <w:jc w:val="both"/>
        <w:rPr>
          <w:rFonts w:ascii="Tw Cen MT" w:hAnsi="Tw Cen MT" w:cs="Times New Roman"/>
          <w:sz w:val="24"/>
          <w:szCs w:val="24"/>
        </w:rPr>
      </w:pPr>
      <w:r w:rsidRPr="008D5FF0">
        <w:rPr>
          <w:rFonts w:ascii="Tw Cen MT" w:hAnsi="Tw Cen MT"/>
          <w:sz w:val="24"/>
          <w:szCs w:val="24"/>
        </w:rPr>
        <w:t xml:space="preserve">Meanwhile, the use of social media in conveying health promotion information is </w:t>
      </w:r>
      <w:r w:rsidRPr="008D5FF0">
        <w:rPr>
          <w:rFonts w:ascii="Tw Cen MT" w:hAnsi="Tw Cen MT" w:cs="Times New Roman"/>
          <w:sz w:val="24"/>
          <w:szCs w:val="24"/>
        </w:rPr>
        <w:t xml:space="preserve">carried out by the Health Promotion installation section </w:t>
      </w:r>
      <w:r w:rsidRPr="008D5FF0">
        <w:rPr>
          <w:rFonts w:ascii="Tw Cen MT" w:hAnsi="Tw Cen MT"/>
          <w:sz w:val="24"/>
          <w:szCs w:val="24"/>
        </w:rPr>
        <w:t xml:space="preserve">because it has several advantages, including being able to reach a wide audience, being able to convey information quickly, being a trusted media, actively posting content through social media will make it easier for the account to grow better. This makes health promoters through the PKRS unit try to provide full service to the </w:t>
      </w:r>
      <w:r w:rsidRPr="008D5FF0">
        <w:rPr>
          <w:rFonts w:ascii="Tw Cen MT" w:hAnsi="Tw Cen MT"/>
          <w:sz w:val="24"/>
          <w:szCs w:val="24"/>
        </w:rPr>
        <w:lastRenderedPageBreak/>
        <w:t xml:space="preserve">community in general so that there is </w:t>
      </w:r>
      <w:r w:rsidRPr="008D5FF0">
        <w:rPr>
          <w:rFonts w:ascii="Tw Cen MT" w:hAnsi="Tw Cen MT" w:cs="Times New Roman"/>
          <w:sz w:val="24"/>
          <w:szCs w:val="24"/>
        </w:rPr>
        <w:t>a change in the knowledge and attitudes of patients, patient families and clients towards the various health information provided.</w:t>
      </w:r>
    </w:p>
    <w:p w14:paraId="7EF7F34A" w14:textId="20E576F6" w:rsidR="007106F6" w:rsidRPr="00044233" w:rsidRDefault="005B79DE" w:rsidP="005B79DE">
      <w:pPr>
        <w:spacing w:line="240" w:lineRule="auto"/>
        <w:jc w:val="both"/>
        <w:rPr>
          <w:rFonts w:ascii="Tw Cen MT" w:eastAsia="Twentieth Century" w:hAnsi="Tw Cen MT" w:cs="Twentieth Century"/>
          <w:sz w:val="24"/>
          <w:szCs w:val="24"/>
        </w:rPr>
      </w:pPr>
      <w:r w:rsidRPr="008D5FF0">
        <w:rPr>
          <w:rFonts w:ascii="Tw Cen MT" w:hAnsi="Tw Cen MT" w:cs="Times New Roman"/>
          <w:sz w:val="24"/>
          <w:szCs w:val="24"/>
        </w:rPr>
        <w:t>The stage that must be considered in health promotion is evaluating the hospital's health promotion activities. As revealed in the study [19], four indicators are needed to assess the success of PKRS: input, process, output, and impact (Ministry of Health RI, 2012). The criteria for evaluating input indicators are based on (1) whether or not there is a hospital administrator, (2) the presence or absence of all hospital staff or staff, and (3) the presence or absence of a PKRS unit. In the hospital, (4) whether there are officers or staff in the hospital's PKRS unit, (5) does the hospital have rooms and equipment for health promotion, and (6) whether there are sufficient resources for health promotion in the hospital (Ministry of Health Republic of Indonesia 2012).</w:t>
      </w:r>
    </w:p>
    <w:p w14:paraId="093D6C66" w14:textId="175F3578" w:rsidR="007106F6" w:rsidRDefault="00D109CF" w:rsidP="007106F6">
      <w:pPr>
        <w:spacing w:after="0" w:line="240" w:lineRule="auto"/>
        <w:jc w:val="both"/>
        <w:rPr>
          <w:rFonts w:ascii="Twentieth Century" w:eastAsia="Twentieth Century" w:hAnsi="Twentieth Century" w:cs="Twentieth Century"/>
        </w:rPr>
      </w:pPr>
      <w:r w:rsidRPr="008D5FF0">
        <w:rPr>
          <w:rFonts w:ascii="Tw Cen MT" w:hAnsi="Tw Cen MT" w:cs="Times New Roman"/>
          <w:b/>
          <w:bCs/>
          <w:sz w:val="24"/>
          <w:szCs w:val="24"/>
        </w:rPr>
        <w:t>CONCLUSION</w:t>
      </w:r>
    </w:p>
    <w:p w14:paraId="31E03356" w14:textId="77777777" w:rsidR="00D109CF" w:rsidRPr="008D5FF0" w:rsidRDefault="00D109CF" w:rsidP="00D109CF">
      <w:pPr>
        <w:autoSpaceDE w:val="0"/>
        <w:autoSpaceDN w:val="0"/>
        <w:adjustRightInd w:val="0"/>
        <w:spacing w:after="0" w:line="240" w:lineRule="auto"/>
        <w:jc w:val="both"/>
        <w:rPr>
          <w:rFonts w:ascii="Tw Cen MT" w:hAnsi="Tw Cen MT" w:cs="OpenSans-Bold"/>
          <w:sz w:val="24"/>
          <w:szCs w:val="24"/>
        </w:rPr>
      </w:pPr>
      <w:r w:rsidRPr="008D5FF0">
        <w:rPr>
          <w:rFonts w:ascii="Tw Cen MT" w:hAnsi="Tw Cen MT" w:cs="OpenSans-Bold"/>
          <w:sz w:val="24"/>
          <w:szCs w:val="24"/>
        </w:rPr>
        <w:t>The Instagram account for the Health Promotion Installation @prokes.rshs, belonging to Hasan Sadikin Hospital Bandung, already has a balanced amount of information between health information relating to announcement content, health event content, health warning content and health promotion content. Instagram is one of the social media that is used by health promotion installations to convey health information.</w:t>
      </w:r>
    </w:p>
    <w:p w14:paraId="011E3447" w14:textId="625DE8C4" w:rsidR="00D109CF" w:rsidRPr="008D5FF0" w:rsidRDefault="00D109CF" w:rsidP="00D109CF">
      <w:pPr>
        <w:autoSpaceDE w:val="0"/>
        <w:autoSpaceDN w:val="0"/>
        <w:adjustRightInd w:val="0"/>
        <w:spacing w:after="0" w:line="240" w:lineRule="auto"/>
        <w:jc w:val="both"/>
        <w:rPr>
          <w:rFonts w:ascii="Tw Cen MT" w:hAnsi="Tw Cen MT" w:cs="OpenSans-Bold"/>
          <w:sz w:val="24"/>
          <w:szCs w:val="24"/>
        </w:rPr>
      </w:pPr>
      <w:r w:rsidRPr="008D5FF0">
        <w:rPr>
          <w:rFonts w:ascii="Tw Cen MT" w:hAnsi="Tw Cen MT" w:cs="OpenSans-Bold"/>
          <w:sz w:val="24"/>
          <w:szCs w:val="24"/>
        </w:rPr>
        <w:t xml:space="preserve">From the results of research </w:t>
      </w:r>
      <w:r w:rsidRPr="008D5FF0">
        <w:rPr>
          <w:rFonts w:ascii="Tw Cen MT" w:hAnsi="Tw Cen MT" w:cs="OpenSans-Bold"/>
          <w:sz w:val="24"/>
          <w:szCs w:val="24"/>
        </w:rPr>
        <w:fldChar w:fldCharType="begin" w:fldLock="1"/>
      </w:r>
      <w:r w:rsidRPr="008D5FF0">
        <w:rPr>
          <w:rFonts w:ascii="Tw Cen MT" w:hAnsi="Tw Cen MT" w:cs="OpenSans-Bold"/>
          <w:sz w:val="24"/>
          <w:szCs w:val="24"/>
        </w:rPr>
        <w:instrText>ADDIN CSL_CITATION {"citationItems":[{"id":"ITEM-1","itemData":{"author":[{"dropping-particle":"","family":"Reproduksi","given":"Kesehatan","non-dropping-particle":"","parse-names":false,"suffix":""},{"dropping-particle":"","family":"Pkrr","given":"Remaja","non-dropping-particle":"","parse-names":false,"suffix":""},{"dropping-particle":"","family":"Era","given":"D I","non-dropping-particle":"","parse-names":false,"suffix":""},{"dropping-particle":"","family":"Sari","given":"Ayu Nurdiantika","non-dropping-particle":"","parse-names":false,"suffix":""},{"dropping-particle":"","family":"Samosir","given":"Yoshida Aussiana","non-dropping-particle":"","parse-names":false,"suffix":""},{"dropping-particle":"","family":"Pramono","given":"Alana Arumsari","non-dropping-particle":"","parse-names":false,"suffix":""}],"id":"ITEM-1","issue":"January","issued":{"date-parts":[["2021"]]},"page":"25-26","title":"Pendidikan Kesehatan Reproduksi Remaja ( Pkrr ) Di Era Pandemik Covid-19","type":"article-journal"},"uris":["http://www.mendeley.com/documents/?uuid=267c9783-fff0-49f9-95c8-d44f80cf6daf"]}],"mendeley":{"formattedCitation":"[20]","plainTextFormattedCitation":"[20]","previouslyFormattedCitation":"[19]"},"properties":{"noteIndex":0},"schema":"https://github.com/citation-style-language/schema/raw/master/csl-citation.json"}</w:instrText>
      </w:r>
      <w:r w:rsidRPr="008D5FF0">
        <w:rPr>
          <w:rFonts w:ascii="Tw Cen MT" w:hAnsi="Tw Cen MT" w:cs="OpenSans-Bold"/>
          <w:sz w:val="24"/>
          <w:szCs w:val="24"/>
        </w:rPr>
        <w:fldChar w:fldCharType="separate"/>
      </w:r>
      <w:r w:rsidRPr="008D5FF0">
        <w:rPr>
          <w:rFonts w:ascii="Tw Cen MT" w:hAnsi="Tw Cen MT" w:cs="OpenSans-Bold"/>
          <w:noProof/>
          <w:sz w:val="24"/>
          <w:szCs w:val="24"/>
        </w:rPr>
        <w:t xml:space="preserve">[20], </w:t>
      </w:r>
      <w:r w:rsidRPr="008D5FF0">
        <w:rPr>
          <w:rFonts w:ascii="Tw Cen MT" w:hAnsi="Tw Cen MT" w:cs="OpenSans-Bold"/>
          <w:sz w:val="24"/>
          <w:szCs w:val="24"/>
        </w:rPr>
        <w:fldChar w:fldCharType="end"/>
      </w:r>
      <w:r w:rsidRPr="008D5FF0">
        <w:rPr>
          <w:rFonts w:ascii="Tw Cen MT" w:hAnsi="Tw Cen MT" w:cs="OpenSans-Bold"/>
          <w:sz w:val="24"/>
          <w:szCs w:val="24"/>
        </w:rPr>
        <w:t>social media platforms can be used to disseminate information related to health by utilizing various features. One way is by promoting health, one of which is through advertising features.</w:t>
      </w:r>
    </w:p>
    <w:p w14:paraId="7EC82696" w14:textId="47B78011" w:rsidR="00D109CF" w:rsidRPr="008D5FF0" w:rsidRDefault="00D109CF" w:rsidP="00D109CF">
      <w:pPr>
        <w:autoSpaceDE w:val="0"/>
        <w:autoSpaceDN w:val="0"/>
        <w:adjustRightInd w:val="0"/>
        <w:spacing w:after="0" w:line="240" w:lineRule="auto"/>
        <w:jc w:val="both"/>
        <w:rPr>
          <w:rFonts w:ascii="Tw Cen MT" w:hAnsi="Tw Cen MT" w:cs="OpenSans-Bold"/>
          <w:sz w:val="24"/>
          <w:szCs w:val="24"/>
        </w:rPr>
      </w:pPr>
      <w:r w:rsidRPr="008D5FF0">
        <w:rPr>
          <w:rFonts w:ascii="Tw Cen MT" w:hAnsi="Tw Cen MT" w:cs="OpenSans-Bold"/>
          <w:sz w:val="24"/>
          <w:szCs w:val="24"/>
        </w:rPr>
        <w:t>The features on social media are utilized by the @promkes.rshs account, namely the upload feature of photos and videos, by adding photo captions, hashtags (#), using IG Story, and IG Live. It is hoped that using these features can further optimize the utilization of Instagram social media.</w:t>
      </w:r>
    </w:p>
    <w:p w14:paraId="14744AF7" w14:textId="65B8F659" w:rsidR="007106F6" w:rsidRPr="00234AE1" w:rsidRDefault="00D109CF" w:rsidP="00D109CF">
      <w:pPr>
        <w:spacing w:line="240" w:lineRule="auto"/>
        <w:jc w:val="both"/>
        <w:rPr>
          <w:rFonts w:ascii="Tw Cen MT" w:eastAsia="Twentieth Century" w:hAnsi="Tw Cen MT" w:cs="Twentieth Century"/>
          <w:sz w:val="24"/>
          <w:szCs w:val="24"/>
        </w:rPr>
      </w:pPr>
      <w:r w:rsidRPr="008D5FF0">
        <w:rPr>
          <w:rFonts w:ascii="Tw Cen MT" w:hAnsi="Tw Cen MT" w:cs="OpenSans-Bold"/>
          <w:sz w:val="24"/>
          <w:szCs w:val="24"/>
        </w:rPr>
        <w:lastRenderedPageBreak/>
        <w:t xml:space="preserve">Things that must be considered to </w:t>
      </w:r>
      <w:r w:rsidRPr="008D5FF0">
        <w:rPr>
          <w:rFonts w:ascii="Tw Cen MT" w:hAnsi="Tw Cen MT" w:cs="Times New Roman"/>
          <w:sz w:val="24"/>
          <w:szCs w:val="24"/>
        </w:rPr>
        <w:t xml:space="preserve">increase the use of social media are determining the specific objectives or goals of the health information to be conveyed, the message or content along with good photo captions to support the message being conveyed, and </w:t>
      </w:r>
      <w:r w:rsidRPr="008D5FF0">
        <w:rPr>
          <w:rFonts w:ascii="Tw Cen MT" w:hAnsi="Tw Cen MT" w:cs="Times New Roman"/>
          <w:i/>
          <w:iCs/>
          <w:sz w:val="24"/>
          <w:szCs w:val="24"/>
        </w:rPr>
        <w:t xml:space="preserve">the timeline or </w:t>
      </w:r>
      <w:r w:rsidRPr="008D5FF0">
        <w:rPr>
          <w:rFonts w:ascii="Tw Cen MT" w:hAnsi="Tw Cen MT" w:cs="Times New Roman"/>
          <w:sz w:val="24"/>
          <w:szCs w:val="24"/>
        </w:rPr>
        <w:t>frequency of postings that should be done on a scheduled basis.</w:t>
      </w:r>
    </w:p>
    <w:p w14:paraId="5440D050" w14:textId="40D72B84" w:rsidR="00D109CF" w:rsidRPr="008D5FF0" w:rsidRDefault="0004158C" w:rsidP="00D109CF">
      <w:pPr>
        <w:spacing w:after="0" w:line="240" w:lineRule="auto"/>
        <w:jc w:val="both"/>
        <w:rPr>
          <w:rFonts w:ascii="Tw Cen MT" w:hAnsi="Tw Cen MT" w:cs="Times New Roman"/>
          <w:b/>
          <w:bCs/>
          <w:sz w:val="24"/>
          <w:szCs w:val="24"/>
        </w:rPr>
      </w:pPr>
      <w:r>
        <w:rPr>
          <w:rFonts w:ascii="Tw Cen MT" w:hAnsi="Tw Cen MT" w:cs="Times New Roman"/>
          <w:b/>
          <w:bCs/>
          <w:sz w:val="24"/>
          <w:szCs w:val="24"/>
        </w:rPr>
        <w:t>ACKNOWLEDGMENTS</w:t>
      </w:r>
    </w:p>
    <w:p w14:paraId="584B1A67" w14:textId="26866EF3" w:rsidR="00D109CF" w:rsidRDefault="00D109CF" w:rsidP="00D109CF">
      <w:pPr>
        <w:tabs>
          <w:tab w:val="left" w:pos="426"/>
        </w:tabs>
        <w:spacing w:after="0" w:line="240" w:lineRule="auto"/>
        <w:jc w:val="both"/>
        <w:rPr>
          <w:rFonts w:ascii="Tw Cen MT" w:eastAsia="Twentieth Century" w:hAnsi="Tw Cen MT" w:cs="Twentieth Century"/>
          <w:sz w:val="24"/>
          <w:szCs w:val="24"/>
        </w:rPr>
      </w:pPr>
      <w:proofErr w:type="gramStart"/>
      <w:r w:rsidRPr="008D5FF0">
        <w:rPr>
          <w:rFonts w:ascii="Tw Cen MT" w:eastAsia="Twentieth Century" w:hAnsi="Tw Cen MT" w:cs="Twentieth Century"/>
          <w:sz w:val="24"/>
          <w:szCs w:val="24"/>
        </w:rPr>
        <w:t>Acknowledge</w:t>
      </w:r>
      <w:r>
        <w:rPr>
          <w:rFonts w:ascii="Tw Cen MT" w:eastAsia="Twentieth Century" w:hAnsi="Tw Cen MT" w:cs="Twentieth Century"/>
          <w:sz w:val="24"/>
          <w:szCs w:val="24"/>
        </w:rPr>
        <w:t xml:space="preserve">ments </w:t>
      </w:r>
      <w:r w:rsidRPr="008D5FF0">
        <w:rPr>
          <w:rFonts w:ascii="Tw Cen MT" w:eastAsia="Twentieth Century" w:hAnsi="Tw Cen MT" w:cs="Twentieth Century"/>
          <w:sz w:val="24"/>
          <w:szCs w:val="24"/>
        </w:rPr>
        <w:t>to Padjadjaran University for providing funds in carrying out this research, namely the Unpad Internal Grant research.</w:t>
      </w:r>
      <w:proofErr w:type="gramEnd"/>
      <w:r w:rsidRPr="008D5FF0">
        <w:rPr>
          <w:rFonts w:ascii="Tw Cen MT" w:eastAsia="Twentieth Century" w:hAnsi="Tw Cen MT" w:cs="Twentieth Century"/>
          <w:sz w:val="24"/>
          <w:szCs w:val="24"/>
        </w:rPr>
        <w:t xml:space="preserve"> Unpad and the Unpad Faculty of Communication Sciences have assisted and provided opportunities and permission for the authors to carry out this research. Also, all parties, especially the Head of the Hasan Sadikin Hospital Health Promotion Installation and Health Promotion staff, are willing to provide assistance and convenience</w:t>
      </w:r>
      <w:r>
        <w:rPr>
          <w:rFonts w:ascii="Tw Cen MT" w:eastAsia="Twentieth Century" w:hAnsi="Tw Cen MT" w:cs="Twentieth Century"/>
          <w:sz w:val="24"/>
          <w:szCs w:val="24"/>
        </w:rPr>
        <w:t>.</w:t>
      </w:r>
    </w:p>
    <w:p w14:paraId="1BE67CDE" w14:textId="77777777" w:rsidR="00D109CF" w:rsidRDefault="00D109CF" w:rsidP="00D109CF">
      <w:pPr>
        <w:tabs>
          <w:tab w:val="left" w:pos="426"/>
        </w:tabs>
        <w:spacing w:after="0"/>
        <w:jc w:val="both"/>
        <w:rPr>
          <w:rFonts w:ascii="Twentieth Century" w:eastAsia="Twentieth Century" w:hAnsi="Twentieth Century" w:cs="Twentieth Century"/>
          <w:b/>
          <w:sz w:val="24"/>
          <w:szCs w:val="24"/>
        </w:rPr>
      </w:pPr>
    </w:p>
    <w:p w14:paraId="4C6CAB43" w14:textId="7707931C" w:rsidR="007106F6" w:rsidRPr="0004158C" w:rsidRDefault="0004158C" w:rsidP="007106F6">
      <w:pPr>
        <w:tabs>
          <w:tab w:val="left" w:pos="426"/>
        </w:tabs>
        <w:spacing w:after="0"/>
        <w:jc w:val="both"/>
        <w:rPr>
          <w:rFonts w:ascii="Tw Cen MT" w:eastAsia="Twentieth Century" w:hAnsi="Tw Cen MT" w:cs="Twentieth Century"/>
          <w:b/>
          <w:sz w:val="24"/>
          <w:szCs w:val="24"/>
        </w:rPr>
      </w:pPr>
      <w:r w:rsidRPr="0004158C">
        <w:rPr>
          <w:rFonts w:ascii="Tw Cen MT" w:eastAsia="Twentieth Century" w:hAnsi="Tw Cen MT" w:cs="Twentieth Century"/>
          <w:b/>
          <w:sz w:val="24"/>
          <w:szCs w:val="24"/>
        </w:rPr>
        <w:t>REFERENCES</w:t>
      </w:r>
    </w:p>
    <w:p w14:paraId="7491E0E8" w14:textId="51B58B0A" w:rsidR="00D109CF" w:rsidRPr="008D5FF0" w:rsidRDefault="0099111C"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84D2C">
        <w:rPr>
          <w:rFonts w:ascii="Tw Cen MT" w:eastAsia="Twentieth Century" w:hAnsi="Tw Cen MT"/>
          <w:bCs/>
          <w:sz w:val="24"/>
          <w:szCs w:val="24"/>
        </w:rPr>
        <w:t xml:space="preserve">[1] </w:t>
      </w:r>
      <w:r w:rsidR="006C5BE9">
        <w:rPr>
          <w:rFonts w:ascii="Tw Cen MT" w:eastAsia="Twentieth Century" w:hAnsi="Tw Cen MT"/>
          <w:bCs/>
          <w:sz w:val="24"/>
          <w:szCs w:val="24"/>
        </w:rPr>
        <w:tab/>
      </w:r>
      <w:r w:rsidR="00D109CF" w:rsidRPr="008D5FF0">
        <w:rPr>
          <w:rFonts w:ascii="Tw Cen MT" w:hAnsi="Tw Cen MT" w:cs="Times New Roman"/>
          <w:noProof/>
          <w:sz w:val="24"/>
          <w:szCs w:val="24"/>
        </w:rPr>
        <w:t>Permenkes Number 44 of 2018 concerning the Implementation of Hospital Health Promotion, 2018.</w:t>
      </w:r>
    </w:p>
    <w:p w14:paraId="1B6E07F0"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[2] </w:t>
      </w:r>
      <w:r w:rsidRPr="008D5FF0">
        <w:rPr>
          <w:rFonts w:ascii="Tw Cen MT" w:hAnsi="Tw Cen MT" w:cs="Times New Roman"/>
          <w:noProof/>
          <w:sz w:val="24"/>
          <w:szCs w:val="24"/>
        </w:rPr>
        <w:tab/>
        <w:t>S. Wahyuni and G. Arisani, "The Role of Social Media as a Health Promotion Effort," 2021.</w:t>
      </w:r>
    </w:p>
    <w:p w14:paraId="67334BFD"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[3] </w:t>
      </w:r>
      <w:r w:rsidRPr="008D5FF0">
        <w:rPr>
          <w:rFonts w:ascii="Tw Cen MT" w:hAnsi="Tw Cen MT" w:cs="Times New Roman"/>
          <w:noProof/>
          <w:sz w:val="24"/>
          <w:szCs w:val="24"/>
        </w:rPr>
        <w:tab/>
        <w:t xml:space="preserve">T. and Y. Jasmine, "Editor In Chef/Executor," </w:t>
      </w:r>
      <w:r w:rsidRPr="008D5FF0">
        <w:rPr>
          <w:rFonts w:ascii="Tw Cen MT" w:hAnsi="Tw Cen MT" w:cs="Times New Roman"/>
          <w:i/>
          <w:iCs/>
          <w:noProof/>
          <w:sz w:val="24"/>
          <w:szCs w:val="24"/>
        </w:rPr>
        <w:t xml:space="preserve">J. Inov. Researcher. </w:t>
      </w:r>
      <w:r w:rsidRPr="008D5FF0">
        <w:rPr>
          <w:rFonts w:ascii="Tw Cen MT" w:hAnsi="Tw Cen MT" w:cs="Times New Roman"/>
          <w:noProof/>
          <w:sz w:val="24"/>
          <w:szCs w:val="24"/>
        </w:rPr>
        <w:t>, vol. 1, no. 11, p. 2229–2310, 2021.</w:t>
      </w:r>
    </w:p>
    <w:p w14:paraId="35F725E4"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[4] </w:t>
      </w:r>
      <w:r w:rsidRPr="008D5FF0">
        <w:rPr>
          <w:rFonts w:ascii="Tw Cen MT" w:hAnsi="Tw Cen MT" w:cs="Times New Roman"/>
          <w:noProof/>
          <w:sz w:val="24"/>
          <w:szCs w:val="24"/>
        </w:rPr>
        <w:tab/>
        <w:t xml:space="preserve">RV Insani and JH Nurdan, "Analysis of the Use of Social Media in Hospital Marketing Strategies," </w:t>
      </w:r>
      <w:r w:rsidRPr="008D5FF0">
        <w:rPr>
          <w:rFonts w:ascii="Tw Cen MT" w:hAnsi="Tw Cen MT" w:cs="Times New Roman"/>
          <w:i/>
          <w:iCs/>
          <w:noProof/>
          <w:sz w:val="24"/>
          <w:szCs w:val="24"/>
        </w:rPr>
        <w:t xml:space="preserve">Nusant. J. Science. Sauce. </w:t>
      </w:r>
      <w:r w:rsidRPr="008D5FF0">
        <w:rPr>
          <w:rFonts w:ascii="Tw Cen MT" w:hAnsi="Tw Cen MT" w:cs="Times New Roman"/>
          <w:noProof/>
          <w:sz w:val="24"/>
          <w:szCs w:val="24"/>
        </w:rPr>
        <w:t>, vol. 9, no. 1, pp. 302–308, 2022.</w:t>
      </w:r>
    </w:p>
    <w:p w14:paraId="657574C4"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[5] </w:t>
      </w:r>
      <w:r w:rsidRPr="008D5FF0">
        <w:rPr>
          <w:rFonts w:ascii="Tw Cen MT" w:hAnsi="Tw Cen MT" w:cs="Times New Roman"/>
          <w:noProof/>
          <w:sz w:val="24"/>
          <w:szCs w:val="24"/>
        </w:rPr>
        <w:tab/>
        <w:t xml:space="preserve">RP Lim, D. Purnomo, and DK Sari, "The Influence of Instagram Users on Instagramxiety Mental Health in Adolescents in Salatiga City," </w:t>
      </w:r>
      <w:r w:rsidRPr="008D5FF0">
        <w:rPr>
          <w:rFonts w:ascii="Tw Cen MT" w:hAnsi="Tw Cen MT" w:cs="Times New Roman"/>
          <w:i/>
          <w:iCs/>
          <w:noProof/>
          <w:sz w:val="24"/>
          <w:szCs w:val="24"/>
        </w:rPr>
        <w:t xml:space="preserve">Komuniti J. Komun. and Technol. inf. </w:t>
      </w:r>
      <w:r w:rsidRPr="008D5FF0">
        <w:rPr>
          <w:rFonts w:ascii="Tw Cen MT" w:hAnsi="Tw Cen MT" w:cs="Times New Roman"/>
          <w:noProof/>
          <w:sz w:val="24"/>
          <w:szCs w:val="24"/>
        </w:rPr>
        <w:t>, vol. 13, no. 1, pp. 47–66, 2021.</w:t>
      </w:r>
    </w:p>
    <w:p w14:paraId="660D7458"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[6] </w:t>
      </w:r>
      <w:r w:rsidRPr="008D5FF0">
        <w:rPr>
          <w:rFonts w:ascii="Tw Cen MT" w:hAnsi="Tw Cen MT" w:cs="Times New Roman"/>
          <w:noProof/>
          <w:sz w:val="24"/>
          <w:szCs w:val="24"/>
        </w:rPr>
        <w:tab/>
        <w:t xml:space="preserve">FA Sari, NP Sari, and Nabila, "Health Promotion Breast Self Examination </w:t>
      </w:r>
      <w:r w:rsidRPr="008D5FF0">
        <w:rPr>
          <w:rFonts w:ascii="Tw Cen MT" w:hAnsi="Tw Cen MT" w:cs="Times New Roman"/>
          <w:noProof/>
          <w:sz w:val="24"/>
          <w:szCs w:val="24"/>
        </w:rPr>
        <w:lastRenderedPageBreak/>
        <w:t xml:space="preserve">(BSE) Using Instagram in Non-Medical Students of Andalas University," Health </w:t>
      </w:r>
      <w:r w:rsidRPr="008D5FF0">
        <w:rPr>
          <w:rFonts w:ascii="Tw Cen MT" w:hAnsi="Tw Cen MT" w:cs="Times New Roman"/>
          <w:i/>
          <w:iCs/>
          <w:noProof/>
          <w:sz w:val="24"/>
          <w:szCs w:val="24"/>
        </w:rPr>
        <w:t xml:space="preserve">Media. Mass. Indonesia. </w:t>
      </w:r>
      <w:r w:rsidRPr="008D5FF0">
        <w:rPr>
          <w:rFonts w:ascii="Tw Cen MT" w:hAnsi="Tw Cen MT" w:cs="Times New Roman"/>
          <w:noProof/>
          <w:sz w:val="24"/>
          <w:szCs w:val="24"/>
        </w:rPr>
        <w:t>, vol. 15, no. 3, pp. 253–263, 2019.</w:t>
      </w:r>
    </w:p>
    <w:p w14:paraId="2D353873"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[7] </w:t>
      </w:r>
      <w:r w:rsidRPr="008D5FF0">
        <w:rPr>
          <w:rFonts w:ascii="Tw Cen MT" w:hAnsi="Tw Cen MT" w:cs="Times New Roman"/>
          <w:noProof/>
          <w:sz w:val="24"/>
          <w:szCs w:val="24"/>
        </w:rPr>
        <w:tab/>
        <w:t xml:space="preserve">N. Anisah, M. Sartika, and H. Kurniawan, "Use of Social Media Instagram in Increasing Health Literacy in College Students," </w:t>
      </w:r>
      <w:r w:rsidRPr="008D5FF0">
        <w:rPr>
          <w:rFonts w:ascii="Tw Cen MT" w:hAnsi="Tw Cen MT" w:cs="Times New Roman"/>
          <w:i/>
          <w:iCs/>
          <w:noProof/>
          <w:sz w:val="24"/>
          <w:szCs w:val="24"/>
        </w:rPr>
        <w:t xml:space="preserve">J. Peurawi Media Kaji. commun. Islam </w:t>
      </w:r>
      <w:r w:rsidRPr="008D5FF0">
        <w:rPr>
          <w:rFonts w:ascii="Tw Cen MT" w:hAnsi="Tw Cen MT" w:cs="Times New Roman"/>
          <w:noProof/>
          <w:sz w:val="24"/>
          <w:szCs w:val="24"/>
        </w:rPr>
        <w:t>, vol. 4, no. 2, p. 94, 2021.</w:t>
      </w:r>
    </w:p>
    <w:p w14:paraId="6DC35D81"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[8] </w:t>
      </w:r>
      <w:r w:rsidRPr="008D5FF0">
        <w:rPr>
          <w:rFonts w:ascii="Tw Cen MT" w:hAnsi="Tw Cen MT" w:cs="Times New Roman"/>
          <w:noProof/>
          <w:sz w:val="24"/>
          <w:szCs w:val="24"/>
        </w:rPr>
        <w:tab/>
        <w:t xml:space="preserve">A. Tri Wijayati, A. Drea, F. Kusumasari, and R. Selvia, " ARSI Journal/Volume 6 Number 3 130 Use of Social Media in Hospitals: A Systematic Review The Use Of Social Media in Hospitals: A Systematic Review," </w:t>
      </w:r>
      <w:r w:rsidRPr="008D5FF0">
        <w:rPr>
          <w:rFonts w:ascii="Tw Cen MT" w:hAnsi="Tw Cen MT" w:cs="Times New Roman"/>
          <w:i/>
          <w:iCs/>
          <w:noProof/>
          <w:sz w:val="24"/>
          <w:szCs w:val="24"/>
        </w:rPr>
        <w:t xml:space="preserve">J. ARSI </w:t>
      </w:r>
      <w:r w:rsidRPr="008D5FF0">
        <w:rPr>
          <w:rFonts w:ascii="Tw Cen MT" w:hAnsi="Tw Cen MT" w:cs="Times New Roman"/>
          <w:noProof/>
          <w:sz w:val="24"/>
          <w:szCs w:val="24"/>
        </w:rPr>
        <w:t>, vol. 6, no. 3, pp. 130–139, 2020.</w:t>
      </w:r>
    </w:p>
    <w:p w14:paraId="7AE713DF"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[9] </w:t>
      </w:r>
      <w:r w:rsidRPr="008D5FF0">
        <w:rPr>
          <w:rFonts w:ascii="Tw Cen MT" w:hAnsi="Tw Cen MT" w:cs="Times New Roman"/>
          <w:noProof/>
          <w:sz w:val="24"/>
          <w:szCs w:val="24"/>
        </w:rPr>
        <w:tab/>
        <w:t xml:space="preserve">RSA Suteja, Umar, NSW Wibowo, and D. Ramadhiansyah, "USE OF INSTAGRAM @premature.indonesia AS A MEDIA FOR HEALTH PROMOTION AND PREMATURE PREVENTION," </w:t>
      </w:r>
      <w:r w:rsidRPr="008D5FF0">
        <w:rPr>
          <w:rFonts w:ascii="Tw Cen MT" w:hAnsi="Tw Cen MT" w:cs="Times New Roman"/>
          <w:i/>
          <w:iCs/>
          <w:noProof/>
          <w:sz w:val="24"/>
          <w:szCs w:val="24"/>
        </w:rPr>
        <w:t xml:space="preserve">Timeline J. Communal Sciences. </w:t>
      </w:r>
      <w:r w:rsidRPr="008D5FF0">
        <w:rPr>
          <w:rFonts w:ascii="Tw Cen MT" w:hAnsi="Tw Cen MT" w:cs="Times New Roman"/>
          <w:noProof/>
          <w:sz w:val="24"/>
          <w:szCs w:val="24"/>
        </w:rPr>
        <w:t>, vol. 5, no. 1, pp. 83–105, 2020.</w:t>
      </w:r>
    </w:p>
    <w:p w14:paraId="0DF25584"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[10] </w:t>
      </w:r>
      <w:r w:rsidRPr="008D5FF0">
        <w:rPr>
          <w:rFonts w:ascii="Tw Cen MT" w:hAnsi="Tw Cen MT" w:cs="Times New Roman"/>
          <w:noProof/>
          <w:sz w:val="24"/>
          <w:szCs w:val="24"/>
        </w:rPr>
        <w:tab/>
        <w:t xml:space="preserve">C. Devi, R. Bimatara, AF Lestari, and JDE Sari, "Implementation of Health Promotion (Pkrs) at Fatimah Banyuwangi Islamic Hospital," </w:t>
      </w:r>
      <w:r w:rsidRPr="008D5FF0">
        <w:rPr>
          <w:rFonts w:ascii="Tw Cen MT" w:hAnsi="Tw Cen MT" w:cs="Times New Roman"/>
          <w:i/>
          <w:iCs/>
          <w:noProof/>
          <w:sz w:val="24"/>
          <w:szCs w:val="24"/>
        </w:rPr>
        <w:t xml:space="preserve">Ikesma </w:t>
      </w:r>
      <w:r w:rsidRPr="008D5FF0">
        <w:rPr>
          <w:rFonts w:ascii="Tw Cen MT" w:hAnsi="Tw Cen MT" w:cs="Times New Roman"/>
          <w:noProof/>
          <w:sz w:val="24"/>
          <w:szCs w:val="24"/>
        </w:rPr>
        <w:t>, vol. 14, no. 2, p. 102, 2018.</w:t>
      </w:r>
    </w:p>
    <w:p w14:paraId="24C7540A"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[11] </w:t>
      </w:r>
      <w:r w:rsidRPr="008D5FF0">
        <w:rPr>
          <w:rFonts w:ascii="Tw Cen MT" w:hAnsi="Tw Cen MT" w:cs="Times New Roman"/>
          <w:noProof/>
          <w:sz w:val="24"/>
          <w:szCs w:val="24"/>
        </w:rPr>
        <w:tab/>
        <w:t>J. Raco, "Qualitative research methods: types, characteristics and advantages," 2018.</w:t>
      </w:r>
    </w:p>
    <w:p w14:paraId="0DEFC81F"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[12] </w:t>
      </w:r>
      <w:r w:rsidRPr="008D5FF0">
        <w:rPr>
          <w:rFonts w:ascii="Tw Cen MT" w:hAnsi="Tw Cen MT" w:cs="Times New Roman"/>
          <w:noProof/>
          <w:sz w:val="24"/>
          <w:szCs w:val="24"/>
        </w:rPr>
        <w:tab/>
        <w:t xml:space="preserve">TI Ramadhona, E. Budianti, and NSA Hermawan, "Analysis of Hospital Health Promotion Implementation," </w:t>
      </w:r>
      <w:r w:rsidRPr="008D5FF0">
        <w:rPr>
          <w:rFonts w:ascii="Tw Cen MT" w:hAnsi="Tw Cen MT" w:cs="Times New Roman"/>
          <w:i/>
          <w:iCs/>
          <w:noProof/>
          <w:sz w:val="24"/>
          <w:szCs w:val="24"/>
        </w:rPr>
        <w:t xml:space="preserve">J. Ilm. STIKES Kendal </w:t>
      </w:r>
      <w:r w:rsidRPr="008D5FF0">
        <w:rPr>
          <w:rFonts w:ascii="Tw Cen MT" w:hAnsi="Tw Cen MT" w:cs="Times New Roman"/>
          <w:noProof/>
          <w:sz w:val="24"/>
          <w:szCs w:val="24"/>
        </w:rPr>
        <w:t>, vol. 11, p. 889–896, 2021.</w:t>
      </w:r>
    </w:p>
    <w:p w14:paraId="42DD017D"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[13] </w:t>
      </w:r>
      <w:r w:rsidRPr="008D5FF0">
        <w:rPr>
          <w:rFonts w:ascii="Tw Cen MT" w:hAnsi="Tw Cen MT" w:cs="Times New Roman"/>
          <w:noProof/>
          <w:sz w:val="24"/>
          <w:szCs w:val="24"/>
        </w:rPr>
        <w:tab/>
        <w:t xml:space="preserve">F. Shafitri, F. Fajrini, S. Suherman, and ..., "Description of the Implementation System for Implementing Health Promotion Media at Muhammadiyah Hospital Taman Puring in 2019," </w:t>
      </w:r>
      <w:r w:rsidRPr="008D5FF0">
        <w:rPr>
          <w:rFonts w:ascii="Tw Cen MT" w:hAnsi="Tw Cen MT" w:cs="Times New Roman"/>
          <w:i/>
          <w:iCs/>
          <w:noProof/>
          <w:sz w:val="24"/>
          <w:szCs w:val="24"/>
        </w:rPr>
        <w:t xml:space="preserve">J. Kaji. … </w:t>
      </w:r>
      <w:r w:rsidRPr="008D5FF0">
        <w:rPr>
          <w:rFonts w:ascii="Tw Cen MT" w:hAnsi="Tw Cen MT" w:cs="Times New Roman"/>
          <w:noProof/>
          <w:sz w:val="24"/>
          <w:szCs w:val="24"/>
        </w:rPr>
        <w:t>, vols. 1, no. 004, pp. 185–200, 2021.</w:t>
      </w:r>
    </w:p>
    <w:p w14:paraId="338EE30A"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[14] </w:t>
      </w:r>
      <w:r w:rsidRPr="008D5FF0">
        <w:rPr>
          <w:rFonts w:ascii="Tw Cen MT" w:hAnsi="Tw Cen MT" w:cs="Times New Roman"/>
          <w:noProof/>
          <w:sz w:val="24"/>
          <w:szCs w:val="24"/>
        </w:rPr>
        <w:tab/>
        <w:t xml:space="preserve">L. Vionita and D. Prayoga, "Use of </w:t>
      </w:r>
      <w:r w:rsidRPr="008D5FF0">
        <w:rPr>
          <w:rFonts w:ascii="Tw Cen MT" w:hAnsi="Tw Cen MT" w:cs="Times New Roman"/>
          <w:noProof/>
          <w:sz w:val="24"/>
          <w:szCs w:val="24"/>
        </w:rPr>
        <w:lastRenderedPageBreak/>
        <w:t xml:space="preserve">Social Media during the Covid-19 Pandemic in Health Promotion at Tangerang District Hospital," Health </w:t>
      </w:r>
      <w:r w:rsidRPr="008D5FF0">
        <w:rPr>
          <w:rFonts w:ascii="Tw Cen MT" w:hAnsi="Tw Cen MT" w:cs="Times New Roman"/>
          <w:i/>
          <w:iCs/>
          <w:noProof/>
          <w:sz w:val="24"/>
          <w:szCs w:val="24"/>
        </w:rPr>
        <w:t xml:space="preserve">Media. Mass. Indonesia. </w:t>
      </w:r>
      <w:r w:rsidRPr="008D5FF0">
        <w:rPr>
          <w:rFonts w:ascii="Tw Cen MT" w:hAnsi="Tw Cen MT" w:cs="Times New Roman"/>
          <w:noProof/>
          <w:sz w:val="24"/>
          <w:szCs w:val="24"/>
        </w:rPr>
        <w:t>, vol. 20, no. 2, pp. 126–133, 2021.</w:t>
      </w:r>
    </w:p>
    <w:p w14:paraId="0BA8CD2E"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[15] </w:t>
      </w:r>
      <w:r w:rsidRPr="008D5FF0">
        <w:rPr>
          <w:rFonts w:ascii="Tw Cen MT" w:hAnsi="Tw Cen MT" w:cs="Times New Roman"/>
          <w:noProof/>
          <w:sz w:val="24"/>
          <w:szCs w:val="24"/>
        </w:rPr>
        <w:tab/>
        <w:t xml:space="preserve">Ayu Priana, VW Sutjipto, and NA Romli, "The Relationship between the Use of Social Media Instagram @riliv and Meeting Followers' Mental Health Information Needs," </w:t>
      </w:r>
      <w:r w:rsidRPr="008D5FF0">
        <w:rPr>
          <w:rFonts w:ascii="Tw Cen MT" w:hAnsi="Tw Cen MT" w:cs="Times New Roman"/>
          <w:i/>
          <w:iCs/>
          <w:noProof/>
          <w:sz w:val="24"/>
          <w:szCs w:val="24"/>
        </w:rPr>
        <w:t xml:space="preserve">Cover. J. Strategy. commun. </w:t>
      </w:r>
      <w:r w:rsidRPr="008D5FF0">
        <w:rPr>
          <w:rFonts w:ascii="Tw Cen MT" w:hAnsi="Tw Cen MT" w:cs="Times New Roman"/>
          <w:noProof/>
          <w:sz w:val="24"/>
          <w:szCs w:val="24"/>
        </w:rPr>
        <w:t>, vol. 12, no. 2, pp. 85–97, 2022.</w:t>
      </w:r>
    </w:p>
    <w:p w14:paraId="65D40951"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[16] </w:t>
      </w:r>
      <w:r w:rsidRPr="008D5FF0">
        <w:rPr>
          <w:rFonts w:ascii="Tw Cen MT" w:hAnsi="Tw Cen MT" w:cs="Times New Roman"/>
          <w:noProof/>
          <w:sz w:val="24"/>
          <w:szCs w:val="24"/>
        </w:rPr>
        <w:tab/>
        <w:t xml:space="preserve">MA Suhada and RQ Ain, "Implementation of PKRS in Hospitals Based on Journal Reviews," </w:t>
      </w:r>
      <w:r w:rsidRPr="008D5FF0">
        <w:rPr>
          <w:rFonts w:ascii="Tw Cen MT" w:hAnsi="Tw Cen MT" w:cs="Times New Roman"/>
          <w:i/>
          <w:iCs/>
          <w:noProof/>
          <w:sz w:val="24"/>
          <w:szCs w:val="24"/>
        </w:rPr>
        <w:t xml:space="preserve">Muhammadiyah Public Heal. J. </w:t>
      </w:r>
      <w:r w:rsidRPr="008D5FF0">
        <w:rPr>
          <w:rFonts w:ascii="Tw Cen MT" w:hAnsi="Tw Cen MT" w:cs="Times New Roman"/>
          <w:noProof/>
          <w:sz w:val="24"/>
          <w:szCs w:val="24"/>
        </w:rPr>
        <w:t>, vol. 1, no. 2, pp. 155–17, 2021.</w:t>
      </w:r>
    </w:p>
    <w:p w14:paraId="12765DB1"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[17] </w:t>
      </w:r>
      <w:r w:rsidRPr="008D5FF0">
        <w:rPr>
          <w:rFonts w:ascii="Tw Cen MT" w:hAnsi="Tw Cen MT" w:cs="Times New Roman"/>
          <w:noProof/>
          <w:sz w:val="24"/>
          <w:szCs w:val="24"/>
        </w:rPr>
        <w:tab/>
        <w:t xml:space="preserve">R. Gayatri Setyabudi and M. Dewi, "Analysis of Health Promotion Strategies in the Context of Increasing Awareness of Healthy Living by the Regional Mental Hospital Dr. RM. Soedjarwadi Central Java Province," </w:t>
      </w:r>
      <w:r w:rsidRPr="008D5FF0">
        <w:rPr>
          <w:rFonts w:ascii="Tw Cen MT" w:hAnsi="Tw Cen MT" w:cs="Times New Roman"/>
          <w:i/>
          <w:iCs/>
          <w:noProof/>
          <w:sz w:val="24"/>
          <w:szCs w:val="24"/>
        </w:rPr>
        <w:t xml:space="preserve">J. Komun. </w:t>
      </w:r>
      <w:r w:rsidRPr="008D5FF0">
        <w:rPr>
          <w:rFonts w:ascii="Tw Cen MT" w:hAnsi="Tw Cen MT" w:cs="Times New Roman"/>
          <w:noProof/>
          <w:sz w:val="24"/>
          <w:szCs w:val="24"/>
        </w:rPr>
        <w:t>, vol. 12, no. 1, pp. 81–100, 2017.</w:t>
      </w:r>
    </w:p>
    <w:p w14:paraId="61F50D0A"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[18] </w:t>
      </w:r>
      <w:r w:rsidRPr="008D5FF0">
        <w:rPr>
          <w:rFonts w:ascii="Tw Cen MT" w:hAnsi="Tw Cen MT" w:cs="Times New Roman"/>
          <w:noProof/>
          <w:sz w:val="24"/>
          <w:szCs w:val="24"/>
        </w:rPr>
        <w:tab/>
        <w:t xml:space="preserve">BT Husodo and PR Canti, "Media Exposure for Health Promotion with Infection Prevention Knowledge for Hospital Visitors," </w:t>
      </w:r>
      <w:r w:rsidRPr="008D5FF0">
        <w:rPr>
          <w:rFonts w:ascii="Tw Cen MT" w:hAnsi="Tw Cen MT" w:cs="Times New Roman"/>
          <w:i/>
          <w:iCs/>
          <w:noProof/>
          <w:sz w:val="24"/>
          <w:szCs w:val="24"/>
        </w:rPr>
        <w:t xml:space="preserve">J. Ilm. commun. Meaning </w:t>
      </w:r>
      <w:r w:rsidRPr="008D5FF0">
        <w:rPr>
          <w:rFonts w:ascii="Tw Cen MT" w:hAnsi="Tw Cen MT" w:cs="Times New Roman"/>
          <w:noProof/>
          <w:sz w:val="24"/>
          <w:szCs w:val="24"/>
        </w:rPr>
        <w:t>, vol. 6, no. 2, p. 173, 2018.</w:t>
      </w:r>
    </w:p>
    <w:p w14:paraId="11022C40" w14:textId="77777777" w:rsidR="00D109CF" w:rsidRPr="008D5FF0" w:rsidRDefault="00D109CF" w:rsidP="00D109C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D5FF0">
        <w:rPr>
          <w:rFonts w:ascii="Tw Cen MT" w:hAnsi="Tw Cen MT" w:cs="Times New Roman"/>
          <w:noProof/>
          <w:sz w:val="24"/>
          <w:szCs w:val="24"/>
        </w:rPr>
        <w:t xml:space="preserve">[19] </w:t>
      </w:r>
      <w:r w:rsidRPr="008D5FF0">
        <w:rPr>
          <w:rFonts w:ascii="Tw Cen MT" w:hAnsi="Tw Cen MT" w:cs="Times New Roman"/>
          <w:noProof/>
          <w:sz w:val="24"/>
          <w:szCs w:val="24"/>
        </w:rPr>
        <w:tab/>
        <w:t xml:space="preserve">DPSNSUEHK Salim, "pISSN:2355-7583 | eISSN:2549-4864 http://ejurnalmalahayati.ac.id/index.php/kesehatan," </w:t>
      </w:r>
      <w:r w:rsidRPr="008D5FF0">
        <w:rPr>
          <w:rFonts w:ascii="Tw Cen MT" w:hAnsi="Tw Cen MT" w:cs="Times New Roman"/>
          <w:i/>
          <w:iCs/>
          <w:noProof/>
          <w:sz w:val="24"/>
          <w:szCs w:val="24"/>
        </w:rPr>
        <w:t xml:space="preserve">J. Medical Science. and health. </w:t>
      </w:r>
      <w:r w:rsidRPr="008D5FF0">
        <w:rPr>
          <w:rFonts w:ascii="Tw Cen MT" w:hAnsi="Tw Cen MT" w:cs="Times New Roman"/>
          <w:noProof/>
          <w:sz w:val="24"/>
          <w:szCs w:val="24"/>
        </w:rPr>
        <w:t>, vol. 9, no. 2, pp. 837–843, 2022.</w:t>
      </w:r>
    </w:p>
    <w:p w14:paraId="79C4829E" w14:textId="1B685125" w:rsidR="0099111C" w:rsidRDefault="00D109CF" w:rsidP="00D109CF">
      <w:pPr>
        <w:pStyle w:val="ListParagraph"/>
        <w:spacing w:after="0" w:line="240" w:lineRule="auto"/>
        <w:ind w:left="567" w:hanging="567"/>
        <w:jc w:val="both"/>
        <w:rPr>
          <w:rFonts w:ascii="Twentieth Century" w:eastAsia="Twentieth Century" w:hAnsi="Twentieth Century" w:cs="Twentieth Century"/>
          <w:b/>
          <w:sz w:val="24"/>
          <w:szCs w:val="24"/>
        </w:rPr>
      </w:pPr>
      <w:r w:rsidRPr="008D5FF0">
        <w:rPr>
          <w:rFonts w:ascii="Tw Cen MT" w:hAnsi="Tw Cen MT"/>
          <w:noProof/>
          <w:sz w:val="24"/>
          <w:szCs w:val="24"/>
        </w:rPr>
        <w:t xml:space="preserve">[20] </w:t>
      </w:r>
      <w:r w:rsidRPr="008D5FF0">
        <w:rPr>
          <w:rFonts w:ascii="Tw Cen MT" w:hAnsi="Tw Cen MT"/>
          <w:noProof/>
          <w:sz w:val="24"/>
          <w:szCs w:val="24"/>
        </w:rPr>
        <w:tab/>
        <w:t>K. Reproduction, R. Pkrr, DI Era, AN Sari, YA Samosir, and AA Pramono, "Youth Reproductive Health Education (Pkrr) in the Era of the Covid-19 Pandemic," no. January, pp. 25–26, 2021.</w:t>
      </w:r>
    </w:p>
    <w:p w14:paraId="02D3D313" w14:textId="77777777" w:rsidR="0099111C" w:rsidRDefault="0099111C" w:rsidP="007106F6">
      <w:pPr>
        <w:tabs>
          <w:tab w:val="left" w:pos="426"/>
        </w:tabs>
        <w:spacing w:after="0"/>
        <w:jc w:val="both"/>
        <w:rPr>
          <w:rFonts w:ascii="Twentieth Century" w:eastAsia="Twentieth Century" w:hAnsi="Twentieth Century" w:cs="Twentieth Century"/>
          <w:b/>
          <w:sz w:val="24"/>
          <w:szCs w:val="24"/>
        </w:rPr>
      </w:pPr>
    </w:p>
    <w:p w14:paraId="13553421" w14:textId="77777777" w:rsidR="0099111C" w:rsidRDefault="0099111C" w:rsidP="007106F6">
      <w:pPr>
        <w:tabs>
          <w:tab w:val="left" w:pos="426"/>
        </w:tabs>
        <w:spacing w:after="0"/>
        <w:jc w:val="both"/>
        <w:rPr>
          <w:rFonts w:ascii="Twentieth Century" w:eastAsia="Twentieth Century" w:hAnsi="Twentieth Century" w:cs="Twentieth Century"/>
          <w:b/>
          <w:sz w:val="24"/>
          <w:szCs w:val="24"/>
        </w:rPr>
      </w:pPr>
    </w:p>
    <w:p w14:paraId="68CD89AC" w14:textId="3EB992C0" w:rsidR="00163BA7" w:rsidRDefault="00163BA7" w:rsidP="00083C37">
      <w:pPr>
        <w:spacing w:after="0" w:line="240" w:lineRule="auto"/>
        <w:jc w:val="both"/>
        <w:rPr>
          <w:rFonts w:ascii="Tw Cen MT" w:eastAsia="Twentieth Century" w:hAnsi="Tw Cen MT" w:cs="Twentieth Century"/>
          <w:sz w:val="24"/>
          <w:szCs w:val="24"/>
        </w:rPr>
        <w:sectPr w:rsidR="00163BA7" w:rsidSect="00C812B9">
          <w:type w:val="continuous"/>
          <w:pgSz w:w="12240" w:h="15840"/>
          <w:pgMar w:top="1440" w:right="1608" w:bottom="1440" w:left="1440" w:header="720" w:footer="720" w:gutter="0"/>
          <w:cols w:num="2" w:space="369" w:equalWidth="0">
            <w:col w:w="4496" w:space="369"/>
            <w:col w:w="4327" w:space="0"/>
          </w:cols>
        </w:sectPr>
      </w:pPr>
      <w:bookmarkStart w:id="2" w:name="_GoBack"/>
      <w:bookmarkEnd w:id="2"/>
    </w:p>
    <w:p w14:paraId="1145E53C" w14:textId="77777777" w:rsidR="007F4948" w:rsidRPr="00163BA7" w:rsidRDefault="007F4948" w:rsidP="00083C37">
      <w:pPr>
        <w:rPr>
          <w:rFonts w:ascii="Tw Cen MT" w:eastAsia="Twentieth Century" w:hAnsi="Tw Cen MT" w:cs="Twentieth Century"/>
        </w:rPr>
      </w:pPr>
    </w:p>
    <w:sectPr w:rsidR="007F4948" w:rsidRPr="00163BA7">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CC371" w14:textId="77777777" w:rsidR="00FD430A" w:rsidRDefault="00FD430A">
      <w:pPr>
        <w:spacing w:after="0" w:line="240" w:lineRule="auto"/>
      </w:pPr>
      <w:r>
        <w:separator/>
      </w:r>
    </w:p>
  </w:endnote>
  <w:endnote w:type="continuationSeparator" w:id="0">
    <w:p w14:paraId="1039845C" w14:textId="77777777" w:rsidR="00FD430A" w:rsidRDefault="00FD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altName w:val="Arial"/>
    <w:charset w:val="00"/>
    <w:family w:val="swiss"/>
    <w:pitch w:val="variable"/>
    <w:sig w:usb0="00000001"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786CA66C"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150E961" wp14:editId="78E8C5B4">
                  <wp:simplePos x="0" y="0"/>
                  <wp:positionH relativeFrom="column">
                    <wp:posOffset>-8890</wp:posOffset>
                  </wp:positionH>
                  <wp:positionV relativeFrom="paragraph">
                    <wp:posOffset>-14808</wp:posOffset>
                  </wp:positionV>
                  <wp:extent cx="595693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" strokecolor="black [3213]" strokeweight="1.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821D67">
              <w:rPr>
                <w:rFonts w:ascii="Tw Cen MT" w:hAnsi="Tw Cen MT"/>
                <w:color w:val="000000" w:themeColor="text1"/>
                <w:sz w:val="20"/>
                <w:szCs w:val="24"/>
              </w:rPr>
              <w:t>Yustikasari and yustikasari@unpad.ac.id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083C37">
          <w:rPr>
            <w:rFonts w:ascii="Tw Cen MT" w:hAnsi="Tw Cen MT"/>
            <w:noProof/>
            <w:sz w:val="24"/>
            <w:szCs w:val="24"/>
          </w:rPr>
          <w:t>107</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7AFA0" w14:textId="77777777" w:rsidR="00FD430A" w:rsidRDefault="00FD430A">
      <w:pPr>
        <w:spacing w:after="0" w:line="240" w:lineRule="auto"/>
      </w:pPr>
      <w:r>
        <w:separator/>
      </w:r>
    </w:p>
  </w:footnote>
  <w:footnote w:type="continuationSeparator" w:id="0">
    <w:p w14:paraId="76A1AF8E" w14:textId="77777777" w:rsidR="00FD430A" w:rsidRDefault="00FD4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60D93C3C"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l.11, N</w:t>
        </w:r>
        <w:r w:rsidR="00A93CC1">
          <w:rPr>
            <w:rFonts w:ascii="Tw Cen MT" w:hAnsi="Tw Cen MT" w:cstheme="minorBidi"/>
            <w:sz w:val="20"/>
            <w:szCs w:val="20"/>
          </w:rPr>
          <w:t>o.2, November 2022, pp. 107 -112</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46F83DF9">
              <wp:simplePos x="0" y="0"/>
              <wp:positionH relativeFrom="column">
                <wp:posOffset>0</wp:posOffset>
              </wp:positionH>
              <wp:positionV relativeFrom="paragraph">
                <wp:posOffset>199086</wp:posOffset>
              </wp:positionV>
              <wp:extent cx="5975985" cy="0"/>
              <wp:effectExtent l="0" t="0" r="24765" b="1905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5.7pt;width:470.5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EE7B76"/>
    <w:multiLevelType w:val="hybridMultilevel"/>
    <w:tmpl w:val="7A3CD5F2"/>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3">
    <w:nsid w:val="1C9653AE"/>
    <w:multiLevelType w:val="hybridMultilevel"/>
    <w:tmpl w:val="46105C64"/>
    <w:lvl w:ilvl="0" w:tplc="FFFFFFFF">
      <w:start w:val="1"/>
      <w:numFmt w:val="decimal"/>
      <w:lvlText w:val="%1."/>
      <w:lvlJc w:val="left"/>
      <w:pPr>
        <w:ind w:left="1149" w:hanging="360"/>
      </w:pPr>
    </w:lvl>
    <w:lvl w:ilvl="1" w:tplc="FFFFFFFF" w:tentative="1">
      <w:start w:val="1"/>
      <w:numFmt w:val="lowerLetter"/>
      <w:lvlText w:val="%2."/>
      <w:lvlJc w:val="left"/>
      <w:pPr>
        <w:ind w:left="1869" w:hanging="360"/>
      </w:p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4">
    <w:nsid w:val="2E7321C3"/>
    <w:multiLevelType w:val="hybridMultilevel"/>
    <w:tmpl w:val="232A8868"/>
    <w:lvl w:ilvl="0" w:tplc="5FF83584">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D96514"/>
    <w:multiLevelType w:val="hybridMultilevel"/>
    <w:tmpl w:val="7A3CD5F2"/>
    <w:lvl w:ilvl="0" w:tplc="0409000F">
      <w:start w:val="1"/>
      <w:numFmt w:val="decimal"/>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7">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1"/>
  </w:num>
  <w:num w:numId="4">
    <w:abstractNumId w:val="0"/>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20854"/>
    <w:rsid w:val="00035A37"/>
    <w:rsid w:val="0004158C"/>
    <w:rsid w:val="00046906"/>
    <w:rsid w:val="00082EFF"/>
    <w:rsid w:val="00083C37"/>
    <w:rsid w:val="00096D8F"/>
    <w:rsid w:val="000A46F4"/>
    <w:rsid w:val="000B1F81"/>
    <w:rsid w:val="000B75DE"/>
    <w:rsid w:val="000C4719"/>
    <w:rsid w:val="000D0DFF"/>
    <w:rsid w:val="000D1DFD"/>
    <w:rsid w:val="00106CE2"/>
    <w:rsid w:val="00106D4F"/>
    <w:rsid w:val="0011263D"/>
    <w:rsid w:val="00113901"/>
    <w:rsid w:val="00122459"/>
    <w:rsid w:val="00136E70"/>
    <w:rsid w:val="001545D6"/>
    <w:rsid w:val="00160FDD"/>
    <w:rsid w:val="00161291"/>
    <w:rsid w:val="0016328E"/>
    <w:rsid w:val="00163BA7"/>
    <w:rsid w:val="0016482E"/>
    <w:rsid w:val="00165829"/>
    <w:rsid w:val="00166BFA"/>
    <w:rsid w:val="00196C16"/>
    <w:rsid w:val="001B7D79"/>
    <w:rsid w:val="001F1073"/>
    <w:rsid w:val="002113FB"/>
    <w:rsid w:val="00222E32"/>
    <w:rsid w:val="00223B20"/>
    <w:rsid w:val="002431D1"/>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64B43"/>
    <w:rsid w:val="00372502"/>
    <w:rsid w:val="00380121"/>
    <w:rsid w:val="003C5A62"/>
    <w:rsid w:val="003F6489"/>
    <w:rsid w:val="003F6B0D"/>
    <w:rsid w:val="00403684"/>
    <w:rsid w:val="00413D75"/>
    <w:rsid w:val="00420F93"/>
    <w:rsid w:val="00431AAB"/>
    <w:rsid w:val="00431F6F"/>
    <w:rsid w:val="00463B9A"/>
    <w:rsid w:val="0046541C"/>
    <w:rsid w:val="00487F37"/>
    <w:rsid w:val="004A30D9"/>
    <w:rsid w:val="004B41B7"/>
    <w:rsid w:val="004C01E6"/>
    <w:rsid w:val="004F0C66"/>
    <w:rsid w:val="004F28EB"/>
    <w:rsid w:val="004F33B3"/>
    <w:rsid w:val="005424FD"/>
    <w:rsid w:val="005458B9"/>
    <w:rsid w:val="005471FC"/>
    <w:rsid w:val="005642A1"/>
    <w:rsid w:val="00565328"/>
    <w:rsid w:val="005B79DE"/>
    <w:rsid w:val="005C1635"/>
    <w:rsid w:val="005C30BC"/>
    <w:rsid w:val="005C5210"/>
    <w:rsid w:val="005D5D19"/>
    <w:rsid w:val="005E0707"/>
    <w:rsid w:val="00624B47"/>
    <w:rsid w:val="006334E1"/>
    <w:rsid w:val="006431BA"/>
    <w:rsid w:val="00655189"/>
    <w:rsid w:val="00665737"/>
    <w:rsid w:val="006B1D84"/>
    <w:rsid w:val="006C5BE9"/>
    <w:rsid w:val="006D261F"/>
    <w:rsid w:val="006F31FA"/>
    <w:rsid w:val="007006B9"/>
    <w:rsid w:val="00701F4B"/>
    <w:rsid w:val="007079AC"/>
    <w:rsid w:val="007106F6"/>
    <w:rsid w:val="007368A2"/>
    <w:rsid w:val="007456C6"/>
    <w:rsid w:val="00762C0B"/>
    <w:rsid w:val="00765F40"/>
    <w:rsid w:val="007A1AEF"/>
    <w:rsid w:val="007A770B"/>
    <w:rsid w:val="007C6E30"/>
    <w:rsid w:val="007D359D"/>
    <w:rsid w:val="007D6D9D"/>
    <w:rsid w:val="007E655E"/>
    <w:rsid w:val="007F4948"/>
    <w:rsid w:val="00812425"/>
    <w:rsid w:val="0081569B"/>
    <w:rsid w:val="00821D67"/>
    <w:rsid w:val="0086728C"/>
    <w:rsid w:val="008A326F"/>
    <w:rsid w:val="008F002E"/>
    <w:rsid w:val="00942731"/>
    <w:rsid w:val="0099111C"/>
    <w:rsid w:val="009A70E3"/>
    <w:rsid w:val="009D73CD"/>
    <w:rsid w:val="009F6554"/>
    <w:rsid w:val="00A343E3"/>
    <w:rsid w:val="00A36329"/>
    <w:rsid w:val="00A460DD"/>
    <w:rsid w:val="00A71279"/>
    <w:rsid w:val="00A93CC1"/>
    <w:rsid w:val="00AB2BCC"/>
    <w:rsid w:val="00AE2862"/>
    <w:rsid w:val="00B057E2"/>
    <w:rsid w:val="00B241B6"/>
    <w:rsid w:val="00B25240"/>
    <w:rsid w:val="00B41001"/>
    <w:rsid w:val="00B465AD"/>
    <w:rsid w:val="00B63555"/>
    <w:rsid w:val="00B6672E"/>
    <w:rsid w:val="00B674AF"/>
    <w:rsid w:val="00B93714"/>
    <w:rsid w:val="00BC34CC"/>
    <w:rsid w:val="00BE7B4C"/>
    <w:rsid w:val="00BE7D83"/>
    <w:rsid w:val="00C12342"/>
    <w:rsid w:val="00C133E7"/>
    <w:rsid w:val="00C20FA8"/>
    <w:rsid w:val="00C812B9"/>
    <w:rsid w:val="00C96B4B"/>
    <w:rsid w:val="00CB3237"/>
    <w:rsid w:val="00CD6253"/>
    <w:rsid w:val="00CF5715"/>
    <w:rsid w:val="00D06530"/>
    <w:rsid w:val="00D109CF"/>
    <w:rsid w:val="00D31D13"/>
    <w:rsid w:val="00D37FC1"/>
    <w:rsid w:val="00D428B5"/>
    <w:rsid w:val="00D44301"/>
    <w:rsid w:val="00D466FC"/>
    <w:rsid w:val="00D70D6D"/>
    <w:rsid w:val="00D80B51"/>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0674"/>
    <w:rsid w:val="00F64252"/>
    <w:rsid w:val="00F817F4"/>
    <w:rsid w:val="00F841D1"/>
    <w:rsid w:val="00F9233C"/>
    <w:rsid w:val="00FC24F4"/>
    <w:rsid w:val="00FD430A"/>
    <w:rsid w:val="00FE0EBE"/>
    <w:rsid w:val="00FE4F92"/>
    <w:rsid w:val="00FE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Caption">
    <w:name w:val="caption"/>
    <w:basedOn w:val="Normal"/>
    <w:next w:val="Normal"/>
    <w:uiPriority w:val="35"/>
    <w:qFormat/>
    <w:rsid w:val="007456C6"/>
    <w:pPr>
      <w:spacing w:after="0" w:line="240" w:lineRule="auto"/>
    </w:pPr>
    <w:rPr>
      <w:rFonts w:ascii="Times New Roman" w:eastAsia="Calibri" w:hAnsi="Times New Roman" w:cs="SimSun"/>
      <w:iCs/>
      <w:sz w:val="22"/>
      <w:szCs w:val="18"/>
    </w:rPr>
  </w:style>
  <w:style w:type="paragraph" w:styleId="HTMLPreformatted">
    <w:name w:val="HTML Preformatted"/>
    <w:basedOn w:val="Normal"/>
    <w:link w:val="HTMLPreformattedChar"/>
    <w:uiPriority w:val="99"/>
    <w:unhideWhenUsed/>
    <w:rsid w:val="00FE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eastAsia="id-ID"/>
    </w:rPr>
  </w:style>
  <w:style w:type="character" w:customStyle="1" w:styleId="HTMLPreformattedChar">
    <w:name w:val="HTML Preformatted Char"/>
    <w:basedOn w:val="DefaultParagraphFont"/>
    <w:link w:val="HTMLPreformatted"/>
    <w:uiPriority w:val="99"/>
    <w:rsid w:val="00FE7AB2"/>
    <w:rPr>
      <w:rFonts w:ascii="Courier New" w:eastAsia="Times New Roman" w:hAnsi="Courier New" w:cs="Courier New"/>
      <w:sz w:val="20"/>
      <w:szCs w:val="20"/>
      <w:lang w:val="en" w:eastAsia="id-ID"/>
    </w:rPr>
  </w:style>
  <w:style w:type="paragraph" w:styleId="BodyText">
    <w:name w:val="Body Text"/>
    <w:basedOn w:val="Normal"/>
    <w:link w:val="BodyTextChar"/>
    <w:uiPriority w:val="1"/>
    <w:qFormat/>
    <w:rsid w:val="005B79DE"/>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5B79DE"/>
    <w:rPr>
      <w:rFonts w:ascii="Times New Roman" w:eastAsia="Times New Roman" w:hAnsi="Times New Roman" w:cs="Times New Roman"/>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Caption">
    <w:name w:val="caption"/>
    <w:basedOn w:val="Normal"/>
    <w:next w:val="Normal"/>
    <w:uiPriority w:val="35"/>
    <w:qFormat/>
    <w:rsid w:val="007456C6"/>
    <w:pPr>
      <w:spacing w:after="0" w:line="240" w:lineRule="auto"/>
    </w:pPr>
    <w:rPr>
      <w:rFonts w:ascii="Times New Roman" w:eastAsia="Calibri" w:hAnsi="Times New Roman" w:cs="SimSun"/>
      <w:iCs/>
      <w:sz w:val="22"/>
      <w:szCs w:val="18"/>
    </w:rPr>
  </w:style>
  <w:style w:type="paragraph" w:styleId="HTMLPreformatted">
    <w:name w:val="HTML Preformatted"/>
    <w:basedOn w:val="Normal"/>
    <w:link w:val="HTMLPreformattedChar"/>
    <w:uiPriority w:val="99"/>
    <w:unhideWhenUsed/>
    <w:rsid w:val="00FE7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 w:eastAsia="id-ID"/>
    </w:rPr>
  </w:style>
  <w:style w:type="character" w:customStyle="1" w:styleId="HTMLPreformattedChar">
    <w:name w:val="HTML Preformatted Char"/>
    <w:basedOn w:val="DefaultParagraphFont"/>
    <w:link w:val="HTMLPreformatted"/>
    <w:uiPriority w:val="99"/>
    <w:rsid w:val="00FE7AB2"/>
    <w:rPr>
      <w:rFonts w:ascii="Courier New" w:eastAsia="Times New Roman" w:hAnsi="Courier New" w:cs="Courier New"/>
      <w:sz w:val="20"/>
      <w:szCs w:val="20"/>
      <w:lang w:val="en" w:eastAsia="id-ID"/>
    </w:rPr>
  </w:style>
  <w:style w:type="paragraph" w:styleId="BodyText">
    <w:name w:val="Body Text"/>
    <w:basedOn w:val="Normal"/>
    <w:link w:val="BodyTextChar"/>
    <w:uiPriority w:val="1"/>
    <w:qFormat/>
    <w:rsid w:val="005B79DE"/>
    <w:pPr>
      <w:widowControl w:val="0"/>
      <w:autoSpaceDE w:val="0"/>
      <w:autoSpaceDN w:val="0"/>
      <w:spacing w:after="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1"/>
    <w:rsid w:val="005B79DE"/>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yustikasari@unpad.ac.id"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Noto Sans">
    <w:altName w:val="Arial"/>
    <w:charset w:val="00"/>
    <w:family w:val="swiss"/>
    <w:pitch w:val="variable"/>
    <w:sig w:usb0="00000001"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Sans-Bold">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40C0B"/>
    <w:rsid w:val="00287697"/>
    <w:rsid w:val="003D7BD9"/>
    <w:rsid w:val="004B00AD"/>
    <w:rsid w:val="00637CD0"/>
    <w:rsid w:val="00A85543"/>
    <w:rsid w:val="00DF2BBE"/>
    <w:rsid w:val="00E1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239EEB-079F-454D-8CC5-4AD3F8CD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10949</Words>
  <Characters>62412</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Jurnal Proteksi Kesehatan                                                                                                                                   Vol.11, No.2, November 2022, pp. 107 -112		                                                        </vt:lpstr>
    </vt:vector>
  </TitlesOfParts>
  <Company>HP</Company>
  <LinksUpToDate>false</LinksUpToDate>
  <CharactersWithSpaces>73215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No.2, November 2022, pp. 107 -112		                                                                                                        ISSN 2715-1115 (Online), ISSN 2302 – 8610 (Print)</dc:title>
  <dc:creator>Yustikasari and yustikasari@unpad.ac.id</dc:creator>
  <cp:lastModifiedBy>HP</cp:lastModifiedBy>
  <cp:revision>4</cp:revision>
  <cp:lastPrinted>2023-02-08T07:57:00Z</cp:lastPrinted>
  <dcterms:created xsi:type="dcterms:W3CDTF">2023-02-21T04:31:00Z</dcterms:created>
  <dcterms:modified xsi:type="dcterms:W3CDTF">2023-02-21T04:33:00Z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