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30D584B5" w:rsidR="00006CEA" w:rsidRDefault="00F02808" w:rsidP="00925F46">
      <w:pPr>
        <w:pStyle w:val="Judul"/>
        <w:spacing w:before="0" w:after="0" w:line="240" w:lineRule="auto"/>
        <w:jc w:val="center"/>
        <w:rPr>
          <w:rStyle w:val="y2iqfc"/>
          <w:rFonts w:ascii="Tw Cen MT" w:hAnsi="Tw Cen MT"/>
          <w:bCs/>
          <w:color w:val="202124"/>
          <w:sz w:val="32"/>
          <w:szCs w:val="32"/>
          <w:lang w:val="en"/>
        </w:rPr>
      </w:pPr>
      <w:r w:rsidRPr="00C90E85">
        <w:rPr>
          <w:rFonts w:ascii="Tw Cen MT" w:eastAsia="Twentieth Century" w:hAnsi="Tw Cen MT" w:cs="Twentieth Century"/>
          <w:sz w:val="32"/>
          <w:szCs w:val="32"/>
        </w:rPr>
        <w:t>Analysis of Self-Medication Knowledge about Gastritis Among Vocational School Students</w:t>
      </w:r>
    </w:p>
    <w:p w14:paraId="2F1BEF07" w14:textId="77777777" w:rsidR="00925F46" w:rsidRPr="00925F46" w:rsidRDefault="00925F46" w:rsidP="00925F46">
      <w:pPr>
        <w:spacing w:after="0"/>
        <w:rPr>
          <w:lang w:val="en"/>
        </w:rPr>
      </w:pPr>
    </w:p>
    <w:p w14:paraId="2E7DDF99" w14:textId="1A64A4A7" w:rsidR="007F4948" w:rsidRPr="00006CEA" w:rsidRDefault="00F02808" w:rsidP="00925F46">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Analisis</w:t>
      </w:r>
      <w:proofErr w:type="spellEnd"/>
      <w:r>
        <w:rPr>
          <w:rFonts w:ascii="Tw Cen MT" w:eastAsia="Twentieth Century" w:hAnsi="Tw Cen MT" w:cs="Twentieth Century"/>
          <w:b/>
          <w:sz w:val="32"/>
          <w:szCs w:val="32"/>
        </w:rPr>
        <w:t xml:space="preserve"> Tingkat </w:t>
      </w:r>
      <w:proofErr w:type="spellStart"/>
      <w:r>
        <w:rPr>
          <w:rFonts w:ascii="Tw Cen MT" w:eastAsia="Twentieth Century" w:hAnsi="Tw Cen MT" w:cs="Twentieth Century"/>
          <w:b/>
          <w:sz w:val="32"/>
          <w:szCs w:val="32"/>
        </w:rPr>
        <w:t>Pengetahuan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Swamedikasi</w:t>
      </w:r>
      <w:proofErr w:type="spellEnd"/>
      <w:r>
        <w:rPr>
          <w:rFonts w:ascii="Tw Cen MT" w:eastAsia="Twentieth Century" w:hAnsi="Tw Cen MT" w:cs="Twentieth Century"/>
          <w:b/>
          <w:sz w:val="32"/>
          <w:szCs w:val="32"/>
        </w:rPr>
        <w:t xml:space="preserve"> Gastritis Pada </w:t>
      </w:r>
      <w:proofErr w:type="spellStart"/>
      <w:r>
        <w:rPr>
          <w:rFonts w:ascii="Tw Cen MT" w:eastAsia="Twentieth Century" w:hAnsi="Tw Cen MT" w:cs="Twentieth Century"/>
          <w:b/>
          <w:sz w:val="32"/>
          <w:szCs w:val="32"/>
        </w:rPr>
        <w:t>Siswa</w:t>
      </w:r>
      <w:proofErr w:type="spellEnd"/>
      <w:r>
        <w:rPr>
          <w:rFonts w:ascii="Tw Cen MT" w:eastAsia="Twentieth Century" w:hAnsi="Tw Cen MT" w:cs="Twentieth Century"/>
          <w:b/>
          <w:sz w:val="32"/>
          <w:szCs w:val="32"/>
        </w:rPr>
        <w:t xml:space="preserve"> SMK</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00CA03CB" w:rsidR="00DA7C20" w:rsidRPr="00A765C2" w:rsidRDefault="00736596" w:rsidP="00DA7C20">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Pr>
          <w:rFonts w:ascii="Tw Cen MT" w:eastAsia="Twentieth Century" w:hAnsi="Tw Cen MT" w:cs="Twentieth Century"/>
          <w:color w:val="000000" w:themeColor="text1"/>
          <w:sz w:val="24"/>
          <w:szCs w:val="24"/>
        </w:rPr>
        <w:t>Isna</w:t>
      </w:r>
      <w:proofErr w:type="spellEnd"/>
      <w:r>
        <w:rPr>
          <w:rFonts w:ascii="Tw Cen MT" w:eastAsia="Twentieth Century" w:hAnsi="Tw Cen MT" w:cs="Twentieth Century"/>
          <w:color w:val="000000" w:themeColor="text1"/>
          <w:sz w:val="24"/>
          <w:szCs w:val="24"/>
        </w:rPr>
        <w:t xml:space="preserve"> Wardaniati</w:t>
      </w:r>
      <w:r w:rsidR="00DA7C20" w:rsidRPr="00A765C2">
        <w:rPr>
          <w:rFonts w:ascii="Tw Cen MT" w:eastAsia="Twentieth Century" w:hAnsi="Tw Cen MT" w:cs="Twentieth Century"/>
          <w:color w:val="000000" w:themeColor="text1"/>
          <w:sz w:val="24"/>
          <w:szCs w:val="24"/>
          <w:vertAlign w:val="superscript"/>
        </w:rPr>
        <w:t>1</w:t>
      </w:r>
      <w:r w:rsidR="00DA7C20" w:rsidRPr="00A765C2">
        <w:rPr>
          <w:rFonts w:ascii="Tw Cen MT" w:eastAsia="Twentieth Century" w:hAnsi="Tw Cen MT" w:cs="Twentieth Century"/>
          <w:color w:val="000000" w:themeColor="text1"/>
          <w:sz w:val="24"/>
          <w:szCs w:val="24"/>
        </w:rPr>
        <w:t xml:space="preserve">, </w:t>
      </w:r>
      <w:r>
        <w:rPr>
          <w:rFonts w:ascii="Tw Cen MT" w:eastAsia="Twentieth Century" w:hAnsi="Tw Cen MT" w:cs="Twentieth Century"/>
          <w:color w:val="000000" w:themeColor="text1"/>
          <w:sz w:val="24"/>
          <w:szCs w:val="24"/>
        </w:rPr>
        <w:t>Siti Nurhaliza</w:t>
      </w:r>
      <w:r w:rsidR="00DA7C20" w:rsidRPr="00A765C2">
        <w:rPr>
          <w:rFonts w:ascii="Tw Cen MT" w:eastAsia="Twentieth Century" w:hAnsi="Tw Cen MT" w:cs="Twentieth Century"/>
          <w:color w:val="000000" w:themeColor="text1"/>
          <w:sz w:val="24"/>
          <w:szCs w:val="24"/>
          <w:vertAlign w:val="superscript"/>
        </w:rPr>
        <w:t>2</w:t>
      </w:r>
      <w:r w:rsidR="00DA7C20" w:rsidRPr="00A765C2">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Denia</w:t>
      </w:r>
      <w:proofErr w:type="spellEnd"/>
      <w:r>
        <w:rPr>
          <w:rFonts w:ascii="Tw Cen MT" w:eastAsia="Twentieth Century" w:hAnsi="Tw Cen MT" w:cs="Twentieth Century"/>
          <w:color w:val="000000" w:themeColor="text1"/>
          <w:sz w:val="24"/>
          <w:szCs w:val="24"/>
        </w:rPr>
        <w:t xml:space="preserve"> Pratiwi</w:t>
      </w:r>
      <w:r w:rsidR="00DA7C20" w:rsidRPr="00A765C2">
        <w:rPr>
          <w:rFonts w:ascii="Tw Cen MT" w:eastAsia="Twentieth Century" w:hAnsi="Tw Cen MT" w:cs="Twentieth Century"/>
          <w:color w:val="000000" w:themeColor="text1"/>
          <w:sz w:val="24"/>
          <w:szCs w:val="24"/>
          <w:vertAlign w:val="superscript"/>
        </w:rPr>
        <w:t>3</w:t>
      </w:r>
    </w:p>
    <w:p w14:paraId="6C1F0932" w14:textId="531BD684" w:rsidR="00DA7C20" w:rsidRPr="00A765C2" w:rsidRDefault="00DA7C20" w:rsidP="00DA7C20">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A765C2">
        <w:rPr>
          <w:rFonts w:ascii="Tw Cen MT" w:eastAsia="Twentieth Century" w:hAnsi="Tw Cen MT" w:cs="Twentieth Century"/>
          <w:color w:val="000000" w:themeColor="text1"/>
          <w:sz w:val="20"/>
          <w:szCs w:val="20"/>
          <w:vertAlign w:val="superscript"/>
        </w:rPr>
        <w:t>1,2,3</w:t>
      </w:r>
      <w:r w:rsidRPr="00A765C2">
        <w:rPr>
          <w:rFonts w:ascii="Tw Cen MT" w:eastAsia="Twentieth Century" w:hAnsi="Tw Cen MT" w:cs="Twentieth Century"/>
          <w:color w:val="000000" w:themeColor="text1"/>
          <w:sz w:val="20"/>
          <w:szCs w:val="20"/>
        </w:rPr>
        <w:t xml:space="preserve"> </w:t>
      </w:r>
      <w:proofErr w:type="spellStart"/>
      <w:r w:rsidR="003507BB">
        <w:rPr>
          <w:rFonts w:ascii="Tw Cen MT" w:eastAsia="Times New Roman" w:hAnsi="Tw Cen MT" w:cs="Times New Roman"/>
          <w:sz w:val="20"/>
          <w:szCs w:val="20"/>
        </w:rPr>
        <w:t>Fakultas</w:t>
      </w:r>
      <w:proofErr w:type="spellEnd"/>
      <w:r w:rsidR="003507BB">
        <w:rPr>
          <w:rFonts w:ascii="Tw Cen MT" w:eastAsia="Times New Roman" w:hAnsi="Tw Cen MT" w:cs="Times New Roman"/>
          <w:sz w:val="20"/>
          <w:szCs w:val="20"/>
        </w:rPr>
        <w:t xml:space="preserve"> </w:t>
      </w:r>
      <w:proofErr w:type="spellStart"/>
      <w:r w:rsidR="003507BB">
        <w:rPr>
          <w:rFonts w:ascii="Tw Cen MT" w:eastAsia="Times New Roman" w:hAnsi="Tw Cen MT" w:cs="Times New Roman"/>
          <w:sz w:val="20"/>
          <w:szCs w:val="20"/>
        </w:rPr>
        <w:t>Farmasi</w:t>
      </w:r>
      <w:proofErr w:type="spellEnd"/>
      <w:r w:rsidR="003507BB">
        <w:rPr>
          <w:rFonts w:ascii="Tw Cen MT" w:eastAsia="Times New Roman" w:hAnsi="Tw Cen MT" w:cs="Times New Roman"/>
          <w:sz w:val="20"/>
          <w:szCs w:val="20"/>
        </w:rPr>
        <w:t xml:space="preserve">, Universitas </w:t>
      </w:r>
      <w:proofErr w:type="spellStart"/>
      <w:r w:rsidR="003507BB">
        <w:rPr>
          <w:rFonts w:ascii="Tw Cen MT" w:eastAsia="Times New Roman" w:hAnsi="Tw Cen MT" w:cs="Times New Roman"/>
          <w:sz w:val="20"/>
          <w:szCs w:val="20"/>
        </w:rPr>
        <w:t>Abdurrab</w:t>
      </w:r>
      <w:proofErr w:type="spellEnd"/>
      <w:r w:rsidR="003507BB">
        <w:rPr>
          <w:rFonts w:ascii="Tw Cen MT" w:eastAsia="Times New Roman" w:hAnsi="Tw Cen MT" w:cs="Times New Roman"/>
          <w:sz w:val="20"/>
          <w:szCs w:val="20"/>
        </w:rPr>
        <w:t xml:space="preserve">, </w:t>
      </w:r>
      <w:proofErr w:type="spellStart"/>
      <w:r w:rsidR="003507BB">
        <w:rPr>
          <w:rFonts w:ascii="Tw Cen MT" w:eastAsia="Times New Roman" w:hAnsi="Tw Cen MT" w:cs="Times New Roman"/>
          <w:sz w:val="20"/>
          <w:szCs w:val="20"/>
        </w:rPr>
        <w:t>Pekanbaru</w:t>
      </w:r>
      <w:proofErr w:type="spellEnd"/>
      <w:r w:rsidR="003507BB">
        <w:rPr>
          <w:rFonts w:ascii="Tw Cen MT" w:eastAsia="Times New Roman" w:hAnsi="Tw Cen MT" w:cs="Times New Roman"/>
          <w:sz w:val="20"/>
          <w:szCs w:val="20"/>
        </w:rPr>
        <w:t>, Indonesia</w:t>
      </w:r>
      <w:r w:rsidRPr="00A765C2">
        <w:rPr>
          <w:rFonts w:ascii="Tw Cen MT" w:eastAsia="Twentieth Century" w:hAnsi="Tw Cen MT" w:cs="Twentieth Century"/>
          <w:color w:val="000000" w:themeColor="text1"/>
          <w:sz w:val="20"/>
          <w:szCs w:val="20"/>
        </w:rPr>
        <w:t xml:space="preserve"> </w:t>
      </w:r>
    </w:p>
    <w:p w14:paraId="23FA8100" w14:textId="674795F3" w:rsidR="007F4948" w:rsidRPr="008C44F9" w:rsidRDefault="00DA7C20" w:rsidP="00DA7C20">
      <w:pPr>
        <w:widowControl w:val="0"/>
        <w:spacing w:after="0" w:line="218" w:lineRule="auto"/>
        <w:ind w:right="-20"/>
        <w:jc w:val="center"/>
        <w:rPr>
          <w:rFonts w:ascii="Tw Cen MT" w:eastAsia="Twentieth Century" w:hAnsi="Tw Cen MT" w:cs="Twentieth Century"/>
          <w:color w:val="FF0000"/>
          <w:sz w:val="20"/>
          <w:szCs w:val="20"/>
        </w:rPr>
      </w:pPr>
      <w:r w:rsidRPr="00A765C2">
        <w:rPr>
          <w:rFonts w:ascii="Tw Cen MT" w:eastAsia="Twentieth Century" w:hAnsi="Tw Cen MT" w:cs="Twentieth Century"/>
          <w:color w:val="000000" w:themeColor="text1"/>
          <w:sz w:val="20"/>
          <w:szCs w:val="20"/>
        </w:rPr>
        <w:t xml:space="preserve">Email: </w:t>
      </w:r>
      <w:r w:rsidR="003507BB">
        <w:rPr>
          <w:rFonts w:ascii="Tw Cen MT" w:hAnsi="Tw Cen MT" w:cs="Times New Roman"/>
        </w:rPr>
        <w:t>isna.wardaniati@univrab.ac.id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A816764"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17</w:t>
                            </w:r>
                            <w:proofErr w:type="gramEnd"/>
                          </w:p>
                          <w:p w14:paraId="2E3C9739" w14:textId="744B0C0E"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w:t>
                            </w:r>
                            <w:r w:rsidR="00904105">
                              <w:rPr>
                                <w:rFonts w:ascii="Tw Cen MT" w:hAnsi="Tw Cen MT" w:cs="Noto Sans"/>
                                <w:sz w:val="20"/>
                                <w:szCs w:val="20"/>
                                <w:shd w:val="clear" w:color="auto" w:fill="FFFFFF"/>
                              </w:rPr>
                              <w:t>7</w:t>
                            </w:r>
                          </w:p>
                          <w:p w14:paraId="65822EE9" w14:textId="5E3ED88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A816764"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w:t>
                      </w:r>
                      <w:r w:rsidR="006D2F48">
                        <w:rPr>
                          <w:rFonts w:ascii="Tw Cen MT" w:hAnsi="Tw Cen MT" w:cs="Noto Sans"/>
                          <w:sz w:val="20"/>
                          <w:szCs w:val="20"/>
                          <w:shd w:val="clear" w:color="auto" w:fill="FFFFFF"/>
                        </w:rPr>
                        <w:t>10</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17</w:t>
                      </w:r>
                      <w:proofErr w:type="gramEnd"/>
                    </w:p>
                    <w:p w14:paraId="2E3C9739" w14:textId="744B0C0E"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6D2F48">
                        <w:rPr>
                          <w:rFonts w:ascii="Tw Cen MT" w:hAnsi="Tw Cen MT" w:cs="Noto Sans"/>
                          <w:sz w:val="20"/>
                          <w:szCs w:val="20"/>
                          <w:shd w:val="clear" w:color="auto" w:fill="FFFFFF"/>
                        </w:rPr>
                        <w:t>0</w:t>
                      </w:r>
                      <w:r w:rsidR="00904105">
                        <w:rPr>
                          <w:rFonts w:ascii="Tw Cen MT" w:hAnsi="Tw Cen MT" w:cs="Noto Sans"/>
                          <w:sz w:val="20"/>
                          <w:szCs w:val="20"/>
                          <w:shd w:val="clear" w:color="auto" w:fill="FFFFFF"/>
                        </w:rPr>
                        <w:t>7</w:t>
                      </w:r>
                    </w:p>
                    <w:p w14:paraId="65822EE9" w14:textId="5E3ED88A"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w:t>
                      </w:r>
                      <w:r w:rsidR="00904105">
                        <w:rPr>
                          <w:rFonts w:ascii="Tw Cen MT" w:hAnsi="Tw Cen MT" w:cs="Noto Sans"/>
                          <w:sz w:val="20"/>
                          <w:szCs w:val="20"/>
                          <w:shd w:val="clear" w:color="auto" w:fill="FFFFFF"/>
                        </w:rPr>
                        <w:t>4</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02</w:t>
                      </w:r>
                      <w:r w:rsidR="00CB43AA" w:rsidRPr="00CB43AA">
                        <w:rPr>
                          <w:rFonts w:ascii="Tw Cen MT" w:hAnsi="Tw Cen MT" w:cs="Noto Sans"/>
                          <w:sz w:val="20"/>
                          <w:szCs w:val="20"/>
                          <w:shd w:val="clear" w:color="auto" w:fill="FFFFFF"/>
                        </w:rPr>
                        <w:t>-</w:t>
                      </w:r>
                      <w:r w:rsidR="00904105">
                        <w:rPr>
                          <w:rFonts w:ascii="Tw Cen MT" w:hAnsi="Tw Cen MT" w:cs="Noto Sans"/>
                          <w:sz w:val="20"/>
                          <w:szCs w:val="20"/>
                          <w:shd w:val="clear" w:color="auto" w:fill="FFFFFF"/>
                        </w:rPr>
                        <w:t>19</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D9F9EA9" w:rsidR="006334E1" w:rsidRPr="0096335E" w:rsidRDefault="0027621D" w:rsidP="00DA7C20">
      <w:pPr>
        <w:widowControl w:val="0"/>
        <w:spacing w:after="0" w:line="240" w:lineRule="auto"/>
        <w:ind w:left="3150" w:right="-19"/>
        <w:jc w:val="both"/>
        <w:rPr>
          <w:rFonts w:ascii="Tw Cen MT" w:eastAsia="Twentieth Century" w:hAnsi="Tw Cen MT" w:cs="Twentieth Century"/>
          <w:i/>
          <w:sz w:val="20"/>
          <w:szCs w:val="20"/>
        </w:rPr>
      </w:pPr>
      <w:r w:rsidRPr="00615EF3">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08" w:rsidRPr="00502F2E">
        <w:rPr>
          <w:rFonts w:ascii="Tw Cen MT" w:eastAsia="Times New Roman" w:hAnsi="Tw Cen MT"/>
          <w:bCs/>
          <w:i/>
          <w:sz w:val="20"/>
          <w:szCs w:val="20"/>
          <w:lang w:val="en"/>
        </w:rPr>
        <w:t xml:space="preserve">This study aims to analyze the level of knowledge on self-medication for gastritis among students at SMK </w:t>
      </w:r>
      <w:proofErr w:type="spellStart"/>
      <w:r w:rsidR="00F02808" w:rsidRPr="00502F2E">
        <w:rPr>
          <w:rFonts w:ascii="Tw Cen MT" w:eastAsia="Times New Roman" w:hAnsi="Tw Cen MT"/>
          <w:bCs/>
          <w:i/>
          <w:sz w:val="20"/>
          <w:szCs w:val="20"/>
          <w:lang w:val="en"/>
        </w:rPr>
        <w:t>Abdurrab</w:t>
      </w:r>
      <w:proofErr w:type="spellEnd"/>
      <w:r w:rsidR="00F02808" w:rsidRPr="00502F2E">
        <w:rPr>
          <w:rFonts w:ascii="Tw Cen MT" w:eastAsia="Times New Roman" w:hAnsi="Tw Cen MT"/>
          <w:bCs/>
          <w:i/>
          <w:sz w:val="20"/>
          <w:szCs w:val="20"/>
          <w:lang w:val="en"/>
        </w:rPr>
        <w:t xml:space="preserve"> and SMK </w:t>
      </w:r>
      <w:proofErr w:type="spellStart"/>
      <w:r w:rsidR="00F02808" w:rsidRPr="00502F2E">
        <w:rPr>
          <w:rFonts w:ascii="Tw Cen MT" w:eastAsia="Times New Roman" w:hAnsi="Tw Cen MT"/>
          <w:bCs/>
          <w:i/>
          <w:sz w:val="20"/>
          <w:szCs w:val="20"/>
          <w:lang w:val="en"/>
        </w:rPr>
        <w:t>Taruna</w:t>
      </w:r>
      <w:proofErr w:type="spellEnd"/>
      <w:r w:rsidR="00F02808" w:rsidRPr="00502F2E">
        <w:rPr>
          <w:rFonts w:ascii="Tw Cen MT" w:eastAsia="Times New Roman" w:hAnsi="Tw Cen MT"/>
          <w:bCs/>
          <w:i/>
          <w:sz w:val="20"/>
          <w:szCs w:val="20"/>
          <w:lang w:val="en"/>
        </w:rPr>
        <w:t xml:space="preserve"> Satria in </w:t>
      </w:r>
      <w:proofErr w:type="spellStart"/>
      <w:r w:rsidR="00F02808" w:rsidRPr="00502F2E">
        <w:rPr>
          <w:rFonts w:ascii="Tw Cen MT" w:eastAsia="Times New Roman" w:hAnsi="Tw Cen MT"/>
          <w:bCs/>
          <w:i/>
          <w:sz w:val="20"/>
          <w:szCs w:val="20"/>
          <w:lang w:val="en"/>
        </w:rPr>
        <w:t>Pekanbaru</w:t>
      </w:r>
      <w:proofErr w:type="spellEnd"/>
      <w:r w:rsidR="00F02808" w:rsidRPr="00502F2E">
        <w:rPr>
          <w:rFonts w:ascii="Tw Cen MT" w:eastAsia="Times New Roman" w:hAnsi="Tw Cen MT"/>
          <w:bCs/>
          <w:i/>
          <w:sz w:val="20"/>
          <w:szCs w:val="20"/>
          <w:lang w:val="en"/>
        </w:rPr>
        <w:t xml:space="preserve">, Riau province, in 2023. Gastritis is a commonly self-treated condition, especially among adolescents, due to factors such as irregular eating patterns, unhealthy lifestyles, and increased activities. Proper self-medication can significantly contribute to national health maintenance, but irrational drug use can have negative consequences. Data was collected using consecutive sampling techniques with 171 respondents and a questionnaire as the research instrument. Data analysis employed descriptive analysis. The results indicated that the level of knowledge among SMK </w:t>
      </w:r>
      <w:proofErr w:type="spellStart"/>
      <w:r w:rsidR="00F02808" w:rsidRPr="00502F2E">
        <w:rPr>
          <w:rFonts w:ascii="Tw Cen MT" w:eastAsia="Times New Roman" w:hAnsi="Tw Cen MT"/>
          <w:bCs/>
          <w:i/>
          <w:sz w:val="20"/>
          <w:szCs w:val="20"/>
          <w:lang w:val="en"/>
        </w:rPr>
        <w:t>Abdurrab</w:t>
      </w:r>
      <w:proofErr w:type="spellEnd"/>
      <w:r w:rsidR="00F02808" w:rsidRPr="00502F2E">
        <w:rPr>
          <w:rFonts w:ascii="Tw Cen MT" w:eastAsia="Times New Roman" w:hAnsi="Tw Cen MT"/>
          <w:bCs/>
          <w:i/>
          <w:sz w:val="20"/>
          <w:szCs w:val="20"/>
          <w:lang w:val="en"/>
        </w:rPr>
        <w:t xml:space="preserve"> students regarding self-medication for gastritis was categorized as good for 57 respondents (68.7%) and fair for 26 respondents (31.3%). Meanwhile, SMK </w:t>
      </w:r>
      <w:proofErr w:type="spellStart"/>
      <w:r w:rsidR="00F02808" w:rsidRPr="00502F2E">
        <w:rPr>
          <w:rFonts w:ascii="Tw Cen MT" w:eastAsia="Times New Roman" w:hAnsi="Tw Cen MT"/>
          <w:bCs/>
          <w:i/>
          <w:sz w:val="20"/>
          <w:szCs w:val="20"/>
          <w:lang w:val="en"/>
        </w:rPr>
        <w:t>Taruna</w:t>
      </w:r>
      <w:proofErr w:type="spellEnd"/>
      <w:r w:rsidR="00F02808" w:rsidRPr="00502F2E">
        <w:rPr>
          <w:rFonts w:ascii="Tw Cen MT" w:eastAsia="Times New Roman" w:hAnsi="Tw Cen MT"/>
          <w:bCs/>
          <w:i/>
          <w:sz w:val="20"/>
          <w:szCs w:val="20"/>
          <w:lang w:val="en"/>
        </w:rPr>
        <w:t xml:space="preserve"> Satria students' knowledge levels were categorized as good for 24 respondents (27.3%), fair for 30 respondents (34.1%), and poor for 34 respondents (38.6%). A comparison of their knowledge levels in the good category showed that SMK </w:t>
      </w:r>
      <w:proofErr w:type="spellStart"/>
      <w:r w:rsidR="00F02808" w:rsidRPr="00502F2E">
        <w:rPr>
          <w:rFonts w:ascii="Tw Cen MT" w:eastAsia="Times New Roman" w:hAnsi="Tw Cen MT"/>
          <w:bCs/>
          <w:i/>
          <w:sz w:val="20"/>
          <w:szCs w:val="20"/>
          <w:lang w:val="en"/>
        </w:rPr>
        <w:t>Abdurrab</w:t>
      </w:r>
      <w:proofErr w:type="spellEnd"/>
      <w:r w:rsidR="00F02808" w:rsidRPr="00502F2E">
        <w:rPr>
          <w:rFonts w:ascii="Tw Cen MT" w:eastAsia="Times New Roman" w:hAnsi="Tw Cen MT"/>
          <w:bCs/>
          <w:i/>
          <w:sz w:val="20"/>
          <w:szCs w:val="20"/>
          <w:lang w:val="en"/>
        </w:rPr>
        <w:t xml:space="preserve"> students were 42% higher than SMK </w:t>
      </w:r>
      <w:proofErr w:type="spellStart"/>
      <w:r w:rsidR="00F02808" w:rsidRPr="00502F2E">
        <w:rPr>
          <w:rFonts w:ascii="Tw Cen MT" w:eastAsia="Times New Roman" w:hAnsi="Tw Cen MT"/>
          <w:bCs/>
          <w:i/>
          <w:sz w:val="20"/>
          <w:szCs w:val="20"/>
          <w:lang w:val="en"/>
        </w:rPr>
        <w:t>Taruna</w:t>
      </w:r>
      <w:proofErr w:type="spellEnd"/>
      <w:r w:rsidR="00F02808" w:rsidRPr="00502F2E">
        <w:rPr>
          <w:rFonts w:ascii="Tw Cen MT" w:eastAsia="Times New Roman" w:hAnsi="Tw Cen MT"/>
          <w:bCs/>
          <w:i/>
          <w:sz w:val="20"/>
          <w:szCs w:val="20"/>
          <w:lang w:val="en"/>
        </w:rPr>
        <w:t xml:space="preserve"> Satria students. In the fair category, SMK </w:t>
      </w:r>
      <w:proofErr w:type="spellStart"/>
      <w:r w:rsidR="00F02808" w:rsidRPr="00502F2E">
        <w:rPr>
          <w:rFonts w:ascii="Tw Cen MT" w:eastAsia="Times New Roman" w:hAnsi="Tw Cen MT"/>
          <w:bCs/>
          <w:i/>
          <w:sz w:val="20"/>
          <w:szCs w:val="20"/>
          <w:lang w:val="en"/>
        </w:rPr>
        <w:t>Taruna</w:t>
      </w:r>
      <w:proofErr w:type="spellEnd"/>
      <w:r w:rsidR="00F02808" w:rsidRPr="00502F2E">
        <w:rPr>
          <w:rFonts w:ascii="Tw Cen MT" w:eastAsia="Times New Roman" w:hAnsi="Tw Cen MT"/>
          <w:bCs/>
          <w:i/>
          <w:sz w:val="20"/>
          <w:szCs w:val="20"/>
          <w:lang w:val="en"/>
        </w:rPr>
        <w:t xml:space="preserve"> Satria students were 3% higher than SMK </w:t>
      </w:r>
      <w:proofErr w:type="spellStart"/>
      <w:r w:rsidR="00F02808" w:rsidRPr="00502F2E">
        <w:rPr>
          <w:rFonts w:ascii="Tw Cen MT" w:eastAsia="Times New Roman" w:hAnsi="Tw Cen MT"/>
          <w:bCs/>
          <w:i/>
          <w:sz w:val="20"/>
          <w:szCs w:val="20"/>
          <w:lang w:val="en"/>
        </w:rPr>
        <w:t>Abdurrab</w:t>
      </w:r>
      <w:proofErr w:type="spellEnd"/>
      <w:r w:rsidR="00F02808" w:rsidRPr="00502F2E">
        <w:rPr>
          <w:rFonts w:ascii="Tw Cen MT" w:eastAsia="Times New Roman" w:hAnsi="Tw Cen MT"/>
          <w:bCs/>
          <w:i/>
          <w:sz w:val="20"/>
          <w:szCs w:val="20"/>
          <w:lang w:val="en"/>
        </w:rPr>
        <w:t xml:space="preserve"> students, while in the poor category, it was only applicable to SMK </w:t>
      </w:r>
      <w:proofErr w:type="spellStart"/>
      <w:r w:rsidR="00F02808" w:rsidRPr="00502F2E">
        <w:rPr>
          <w:rFonts w:ascii="Tw Cen MT" w:eastAsia="Times New Roman" w:hAnsi="Tw Cen MT"/>
          <w:bCs/>
          <w:i/>
          <w:sz w:val="20"/>
          <w:szCs w:val="20"/>
          <w:lang w:val="en"/>
        </w:rPr>
        <w:t>Taruna</w:t>
      </w:r>
      <w:proofErr w:type="spellEnd"/>
      <w:r w:rsidR="00F02808" w:rsidRPr="00502F2E">
        <w:rPr>
          <w:rFonts w:ascii="Tw Cen MT" w:eastAsia="Times New Roman" w:hAnsi="Tw Cen MT"/>
          <w:bCs/>
          <w:i/>
          <w:sz w:val="20"/>
          <w:szCs w:val="20"/>
          <w:lang w:val="en"/>
        </w:rPr>
        <w:t xml:space="preserve"> Satria students at 39%</w:t>
      </w:r>
      <w:r w:rsidR="00615EF3">
        <w:rPr>
          <w:rFonts w:ascii="Tw Cen MT" w:hAnsi="Tw Cen MT"/>
          <w:i/>
          <w:color w:val="000000"/>
          <w:sz w:val="20"/>
          <w:szCs w:val="20"/>
          <w:shd w:val="clear" w:color="auto" w:fill="FFFFFF"/>
        </w:rPr>
        <w:t>.</w:t>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2582938" w14:textId="35C38D08" w:rsidR="00DA7C20" w:rsidRDefault="00F02808" w:rsidP="00F02808">
      <w:pPr>
        <w:tabs>
          <w:tab w:val="left" w:pos="426"/>
        </w:tabs>
        <w:spacing w:after="0" w:line="240" w:lineRule="auto"/>
        <w:ind w:left="3150"/>
        <w:jc w:val="both"/>
        <w:rPr>
          <w:rFonts w:ascii="Tw Cen MT" w:eastAsia="Twentieth Century" w:hAnsi="Tw Cen MT" w:cs="Twentieth Century"/>
          <w:i/>
          <w:sz w:val="20"/>
          <w:szCs w:val="20"/>
        </w:rPr>
      </w:pPr>
      <w:r w:rsidRPr="006D4021">
        <w:rPr>
          <w:rFonts w:ascii="Tw Cen MT" w:hAnsi="Tw Cen MT"/>
          <w:i/>
          <w:iCs/>
          <w:sz w:val="20"/>
          <w:szCs w:val="20"/>
          <w:lang w:val="en-ID"/>
        </w:rPr>
        <w:t>Self-medication</w:t>
      </w:r>
      <w:r>
        <w:rPr>
          <w:rFonts w:ascii="Tw Cen MT" w:hAnsi="Tw Cen MT"/>
          <w:i/>
          <w:iCs/>
          <w:sz w:val="20"/>
          <w:szCs w:val="20"/>
          <w:lang w:val="en-ID"/>
        </w:rPr>
        <w:t>;</w:t>
      </w:r>
      <w:r w:rsidRPr="006D4021">
        <w:rPr>
          <w:rFonts w:ascii="Tw Cen MT" w:hAnsi="Tw Cen MT"/>
          <w:i/>
          <w:iCs/>
          <w:sz w:val="20"/>
          <w:szCs w:val="20"/>
          <w:lang w:val="en-ID"/>
        </w:rPr>
        <w:t xml:space="preserve"> gastritis</w:t>
      </w:r>
      <w:r>
        <w:rPr>
          <w:rFonts w:ascii="Tw Cen MT" w:hAnsi="Tw Cen MT"/>
          <w:i/>
          <w:iCs/>
          <w:sz w:val="20"/>
          <w:szCs w:val="20"/>
          <w:lang w:val="en-ID"/>
        </w:rPr>
        <w:t xml:space="preserve">; </w:t>
      </w:r>
      <w:proofErr w:type="spellStart"/>
      <w:r w:rsidRPr="006D4021">
        <w:rPr>
          <w:rFonts w:ascii="Tw Cen MT" w:hAnsi="Tw Cen MT"/>
          <w:i/>
          <w:iCs/>
          <w:sz w:val="20"/>
          <w:szCs w:val="20"/>
          <w:lang w:val="en-ID"/>
        </w:rPr>
        <w:t>comprehention</w:t>
      </w:r>
      <w:proofErr w:type="spellEnd"/>
    </w:p>
    <w:p w14:paraId="6F208153" w14:textId="77777777" w:rsidR="00F02808" w:rsidRPr="00F02808" w:rsidRDefault="00F02808" w:rsidP="00F02808">
      <w:pPr>
        <w:tabs>
          <w:tab w:val="left" w:pos="426"/>
        </w:tabs>
        <w:spacing w:after="0" w:line="240" w:lineRule="auto"/>
        <w:ind w:left="3150"/>
        <w:jc w:val="both"/>
        <w:rPr>
          <w:rFonts w:ascii="Tw Cen MT" w:eastAsia="Twentieth Century" w:hAnsi="Tw Cen MT" w:cs="Twentieth Century"/>
          <w:i/>
          <w:sz w:val="20"/>
          <w:szCs w:val="20"/>
        </w:rPr>
      </w:pPr>
    </w:p>
    <w:p w14:paraId="49F6A6E1" w14:textId="4565ED94"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0DBDC54E" w:rsidR="007F4948" w:rsidRPr="0096335E" w:rsidRDefault="00F02808" w:rsidP="00314849">
      <w:pPr>
        <w:tabs>
          <w:tab w:val="left" w:pos="426"/>
        </w:tabs>
        <w:spacing w:after="0" w:line="240" w:lineRule="auto"/>
        <w:ind w:left="3150"/>
        <w:jc w:val="both"/>
        <w:rPr>
          <w:rFonts w:ascii="Tw Cen MT" w:eastAsia="Twentieth Century" w:hAnsi="Tw Cen MT" w:cs="Twentieth Century"/>
          <w:iCs/>
          <w:sz w:val="20"/>
          <w:szCs w:val="20"/>
        </w:rPr>
      </w:pPr>
      <w:r w:rsidRPr="00D24199">
        <w:rPr>
          <w:rFonts w:ascii="Tw Cen MT" w:eastAsia="Times New Roman" w:hAnsi="Tw Cen MT" w:cs="Times New Roman"/>
          <w:sz w:val="20"/>
          <w:szCs w:val="24"/>
          <w:lang w:val="id-ID"/>
        </w:rPr>
        <w:t xml:space="preserve">Penelitian ini mengevaluasi tingkat pengetahuan </w:t>
      </w:r>
      <w:proofErr w:type="spellStart"/>
      <w:r w:rsidRPr="00D24199">
        <w:rPr>
          <w:rFonts w:ascii="Tw Cen MT" w:eastAsia="Times New Roman" w:hAnsi="Tw Cen MT" w:cs="Times New Roman"/>
          <w:sz w:val="20"/>
          <w:szCs w:val="24"/>
          <w:lang w:val="id-ID"/>
        </w:rPr>
        <w:t>swamedikasi</w:t>
      </w:r>
      <w:proofErr w:type="spellEnd"/>
      <w:r w:rsidRPr="00D24199">
        <w:rPr>
          <w:rFonts w:ascii="Tw Cen MT" w:eastAsia="Times New Roman" w:hAnsi="Tw Cen MT" w:cs="Times New Roman"/>
          <w:sz w:val="20"/>
          <w:szCs w:val="24"/>
          <w:lang w:val="id-ID"/>
        </w:rPr>
        <w:t xml:space="preserve"> gastritis pada siswa SMK </w:t>
      </w:r>
      <w:proofErr w:type="spellStart"/>
      <w:r w:rsidRPr="00D24199">
        <w:rPr>
          <w:rFonts w:ascii="Tw Cen MT" w:eastAsia="Times New Roman" w:hAnsi="Tw Cen MT" w:cs="Times New Roman"/>
          <w:sz w:val="20"/>
          <w:szCs w:val="24"/>
          <w:lang w:val="id-ID"/>
        </w:rPr>
        <w:t>Abdurrab</w:t>
      </w:r>
      <w:proofErr w:type="spellEnd"/>
      <w:r w:rsidRPr="00D24199">
        <w:rPr>
          <w:rFonts w:ascii="Tw Cen MT" w:eastAsia="Times New Roman" w:hAnsi="Tw Cen MT" w:cs="Times New Roman"/>
          <w:sz w:val="20"/>
          <w:szCs w:val="24"/>
          <w:lang w:val="id-ID"/>
        </w:rPr>
        <w:t xml:space="preserve"> dan SMK Taruna Satria di Pekanbaru, Riau, tahun 2023. Gastritis, umumnya diobati melalui </w:t>
      </w:r>
      <w:proofErr w:type="spellStart"/>
      <w:r w:rsidRPr="00D24199">
        <w:rPr>
          <w:rFonts w:ascii="Tw Cen MT" w:eastAsia="Times New Roman" w:hAnsi="Tw Cen MT" w:cs="Times New Roman"/>
          <w:sz w:val="20"/>
          <w:szCs w:val="24"/>
          <w:lang w:val="id-ID"/>
        </w:rPr>
        <w:t>swamedikasi</w:t>
      </w:r>
      <w:proofErr w:type="spellEnd"/>
      <w:r w:rsidRPr="00D24199">
        <w:rPr>
          <w:rFonts w:ascii="Tw Cen MT" w:eastAsia="Times New Roman" w:hAnsi="Tw Cen MT" w:cs="Times New Roman"/>
          <w:sz w:val="20"/>
          <w:szCs w:val="24"/>
          <w:lang w:val="id-ID"/>
        </w:rPr>
        <w:t xml:space="preserve">, sering muncul pada remaja karena pola makan tidak teratur dan gaya hidup yang kurang sehat. Dalam penelitian ini, 171 responden diambil dengan teknik </w:t>
      </w:r>
      <w:proofErr w:type="spellStart"/>
      <w:r w:rsidRPr="00D24199">
        <w:rPr>
          <w:rFonts w:ascii="Tw Cen MT" w:eastAsia="Times New Roman" w:hAnsi="Tw Cen MT" w:cs="Times New Roman"/>
          <w:sz w:val="20"/>
          <w:szCs w:val="24"/>
          <w:lang w:val="id-ID"/>
        </w:rPr>
        <w:t>consecutive</w:t>
      </w:r>
      <w:proofErr w:type="spellEnd"/>
      <w:r w:rsidRPr="00D24199">
        <w:rPr>
          <w:rFonts w:ascii="Tw Cen MT" w:eastAsia="Times New Roman" w:hAnsi="Tw Cen MT" w:cs="Times New Roman"/>
          <w:sz w:val="20"/>
          <w:szCs w:val="24"/>
          <w:lang w:val="id-ID"/>
        </w:rPr>
        <w:t xml:space="preserve"> sampling dan menggunakan </w:t>
      </w:r>
      <w:proofErr w:type="spellStart"/>
      <w:r w:rsidRPr="00D24199">
        <w:rPr>
          <w:rFonts w:ascii="Tw Cen MT" w:eastAsia="Times New Roman" w:hAnsi="Tw Cen MT" w:cs="Times New Roman"/>
          <w:sz w:val="20"/>
          <w:szCs w:val="24"/>
          <w:lang w:val="id-ID"/>
        </w:rPr>
        <w:t>kuisoner</w:t>
      </w:r>
      <w:proofErr w:type="spellEnd"/>
      <w:r w:rsidRPr="00D24199">
        <w:rPr>
          <w:rFonts w:ascii="Tw Cen MT" w:eastAsia="Times New Roman" w:hAnsi="Tw Cen MT" w:cs="Times New Roman"/>
          <w:sz w:val="20"/>
          <w:szCs w:val="24"/>
          <w:lang w:val="id-ID"/>
        </w:rPr>
        <w:t xml:space="preserve"> sebagai instrumen penelitian. Hasil menunjukkan tingkat pengetahuan siswa SMK </w:t>
      </w:r>
      <w:proofErr w:type="spellStart"/>
      <w:r w:rsidRPr="00D24199">
        <w:rPr>
          <w:rFonts w:ascii="Tw Cen MT" w:eastAsia="Times New Roman" w:hAnsi="Tw Cen MT" w:cs="Times New Roman"/>
          <w:sz w:val="20"/>
          <w:szCs w:val="24"/>
          <w:lang w:val="id-ID"/>
        </w:rPr>
        <w:t>Abdurrab</w:t>
      </w:r>
      <w:proofErr w:type="spellEnd"/>
      <w:r w:rsidRPr="00D24199">
        <w:rPr>
          <w:rFonts w:ascii="Tw Cen MT" w:eastAsia="Times New Roman" w:hAnsi="Tw Cen MT" w:cs="Times New Roman"/>
          <w:sz w:val="20"/>
          <w:szCs w:val="24"/>
          <w:lang w:val="id-ID"/>
        </w:rPr>
        <w:t xml:space="preserve"> tergolong baik (68,7%), sedangkan SMK Taruna Satria terdiri dari baik (27,3%), cukup (34,1%), dan kurang (38,6%). Perbandingan menunjukkan tingkat pengetahuan baik lebih tinggi di SMK </w:t>
      </w:r>
      <w:proofErr w:type="spellStart"/>
      <w:r w:rsidRPr="00D24199">
        <w:rPr>
          <w:rFonts w:ascii="Tw Cen MT" w:eastAsia="Times New Roman" w:hAnsi="Tw Cen MT" w:cs="Times New Roman"/>
          <w:sz w:val="20"/>
          <w:szCs w:val="24"/>
          <w:lang w:val="id-ID"/>
        </w:rPr>
        <w:t>Abdurrab</w:t>
      </w:r>
      <w:proofErr w:type="spellEnd"/>
      <w:r w:rsidRPr="00D24199">
        <w:rPr>
          <w:rFonts w:ascii="Tw Cen MT" w:eastAsia="Times New Roman" w:hAnsi="Tw Cen MT" w:cs="Times New Roman"/>
          <w:sz w:val="20"/>
          <w:szCs w:val="24"/>
          <w:lang w:val="id-ID"/>
        </w:rPr>
        <w:t xml:space="preserve"> (42%), tingkat cukup lebih tinggi di SMK Taruna Satria (3%), dan tingkat kurang hanya pada SMK Taruna Satria (39%). </w:t>
      </w:r>
      <w:proofErr w:type="spellStart"/>
      <w:r w:rsidRPr="00D24199">
        <w:rPr>
          <w:rFonts w:ascii="Tw Cen MT" w:eastAsia="Times New Roman" w:hAnsi="Tw Cen MT" w:cs="Times New Roman"/>
          <w:sz w:val="20"/>
          <w:szCs w:val="24"/>
          <w:lang w:val="id-ID"/>
        </w:rPr>
        <w:t>Swamedikasi</w:t>
      </w:r>
      <w:proofErr w:type="spellEnd"/>
      <w:r w:rsidRPr="00D24199">
        <w:rPr>
          <w:rFonts w:ascii="Tw Cen MT" w:eastAsia="Times New Roman" w:hAnsi="Tw Cen MT" w:cs="Times New Roman"/>
          <w:sz w:val="20"/>
          <w:szCs w:val="24"/>
          <w:lang w:val="id-ID"/>
        </w:rPr>
        <w:t xml:space="preserve"> yang tepat dapat mendukung kesehatan nasional, tetapi penggunaan obat yang tidak rasional perlu mendapat perhatian lebih lanjut</w:t>
      </w:r>
      <w:r w:rsidR="00757572">
        <w:rPr>
          <w:rFonts w:ascii="Tw Cen MT" w:hAnsi="Tw Cen MT"/>
          <w:color w:val="000000"/>
          <w:sz w:val="20"/>
          <w:szCs w:val="20"/>
        </w:rPr>
        <w:t>.</w:t>
      </w:r>
    </w:p>
    <w:p w14:paraId="68659279" w14:textId="141C284D"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1B41E4" w14:textId="27C28685" w:rsidR="00997349" w:rsidRDefault="008C44F9" w:rsidP="00615EF3">
      <w:pPr>
        <w:spacing w:after="0" w:line="240" w:lineRule="auto"/>
        <w:ind w:left="3150"/>
        <w:rPr>
          <w:rFonts w:ascii="Tw Cen MT" w:hAnsi="Tw Cen MT"/>
          <w:bCs/>
          <w:sz w:val="20"/>
          <w:szCs w:val="20"/>
        </w:rPr>
      </w:pPr>
      <w:proofErr w:type="spellStart"/>
      <w:r w:rsidRPr="001539B4">
        <w:rPr>
          <w:rFonts w:ascii="Tw Cen MT" w:eastAsia="Times New Roman" w:hAnsi="Tw Cen MT" w:cs="Times New Roman"/>
          <w:color w:val="222222"/>
          <w:sz w:val="20"/>
          <w:szCs w:val="20"/>
        </w:rPr>
        <w:t>Perilaku</w:t>
      </w:r>
      <w:proofErr w:type="spellEnd"/>
      <w:r w:rsidRPr="001539B4">
        <w:rPr>
          <w:rFonts w:ascii="Tw Cen MT" w:eastAsia="Times New Roman" w:hAnsi="Tw Cen MT" w:cs="Times New Roman"/>
          <w:color w:val="222222"/>
          <w:sz w:val="20"/>
          <w:szCs w:val="20"/>
        </w:rPr>
        <w:t xml:space="preserve"> pro </w:t>
      </w:r>
      <w:proofErr w:type="spellStart"/>
      <w:r w:rsidRPr="001539B4">
        <w:rPr>
          <w:rFonts w:ascii="Tw Cen MT" w:eastAsia="Times New Roman" w:hAnsi="Tw Cen MT" w:cs="Times New Roman"/>
          <w:color w:val="222222"/>
          <w:sz w:val="20"/>
          <w:szCs w:val="20"/>
        </w:rPr>
        <w:t>lingkungan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Pengelolaan</w:t>
      </w:r>
      <w:proofErr w:type="spellEnd"/>
      <w:r w:rsidRPr="001539B4">
        <w:rPr>
          <w:rFonts w:ascii="Tw Cen MT" w:eastAsia="Times New Roman" w:hAnsi="Tw Cen MT" w:cs="Times New Roman"/>
          <w:color w:val="222222"/>
          <w:sz w:val="20"/>
          <w:szCs w:val="20"/>
        </w:rPr>
        <w:t xml:space="preserve"> </w:t>
      </w:r>
      <w:proofErr w:type="spellStart"/>
      <w:r w:rsidRPr="001539B4">
        <w:rPr>
          <w:rFonts w:ascii="Tw Cen MT" w:eastAsia="Times New Roman" w:hAnsi="Tw Cen MT" w:cs="Times New Roman"/>
          <w:color w:val="222222"/>
          <w:sz w:val="20"/>
          <w:szCs w:val="20"/>
        </w:rPr>
        <w:t>sampah</w:t>
      </w:r>
      <w:proofErr w:type="spellEnd"/>
    </w:p>
    <w:p w14:paraId="0F38C5EC" w14:textId="77777777" w:rsidR="00615EF3" w:rsidRDefault="00615EF3" w:rsidP="008C44F9">
      <w:pPr>
        <w:spacing w:after="0" w:line="240" w:lineRule="auto"/>
        <w:rPr>
          <w:rFonts w:ascii="Tw Cen MT" w:hAnsi="Tw Cen MT"/>
          <w:bCs/>
          <w:sz w:val="20"/>
          <w:szCs w:val="20"/>
        </w:rPr>
      </w:pPr>
    </w:p>
    <w:p w14:paraId="448ACAA7" w14:textId="0EFE9A5F" w:rsidR="00615EF3" w:rsidRPr="0096335E" w:rsidRDefault="00615EF3" w:rsidP="00615EF3">
      <w:pPr>
        <w:spacing w:after="0" w:line="240" w:lineRule="auto"/>
        <w:ind w:left="3150"/>
        <w:rPr>
          <w:rFonts w:ascii="Tw Cen MT" w:eastAsia="Twentieth Century" w:hAnsi="Tw Cen MT" w:cs="Twentieth Century"/>
          <w:sz w:val="20"/>
          <w:szCs w:val="20"/>
        </w:rPr>
        <w:sectPr w:rsidR="00615EF3" w:rsidRPr="0096335E" w:rsidSect="00C94D4B">
          <w:headerReference w:type="default" r:id="rId10"/>
          <w:footerReference w:type="default" r:id="rId11"/>
          <w:pgSz w:w="12240" w:h="15840"/>
          <w:pgMar w:top="1440" w:right="1440" w:bottom="1440" w:left="1440" w:header="720" w:footer="720" w:gutter="0"/>
          <w:pgNumType w:start="224"/>
          <w:cols w:space="720"/>
        </w:sectPr>
      </w:pPr>
    </w:p>
    <w:p w14:paraId="63B2803F" w14:textId="77777777" w:rsidR="00F02808" w:rsidRDefault="00F02808" w:rsidP="00314849">
      <w:pPr>
        <w:tabs>
          <w:tab w:val="left" w:pos="426"/>
        </w:tabs>
        <w:spacing w:after="0" w:line="240" w:lineRule="auto"/>
        <w:jc w:val="both"/>
        <w:rPr>
          <w:rFonts w:ascii="Tw Cen MT" w:eastAsia="Twentieth Century" w:hAnsi="Tw Cen MT" w:cs="Twentieth Century"/>
          <w:b/>
          <w:sz w:val="24"/>
          <w:szCs w:val="24"/>
        </w:rPr>
      </w:pPr>
    </w:p>
    <w:p w14:paraId="563975D0" w14:textId="77777777" w:rsidR="00F02808" w:rsidRDefault="00F02808" w:rsidP="00314849">
      <w:pPr>
        <w:tabs>
          <w:tab w:val="left" w:pos="426"/>
        </w:tabs>
        <w:spacing w:after="0" w:line="240" w:lineRule="auto"/>
        <w:jc w:val="both"/>
        <w:rPr>
          <w:rFonts w:ascii="Tw Cen MT" w:eastAsia="Twentieth Century" w:hAnsi="Tw Cen MT" w:cs="Twentieth Century"/>
          <w:b/>
          <w:sz w:val="24"/>
          <w:szCs w:val="24"/>
        </w:rPr>
      </w:pPr>
    </w:p>
    <w:p w14:paraId="6C1F518B" w14:textId="77777777" w:rsidR="00F02808" w:rsidRDefault="00F02808" w:rsidP="00314849">
      <w:pPr>
        <w:tabs>
          <w:tab w:val="left" w:pos="426"/>
        </w:tabs>
        <w:spacing w:after="0" w:line="240" w:lineRule="auto"/>
        <w:jc w:val="both"/>
        <w:rPr>
          <w:rFonts w:ascii="Tw Cen MT" w:eastAsia="Twentieth Century" w:hAnsi="Tw Cen MT" w:cs="Twentieth Century"/>
          <w:b/>
          <w:sz w:val="24"/>
          <w:szCs w:val="24"/>
        </w:rPr>
      </w:pPr>
    </w:p>
    <w:p w14:paraId="6E7B3FB4" w14:textId="77777777" w:rsidR="00F02808" w:rsidRDefault="00F02808" w:rsidP="00314849">
      <w:pPr>
        <w:tabs>
          <w:tab w:val="left" w:pos="426"/>
        </w:tabs>
        <w:spacing w:after="0" w:line="240" w:lineRule="auto"/>
        <w:jc w:val="both"/>
        <w:rPr>
          <w:rFonts w:ascii="Tw Cen MT" w:eastAsia="Twentieth Century" w:hAnsi="Tw Cen MT" w:cs="Twentieth Century"/>
          <w:b/>
          <w:sz w:val="24"/>
          <w:szCs w:val="24"/>
        </w:rPr>
      </w:pPr>
    </w:p>
    <w:p w14:paraId="21BEC962" w14:textId="77777777" w:rsidR="00F02808" w:rsidRDefault="00F02808" w:rsidP="00314849">
      <w:pPr>
        <w:tabs>
          <w:tab w:val="left" w:pos="426"/>
        </w:tabs>
        <w:spacing w:after="0" w:line="240" w:lineRule="auto"/>
        <w:jc w:val="both"/>
        <w:rPr>
          <w:rFonts w:ascii="Tw Cen MT" w:eastAsia="Twentieth Century" w:hAnsi="Tw Cen MT" w:cs="Twentieth Century"/>
          <w:b/>
          <w:sz w:val="24"/>
          <w:szCs w:val="24"/>
        </w:rPr>
      </w:pPr>
    </w:p>
    <w:p w14:paraId="57FC155F" w14:textId="77777777" w:rsidR="00F02808" w:rsidRDefault="00F02808" w:rsidP="00314849">
      <w:pPr>
        <w:tabs>
          <w:tab w:val="left" w:pos="426"/>
        </w:tabs>
        <w:spacing w:after="0" w:line="240" w:lineRule="auto"/>
        <w:jc w:val="both"/>
        <w:rPr>
          <w:rFonts w:ascii="Tw Cen MT" w:eastAsia="Twentieth Century" w:hAnsi="Tw Cen MT" w:cs="Twentieth Century"/>
          <w:b/>
          <w:sz w:val="24"/>
          <w:szCs w:val="24"/>
        </w:rPr>
      </w:pPr>
    </w:p>
    <w:p w14:paraId="12468592" w14:textId="2F407CAF"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573D9D8F" w14:textId="77777777" w:rsidR="00F02808" w:rsidRPr="001301CD" w:rsidRDefault="00F02808" w:rsidP="00F02808">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suatu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dimana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masyarakat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berusaha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menjaga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sebelum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menemui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dokter</w:t>
      </w:r>
      <w:proofErr w:type="spellEnd"/>
      <w:r w:rsidRPr="001301CD">
        <w:rPr>
          <w:rFonts w:ascii="Tw Cen MT" w:eastAsia="Twentieth Century" w:hAnsi="Tw Cen MT" w:cs="Twentieth Century"/>
          <w:iCs/>
          <w:color w:val="000000"/>
          <w:sz w:val="24"/>
          <w:szCs w:val="24"/>
        </w:rPr>
        <w:t xml:space="preserve">. Orang-orang </w:t>
      </w:r>
      <w:proofErr w:type="spellStart"/>
      <w:r w:rsidRPr="001301CD">
        <w:rPr>
          <w:rFonts w:ascii="Tw Cen MT" w:eastAsia="Twentieth Century" w:hAnsi="Tw Cen MT" w:cs="Twentieth Century"/>
          <w:iCs/>
          <w:color w:val="000000"/>
          <w:sz w:val="24"/>
          <w:szCs w:val="24"/>
        </w:rPr>
        <w:t>sering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mencoba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meringankan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tanda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tanda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kondisi</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mereka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alami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{"citationItems":[{"id":"ITEM-1","itemData":{"abstract":"Abstrak Perilaku kesehatan dipengaruhi oleh pengetahuan, sikap, keyakinan, nilai, sarana dan prasarana kesehatan, keluarga. Pengobatan sendiri (swamedikasi) adalah pemilihan dan penggunaan obat-obatan (produk herbal maupun tradisional) oleh individu dalam pengobatan dari suatu penyakit atau gejala. Mayoritas masyarakat Jawa Timur khususnya Surabaya melakukan swamedikasi untuk mengatasi keluhan. Penelitian ini bertujuan untuk mengetahui pengaruh pengetahuan terhadap perilaku swamedikasi obat anti-inflamasi non-steroid (AINS) pada Etnis Tionghoa di Surabaya. Penelitian ini menggunakan rancangan survei cross-sectional, dengan menggunakan purposive sampling (N=100). Data dikumpulkan dengan menggunakan kuesioner terstruktur. Responden adalah Etnis Thionghoa di Surabaya yang menggunakan obat anti-inflamasi non-steroid oral dalam 3 bulan terakhir dan berusia 18-59 tahun. Hubungan antara variabel penelitian dianalisis dengan koefisien korelasi Pearson, uji signifikan dan analisis regresi linier. Hasil penelitian menunjukkan bahwa responden sebagian besar memiliki pengetahuan yang cukup (41%) dan perilaku swamedikasi benar (99%). Analisis bivariat menjelaskan bahwa pengaruh pengetahuan terhadap perilaku swamedikasi obat AINS sangat rendah (R = 0,272) pada tingkat kepercayaan 95%. Persamaan regresi linear adalah y = 0,115 + 6,463 yang berarti jika satu nilai pengetahuan meningkat maka nilai perilaku swamedikasi akan meningkat menjadi 0,115 poin. Abstract Health behavior are influenced by knowledge, attitudes, belief, value, facilities and health facilities, and family. Self-medication is the selection and use of medicines (medicines include herbal and traditional product) by individuals to treat self recognized illness or symptoms. Majority of East Java's society especially Surabaya was using self medication to overcome symptoms. The aim of this study was to observe the influence of knowledge on non-steroidal anti-inflammatory drug (NSAID) self medication behavior of ethnic Chinese in Surabaya. The study used a cross-sectional survey design, using purposive sampling (N = 100). Data were collected using the structured questionnaire. Respondents was people of ethnic Chinese in Surabaya that have using non-steroidal anti-inflammatory drugs oral in the last 3 months and with age 18 to 59 years old. The relationship between the study variables was analyzed using Pearson's correlation coefficient, significant test and linear regression analysis. The result of this stud…","author":[{"dropping-particle":"","family":"Pratiwi","given":"Puji Ningrum","non-dropping-particle":"","parse-names":false,"suffix":""},{"dropping-particle":"","family":"Pristianty","given":"Liza","non-dropping-particle":"","parse-names":false,"suffix":""},{"dropping-particle":"","family":"Noorrizka","given":"Gusti","non-dropping-particle":"","parse-names":false,"suffix":""},{"dropping-particle":"","family":"Impian","given":"Anila","non-dropping-particle":"","parse-names":false,"suffix":""}],"container-title":"Jurnal Farmasi Komunitas","id":"ITEM-1","issue":"2","issued":{"date-parts":[["2014"]]},"page":"36-40","title":"Pengaruh Pengetahuan Terhadap Perilaku Swamedikasi Obat Anti-Inflamasi Non-Steroid Oral Pada Etnis Thionghoa di Surabaya","type":"article-journal","volume":"1"},"uris":["http://www.mendeley.com/documents/?uuid=0fe53574-cc92-4ed7-b9d2-5f4e01f4f349","http://www.mendeley.com/documents/?uuid=cd209be2-4012-4a1e-9002-beddc2e98355","http://www.mendeley.com/documents/?uuid=3dbf3c41-ca06-47f3-a496-08d3fa3dc291"]}],"mendeley":{"formattedCitation":"[1]","plainTextFormattedCitation":"[1]","previouslyFormattedCitation":"[1]"},"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[1]</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71D24925" w14:textId="77777777" w:rsidR="00F02808" w:rsidRPr="001301CD" w:rsidRDefault="00F02808" w:rsidP="00F02808">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aturan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apabila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cara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menggunakan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aturan</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tercantum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kemasan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aman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digunakan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pengobatan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sendiri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yaitu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golongan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terbatas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Obat-obatan</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biasa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digunakan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tanpa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resep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bebas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diperoleh</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warung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apotek</w:t>
      </w:r>
      <w:proofErr w:type="spellEnd"/>
      <w:r w:rsidRPr="001301CD">
        <w:rPr>
          <w:rFonts w:ascii="Tw Cen MT" w:eastAsia="Twentieth Century" w:hAnsi="Tw Cen MT" w:cs="Twentieth Century"/>
          <w:iCs/>
          <w:color w:val="000000"/>
          <w:sz w:val="24"/>
          <w:szCs w:val="24"/>
        </w:rPr>
        <w:t xml:space="preserve">, dan supermarket. </w:t>
      </w:r>
      <w:proofErr w:type="spellStart"/>
      <w:r w:rsidRPr="001301CD">
        <w:rPr>
          <w:rFonts w:ascii="Tw Cen MT" w:eastAsia="Twentieth Century" w:hAnsi="Tw Cen MT" w:cs="Twentieth Century"/>
          <w:iCs/>
          <w:color w:val="000000"/>
          <w:sz w:val="24"/>
          <w:szCs w:val="24"/>
        </w:rPr>
        <w:t>Sebaliknya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diperoleh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resep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dokter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biasa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resep</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{"citationItems":[{"id":"ITEM-1","itemData":{"ISBN":"978-602-255-443-1","author":[{"dropping-particle":"","family":"Manan","given":"El","non-dropping-particle":"","parse-names":false,"suffix":""}],"edition":"Cetakan Pe","editor":[{"dropping-particle":"","family":"Erine","given":"Putri","non-dropping-particle":"","parse-names":false,"suffix":""}],"id":"ITEM-1","issued":{"date-parts":[["2014"]]},"number-of-pages":"184","publisher":"Saufa, 2014","publisher-place":"Yogyakarta","title":"Buku pintar swamedikasi : tips penanganan dini masalah-masalah kesehatan / El Manan","type":"book"},"uris":["http://www.mendeley.com/documents/?uuid=10d4e667-b0f0-4db2-84cf-158e020c054b","http://www.mendeley.com/documents/?uuid=42f180e0-b59d-4cbb-8cb6-2a989d47295a","http://www.mendeley.com/documents/?uuid=38740940-a262-4fc0-bbb6-0a8099293115"]}],"mendeley":{"formattedCitation":"[2]","plainTextFormattedCitation":"[2]","previouslyFormattedCitation":"[2]"},"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[2]</w:t>
      </w:r>
      <w:r w:rsidRPr="001301CD">
        <w:rPr>
          <w:rFonts w:ascii="Tw Cen MT" w:eastAsia="Twentieth Century" w:hAnsi="Tw Cen MT" w:cs="Twentieth Century"/>
          <w:iCs/>
          <w:color w:val="000000"/>
          <w:sz w:val="24"/>
          <w:szCs w:val="24"/>
        </w:rPr>
        <w:fldChar w:fldCharType="end"/>
      </w:r>
    </w:p>
    <w:p w14:paraId="2B4CF43F" w14:textId="77777777" w:rsidR="00F02808" w:rsidRPr="001301CD" w:rsidRDefault="00F02808" w:rsidP="00F02808">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Menurut</w:t>
      </w:r>
      <w:proofErr w:type="spellEnd"/>
      <w:r w:rsidRPr="001301CD">
        <w:rPr>
          <w:rFonts w:ascii="Tw Cen MT" w:eastAsia="Twentieth Century" w:hAnsi="Tw Cen MT" w:cs="Twentieth Century"/>
          <w:iCs/>
          <w:color w:val="000000"/>
          <w:sz w:val="24"/>
          <w:szCs w:val="24"/>
        </w:rPr>
        <w:t xml:space="preserve"> World Health Organization (WHO) </w:t>
      </w:r>
      <w:proofErr w:type="spellStart"/>
      <w:r w:rsidRPr="001301CD">
        <w:rPr>
          <w:rFonts w:ascii="Tw Cen MT" w:eastAsia="Twentieth Century" w:hAnsi="Tw Cen MT" w:cs="Twentieth Century"/>
          <w:iCs/>
          <w:color w:val="000000"/>
          <w:sz w:val="24"/>
          <w:szCs w:val="24"/>
        </w:rPr>
        <w:t>tahun</w:t>
      </w:r>
      <w:proofErr w:type="spellEnd"/>
      <w:r w:rsidRPr="001301CD">
        <w:rPr>
          <w:rFonts w:ascii="Tw Cen MT" w:eastAsia="Twentieth Century" w:hAnsi="Tw Cen MT" w:cs="Twentieth Century"/>
          <w:iCs/>
          <w:color w:val="000000"/>
          <w:sz w:val="24"/>
          <w:szCs w:val="24"/>
        </w:rPr>
        <w:t xml:space="preserve"> 1985 </w:t>
      </w:r>
      <w:proofErr w:type="spellStart"/>
      <w:r w:rsidRPr="001301CD">
        <w:rPr>
          <w:rFonts w:ascii="Tw Cen MT" w:eastAsia="Twentieth Century" w:hAnsi="Tw Cen MT" w:cs="Twentieth Century"/>
          <w:iCs/>
          <w:color w:val="000000"/>
          <w:sz w:val="24"/>
          <w:szCs w:val="24"/>
        </w:rPr>
        <w:t>penggunaan</w:t>
      </w:r>
      <w:proofErr w:type="spellEnd"/>
      <w:r w:rsidRPr="001301CD">
        <w:rPr>
          <w:rFonts w:ascii="Tw Cen MT" w:eastAsia="Twentieth Century" w:hAnsi="Tw Cen MT" w:cs="Twentieth Century"/>
          <w:iCs/>
          <w:color w:val="000000"/>
          <w:sz w:val="24"/>
          <w:szCs w:val="24"/>
        </w:rPr>
        <w:t xml:space="preserve"> </w:t>
      </w:r>
      <w:proofErr w:type="spellStart"/>
      <w:proofErr w:type="gram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rasional</w:t>
      </w:r>
      <w:proofErr w:type="spellEnd"/>
      <w:proofErr w:type="gram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yaitu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bila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seseoran</w:t>
      </w:r>
      <w:proofErr w:type="spellEnd"/>
      <w:r w:rsidRPr="001301CD">
        <w:rPr>
          <w:rFonts w:ascii="Tw Cen MT" w:eastAsia="Twentieth Century" w:hAnsi="Tw Cen MT" w:cs="Twentieth Century"/>
          <w:iCs/>
          <w:color w:val="000000"/>
          <w:sz w:val="24"/>
          <w:szCs w:val="24"/>
        </w:rPr>
        <w:t xml:space="preserve"> g </w:t>
      </w:r>
      <w:proofErr w:type="spellStart"/>
      <w:r w:rsidRPr="001301CD">
        <w:rPr>
          <w:rFonts w:ascii="Tw Cen MT" w:eastAsia="Twentieth Century" w:hAnsi="Tw Cen MT" w:cs="Twentieth Century"/>
          <w:iCs/>
          <w:color w:val="000000"/>
          <w:sz w:val="24"/>
          <w:szCs w:val="24"/>
        </w:rPr>
        <w:t>menerima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kebutuhan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klinis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dosis</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dibutuhkan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periode</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waktu</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kuat</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harga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terjangkau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tepat</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benar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memberikan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sumbangan</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besar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bagi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pemerintah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terutama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pemeliharaan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secara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nasional</w:t>
      </w:r>
      <w:proofErr w:type="spellEnd"/>
      <w:r w:rsidRPr="001301CD">
        <w:rPr>
          <w:rFonts w:ascii="Tw Cen MT" w:eastAsia="Twentieth Century" w:hAnsi="Tw Cen MT" w:cs="Twentieth Century"/>
          <w:iCs/>
          <w:color w:val="000000"/>
          <w:sz w:val="24"/>
          <w:szCs w:val="24"/>
        </w:rPr>
        <w:t xml:space="preserve">. Adapun </w:t>
      </w:r>
      <w:proofErr w:type="spellStart"/>
      <w:r w:rsidRPr="001301CD">
        <w:rPr>
          <w:rFonts w:ascii="Tw Cen MT" w:eastAsia="Twentieth Century" w:hAnsi="Tw Cen MT" w:cs="Twentieth Century"/>
          <w:iCs/>
          <w:color w:val="000000"/>
          <w:sz w:val="24"/>
          <w:szCs w:val="24"/>
        </w:rPr>
        <w:t>dampak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negatif</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pelaksanaan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menyebabkan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penggunaan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rasional</w:t>
      </w:r>
      <w:proofErr w:type="spellEnd"/>
      <w:r w:rsidRPr="001301CD">
        <w:rPr>
          <w:rFonts w:ascii="Tw Cen MT" w:eastAsia="Twentieth Century" w:hAnsi="Tw Cen MT" w:cs="Twentieth Century"/>
          <w:iCs/>
          <w:color w:val="000000"/>
          <w:sz w:val="24"/>
          <w:szCs w:val="24"/>
        </w:rPr>
        <w:t>.</w:t>
      </w:r>
      <w:r w:rsidRPr="001301CD">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{"citationItems":[{"id":"ITEM-1","itemData":{"DOI":"10.29313/jiks.v1i2.4462","abstract":"Swamedikasi merupakan upaya individu untuk mengobati penyakit atau gejala yang dikenali sendiri. Swamedikasi dapat menjadi permasalahan kesehatan akibat keterbatasan pengetahuan mengenai obat sehingga akan memengaruhi perilaku seseorang. Tujuan penelitian ini adalah mendeskripsikan pengetahuan dan perilaku swamedikasi oleh ibu-ibu di Kelurahan Tamansari Kota Bandung. Rancangan penelitian observasional deskriptif dengan metode cross sectional. Jumlah sampel 50 orang dengan teknik consecutive sampling. Pengambilan data melalui kuesioner. Hasil penelitian menunjukkan pengetahuan responden tentang definisi swamedikasi (54%), penggolongan obat berdasar atas logo (64%), makna logo obat dibeli tanpa resep dokter (46%), makna logo obat bebas terbatas (52%), definisi aturan pakai obat 3x sehari (56%), interval waktu penggunaan obat (68%), perbedaan dosis obat dewasa dengan anak (88%), definisi efek samping obat (80%), menanggulangi efek samping (98%), definisi kontraindikasi obat (86%), definisi interaksi obat (62%), dan penyimpanan obat (86%). Prevalensi perilaku swamedikasi pada responden (60%), obat modern lebih mendominasi (64%), pemilihan obat modern untuk swamedikasi didasarkan atas keinginan sendiri (38%), warung kelontong sebagai tempat mendapatkan obat (48%), informasi swamedikasi diperoleh melalui media elektronik dan media cetak (36%), kebiasaan membaca kandungan obat (64%) dan tanggal kadaluarsa obat (86%), serta menyimpan obat di rak obat (50%). Simpulan penelitian ini, pengetahuan swamedikasi pada masyarakat secara umun cukup baik. Terdapat upaya untuk mengatasi masalah kesehatan dengan melakukan swamedikasi.","author":[{"dropping-particle":"","family":"Aswad","given":"Putri Anggraini","non-dropping-particle":"","parse-names":false,"suffix":""},{"dropping-particle":"","family":"Kharisma","given":"Yuktiana","non-dropping-particle":"","parse-names":false,"suffix":""},{"dropping-particle":"","family":"Andriane","given":"Yuke","non-dropping-particle":"","parse-names":false,"suffix":""},{"dropping-particle":"","family":"Respati","given":"Titik","non-dropping-particle":"","parse-names":false,"suffix":""},{"dropping-particle":"","family":"Nurhayati","given":"Eka","non-dropping-particle":"","parse-names":false,"suffix":""}],"container-title":"Jurnal Integrasi Kesehatan &amp; Sains","id":"ITEM-1","issue":"2","issued":{"date-parts":[["2019"]]},"page":"107-113","title":"Pengetahuan dan Perilaku Swamedikasi oleh Ibu-Ibu di Kelurahan Tamansari Kota Bandung","type":"article-journal","volume":"1"},"locator":"108","uris":["http://www.mendeley.com/documents/?uuid=d3268a24-6221-46a6-83f1-0fdce5e88688","http://www.mendeley.com/documents/?uuid=10eaecfe-5c71-444a-a591-70a296fa97ab","http://www.mendeley.com/documents/?uuid=f0df25bb-37a6-4f14-9cde-53b80c818864"]}],"mendeley":{"formattedCitation":"[3, p. 108]","manualFormatting":"[3]","plainTextFormattedCitation":"[3, p. 108]","previouslyFormattedCitation":"[3, p. 108]"},"properties":{"noteIndex":0},"schema":"https://github.com/citation-style-language/schema/raw/master/csl-citation.json"}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[3]</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 xml:space="preserve"> .</w:t>
      </w:r>
    </w:p>
    <w:p w14:paraId="4242ECA1" w14:textId="77777777" w:rsidR="00F02808" w:rsidRPr="001301CD" w:rsidRDefault="00F02808" w:rsidP="00F02808">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harus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sesuai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dialami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Pelaksanaanya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harus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memenuhi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kriteria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penggunaan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rasional</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antara</w:t>
      </w:r>
      <w:proofErr w:type="spellEnd"/>
      <w:r w:rsidRPr="001301CD">
        <w:rPr>
          <w:rFonts w:ascii="Tw Cen MT" w:eastAsia="Twentieth Century" w:hAnsi="Tw Cen MT" w:cs="Twentieth Century"/>
          <w:iCs/>
          <w:color w:val="000000"/>
          <w:sz w:val="24"/>
          <w:szCs w:val="24"/>
        </w:rPr>
        <w:t xml:space="preserve"> lain </w:t>
      </w:r>
      <w:proofErr w:type="spellStart"/>
      <w:r w:rsidRPr="001301CD">
        <w:rPr>
          <w:rFonts w:ascii="Tw Cen MT" w:eastAsia="Twentieth Century" w:hAnsi="Tw Cen MT" w:cs="Twentieth Century"/>
          <w:iCs/>
          <w:color w:val="000000"/>
          <w:sz w:val="24"/>
          <w:szCs w:val="24"/>
        </w:rPr>
        <w:t>ketepatan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pemilihan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ketepatan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dosis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terjadi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efek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samping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kontraindikasi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interaksi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obat</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polifarmasi</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{"citationItems":[{"id":"ITEM-1","itemData":{"author":[{"dropping-particle":"","family":"Farmasi","given":"Jurnal Sains","non-dropping-particle":"","parse-names":false,"suffix":""},{"dropping-particle":"","family":"Harahap","given":"Nur Aini","non-dropping-particle":"","parse-names":false,"suffix":""},{"dropping-particle":"","family":"Tanuwijaya","given":"Juanita","non-dropping-particle":"","parse-names":false,"suffix":""}],"id":"ITEM-1","issue":"May","issued":{"date-parts":[["2017"]]},"page":"186-192","title":"129397-ID-none","type":"article-journal","volume":"3"},"uris":["http://www.mendeley.com/documents/?uuid=0d26f5ce-72b2-4022-bcc5-87b33b508a04","http://www.mendeley.com/documents/?uuid=bc4c28c1-4b07-4c5e-9812-9bc5db8e837f","http://www.mendeley.com/documents/?uuid=9e37c8ab-3e0e-46a2-9e80-6504c52a5e0b"]}],"mendeley":{"formattedCitation":"[4]","plainTextFormattedCitation":"[4]","previouslyFormattedCitation":"[4]"},"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[4]</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1C7CAADE" w14:textId="77777777" w:rsidR="00F02808" w:rsidRPr="001301CD" w:rsidRDefault="00F02808" w:rsidP="00F02808">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Salah </w:t>
      </w:r>
      <w:proofErr w:type="spellStart"/>
      <w:r w:rsidRPr="001301CD">
        <w:rPr>
          <w:rFonts w:ascii="Tw Cen MT" w:eastAsia="Twentieth Century" w:hAnsi="Tw Cen MT" w:cs="Twentieth Century"/>
          <w:iCs/>
          <w:color w:val="000000"/>
          <w:sz w:val="24"/>
          <w:szCs w:val="24"/>
        </w:rPr>
        <w:t>satu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sering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diobati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cara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yaitu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gastrititis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gastritis/</w:t>
      </w:r>
      <w:proofErr w:type="spellStart"/>
      <w:r w:rsidRPr="001301CD">
        <w:rPr>
          <w:rFonts w:ascii="Tw Cen MT" w:eastAsia="Twentieth Century" w:hAnsi="Tw Cen MT" w:cs="Twentieth Century"/>
          <w:iCs/>
          <w:color w:val="000000"/>
          <w:sz w:val="24"/>
          <w:szCs w:val="24"/>
        </w:rPr>
        <w:t>maag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adalah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peningkatan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produksi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asam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lambung</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memiliki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gejala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khas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berupa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keluhan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nyeri</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 xml:space="preserve">pada </w:t>
      </w:r>
      <w:proofErr w:type="spellStart"/>
      <w:r w:rsidRPr="001301CD">
        <w:rPr>
          <w:rFonts w:ascii="Tw Cen MT" w:eastAsia="Twentieth Century" w:hAnsi="Tw Cen MT" w:cs="Twentieth Century"/>
          <w:iCs/>
          <w:color w:val="000000"/>
          <w:sz w:val="24"/>
          <w:szCs w:val="24"/>
        </w:rPr>
        <w:t>lambung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mual</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muntah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lemas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kembung</w:t>
      </w:r>
      <w:proofErr w:type="spellEnd"/>
      <w:r w:rsidRPr="001301CD">
        <w:rPr>
          <w:rFonts w:ascii="Tw Cen MT" w:eastAsia="Twentieth Century" w:hAnsi="Tw Cen MT" w:cs="Twentieth Century"/>
          <w:iCs/>
          <w:color w:val="000000"/>
          <w:sz w:val="24"/>
          <w:szCs w:val="24"/>
        </w:rPr>
        <w:t xml:space="preserve">, dan </w:t>
      </w:r>
      <w:proofErr w:type="spellStart"/>
      <w:r w:rsidRPr="001301CD">
        <w:rPr>
          <w:rFonts w:ascii="Tw Cen MT" w:eastAsia="Twentieth Century" w:hAnsi="Tw Cen MT" w:cs="Twentieth Century"/>
          <w:iCs/>
          <w:color w:val="000000"/>
          <w:sz w:val="24"/>
          <w:szCs w:val="24"/>
        </w:rPr>
        <w:t>terasa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sesak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nyeri</w:t>
      </w:r>
      <w:proofErr w:type="spellEnd"/>
      <w:r w:rsidRPr="001301CD">
        <w:rPr>
          <w:rFonts w:ascii="Tw Cen MT" w:eastAsia="Twentieth Century" w:hAnsi="Tw Cen MT" w:cs="Twentieth Century"/>
          <w:iCs/>
          <w:color w:val="000000"/>
          <w:sz w:val="24"/>
          <w:szCs w:val="24"/>
        </w:rPr>
        <w:t xml:space="preserve"> pada ulu </w:t>
      </w:r>
      <w:proofErr w:type="spellStart"/>
      <w:r w:rsidRPr="001301CD">
        <w:rPr>
          <w:rFonts w:ascii="Tw Cen MT" w:eastAsia="Twentieth Century" w:hAnsi="Tw Cen MT" w:cs="Twentieth Century"/>
          <w:iCs/>
          <w:color w:val="000000"/>
          <w:sz w:val="24"/>
          <w:szCs w:val="24"/>
        </w:rPr>
        <w:t>hati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nafsu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wajah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pucat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suhu</w:t>
      </w:r>
      <w:proofErr w:type="spellEnd"/>
      <w:r w:rsidRPr="001301CD">
        <w:rPr>
          <w:rFonts w:ascii="Tw Cen MT" w:eastAsia="Twentieth Century" w:hAnsi="Tw Cen MT" w:cs="Twentieth Century"/>
          <w:iCs/>
          <w:color w:val="000000"/>
          <w:sz w:val="24"/>
          <w:szCs w:val="24"/>
        </w:rPr>
        <w:t xml:space="preserve"> badan naik, </w:t>
      </w:r>
      <w:proofErr w:type="spellStart"/>
      <w:r w:rsidRPr="001301CD">
        <w:rPr>
          <w:rFonts w:ascii="Tw Cen MT" w:eastAsia="Twentieth Century" w:hAnsi="Tw Cen MT" w:cs="Twentieth Century"/>
          <w:iCs/>
          <w:color w:val="000000"/>
          <w:sz w:val="24"/>
          <w:szCs w:val="24"/>
        </w:rPr>
        <w:t>keringat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dingin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pusing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bersendawa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serta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juga </w:t>
      </w:r>
      <w:proofErr w:type="spellStart"/>
      <w:r w:rsidRPr="001301CD">
        <w:rPr>
          <w:rFonts w:ascii="Tw Cen MT" w:eastAsia="Twentieth Century" w:hAnsi="Tw Cen MT" w:cs="Twentieth Century"/>
          <w:iCs/>
          <w:color w:val="000000"/>
          <w:sz w:val="24"/>
          <w:szCs w:val="24"/>
        </w:rPr>
        <w:t>terjadi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pendarahan</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saluran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cerna</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{"citationItems":[{"id":"ITEM-1","itemData":{"ISBN":"978-602-191-326-0","author":[{"dropping-particle":"","family":"Ardiyansyah","given":"Muhammad","non-dropping-particle":"","parse-names":false,"suffix":""}],"edition":"Cetakan Pe","editor":[{"dropping-particle":"","family":"Dion","given":"","non-dropping-particle":"","parse-names":false,"suffix":""}],"id":"ITEM-1","issued":{"date-parts":[["2012"]]},"number-of-pages":"394","publisher-place":"Yogyakarta","title":"Medikal bedah untuk mahasiswa/ Muhammad Ardiyansyah","type":"book"},"uris":["http://www.mendeley.com/documents/?uuid=0eb7f34e-b3ad-4dab-a8d9-01700a74e500","http://www.mendeley.com/documents/?uuid=8be7addb-fe2c-4ae1-84fc-7e3e7e99282d","http://www.mendeley.com/documents/?uuid=58e3bb51-ace6-4644-9481-8bb03e902af7"]}],"mendeley":{"formattedCitation":"[5]","plainTextFormattedCitation":"[5]","previouslyFormattedCitation":"[5]"},"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[5]</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75B3B9F9" w14:textId="77777777" w:rsidR="00F02808" w:rsidRPr="001301CD" w:rsidRDefault="00F02808" w:rsidP="00F02808">
      <w:pPr>
        <w:spacing w:after="0" w:line="240" w:lineRule="auto"/>
        <w:jc w:val="both"/>
        <w:rPr>
          <w:rFonts w:ascii="Tw Cen MT" w:eastAsia="Twentieth Century" w:hAnsi="Tw Cen MT" w:cs="Twentieth Century"/>
          <w:iCs/>
          <w:color w:val="000000"/>
          <w:sz w:val="24"/>
          <w:szCs w:val="24"/>
        </w:rPr>
      </w:pPr>
      <w:r w:rsidRPr="001301CD">
        <w:rPr>
          <w:rFonts w:ascii="Tw Cen MT" w:eastAsia="Twentieth Century" w:hAnsi="Tw Cen MT" w:cs="Twentieth Century"/>
          <w:iCs/>
          <w:color w:val="000000"/>
          <w:sz w:val="24"/>
          <w:szCs w:val="24"/>
        </w:rPr>
        <w:t xml:space="preserve">Gastritis </w:t>
      </w:r>
      <w:proofErr w:type="spellStart"/>
      <w:r w:rsidRPr="001301CD">
        <w:rPr>
          <w:rFonts w:ascii="Tw Cen MT" w:eastAsia="Twentieth Century" w:hAnsi="Tw Cen MT" w:cs="Twentieth Century"/>
          <w:iCs/>
          <w:color w:val="000000"/>
          <w:sz w:val="24"/>
          <w:szCs w:val="24"/>
        </w:rPr>
        <w:t>merupakan</w:t>
      </w:r>
      <w:proofErr w:type="spellEnd"/>
      <w:r w:rsidRPr="001301CD">
        <w:rPr>
          <w:rFonts w:ascii="Tw Cen MT" w:eastAsia="Twentieth Century" w:hAnsi="Tw Cen MT" w:cs="Twentieth Century"/>
          <w:iCs/>
          <w:color w:val="000000"/>
          <w:sz w:val="24"/>
          <w:szCs w:val="24"/>
        </w:rPr>
        <w:t xml:space="preserve"> salah </w:t>
      </w:r>
      <w:proofErr w:type="spellStart"/>
      <w:r w:rsidRPr="001301CD">
        <w:rPr>
          <w:rFonts w:ascii="Tw Cen MT" w:eastAsia="Twentieth Century" w:hAnsi="Tw Cen MT" w:cs="Twentieth Century"/>
          <w:iCs/>
          <w:color w:val="000000"/>
          <w:sz w:val="24"/>
          <w:szCs w:val="24"/>
        </w:rPr>
        <w:t>satu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umumnya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diderita</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kalangan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remaja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disebabkan</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berbagai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faktor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misalnya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teraturnya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gaya</w:t>
      </w:r>
      <w:proofErr w:type="spellEnd"/>
      <w:r w:rsidRPr="001301CD">
        <w:rPr>
          <w:rFonts w:ascii="Tw Cen MT" w:eastAsia="Twentieth Century" w:hAnsi="Tw Cen MT" w:cs="Twentieth Century"/>
          <w:iCs/>
          <w:color w:val="000000"/>
          <w:sz w:val="24"/>
          <w:szCs w:val="24"/>
        </w:rPr>
        <w:t xml:space="preserve"> hid up yang salah dan </w:t>
      </w:r>
      <w:proofErr w:type="spellStart"/>
      <w:r w:rsidRPr="001301CD">
        <w:rPr>
          <w:rFonts w:ascii="Tw Cen MT" w:eastAsia="Twentieth Century" w:hAnsi="Tw Cen MT" w:cs="Twentieth Century"/>
          <w:iCs/>
          <w:color w:val="000000"/>
          <w:sz w:val="24"/>
          <w:szCs w:val="24"/>
        </w:rPr>
        <w:t>meningkatnya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aktivitas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tugas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sehingga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sempat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mengatur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dan malas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{"citationItems":[{"id":"ITEM-1","itemData":{"author":[{"dropping-particle":"","family":"Sulastri","given":"","non-dropping-particle":"","parse-names":false,"suffix":""},{"dropping-particle":"","family":"Siregar","given":"Muhammad Arifin","non-dropping-particle":"","parse-names":false,"suffix":""},{"dropping-particle":"","family":"Siagian","given":"Albiner","non-dropping-particle":"","parse-names":false,"suffix":""}],"id":"ITEM-1","issued":{"date-parts":[["2012"]]},"page":"1-9","title":"Gambaran Pola Makan Gastritis Di Wilayah Puskesmas Kampar Kiri Hulu Kabupaten Kampar Riau Tahun 2012","type":"article-journal","volume":"2012"},"uris":["http://www.mendeley.com/documents/?uuid=2f7da727-e6b3-4310-be0e-098e53d57ab9","http://www.mendeley.com/documents/?uuid=33103544-807d-404a-9415-f0fcf3c8f883","http://www.mendeley.com/documents/?uuid=e1ea7d93-58eb-40cb-9bc3-8ab666c98ab7"]}],"mendeley":{"formattedCitation":"[6]","plainTextFormattedCitation":"[6]","previouslyFormattedCitation":"[6]"},"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[6]</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w:t>
      </w:r>
    </w:p>
    <w:p w14:paraId="0AF26F8F" w14:textId="77777777" w:rsidR="00F02808" w:rsidRPr="001301CD" w:rsidRDefault="00F02808" w:rsidP="00F02808">
      <w:pPr>
        <w:spacing w:after="0" w:line="240" w:lineRule="auto"/>
        <w:jc w:val="both"/>
        <w:rPr>
          <w:rFonts w:ascii="Tw Cen MT" w:eastAsia="Twentieth Century" w:hAnsi="Tw Cen MT" w:cs="Twentieth Century"/>
          <w:iCs/>
          <w:color w:val="000000"/>
          <w:sz w:val="24"/>
          <w:szCs w:val="24"/>
        </w:rPr>
      </w:pP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pernah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beberapa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daerah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atau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provinsi</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luar</w:t>
      </w:r>
      <w:proofErr w:type="spellEnd"/>
      <w:r w:rsidRPr="001301CD">
        <w:rPr>
          <w:rFonts w:ascii="Tw Cen MT" w:eastAsia="Twentieth Century" w:hAnsi="Tw Cen MT" w:cs="Twentieth Century"/>
          <w:iCs/>
          <w:color w:val="000000"/>
          <w:sz w:val="24"/>
          <w:szCs w:val="24"/>
        </w:rPr>
        <w:t xml:space="preserve"> Riau. Pada </w:t>
      </w: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sebelumnya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pernah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dilakukan</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Menengah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Kejuruan</w:t>
      </w:r>
      <w:proofErr w:type="spellEnd"/>
      <w:r w:rsidRPr="001301CD">
        <w:rPr>
          <w:rFonts w:ascii="Tw Cen MT" w:eastAsia="Twentieth Century" w:hAnsi="Tw Cen MT" w:cs="Twentieth Century"/>
          <w:iCs/>
          <w:color w:val="000000"/>
          <w:sz w:val="24"/>
          <w:szCs w:val="24"/>
        </w:rPr>
        <w:t xml:space="preserve"> (SMK) di </w:t>
      </w:r>
      <w:proofErr w:type="spellStart"/>
      <w:r w:rsidRPr="001301CD">
        <w:rPr>
          <w:rFonts w:ascii="Tw Cen MT" w:eastAsia="Twentieth Century" w:hAnsi="Tw Cen MT" w:cs="Twentieth Century"/>
          <w:iCs/>
          <w:color w:val="000000"/>
          <w:sz w:val="24"/>
          <w:szCs w:val="24"/>
        </w:rPr>
        <w:t>Tembilahan</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Uci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Asna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Devina</w:t>
      </w:r>
      <w:proofErr w:type="spellEnd"/>
      <w:r w:rsidRPr="001301CD">
        <w:rPr>
          <w:rFonts w:ascii="Tw Cen MT" w:eastAsia="Twentieth Century" w:hAnsi="Tw Cen MT" w:cs="Twentieth Century"/>
          <w:iCs/>
          <w:color w:val="000000"/>
          <w:sz w:val="24"/>
          <w:szCs w:val="24"/>
        </w:rPr>
        <w:t xml:space="preserve">, pada 58 </w:t>
      </w:r>
      <w:proofErr w:type="spellStart"/>
      <w:r w:rsidRPr="001301CD">
        <w:rPr>
          <w:rFonts w:ascii="Tw Cen MT" w:eastAsia="Twentieth Century" w:hAnsi="Tw Cen MT" w:cs="Twentieth Century"/>
          <w:iCs/>
          <w:color w:val="000000"/>
          <w:sz w:val="24"/>
          <w:szCs w:val="24"/>
        </w:rPr>
        <w:t>responden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diketahui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mengenai</w:t>
      </w:r>
      <w:proofErr w:type="spellEnd"/>
      <w:r w:rsidRPr="001301CD">
        <w:rPr>
          <w:rFonts w:ascii="Tw Cen MT" w:eastAsia="Twentieth Century" w:hAnsi="Tw Cen MT" w:cs="Twentieth Century"/>
          <w:iCs/>
          <w:color w:val="000000"/>
          <w:sz w:val="24"/>
          <w:szCs w:val="24"/>
        </w:rPr>
        <w:t xml:space="preserve"> gastritis pada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dikatagorikan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baik</w:t>
      </w:r>
      <w:proofErr w:type="spellEnd"/>
      <w:r w:rsidRPr="001301CD">
        <w:rPr>
          <w:rFonts w:ascii="Tw Cen MT" w:eastAsia="Twentieth Century" w:hAnsi="Tw Cen MT" w:cs="Twentieth Century"/>
          <w:iCs/>
          <w:color w:val="000000"/>
          <w:sz w:val="24"/>
          <w:szCs w:val="24"/>
        </w:rPr>
        <w:t xml:space="preserve"> (62%), dan </w:t>
      </w:r>
      <w:proofErr w:type="spellStart"/>
      <w:r w:rsidRPr="001301CD">
        <w:rPr>
          <w:rFonts w:ascii="Tw Cen MT" w:eastAsia="Twentieth Century" w:hAnsi="Tw Cen MT" w:cs="Twentieth Century"/>
          <w:iCs/>
          <w:color w:val="000000"/>
          <w:sz w:val="24"/>
          <w:szCs w:val="24"/>
        </w:rPr>
        <w:t>cukup</w:t>
      </w:r>
      <w:proofErr w:type="spellEnd"/>
      <w:r w:rsidRPr="001301CD">
        <w:rPr>
          <w:rFonts w:ascii="Tw Cen MT" w:eastAsia="Twentieth Century" w:hAnsi="Tw Cen MT" w:cs="Twentieth Century"/>
          <w:iCs/>
          <w:color w:val="000000"/>
          <w:sz w:val="24"/>
          <w:szCs w:val="24"/>
        </w:rPr>
        <w:t xml:space="preserve"> (38%), </w:t>
      </w:r>
      <w:proofErr w:type="spellStart"/>
      <w:r w:rsidRPr="001301CD">
        <w:rPr>
          <w:rFonts w:ascii="Tw Cen MT" w:eastAsia="Twentieth Century" w:hAnsi="Tw Cen MT" w:cs="Twentieth Century"/>
          <w:iCs/>
          <w:color w:val="000000"/>
          <w:sz w:val="24"/>
          <w:szCs w:val="24"/>
        </w:rPr>
        <w:t>sedangkan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non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pada 40 </w:t>
      </w:r>
      <w:proofErr w:type="spellStart"/>
      <w:r w:rsidRPr="001301CD">
        <w:rPr>
          <w:rFonts w:ascii="Tw Cen MT" w:eastAsia="Twentieth Century" w:hAnsi="Tw Cen MT" w:cs="Twentieth Century"/>
          <w:iCs/>
          <w:color w:val="000000"/>
          <w:sz w:val="24"/>
          <w:szCs w:val="24"/>
        </w:rPr>
        <w:t>reponden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dikatagorikan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baik</w:t>
      </w:r>
      <w:proofErr w:type="spellEnd"/>
      <w:r w:rsidRPr="001301CD">
        <w:rPr>
          <w:rFonts w:ascii="Tw Cen MT" w:eastAsia="Twentieth Century" w:hAnsi="Tw Cen MT" w:cs="Twentieth Century"/>
          <w:iCs/>
          <w:color w:val="000000"/>
          <w:sz w:val="24"/>
          <w:szCs w:val="24"/>
        </w:rPr>
        <w:t xml:space="preserve"> (37%), </w:t>
      </w:r>
      <w:proofErr w:type="spellStart"/>
      <w:r w:rsidRPr="001301CD">
        <w:rPr>
          <w:rFonts w:ascii="Tw Cen MT" w:eastAsia="Twentieth Century" w:hAnsi="Tw Cen MT" w:cs="Twentieth Century"/>
          <w:iCs/>
          <w:color w:val="000000"/>
          <w:sz w:val="24"/>
          <w:szCs w:val="24"/>
        </w:rPr>
        <w:t>cukup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sebanyak</w:t>
      </w:r>
      <w:proofErr w:type="spellEnd"/>
      <w:r w:rsidRPr="001301CD">
        <w:rPr>
          <w:rFonts w:ascii="Tw Cen MT" w:eastAsia="Twentieth Century" w:hAnsi="Tw Cen MT" w:cs="Twentieth Century"/>
          <w:iCs/>
          <w:color w:val="000000"/>
          <w:sz w:val="24"/>
          <w:szCs w:val="24"/>
        </w:rPr>
        <w:t xml:space="preserve"> (23%), dan </w:t>
      </w:r>
      <w:proofErr w:type="spellStart"/>
      <w:r w:rsidRPr="001301CD">
        <w:rPr>
          <w:rFonts w:ascii="Tw Cen MT" w:eastAsia="Twentieth Century" w:hAnsi="Tw Cen MT" w:cs="Twentieth Century"/>
          <w:iCs/>
          <w:color w:val="000000"/>
          <w:sz w:val="24"/>
          <w:szCs w:val="24"/>
        </w:rPr>
        <w:t>kurang</w:t>
      </w:r>
      <w:proofErr w:type="spellEnd"/>
      <w:r w:rsidRPr="001301CD">
        <w:rPr>
          <w:rFonts w:ascii="Tw Cen MT" w:eastAsia="Twentieth Century" w:hAnsi="Tw Cen MT" w:cs="Twentieth Century"/>
          <w:iCs/>
          <w:color w:val="000000"/>
          <w:sz w:val="24"/>
          <w:szCs w:val="24"/>
        </w:rPr>
        <w:t xml:space="preserve"> (40%). Hasil </w:t>
      </w:r>
      <w:proofErr w:type="spellStart"/>
      <w:r w:rsidRPr="001301CD">
        <w:rPr>
          <w:rFonts w:ascii="Tw Cen MT" w:eastAsia="Twentieth Century" w:hAnsi="Tw Cen MT" w:cs="Twentieth Century"/>
          <w:iCs/>
          <w:color w:val="000000"/>
          <w:sz w:val="24"/>
          <w:szCs w:val="24"/>
        </w:rPr>
        <w:t>tersebut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menunjukkan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pravelensi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lebih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baik</w:t>
      </w:r>
      <w:proofErr w:type="spellEnd"/>
      <w:r w:rsidRPr="001301CD">
        <w:rPr>
          <w:rFonts w:ascii="Tw Cen MT" w:eastAsia="Twentieth Century" w:hAnsi="Tw Cen MT" w:cs="Twentieth Century"/>
          <w:iCs/>
          <w:color w:val="000000"/>
          <w:sz w:val="24"/>
          <w:szCs w:val="24"/>
        </w:rPr>
        <w:t xml:space="preserve"> (62%) </w:t>
      </w:r>
      <w:proofErr w:type="spellStart"/>
      <w:r w:rsidRPr="001301CD">
        <w:rPr>
          <w:rFonts w:ascii="Tw Cen MT" w:eastAsia="Twentieth Century" w:hAnsi="Tw Cen MT" w:cs="Twentieth Century"/>
          <w:iCs/>
          <w:color w:val="000000"/>
          <w:sz w:val="24"/>
          <w:szCs w:val="24"/>
        </w:rPr>
        <w:t>dari</w:t>
      </w:r>
      <w:proofErr w:type="spellEnd"/>
      <w:r w:rsidRPr="001301CD">
        <w:rPr>
          <w:rFonts w:ascii="Tw Cen MT" w:eastAsia="Twentieth Century" w:hAnsi="Tw Cen MT" w:cs="Twentieth Century"/>
          <w:iCs/>
          <w:color w:val="000000"/>
          <w:sz w:val="24"/>
          <w:szCs w:val="24"/>
        </w:rPr>
        <w:t xml:space="preserve"> pada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non </w:t>
      </w:r>
      <w:proofErr w:type="spellStart"/>
      <w:r w:rsidRPr="001301CD">
        <w:rPr>
          <w:rFonts w:ascii="Tw Cen MT" w:eastAsia="Twentieth Century" w:hAnsi="Tw Cen MT" w:cs="Twentieth Century"/>
          <w:iCs/>
          <w:color w:val="000000"/>
          <w:sz w:val="24"/>
          <w:szCs w:val="24"/>
        </w:rPr>
        <w:t>kesehatan</w:t>
      </w:r>
      <w:proofErr w:type="spellEnd"/>
      <w:r w:rsidRPr="001301CD">
        <w:rPr>
          <w:rFonts w:ascii="Tw Cen MT" w:eastAsia="Twentieth Century" w:hAnsi="Tw Cen MT" w:cs="Twentieth Century"/>
          <w:iCs/>
          <w:color w:val="000000"/>
          <w:sz w:val="24"/>
          <w:szCs w:val="24"/>
        </w:rPr>
        <w:t xml:space="preserve"> (37%) </w:t>
      </w:r>
      <w:r w:rsidRPr="001301CD">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{"citationItems":[{"id":"ITEM-1","itemData":{"abstract":"Tingginya penggunaan antibiotik yang tidak tepat menyebabkan terjadinya masalah resistensi antibiotik. Aspek pengetahuan merupakan faktor sosial kognitif yang mempengaruhi perilaku pada setiap individu, termasuk perilaku dalam penggunaan antibiotik. Pengetahuan sendiri sangat dipengaruhi oleh tingkat pendidikan dan faktor usia. Penelitian ini bertujuan untuk mengetahui tingkat pengetahuan masyarakat Kelurahan Sidorejo Kidul terhadap penggunaan antibiotik berdasarkan tingkat pendidikan dan faktor usia. Metode penelitian ini adalah survei analitik dengan pendekatan cross sectional. Sampel pada penelitian ini adalah masyarakat Kelurahan Sidorejo Kidul sebanyak 100 responden yang dipilih secara proporsional sampling. Data tingkat pendidikan dan factor usia terhadap pengetahuan dalam penggunaan antibiotik dianalisis menggunakan uji korelasi Chi Square. Hasil analisis diperoleh berdasarkan tingkat pendidikan nilai Asymtotic Significance yang diperoleh adalah 0,000 &lt; 0,05 yang artinya terdapat hubungan yang signifikan antara tingkat pendidikan dan pengetahuan dalam penggunaan antibiotik. Pengujian SPSS berdasarkan faktor usia didapatkan nilai signifikan 0,018 &lt; 0,05 yang artinya terdapat hubungan yang sigifikan antara usia dengan tingkat pengetahuan. Dari hasil tersebut dapat disimpulkan bahwa terdapat korelasi antara tingkat pendidikan dan factor usia masyarakat Kelurahan Sidorejo Kidul Kecamatan Tingkir Kota Salatiga tehadap pengetahuan dalam penggunaan antibiotic. Kata","author":[{"dropping-particle":"","family":"Devia","given":"Uci Asna","non-dropping-particle":"","parse-names":false,"suffix":""},{"dropping-particle":"","family":"Oktianti","given":"Dian","non-dropping-particle":"","parse-names":false,"suffix":""}],"container-title":"Indonesian Journal of Pharmacy and Natural Product","id":"ITEM-1","issue":"2","issued":{"date-parts":[["2019"]]},"page":"161-166","title":"Tingkat Pengetahuan Swamedikasi Gastritis pada Siswa Sekolah Menengah Atas Di Tembilahan Propinsi Riau Gastritis","type":"article-journal","volume":"5"},"uris":["http://www.mendeley.com/documents/?uuid=29f3f6ea-eb89-428d-bacf-c538823fc287","http://www.mendeley.com/documents/?uuid=96dcb834-2137-4bf6-a932-d9d74aa073bd","http://www.mendeley.com/documents/?uuid=3fe86e28-5bcc-41a2-8f9c-0341754f653c"]}],"mendeley":{"formattedCitation":"[7]","plainTextFormattedCitation":"[7]","previouslyFormattedCitation":"[7]"},"properties":{"noteIndex":0},"schema":"https://github.com/citation-style-language/schema/raw/master/csl-citation.json"}</w:instrText>
      </w:r>
      <w:r w:rsidRPr="001301CD">
        <w:rPr>
          <w:rFonts w:ascii="Tw Cen MT" w:eastAsia="Twentieth Century" w:hAnsi="Tw Cen MT" w:cs="Twentieth Century"/>
          <w:iCs/>
          <w:color w:val="000000"/>
          <w:sz w:val="24"/>
          <w:szCs w:val="24"/>
        </w:rPr>
        <w:fldChar w:fldCharType="separate"/>
      </w:r>
      <w:r w:rsidRPr="001301CD">
        <w:rPr>
          <w:rFonts w:ascii="Tw Cen MT" w:eastAsia="Twentieth Century" w:hAnsi="Tw Cen MT" w:cs="Twentieth Century"/>
          <w:iCs/>
          <w:noProof/>
          <w:color w:val="000000"/>
          <w:sz w:val="24"/>
          <w:szCs w:val="24"/>
        </w:rPr>
        <w:t>[7]</w:t>
      </w:r>
      <w:r w:rsidRPr="001301CD">
        <w:rPr>
          <w:rFonts w:ascii="Tw Cen MT" w:eastAsia="Twentieth Century" w:hAnsi="Tw Cen MT" w:cs="Twentieth Century"/>
          <w:iCs/>
          <w:color w:val="000000"/>
          <w:sz w:val="24"/>
          <w:szCs w:val="24"/>
        </w:rPr>
        <w:fldChar w:fldCharType="end"/>
      </w:r>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Aktivitas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kegiatan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belajar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mengajar</w:t>
      </w:r>
      <w:proofErr w:type="spellEnd"/>
      <w:r w:rsidRPr="001301CD">
        <w:rPr>
          <w:rFonts w:ascii="Tw Cen MT" w:eastAsia="Twentieth Century" w:hAnsi="Tw Cen MT" w:cs="Twentieth Century"/>
          <w:iCs/>
          <w:color w:val="000000"/>
          <w:sz w:val="24"/>
          <w:szCs w:val="24"/>
        </w:rPr>
        <w:t xml:space="preserve"> (KBM) di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Menengah</w:t>
      </w:r>
      <w:proofErr w:type="spellEnd"/>
      <w:r w:rsidRPr="001301CD">
        <w:rPr>
          <w:rFonts w:ascii="Tw Cen MT" w:eastAsia="Twentieth Century" w:hAnsi="Tw Cen MT" w:cs="Twentieth Century"/>
          <w:iCs/>
          <w:color w:val="000000"/>
          <w:sz w:val="24"/>
          <w:szCs w:val="24"/>
        </w:rPr>
        <w:t xml:space="preserve"> Atas </w:t>
      </w:r>
      <w:proofErr w:type="spellStart"/>
      <w:r w:rsidRPr="001301CD">
        <w:rPr>
          <w:rFonts w:ascii="Tw Cen MT" w:eastAsia="Twentieth Century" w:hAnsi="Tw Cen MT" w:cs="Twentieth Century"/>
          <w:iCs/>
          <w:color w:val="000000"/>
          <w:sz w:val="24"/>
          <w:szCs w:val="24"/>
        </w:rPr>
        <w:t>menyebabkan</w:t>
      </w:r>
      <w:proofErr w:type="spellEnd"/>
      <w:r w:rsidRPr="001301CD">
        <w:rPr>
          <w:rFonts w:ascii="Tw Cen MT" w:eastAsia="Twentieth Century" w:hAnsi="Tw Cen MT" w:cs="Twentieth Century"/>
          <w:iCs/>
          <w:color w:val="000000"/>
          <w:sz w:val="24"/>
          <w:szCs w:val="24"/>
        </w:rPr>
        <w:t xml:space="preserve"> para </w:t>
      </w:r>
      <w:proofErr w:type="spellStart"/>
      <w:r w:rsidRPr="001301CD">
        <w:rPr>
          <w:rFonts w:ascii="Tw Cen MT" w:eastAsia="Twentieth Century" w:hAnsi="Tw Cen MT" w:cs="Twentieth Century"/>
          <w:iCs/>
          <w:color w:val="000000"/>
          <w:sz w:val="24"/>
          <w:szCs w:val="24"/>
        </w:rPr>
        <w:t>pelajar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mudah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terserang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Tingkat</w:t>
      </w:r>
      <w:r>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pendidikan</w:t>
      </w:r>
      <w:proofErr w:type="spellEnd"/>
      <w:r w:rsidRPr="001301CD">
        <w:rPr>
          <w:rFonts w:ascii="Tw Cen MT" w:eastAsia="Twentieth Century" w:hAnsi="Tw Cen MT" w:cs="Twentieth Century"/>
          <w:iCs/>
          <w:color w:val="000000"/>
          <w:sz w:val="24"/>
          <w:szCs w:val="24"/>
        </w:rPr>
        <w:t xml:space="preserve"> paling </w:t>
      </w:r>
      <w:proofErr w:type="spellStart"/>
      <w:r w:rsidRPr="001301CD">
        <w:rPr>
          <w:rFonts w:ascii="Tw Cen MT" w:eastAsia="Twentieth Century" w:hAnsi="Tw Cen MT" w:cs="Twentieth Century"/>
          <w:iCs/>
          <w:color w:val="000000"/>
          <w:sz w:val="24"/>
          <w:szCs w:val="24"/>
        </w:rPr>
        <w:t>berpengaruh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terhadap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prilaku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w:t>
      </w:r>
    </w:p>
    <w:p w14:paraId="6F078FE0" w14:textId="4E75EE16" w:rsidR="007106F6" w:rsidRPr="0096335E" w:rsidRDefault="00F02808" w:rsidP="00F02808">
      <w:pPr>
        <w:spacing w:after="0" w:line="240" w:lineRule="auto"/>
        <w:jc w:val="both"/>
        <w:rPr>
          <w:rFonts w:ascii="Tw Cen MT" w:eastAsia="Twentieth Century" w:hAnsi="Tw Cen MT" w:cs="Twentieth Century"/>
          <w:color w:val="000000"/>
          <w:sz w:val="24"/>
          <w:szCs w:val="24"/>
        </w:rPr>
      </w:pPr>
      <w:proofErr w:type="spellStart"/>
      <w:r w:rsidRPr="001301CD">
        <w:rPr>
          <w:rFonts w:ascii="Tw Cen MT" w:eastAsia="Twentieth Century" w:hAnsi="Tw Cen MT" w:cs="Twentieth Century"/>
          <w:iCs/>
          <w:color w:val="000000"/>
          <w:sz w:val="24"/>
          <w:szCs w:val="24"/>
        </w:rPr>
        <w:t>Penyakit</w:t>
      </w:r>
      <w:proofErr w:type="spellEnd"/>
      <w:r w:rsidRPr="001301CD">
        <w:rPr>
          <w:rFonts w:ascii="Tw Cen MT" w:eastAsia="Twentieth Century" w:hAnsi="Tw Cen MT" w:cs="Twentieth Century"/>
          <w:iCs/>
          <w:color w:val="000000"/>
          <w:sz w:val="24"/>
          <w:szCs w:val="24"/>
        </w:rPr>
        <w:t xml:space="preserve"> gastritis </w:t>
      </w:r>
      <w:proofErr w:type="spellStart"/>
      <w:r w:rsidRPr="001301CD">
        <w:rPr>
          <w:rFonts w:ascii="Tw Cen MT" w:eastAsia="Twentieth Century" w:hAnsi="Tw Cen MT" w:cs="Twentieth Century"/>
          <w:iCs/>
          <w:color w:val="000000"/>
          <w:sz w:val="24"/>
          <w:szCs w:val="24"/>
        </w:rPr>
        <w:t>dipilih</w:t>
      </w:r>
      <w:proofErr w:type="spellEnd"/>
      <w:r>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karena</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memiliki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banyak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pelajar</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berasal</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luar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kota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Berdasarkan</w:t>
      </w:r>
      <w:proofErr w:type="spellEnd"/>
      <w:r w:rsidRPr="001301CD">
        <w:rPr>
          <w:rFonts w:ascii="Tw Cen MT" w:eastAsia="Twentieth Century" w:hAnsi="Tw Cen MT" w:cs="Twentieth Century"/>
          <w:iCs/>
          <w:color w:val="000000"/>
          <w:sz w:val="24"/>
          <w:szCs w:val="24"/>
        </w:rPr>
        <w:t xml:space="preserve"> data Dinas</w:t>
      </w:r>
      <w:r>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Pendidikan</w:t>
      </w:r>
      <w:r>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terdapat</w:t>
      </w:r>
      <w:proofErr w:type="spellEnd"/>
      <w:r w:rsidRPr="001301CD">
        <w:rPr>
          <w:rFonts w:ascii="Tw Cen MT" w:eastAsia="Twentieth Century" w:hAnsi="Tw Cen MT" w:cs="Twentieth Century"/>
          <w:iCs/>
          <w:color w:val="000000"/>
          <w:sz w:val="24"/>
          <w:szCs w:val="24"/>
        </w:rPr>
        <w:t xml:space="preserve"> 64 </w:t>
      </w:r>
      <w:proofErr w:type="spellStart"/>
      <w:r w:rsidRPr="001301CD">
        <w:rPr>
          <w:rFonts w:ascii="Tw Cen MT" w:eastAsia="Twentieth Century" w:hAnsi="Tw Cen MT" w:cs="Twentieth Century"/>
          <w:iCs/>
          <w:color w:val="000000"/>
          <w:sz w:val="24"/>
          <w:szCs w:val="24"/>
        </w:rPr>
        <w:t>sekolah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menengah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kejuruan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dengan</w:t>
      </w:r>
      <w:proofErr w:type="spellEnd"/>
      <w:r w:rsidRPr="001301CD">
        <w:rPr>
          <w:rFonts w:ascii="Tw Cen MT" w:eastAsia="Twentieth Century" w:hAnsi="Tw Cen MT" w:cs="Twentieth Century"/>
          <w:iCs/>
          <w:color w:val="000000"/>
          <w:sz w:val="24"/>
          <w:szCs w:val="24"/>
        </w:rPr>
        <w:t xml:space="preserve"> 4 </w:t>
      </w:r>
      <w:proofErr w:type="spellStart"/>
      <w:r w:rsidRPr="001301CD">
        <w:rPr>
          <w:rFonts w:ascii="Tw Cen MT" w:eastAsia="Twentieth Century" w:hAnsi="Tw Cen MT" w:cs="Twentieth Century"/>
          <w:iCs/>
          <w:color w:val="000000"/>
          <w:sz w:val="24"/>
          <w:szCs w:val="24"/>
        </w:rPr>
        <w:t>sekolah</w:t>
      </w:r>
      <w:proofErr w:type="spellEnd"/>
      <w:r>
        <w:rPr>
          <w:rFonts w:ascii="Tw Cen MT" w:eastAsia="Twentieth Century" w:hAnsi="Tw Cen MT" w:cs="Twentieth Century"/>
          <w:iCs/>
          <w:color w:val="000000"/>
          <w:sz w:val="24"/>
          <w:szCs w:val="24"/>
        </w:rPr>
        <w:t xml:space="preserve"> </w:t>
      </w:r>
      <w:proofErr w:type="spellStart"/>
      <w:r>
        <w:rPr>
          <w:rFonts w:ascii="Tw Cen MT" w:eastAsia="Twentieth Century" w:hAnsi="Tw Cen MT" w:cs="Twentieth Century"/>
          <w:iCs/>
          <w:color w:val="000000"/>
          <w:sz w:val="24"/>
          <w:szCs w:val="24"/>
        </w:rPr>
        <w:t>kesehatan</w:t>
      </w:r>
      <w:proofErr w:type="spellEnd"/>
      <w:r>
        <w:rPr>
          <w:rFonts w:ascii="Tw Cen MT" w:eastAsia="Twentieth Century" w:hAnsi="Tw Cen MT" w:cs="Twentieth Century"/>
          <w:iCs/>
          <w:color w:val="000000"/>
          <w:sz w:val="24"/>
          <w:szCs w:val="24"/>
        </w:rPr>
        <w:t xml:space="preserve"> </w:t>
      </w:r>
      <w:r w:rsidRPr="001301CD">
        <w:rPr>
          <w:rFonts w:ascii="Tw Cen MT" w:eastAsia="Twentieth Century" w:hAnsi="Tw Cen MT" w:cs="Twentieth Century"/>
          <w:iCs/>
          <w:color w:val="000000"/>
          <w:sz w:val="24"/>
          <w:szCs w:val="24"/>
        </w:rPr>
        <w:t xml:space="preserve">yang </w:t>
      </w:r>
      <w:proofErr w:type="spellStart"/>
      <w:r w:rsidRPr="001301CD">
        <w:rPr>
          <w:rFonts w:ascii="Tw Cen MT" w:eastAsia="Twentieth Century" w:hAnsi="Tw Cen MT" w:cs="Twentieth Century"/>
          <w:iCs/>
          <w:color w:val="000000"/>
          <w:sz w:val="24"/>
          <w:szCs w:val="24"/>
        </w:rPr>
        <w:t>ada</w:t>
      </w:r>
      <w:proofErr w:type="spellEnd"/>
      <w:r w:rsidRPr="001301CD">
        <w:rPr>
          <w:rFonts w:ascii="Tw Cen MT" w:eastAsia="Twentieth Century" w:hAnsi="Tw Cen MT" w:cs="Twentieth Century"/>
          <w:iCs/>
          <w:color w:val="000000"/>
          <w:sz w:val="24"/>
          <w:szCs w:val="24"/>
        </w:rPr>
        <w:t xml:space="preserve"> di </w:t>
      </w:r>
      <w:proofErr w:type="spellStart"/>
      <w:r w:rsidRPr="001301CD">
        <w:rPr>
          <w:rFonts w:ascii="Tw Cen MT" w:eastAsia="Twentieth Century" w:hAnsi="Tw Cen MT" w:cs="Twentieth Century"/>
          <w:iCs/>
          <w:color w:val="000000"/>
          <w:sz w:val="24"/>
          <w:szCs w:val="24"/>
        </w:rPr>
        <w:t>kota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Pengetahuan</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kurang</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tentang</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pola</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makan</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bisa</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jadi</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penyebab</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kekambuhan</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termasuk</w:t>
      </w:r>
      <w:proofErr w:type="spellEnd"/>
      <w:r w:rsidRPr="00163828">
        <w:rPr>
          <w:rFonts w:ascii="Tw Cen MT" w:eastAsia="Twentieth Century" w:hAnsi="Tw Cen MT" w:cs="Twentieth Century"/>
          <w:iCs/>
          <w:color w:val="000000"/>
          <w:sz w:val="24"/>
          <w:szCs w:val="24"/>
        </w:rPr>
        <w:t xml:space="preserve"> pada </w:t>
      </w:r>
      <w:proofErr w:type="spellStart"/>
      <w:r w:rsidRPr="00163828">
        <w:rPr>
          <w:rFonts w:ascii="Tw Cen MT" w:eastAsia="Twentieth Century" w:hAnsi="Tw Cen MT" w:cs="Twentieth Century"/>
          <w:iCs/>
          <w:color w:val="000000"/>
          <w:sz w:val="24"/>
          <w:szCs w:val="24"/>
        </w:rPr>
        <w:t>kondisi</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seperti</w:t>
      </w:r>
      <w:proofErr w:type="spellEnd"/>
      <w:r w:rsidRPr="00163828">
        <w:rPr>
          <w:rFonts w:ascii="Tw Cen MT" w:eastAsia="Twentieth Century" w:hAnsi="Tw Cen MT" w:cs="Twentieth Century"/>
          <w:iCs/>
          <w:color w:val="000000"/>
          <w:sz w:val="24"/>
          <w:szCs w:val="24"/>
        </w:rPr>
        <w:t xml:space="preserve"> </w:t>
      </w:r>
      <w:proofErr w:type="spellStart"/>
      <w:r w:rsidRPr="00163828">
        <w:rPr>
          <w:rFonts w:ascii="Tw Cen MT" w:eastAsia="Twentieth Century" w:hAnsi="Tw Cen MT" w:cs="Twentieth Century"/>
          <w:iCs/>
          <w:color w:val="000000"/>
          <w:sz w:val="24"/>
          <w:szCs w:val="24"/>
        </w:rPr>
        <w:t>paraparesi</w:t>
      </w:r>
      <w:proofErr w:type="spellEnd"/>
      <w:r>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{"citationItems":[{"id":"ITEM-1","itemData":{"abstract":"Gastritis merupakan penyakit radang mukosa lambung yang tiap tahun mengalami peningkatan. Tingkat pengetahuan yang kurang tentang pola makan adalah salah satu penyebab terjadinya kekambuhan. Gastritis merupakan radang pada jaringan dinding lambung sering diakibatkan ketidak teraturan diet.misalnya makan terlalu banyak,terlalu cepat, makan makanan terlalu banyak bumbu.Pola makan yang baik terdiri dari frekuensi makanan, jenis makanan, pola makan yang teratur merupakan salah satu penatalaksanaan radang perut dan juga merupakan tindakan preventif dalam pencegahan gastritis .Penyembuhan radang perut membutuhkan pengaturan makanan sebagai upaya untuk memperbaiki kondisi.frekuensi kekambuhan gastritis banyak terjadi pada pasien yang pola makan tidak teratur.Diharapkan petugas pelayanan kesehatan dapat memberikan informasi penyuluhan tentang pola makan yang baik bagi penderita gastritis.","author":[{"dropping-particle":"","family":"Dadu","given":"Fridolin Dapa","non-dropping-particle":"","parse-names":false,"suffix":""}],"container-title":"Who","id":"ITEM-1","issue":"1. Dadu FD. Penyakit Gastritis. 2020;1.1. Dadu.","issued":{"date-parts":[["2020"]]},"page":"1. Dadu FD. Penyakit Gastritis. 2020;1.1. Dadu.","title":"Penyakit Gastritis","type":"article-journal","volume":"1.1. Dadu"},"uris":["http://www.mendeley.com/documents/?uuid=d2b56052-3ce5-4a0c-a8ba-8501ef21edd4"]}],"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iCs/>
          <w:color w:val="000000"/>
          <w:sz w:val="24"/>
          <w:szCs w:val="24"/>
        </w:rPr>
        <w:fldChar w:fldCharType="separate"/>
      </w:r>
      <w:r w:rsidRPr="00163828">
        <w:rPr>
          <w:rFonts w:ascii="Tw Cen MT" w:eastAsia="Twentieth Century" w:hAnsi="Tw Cen MT" w:cs="Twentieth Century"/>
          <w:iCs/>
          <w:noProof/>
          <w:color w:val="000000"/>
          <w:sz w:val="24"/>
          <w:szCs w:val="24"/>
        </w:rPr>
        <w:t>[8]</w:t>
      </w:r>
      <w:r>
        <w:rPr>
          <w:rFonts w:ascii="Tw Cen MT" w:eastAsia="Twentieth Century" w:hAnsi="Tw Cen MT" w:cs="Twentieth Century"/>
          <w:iCs/>
          <w:color w:val="000000"/>
          <w:sz w:val="24"/>
          <w:szCs w:val="24"/>
        </w:rPr>
        <w:fldChar w:fldCharType="end"/>
      </w:r>
      <w:r>
        <w:rPr>
          <w:rFonts w:ascii="Tw Cen MT" w:eastAsia="Twentieth Century" w:hAnsi="Tw Cen MT" w:cs="Twentieth Century"/>
          <w:iCs/>
          <w:color w:val="000000"/>
          <w:sz w:val="24"/>
          <w:szCs w:val="24"/>
        </w:rPr>
        <w:t>.</w:t>
      </w:r>
      <w:proofErr w:type="spellStart"/>
      <w:r w:rsidRPr="001301CD">
        <w:rPr>
          <w:rFonts w:ascii="Tw Cen MT" w:eastAsia="Twentieth Century" w:hAnsi="Tw Cen MT" w:cs="Twentieth Century"/>
          <w:iCs/>
          <w:color w:val="000000"/>
          <w:sz w:val="24"/>
          <w:szCs w:val="24"/>
        </w:rPr>
        <w:t>Mereka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diketahui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tidak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memiliki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keteraturan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dalam</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karena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mayoritas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jauh</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dari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kelurarga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mengatur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pola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Banyaknya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tugas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maupun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kegiatan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ekstrakulikuler</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sehingga</w:t>
      </w:r>
      <w:proofErr w:type="spellEnd"/>
      <w:r w:rsidRPr="001301CD">
        <w:rPr>
          <w:rFonts w:ascii="Tw Cen MT" w:eastAsia="Twentieth Century" w:hAnsi="Tw Cen MT" w:cs="Twentieth Century"/>
          <w:iCs/>
          <w:color w:val="000000"/>
          <w:sz w:val="24"/>
          <w:szCs w:val="24"/>
        </w:rPr>
        <w:t xml:space="preserve"> gastritis </w:t>
      </w:r>
      <w:proofErr w:type="spellStart"/>
      <w:r w:rsidRPr="001301CD">
        <w:rPr>
          <w:rFonts w:ascii="Tw Cen MT" w:eastAsia="Twentieth Century" w:hAnsi="Tw Cen MT" w:cs="Twentieth Century"/>
          <w:iCs/>
          <w:color w:val="000000"/>
          <w:sz w:val="24"/>
          <w:szCs w:val="24"/>
        </w:rPr>
        <w:t>dianggap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lastRenderedPageBreak/>
        <w:t>penyakit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pertama</w:t>
      </w:r>
      <w:proofErr w:type="spellEnd"/>
      <w:r w:rsidRPr="001301CD">
        <w:rPr>
          <w:rFonts w:ascii="Tw Cen MT" w:eastAsia="Twentieth Century" w:hAnsi="Tw Cen MT" w:cs="Twentieth Century"/>
          <w:iCs/>
          <w:color w:val="000000"/>
          <w:sz w:val="24"/>
          <w:szCs w:val="24"/>
        </w:rPr>
        <w:t xml:space="preserve"> yang </w:t>
      </w:r>
      <w:proofErr w:type="spellStart"/>
      <w:r w:rsidRPr="001301CD">
        <w:rPr>
          <w:rFonts w:ascii="Tw Cen MT" w:eastAsia="Twentieth Century" w:hAnsi="Tw Cen MT" w:cs="Twentieth Century"/>
          <w:iCs/>
          <w:color w:val="000000"/>
          <w:sz w:val="24"/>
          <w:szCs w:val="24"/>
        </w:rPr>
        <w:t>dapat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menimpa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mereka</w:t>
      </w:r>
      <w:proofErr w:type="spellEnd"/>
      <w:r w:rsidRPr="001301CD">
        <w:rPr>
          <w:rFonts w:ascii="Tw Cen MT" w:eastAsia="Twentieth Century" w:hAnsi="Tw Cen MT" w:cs="Twentieth Century"/>
          <w:iCs/>
          <w:color w:val="000000"/>
          <w:sz w:val="24"/>
          <w:szCs w:val="24"/>
        </w:rPr>
        <w:t xml:space="preserve">. Oleh </w:t>
      </w:r>
      <w:proofErr w:type="spellStart"/>
      <w:r w:rsidRPr="001301CD">
        <w:rPr>
          <w:rFonts w:ascii="Tw Cen MT" w:eastAsia="Twentieth Century" w:hAnsi="Tw Cen MT" w:cs="Twentieth Century"/>
          <w:iCs/>
          <w:color w:val="000000"/>
          <w:sz w:val="24"/>
          <w:szCs w:val="24"/>
        </w:rPr>
        <w:t>karena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itu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peneliti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tertarik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melakukan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tentang</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Analisis</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gastritis pada </w:t>
      </w:r>
      <w:proofErr w:type="spellStart"/>
      <w:r w:rsidRPr="001301CD">
        <w:rPr>
          <w:rFonts w:ascii="Tw Cen MT" w:eastAsia="Twentieth Century" w:hAnsi="Tw Cen MT" w:cs="Twentieth Century"/>
          <w:iCs/>
          <w:color w:val="000000"/>
          <w:sz w:val="24"/>
          <w:szCs w:val="24"/>
        </w:rPr>
        <w:t>siswa</w:t>
      </w:r>
      <w:proofErr w:type="spellEnd"/>
      <w:r w:rsidRPr="001301CD">
        <w:rPr>
          <w:rFonts w:ascii="Tw Cen MT" w:eastAsia="Twentieth Century" w:hAnsi="Tw Cen MT" w:cs="Twentieth Century"/>
          <w:iCs/>
          <w:color w:val="000000"/>
          <w:sz w:val="24"/>
          <w:szCs w:val="24"/>
        </w:rPr>
        <w:t xml:space="preserve"> SMK </w:t>
      </w:r>
      <w:proofErr w:type="spellStart"/>
      <w:r w:rsidRPr="001301CD">
        <w:rPr>
          <w:rFonts w:ascii="Tw Cen MT" w:eastAsia="Twentieth Century" w:hAnsi="Tw Cen MT" w:cs="Twentieth Century"/>
          <w:iCs/>
          <w:color w:val="000000"/>
          <w:sz w:val="24"/>
          <w:szCs w:val="24"/>
        </w:rPr>
        <w:t>Abdurrab</w:t>
      </w:r>
      <w:proofErr w:type="spellEnd"/>
      <w:r w:rsidRPr="001301CD">
        <w:rPr>
          <w:rFonts w:ascii="Tw Cen MT" w:eastAsia="Twentieth Century" w:hAnsi="Tw Cen MT" w:cs="Twentieth Century"/>
          <w:iCs/>
          <w:color w:val="000000"/>
          <w:sz w:val="24"/>
          <w:szCs w:val="24"/>
        </w:rPr>
        <w:t xml:space="preserve"> dan SMK </w:t>
      </w:r>
      <w:proofErr w:type="spellStart"/>
      <w:r w:rsidRPr="001301CD">
        <w:rPr>
          <w:rFonts w:ascii="Tw Cen MT" w:eastAsia="Twentieth Century" w:hAnsi="Tw Cen MT" w:cs="Twentieth Century"/>
          <w:iCs/>
          <w:color w:val="000000"/>
          <w:sz w:val="24"/>
          <w:szCs w:val="24"/>
        </w:rPr>
        <w:t>Taruna</w:t>
      </w:r>
      <w:proofErr w:type="spellEnd"/>
      <w:r w:rsidRPr="001301CD">
        <w:rPr>
          <w:rFonts w:ascii="Tw Cen MT" w:eastAsia="Twentieth Century" w:hAnsi="Tw Cen MT" w:cs="Twentieth Century"/>
          <w:iCs/>
          <w:color w:val="000000"/>
          <w:sz w:val="24"/>
          <w:szCs w:val="24"/>
        </w:rPr>
        <w:t xml:space="preserve"> Satria di </w:t>
      </w:r>
      <w:proofErr w:type="spellStart"/>
      <w:r w:rsidRPr="001301CD">
        <w:rPr>
          <w:rFonts w:ascii="Tw Cen MT" w:eastAsia="Twentieth Century" w:hAnsi="Tw Cen MT" w:cs="Twentieth Century"/>
          <w:iCs/>
          <w:color w:val="000000"/>
          <w:sz w:val="24"/>
          <w:szCs w:val="24"/>
        </w:rPr>
        <w:t>kota</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provinsi</w:t>
      </w:r>
      <w:proofErr w:type="spellEnd"/>
      <w:r w:rsidRPr="001301CD">
        <w:rPr>
          <w:rFonts w:ascii="Tw Cen MT" w:eastAsia="Twentieth Century" w:hAnsi="Tw Cen MT" w:cs="Twentieth Century"/>
          <w:iCs/>
          <w:color w:val="000000"/>
          <w:sz w:val="24"/>
          <w:szCs w:val="24"/>
        </w:rPr>
        <w:t xml:space="preserve"> Riau </w:t>
      </w:r>
      <w:proofErr w:type="spellStart"/>
      <w:r w:rsidRPr="001301CD">
        <w:rPr>
          <w:rFonts w:ascii="Tw Cen MT" w:eastAsia="Twentieth Century" w:hAnsi="Tw Cen MT" w:cs="Twentieth Century"/>
          <w:iCs/>
          <w:color w:val="000000"/>
          <w:sz w:val="24"/>
          <w:szCs w:val="24"/>
        </w:rPr>
        <w:t>tahun</w:t>
      </w:r>
      <w:proofErr w:type="spellEnd"/>
      <w:r w:rsidRPr="001301CD">
        <w:rPr>
          <w:rFonts w:ascii="Tw Cen MT" w:eastAsia="Twentieth Century" w:hAnsi="Tw Cen MT" w:cs="Twentieth Century"/>
          <w:iCs/>
          <w:color w:val="000000"/>
          <w:sz w:val="24"/>
          <w:szCs w:val="24"/>
        </w:rPr>
        <w:t xml:space="preserve"> 2023</w:t>
      </w:r>
      <w:r>
        <w:rPr>
          <w:rFonts w:ascii="Tw Cen MT" w:eastAsia="Twentieth Century" w:hAnsi="Tw Cen MT" w:cs="Twentieth Century"/>
          <w:iCs/>
          <w:color w:val="000000"/>
          <w:sz w:val="24"/>
          <w:szCs w:val="24"/>
        </w:rPr>
        <w:t>”</w:t>
      </w:r>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Tujuan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penelitian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ini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untuk</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mengetahui</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tingkat</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pengetahuan</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pelajar</w:t>
      </w:r>
      <w:proofErr w:type="spellEnd"/>
      <w:r w:rsidRPr="001301CD">
        <w:rPr>
          <w:rFonts w:ascii="Tw Cen MT" w:eastAsia="Twentieth Century" w:hAnsi="Tw Cen MT" w:cs="Twentieth Century"/>
          <w:iCs/>
          <w:color w:val="000000"/>
          <w:sz w:val="24"/>
          <w:szCs w:val="24"/>
        </w:rPr>
        <w:t xml:space="preserve"> SMK </w:t>
      </w:r>
      <w:proofErr w:type="spellStart"/>
      <w:r w:rsidRPr="001301CD">
        <w:rPr>
          <w:rFonts w:ascii="Tw Cen MT" w:eastAsia="Twentieth Century" w:hAnsi="Tw Cen MT" w:cs="Twentieth Century"/>
          <w:iCs/>
          <w:color w:val="000000"/>
          <w:sz w:val="24"/>
          <w:szCs w:val="24"/>
        </w:rPr>
        <w:t>Abdurrab</w:t>
      </w:r>
      <w:proofErr w:type="spellEnd"/>
      <w:r w:rsidRPr="001301CD">
        <w:rPr>
          <w:rFonts w:ascii="Tw Cen MT" w:eastAsia="Twentieth Century" w:hAnsi="Tw Cen MT" w:cs="Twentieth Century"/>
          <w:iCs/>
          <w:color w:val="000000"/>
          <w:sz w:val="24"/>
          <w:szCs w:val="24"/>
        </w:rPr>
        <w:t xml:space="preserve"> dan SMK </w:t>
      </w:r>
      <w:proofErr w:type="spellStart"/>
      <w:r w:rsidRPr="001301CD">
        <w:rPr>
          <w:rFonts w:ascii="Tw Cen MT" w:eastAsia="Twentieth Century" w:hAnsi="Tw Cen MT" w:cs="Twentieth Century"/>
          <w:iCs/>
          <w:color w:val="000000"/>
          <w:sz w:val="24"/>
          <w:szCs w:val="24"/>
        </w:rPr>
        <w:t>Taruna</w:t>
      </w:r>
      <w:proofErr w:type="spellEnd"/>
      <w:r w:rsidRPr="001301CD">
        <w:rPr>
          <w:rFonts w:ascii="Tw Cen MT" w:eastAsia="Twentieth Century" w:hAnsi="Tw Cen MT" w:cs="Twentieth Century"/>
          <w:iCs/>
          <w:color w:val="000000"/>
          <w:sz w:val="24"/>
          <w:szCs w:val="24"/>
        </w:rPr>
        <w:t xml:space="preserve"> Satria </w:t>
      </w:r>
      <w:proofErr w:type="spellStart"/>
      <w:r w:rsidRPr="001301CD">
        <w:rPr>
          <w:rFonts w:ascii="Tw Cen MT" w:eastAsia="Twentieth Century" w:hAnsi="Tw Cen MT" w:cs="Twentieth Century"/>
          <w:iCs/>
          <w:color w:val="000000"/>
          <w:sz w:val="24"/>
          <w:szCs w:val="24"/>
        </w:rPr>
        <w:t>Pekanbaru</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tahun</w:t>
      </w:r>
      <w:proofErr w:type="spellEnd"/>
      <w:r w:rsidRPr="001301CD">
        <w:rPr>
          <w:rFonts w:ascii="Tw Cen MT" w:eastAsia="Twentieth Century" w:hAnsi="Tw Cen MT" w:cs="Twentieth Century"/>
          <w:iCs/>
          <w:color w:val="000000"/>
          <w:sz w:val="24"/>
          <w:szCs w:val="24"/>
        </w:rPr>
        <w:t xml:space="preserve"> 2023 </w:t>
      </w:r>
      <w:proofErr w:type="spellStart"/>
      <w:r w:rsidRPr="001301CD">
        <w:rPr>
          <w:rFonts w:ascii="Tw Cen MT" w:eastAsia="Twentieth Century" w:hAnsi="Tw Cen MT" w:cs="Twentieth Century"/>
          <w:iCs/>
          <w:color w:val="000000"/>
          <w:sz w:val="24"/>
          <w:szCs w:val="24"/>
        </w:rPr>
        <w:t>terhadap</w:t>
      </w:r>
      <w:proofErr w:type="spellEnd"/>
      <w:r w:rsidRPr="001301CD">
        <w:rPr>
          <w:rFonts w:ascii="Tw Cen MT" w:eastAsia="Twentieth Century" w:hAnsi="Tw Cen MT" w:cs="Twentieth Century"/>
          <w:iCs/>
          <w:color w:val="000000"/>
          <w:sz w:val="24"/>
          <w:szCs w:val="24"/>
        </w:rPr>
        <w:t xml:space="preserve"> </w:t>
      </w:r>
      <w:proofErr w:type="spellStart"/>
      <w:r w:rsidRPr="001301CD">
        <w:rPr>
          <w:rFonts w:ascii="Tw Cen MT" w:eastAsia="Twentieth Century" w:hAnsi="Tw Cen MT" w:cs="Twentieth Century"/>
          <w:iCs/>
          <w:color w:val="000000"/>
          <w:sz w:val="24"/>
          <w:szCs w:val="24"/>
        </w:rPr>
        <w:t>swamedikasi</w:t>
      </w:r>
      <w:proofErr w:type="spellEnd"/>
      <w:r w:rsidRPr="001301CD">
        <w:rPr>
          <w:rFonts w:ascii="Tw Cen MT" w:eastAsia="Twentieth Century" w:hAnsi="Tw Cen MT" w:cs="Twentieth Century"/>
          <w:iCs/>
          <w:color w:val="000000"/>
          <w:sz w:val="24"/>
          <w:szCs w:val="24"/>
        </w:rPr>
        <w:t xml:space="preserve"> gastritis</w:t>
      </w:r>
      <w:r>
        <w:rPr>
          <w:rFonts w:ascii="Tw Cen MT" w:eastAsia="Twentieth Century" w:hAnsi="Tw Cen MT" w:cs="Twentieth Century"/>
          <w:iCs/>
          <w:color w:val="000000"/>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FEA625E" w14:textId="0E7799A2" w:rsidR="00F02808" w:rsidRPr="00F02808" w:rsidRDefault="00F02808" w:rsidP="00F02808">
      <w:pPr>
        <w:spacing w:after="0" w:line="240" w:lineRule="auto"/>
        <w:jc w:val="both"/>
        <w:rPr>
          <w:rFonts w:ascii="Tw Cen MT" w:eastAsia="Twentieth Century" w:hAnsi="Tw Cen MT" w:cs="Twentieth Century"/>
          <w:iCs/>
          <w:color w:val="000000"/>
          <w:sz w:val="24"/>
          <w:szCs w:val="24"/>
        </w:rPr>
      </w:pPr>
      <w:proofErr w:type="spellStart"/>
      <w:r>
        <w:rPr>
          <w:rFonts w:ascii="Tw Cen MT" w:eastAsia="Twentieth Century" w:hAnsi="Tw Cen MT" w:cs="Twentieth Century"/>
          <w:iCs/>
          <w:color w:val="000000"/>
          <w:sz w:val="24"/>
          <w:szCs w:val="24"/>
        </w:rPr>
        <w:t>P</w:t>
      </w:r>
      <w:r w:rsidRPr="00C1201E">
        <w:rPr>
          <w:rFonts w:ascii="Tw Cen MT" w:eastAsia="Twentieth Century" w:hAnsi="Tw Cen MT" w:cs="Twentieth Century"/>
          <w:iCs/>
          <w:color w:val="000000"/>
          <w:sz w:val="24"/>
          <w:szCs w:val="24"/>
        </w:rPr>
        <w:t>enelitian</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diterapkan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dalam</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studi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ini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adalah</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deskriptif</w:t>
      </w:r>
      <w:proofErr w:type="spellEnd"/>
      <w:r w:rsidRPr="00C1201E">
        <w:rPr>
          <w:rFonts w:ascii="Tw Cen MT" w:eastAsia="Twentieth Century" w:hAnsi="Tw Cen MT" w:cs="Twentieth Century"/>
          <w:iCs/>
          <w:color w:val="000000"/>
          <w:sz w:val="24"/>
          <w:szCs w:val="24"/>
        </w:rPr>
        <w:t xml:space="preserve"> </w:t>
      </w:r>
      <w:proofErr w:type="spellStart"/>
      <w:r>
        <w:rPr>
          <w:rFonts w:ascii="Tw Cen MT" w:eastAsia="Twentieth Century" w:hAnsi="Tw Cen MT" w:cs="Twentieth Century"/>
          <w:iCs/>
          <w:color w:val="000000"/>
          <w:sz w:val="24"/>
          <w:szCs w:val="24"/>
        </w:rPr>
        <w:t>kualitatif</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memanfaatkan</w:t>
      </w:r>
      <w:proofErr w:type="spellEnd"/>
      <w:r>
        <w:rPr>
          <w:rFonts w:ascii="Tw Cen MT" w:eastAsia="Twentieth Century" w:hAnsi="Tw Cen MT" w:cs="Twentieth Century"/>
          <w:iCs/>
          <w:color w:val="000000"/>
          <w:sz w:val="24"/>
          <w:szCs w:val="24"/>
          <w:lang w:val="id-ID"/>
        </w:rPr>
        <w:t xml:space="preserve"> </w:t>
      </w:r>
      <w:proofErr w:type="spellStart"/>
      <w:r>
        <w:rPr>
          <w:rFonts w:ascii="Tw Cen MT" w:eastAsia="Twentieth Century" w:hAnsi="Tw Cen MT" w:cs="Twentieth Century"/>
          <w:iCs/>
          <w:color w:val="000000"/>
          <w:sz w:val="24"/>
          <w:szCs w:val="24"/>
          <w:lang w:val="id-ID"/>
        </w:rPr>
        <w:t>kuisoner</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sebagai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alat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pengumpulan</w:t>
      </w:r>
      <w:proofErr w:type="spellEnd"/>
      <w:r w:rsidRPr="00C1201E">
        <w:rPr>
          <w:rFonts w:ascii="Tw Cen MT" w:eastAsia="Twentieth Century" w:hAnsi="Tw Cen MT" w:cs="Twentieth Century"/>
          <w:iCs/>
          <w:color w:val="000000"/>
          <w:sz w:val="24"/>
          <w:szCs w:val="24"/>
        </w:rPr>
        <w:t xml:space="preserve"> data. </w:t>
      </w:r>
    </w:p>
    <w:p w14:paraId="10E07EB6" w14:textId="77777777" w:rsidR="00302C92" w:rsidRDefault="00302C92" w:rsidP="00302C92">
      <w:pPr>
        <w:spacing w:after="0" w:line="240" w:lineRule="auto"/>
        <w:rPr>
          <w:rFonts w:ascii="Tw Cen MT" w:eastAsia="Twentieth Century" w:hAnsi="Tw Cen MT" w:cs="Twentieth Century"/>
          <w:iCs/>
          <w:color w:val="000000"/>
          <w:sz w:val="20"/>
          <w:szCs w:val="20"/>
          <w:lang w:val="id-ID"/>
        </w:rPr>
      </w:pPr>
    </w:p>
    <w:p w14:paraId="2DCC6593" w14:textId="775EF4C1" w:rsidR="00F02808" w:rsidRPr="003A61E5" w:rsidRDefault="00F02808" w:rsidP="00302C92">
      <w:pPr>
        <w:spacing w:after="0" w:line="240" w:lineRule="auto"/>
        <w:rPr>
          <w:rFonts w:ascii="Tw Cen MT" w:eastAsia="Twentieth Century" w:hAnsi="Tw Cen MT" w:cs="Twentieth Century"/>
          <w:iCs/>
          <w:color w:val="000000"/>
          <w:sz w:val="20"/>
          <w:szCs w:val="20"/>
          <w:lang w:val="id-ID"/>
        </w:rPr>
      </w:pPr>
      <w:r w:rsidRPr="003A61E5">
        <w:rPr>
          <w:rFonts w:ascii="Tw Cen MT" w:eastAsia="Twentieth Century" w:hAnsi="Tw Cen MT" w:cs="Twentieth Century"/>
          <w:iCs/>
          <w:color w:val="000000"/>
          <w:sz w:val="20"/>
          <w:szCs w:val="20"/>
          <w:lang w:val="id-ID"/>
        </w:rPr>
        <w:t xml:space="preserve">Kisi-kisi </w:t>
      </w:r>
      <w:proofErr w:type="spellStart"/>
      <w:r w:rsidRPr="003A61E5">
        <w:rPr>
          <w:rFonts w:ascii="Tw Cen MT" w:eastAsia="Twentieth Century" w:hAnsi="Tw Cen MT" w:cs="Twentieth Century"/>
          <w:iCs/>
          <w:color w:val="000000"/>
          <w:sz w:val="20"/>
          <w:szCs w:val="20"/>
          <w:lang w:val="id-ID"/>
        </w:rPr>
        <w:t>Kuisoner</w:t>
      </w:r>
      <w:proofErr w:type="spellEnd"/>
    </w:p>
    <w:tbl>
      <w:tblPr>
        <w:tblStyle w:val="PlainTable21"/>
        <w:tblW w:w="4312" w:type="dxa"/>
        <w:tblInd w:w="108" w:type="dxa"/>
        <w:tblLook w:val="04A0" w:firstRow="1" w:lastRow="0" w:firstColumn="1" w:lastColumn="0" w:noHBand="0" w:noVBand="1"/>
      </w:tblPr>
      <w:tblGrid>
        <w:gridCol w:w="1710"/>
        <w:gridCol w:w="982"/>
        <w:gridCol w:w="1620"/>
      </w:tblGrid>
      <w:tr w:rsidR="00F02808" w:rsidRPr="008A2F67" w14:paraId="309CE3EB" w14:textId="77777777" w:rsidTr="00C553FB">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710" w:type="dxa"/>
          </w:tcPr>
          <w:p w14:paraId="15617F70" w14:textId="77777777" w:rsidR="00F02808" w:rsidRPr="008A2F67" w:rsidRDefault="00F02808" w:rsidP="00C553FB">
            <w:pPr>
              <w:pStyle w:val="DaftarParagraf"/>
              <w:spacing w:line="240" w:lineRule="auto"/>
              <w:ind w:left="0"/>
              <w:jc w:val="both"/>
              <w:rPr>
                <w:b w:val="0"/>
                <w:sz w:val="16"/>
                <w:szCs w:val="24"/>
              </w:rPr>
            </w:pPr>
            <w:proofErr w:type="spellStart"/>
            <w:r w:rsidRPr="008A2F67">
              <w:rPr>
                <w:b w:val="0"/>
                <w:sz w:val="16"/>
                <w:szCs w:val="24"/>
              </w:rPr>
              <w:t>Pengetahuan</w:t>
            </w:r>
            <w:proofErr w:type="spellEnd"/>
          </w:p>
        </w:tc>
        <w:tc>
          <w:tcPr>
            <w:tcW w:w="982" w:type="dxa"/>
          </w:tcPr>
          <w:p w14:paraId="5862A6A8" w14:textId="77777777" w:rsidR="00F02808" w:rsidRPr="008A2F67" w:rsidRDefault="00F02808" w:rsidP="00C553FB">
            <w:pPr>
              <w:pStyle w:val="DaftarParagraf"/>
              <w:spacing w:line="240" w:lineRule="auto"/>
              <w:ind w:left="360" w:hanging="360"/>
              <w:jc w:val="both"/>
              <w:cnfStyle w:val="100000000000" w:firstRow="1" w:lastRow="0" w:firstColumn="0" w:lastColumn="0" w:oddVBand="0" w:evenVBand="0" w:oddHBand="0" w:evenHBand="0" w:firstRowFirstColumn="0" w:firstRowLastColumn="0" w:lastRowFirstColumn="0" w:lastRowLastColumn="0"/>
              <w:rPr>
                <w:b w:val="0"/>
                <w:sz w:val="16"/>
                <w:szCs w:val="24"/>
              </w:rPr>
            </w:pPr>
            <w:proofErr w:type="spellStart"/>
            <w:r w:rsidRPr="008A2F67">
              <w:rPr>
                <w:b w:val="0"/>
                <w:sz w:val="16"/>
                <w:szCs w:val="24"/>
              </w:rPr>
              <w:t>Nomor</w:t>
            </w:r>
            <w:proofErr w:type="spellEnd"/>
            <w:r w:rsidRPr="008A2F67">
              <w:rPr>
                <w:b w:val="0"/>
                <w:sz w:val="16"/>
                <w:szCs w:val="24"/>
              </w:rPr>
              <w:t xml:space="preserve"> </w:t>
            </w:r>
            <w:proofErr w:type="spellStart"/>
            <w:r w:rsidRPr="008A2F67">
              <w:rPr>
                <w:b w:val="0"/>
                <w:sz w:val="16"/>
                <w:szCs w:val="24"/>
              </w:rPr>
              <w:t>Soal</w:t>
            </w:r>
            <w:proofErr w:type="spellEnd"/>
          </w:p>
        </w:tc>
        <w:tc>
          <w:tcPr>
            <w:tcW w:w="1620" w:type="dxa"/>
          </w:tcPr>
          <w:p w14:paraId="5BA052FF" w14:textId="77777777" w:rsidR="00F02808" w:rsidRPr="008A2F67" w:rsidRDefault="00F02808" w:rsidP="00C553FB">
            <w:pPr>
              <w:pStyle w:val="DaftarParagraf"/>
              <w:spacing w:line="240" w:lineRule="auto"/>
              <w:ind w:left="0"/>
              <w:jc w:val="both"/>
              <w:cnfStyle w:val="100000000000" w:firstRow="1" w:lastRow="0" w:firstColumn="0" w:lastColumn="0" w:oddVBand="0" w:evenVBand="0" w:oddHBand="0" w:evenHBand="0" w:firstRowFirstColumn="0" w:firstRowLastColumn="0" w:lastRowFirstColumn="0" w:lastRowLastColumn="0"/>
              <w:rPr>
                <w:b w:val="0"/>
                <w:sz w:val="16"/>
                <w:szCs w:val="24"/>
              </w:rPr>
            </w:pPr>
            <w:r w:rsidRPr="008A2F67">
              <w:rPr>
                <w:b w:val="0"/>
                <w:sz w:val="16"/>
                <w:szCs w:val="24"/>
              </w:rPr>
              <w:t xml:space="preserve">     </w:t>
            </w:r>
            <w:proofErr w:type="spellStart"/>
            <w:r w:rsidRPr="008A2F67">
              <w:rPr>
                <w:b w:val="0"/>
                <w:sz w:val="16"/>
                <w:szCs w:val="24"/>
              </w:rPr>
              <w:t>Sistem</w:t>
            </w:r>
            <w:proofErr w:type="spellEnd"/>
            <w:r w:rsidRPr="008A2F67">
              <w:rPr>
                <w:b w:val="0"/>
                <w:sz w:val="16"/>
                <w:szCs w:val="24"/>
              </w:rPr>
              <w:t xml:space="preserve"> </w:t>
            </w:r>
            <w:proofErr w:type="spellStart"/>
            <w:r w:rsidRPr="008A2F67">
              <w:rPr>
                <w:b w:val="0"/>
                <w:sz w:val="16"/>
                <w:szCs w:val="24"/>
              </w:rPr>
              <w:t>Penilaian</w:t>
            </w:r>
            <w:proofErr w:type="spellEnd"/>
          </w:p>
        </w:tc>
      </w:tr>
      <w:tr w:rsidR="00F02808" w:rsidRPr="008A2F67" w14:paraId="7D897C20" w14:textId="77777777" w:rsidTr="00C553FB">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710" w:type="dxa"/>
          </w:tcPr>
          <w:p w14:paraId="0DE07BB3" w14:textId="77777777" w:rsidR="00F02808" w:rsidRPr="008A2F67" w:rsidRDefault="00F02808" w:rsidP="00C553FB">
            <w:pPr>
              <w:pStyle w:val="DaftarParagraf"/>
              <w:spacing w:line="240" w:lineRule="auto"/>
              <w:ind w:left="0"/>
              <w:jc w:val="both"/>
              <w:rPr>
                <w:sz w:val="16"/>
                <w:szCs w:val="24"/>
              </w:rPr>
            </w:pPr>
            <w:proofErr w:type="spellStart"/>
            <w:r w:rsidRPr="008A2F67">
              <w:rPr>
                <w:sz w:val="16"/>
                <w:szCs w:val="24"/>
              </w:rPr>
              <w:t>Pengetahuan</w:t>
            </w:r>
            <w:proofErr w:type="spellEnd"/>
            <w:r w:rsidRPr="008A2F67">
              <w:rPr>
                <w:sz w:val="16"/>
                <w:szCs w:val="24"/>
              </w:rPr>
              <w:t xml:space="preserve"> </w:t>
            </w:r>
            <w:proofErr w:type="spellStart"/>
            <w:r w:rsidRPr="008A2F67">
              <w:rPr>
                <w:sz w:val="16"/>
                <w:szCs w:val="24"/>
              </w:rPr>
              <w:t>tentang</w:t>
            </w:r>
            <w:proofErr w:type="spellEnd"/>
            <w:r w:rsidRPr="008A2F67">
              <w:rPr>
                <w:sz w:val="16"/>
                <w:szCs w:val="24"/>
              </w:rPr>
              <w:t xml:space="preserve"> </w:t>
            </w:r>
            <w:proofErr w:type="spellStart"/>
            <w:r w:rsidRPr="008A2F67">
              <w:rPr>
                <w:sz w:val="16"/>
                <w:szCs w:val="24"/>
              </w:rPr>
              <w:t>informasi</w:t>
            </w:r>
            <w:proofErr w:type="spellEnd"/>
            <w:r w:rsidRPr="008A2F67">
              <w:rPr>
                <w:sz w:val="16"/>
                <w:szCs w:val="24"/>
              </w:rPr>
              <w:t xml:space="preserve"> </w:t>
            </w:r>
            <w:proofErr w:type="spellStart"/>
            <w:r w:rsidRPr="008A2F67">
              <w:rPr>
                <w:sz w:val="16"/>
                <w:szCs w:val="24"/>
              </w:rPr>
              <w:t>penyakit</w:t>
            </w:r>
            <w:proofErr w:type="spellEnd"/>
            <w:r w:rsidRPr="008A2F67">
              <w:rPr>
                <w:sz w:val="16"/>
                <w:szCs w:val="24"/>
              </w:rPr>
              <w:t xml:space="preserve"> gastritis</w:t>
            </w:r>
          </w:p>
        </w:tc>
        <w:tc>
          <w:tcPr>
            <w:tcW w:w="982" w:type="dxa"/>
          </w:tcPr>
          <w:p w14:paraId="77F646E2" w14:textId="77777777" w:rsidR="00F02808" w:rsidRPr="008A2F67" w:rsidRDefault="00F02808" w:rsidP="00C553FB">
            <w:pPr>
              <w:pStyle w:val="DaftarParagraf"/>
              <w:spacing w:line="240" w:lineRule="auto"/>
              <w:ind w:left="0"/>
              <w:jc w:val="both"/>
              <w:cnfStyle w:val="000000100000" w:firstRow="0" w:lastRow="0" w:firstColumn="0" w:lastColumn="0" w:oddVBand="0" w:evenVBand="0" w:oddHBand="1" w:evenHBand="0" w:firstRowFirstColumn="0" w:firstRowLastColumn="0" w:lastRowFirstColumn="0" w:lastRowLastColumn="0"/>
              <w:rPr>
                <w:sz w:val="16"/>
                <w:szCs w:val="24"/>
              </w:rPr>
            </w:pPr>
            <w:r w:rsidRPr="008A2F67">
              <w:rPr>
                <w:sz w:val="16"/>
                <w:szCs w:val="24"/>
              </w:rPr>
              <w:t>2,3,4</w:t>
            </w:r>
          </w:p>
        </w:tc>
        <w:tc>
          <w:tcPr>
            <w:tcW w:w="1620" w:type="dxa"/>
            <w:vMerge w:val="restart"/>
          </w:tcPr>
          <w:p w14:paraId="3E0A4988" w14:textId="77777777" w:rsidR="00F02808" w:rsidRPr="008A2F67" w:rsidRDefault="00F02808" w:rsidP="00C553FB">
            <w:pPr>
              <w:pStyle w:val="DaftarParagraf"/>
              <w:spacing w:line="240" w:lineRule="auto"/>
              <w:ind w:left="0"/>
              <w:jc w:val="both"/>
              <w:cnfStyle w:val="000000100000" w:firstRow="0" w:lastRow="0" w:firstColumn="0" w:lastColumn="0" w:oddVBand="0" w:evenVBand="0" w:oddHBand="1" w:evenHBand="0" w:firstRowFirstColumn="0" w:firstRowLastColumn="0" w:lastRowFirstColumn="0" w:lastRowLastColumn="0"/>
              <w:rPr>
                <w:sz w:val="16"/>
                <w:szCs w:val="24"/>
              </w:rPr>
            </w:pPr>
          </w:p>
          <w:p w14:paraId="2BB3C2F2" w14:textId="77777777" w:rsidR="00F02808" w:rsidRPr="008A2F67" w:rsidRDefault="00F02808" w:rsidP="00C553FB">
            <w:pPr>
              <w:pStyle w:val="DaftarParagraf"/>
              <w:spacing w:line="240" w:lineRule="auto"/>
              <w:ind w:left="0"/>
              <w:jc w:val="both"/>
              <w:cnfStyle w:val="000000100000" w:firstRow="0" w:lastRow="0" w:firstColumn="0" w:lastColumn="0" w:oddVBand="0" w:evenVBand="0" w:oddHBand="1" w:evenHBand="0" w:firstRowFirstColumn="0" w:firstRowLastColumn="0" w:lastRowFirstColumn="0" w:lastRowLastColumn="0"/>
              <w:rPr>
                <w:sz w:val="16"/>
                <w:szCs w:val="24"/>
              </w:rPr>
            </w:pPr>
          </w:p>
          <w:p w14:paraId="2A4A7DE8" w14:textId="77777777" w:rsidR="00F02808" w:rsidRPr="008A2F67" w:rsidRDefault="00F02808" w:rsidP="00C553FB">
            <w:pPr>
              <w:pStyle w:val="DaftarParagraf"/>
              <w:spacing w:line="240" w:lineRule="auto"/>
              <w:ind w:left="0"/>
              <w:jc w:val="both"/>
              <w:cnfStyle w:val="000000100000" w:firstRow="0" w:lastRow="0" w:firstColumn="0" w:lastColumn="0" w:oddVBand="0" w:evenVBand="0" w:oddHBand="1" w:evenHBand="0" w:firstRowFirstColumn="0" w:firstRowLastColumn="0" w:lastRowFirstColumn="0" w:lastRowLastColumn="0"/>
              <w:rPr>
                <w:sz w:val="16"/>
                <w:szCs w:val="24"/>
              </w:rPr>
            </w:pPr>
          </w:p>
          <w:p w14:paraId="06CCE568" w14:textId="77777777" w:rsidR="00F02808" w:rsidRPr="008A2F67" w:rsidRDefault="00F02808" w:rsidP="00C553FB">
            <w:pPr>
              <w:pStyle w:val="DaftarParagraf"/>
              <w:spacing w:line="240" w:lineRule="auto"/>
              <w:ind w:left="0"/>
              <w:jc w:val="both"/>
              <w:cnfStyle w:val="000000100000" w:firstRow="0" w:lastRow="0" w:firstColumn="0" w:lastColumn="0" w:oddVBand="0" w:evenVBand="0" w:oddHBand="1" w:evenHBand="0" w:firstRowFirstColumn="0" w:firstRowLastColumn="0" w:lastRowFirstColumn="0" w:lastRowLastColumn="0"/>
              <w:rPr>
                <w:sz w:val="16"/>
                <w:szCs w:val="24"/>
              </w:rPr>
            </w:pPr>
            <w:r w:rsidRPr="008A2F67">
              <w:rPr>
                <w:sz w:val="16"/>
                <w:szCs w:val="24"/>
              </w:rPr>
              <w:t xml:space="preserve">Jika </w:t>
            </w:r>
            <w:proofErr w:type="spellStart"/>
            <w:r w:rsidRPr="008A2F67">
              <w:rPr>
                <w:sz w:val="16"/>
                <w:szCs w:val="24"/>
              </w:rPr>
              <w:t>jawaban</w:t>
            </w:r>
            <w:proofErr w:type="spellEnd"/>
            <w:r w:rsidRPr="008A2F67">
              <w:rPr>
                <w:sz w:val="16"/>
                <w:szCs w:val="24"/>
              </w:rPr>
              <w:t xml:space="preserve"> </w:t>
            </w:r>
            <w:proofErr w:type="spellStart"/>
            <w:r w:rsidRPr="008A2F67">
              <w:rPr>
                <w:sz w:val="16"/>
                <w:szCs w:val="24"/>
              </w:rPr>
              <w:t>benar</w:t>
            </w:r>
            <w:proofErr w:type="spellEnd"/>
            <w:r w:rsidRPr="008A2F67">
              <w:rPr>
                <w:sz w:val="16"/>
                <w:szCs w:val="24"/>
              </w:rPr>
              <w:t xml:space="preserve"> </w:t>
            </w:r>
            <w:proofErr w:type="spellStart"/>
            <w:r w:rsidRPr="008A2F67">
              <w:rPr>
                <w:sz w:val="16"/>
                <w:szCs w:val="24"/>
              </w:rPr>
              <w:t>sesuai</w:t>
            </w:r>
            <w:proofErr w:type="spellEnd"/>
            <w:r w:rsidRPr="008A2F67">
              <w:rPr>
                <w:sz w:val="16"/>
                <w:szCs w:val="24"/>
              </w:rPr>
              <w:t xml:space="preserve"> </w:t>
            </w:r>
            <w:proofErr w:type="spellStart"/>
            <w:r w:rsidRPr="008A2F67">
              <w:rPr>
                <w:sz w:val="16"/>
                <w:szCs w:val="24"/>
              </w:rPr>
              <w:t>dengan</w:t>
            </w:r>
            <w:proofErr w:type="spellEnd"/>
            <w:r w:rsidRPr="008A2F67">
              <w:rPr>
                <w:sz w:val="16"/>
                <w:szCs w:val="24"/>
              </w:rPr>
              <w:t xml:space="preserve"> </w:t>
            </w:r>
            <w:proofErr w:type="spellStart"/>
            <w:r w:rsidRPr="008A2F67">
              <w:rPr>
                <w:sz w:val="16"/>
                <w:szCs w:val="24"/>
              </w:rPr>
              <w:t>kunci</w:t>
            </w:r>
            <w:proofErr w:type="spellEnd"/>
            <w:r w:rsidRPr="008A2F67">
              <w:rPr>
                <w:sz w:val="16"/>
                <w:szCs w:val="24"/>
              </w:rPr>
              <w:t xml:space="preserve"> </w:t>
            </w:r>
            <w:proofErr w:type="spellStart"/>
            <w:r w:rsidRPr="008A2F67">
              <w:rPr>
                <w:sz w:val="16"/>
                <w:szCs w:val="24"/>
              </w:rPr>
              <w:t>jawaban</w:t>
            </w:r>
            <w:proofErr w:type="spellEnd"/>
            <w:r w:rsidRPr="008A2F67">
              <w:rPr>
                <w:sz w:val="16"/>
                <w:szCs w:val="24"/>
              </w:rPr>
              <w:t xml:space="preserve"> </w:t>
            </w:r>
            <w:proofErr w:type="spellStart"/>
            <w:r w:rsidRPr="008A2F67">
              <w:rPr>
                <w:sz w:val="16"/>
                <w:szCs w:val="24"/>
              </w:rPr>
              <w:t>maka</w:t>
            </w:r>
            <w:proofErr w:type="spellEnd"/>
            <w:r w:rsidRPr="008A2F67">
              <w:rPr>
                <w:sz w:val="16"/>
                <w:szCs w:val="24"/>
              </w:rPr>
              <w:t xml:space="preserve"> </w:t>
            </w:r>
            <w:proofErr w:type="spellStart"/>
            <w:r w:rsidRPr="008A2F67">
              <w:rPr>
                <w:sz w:val="16"/>
                <w:szCs w:val="24"/>
              </w:rPr>
              <w:t>akan</w:t>
            </w:r>
            <w:proofErr w:type="spellEnd"/>
            <w:r w:rsidRPr="008A2F67">
              <w:rPr>
                <w:sz w:val="16"/>
                <w:szCs w:val="24"/>
              </w:rPr>
              <w:t xml:space="preserve"> </w:t>
            </w:r>
            <w:proofErr w:type="spellStart"/>
            <w:r w:rsidRPr="008A2F67">
              <w:rPr>
                <w:sz w:val="16"/>
                <w:szCs w:val="24"/>
              </w:rPr>
              <w:t>diberi</w:t>
            </w:r>
            <w:proofErr w:type="spellEnd"/>
            <w:r w:rsidRPr="008A2F67">
              <w:rPr>
                <w:sz w:val="16"/>
                <w:szCs w:val="24"/>
              </w:rPr>
              <w:t xml:space="preserve"> </w:t>
            </w:r>
            <w:proofErr w:type="spellStart"/>
            <w:r w:rsidRPr="008A2F67">
              <w:rPr>
                <w:sz w:val="16"/>
                <w:szCs w:val="24"/>
              </w:rPr>
              <w:t>nilai</w:t>
            </w:r>
            <w:proofErr w:type="spellEnd"/>
            <w:r w:rsidRPr="008A2F67">
              <w:rPr>
                <w:sz w:val="16"/>
                <w:szCs w:val="24"/>
              </w:rPr>
              <w:t xml:space="preserve"> 1, </w:t>
            </w:r>
            <w:proofErr w:type="spellStart"/>
            <w:r w:rsidRPr="008A2F67">
              <w:rPr>
                <w:sz w:val="16"/>
                <w:szCs w:val="24"/>
              </w:rPr>
              <w:t>jika</w:t>
            </w:r>
            <w:proofErr w:type="spellEnd"/>
            <w:r w:rsidRPr="008A2F67">
              <w:rPr>
                <w:sz w:val="16"/>
                <w:szCs w:val="24"/>
              </w:rPr>
              <w:t xml:space="preserve"> </w:t>
            </w:r>
            <w:proofErr w:type="spellStart"/>
            <w:r w:rsidRPr="008A2F67">
              <w:rPr>
                <w:sz w:val="16"/>
                <w:szCs w:val="24"/>
              </w:rPr>
              <w:t>jawaban</w:t>
            </w:r>
            <w:proofErr w:type="spellEnd"/>
            <w:r w:rsidRPr="008A2F67">
              <w:rPr>
                <w:sz w:val="16"/>
                <w:szCs w:val="24"/>
              </w:rPr>
              <w:t xml:space="preserve"> salah </w:t>
            </w:r>
            <w:proofErr w:type="spellStart"/>
            <w:r w:rsidRPr="008A2F67">
              <w:rPr>
                <w:sz w:val="16"/>
                <w:szCs w:val="24"/>
              </w:rPr>
              <w:t>tidak</w:t>
            </w:r>
            <w:proofErr w:type="spellEnd"/>
            <w:r w:rsidRPr="008A2F67">
              <w:rPr>
                <w:sz w:val="16"/>
                <w:szCs w:val="24"/>
              </w:rPr>
              <w:t xml:space="preserve"> </w:t>
            </w:r>
            <w:proofErr w:type="spellStart"/>
            <w:r w:rsidRPr="008A2F67">
              <w:rPr>
                <w:sz w:val="16"/>
                <w:szCs w:val="24"/>
              </w:rPr>
              <w:t>sesuai</w:t>
            </w:r>
            <w:proofErr w:type="spellEnd"/>
            <w:r w:rsidRPr="008A2F67">
              <w:rPr>
                <w:sz w:val="16"/>
                <w:szCs w:val="24"/>
              </w:rPr>
              <w:t xml:space="preserve"> </w:t>
            </w:r>
            <w:proofErr w:type="spellStart"/>
            <w:r w:rsidRPr="008A2F67">
              <w:rPr>
                <w:sz w:val="16"/>
                <w:szCs w:val="24"/>
              </w:rPr>
              <w:t>kunci</w:t>
            </w:r>
            <w:proofErr w:type="spellEnd"/>
            <w:r w:rsidRPr="008A2F67">
              <w:rPr>
                <w:sz w:val="16"/>
                <w:szCs w:val="24"/>
              </w:rPr>
              <w:t xml:space="preserve"> </w:t>
            </w:r>
            <w:proofErr w:type="spellStart"/>
            <w:r w:rsidRPr="008A2F67">
              <w:rPr>
                <w:sz w:val="16"/>
                <w:szCs w:val="24"/>
              </w:rPr>
              <w:t>jawaban</w:t>
            </w:r>
            <w:proofErr w:type="spellEnd"/>
            <w:r w:rsidRPr="008A2F67">
              <w:rPr>
                <w:sz w:val="16"/>
                <w:szCs w:val="24"/>
              </w:rPr>
              <w:t xml:space="preserve"> </w:t>
            </w:r>
            <w:proofErr w:type="spellStart"/>
            <w:r w:rsidRPr="008A2F67">
              <w:rPr>
                <w:sz w:val="16"/>
                <w:szCs w:val="24"/>
              </w:rPr>
              <w:t>maka</w:t>
            </w:r>
            <w:proofErr w:type="spellEnd"/>
            <w:r w:rsidRPr="008A2F67">
              <w:rPr>
                <w:sz w:val="16"/>
                <w:szCs w:val="24"/>
              </w:rPr>
              <w:t xml:space="preserve"> </w:t>
            </w:r>
            <w:proofErr w:type="spellStart"/>
            <w:r w:rsidRPr="008A2F67">
              <w:rPr>
                <w:sz w:val="16"/>
                <w:szCs w:val="24"/>
              </w:rPr>
              <w:t>akan</w:t>
            </w:r>
            <w:proofErr w:type="spellEnd"/>
            <w:r w:rsidRPr="008A2F67">
              <w:rPr>
                <w:sz w:val="16"/>
                <w:szCs w:val="24"/>
              </w:rPr>
              <w:t xml:space="preserve"> </w:t>
            </w:r>
            <w:proofErr w:type="spellStart"/>
            <w:r w:rsidRPr="008A2F67">
              <w:rPr>
                <w:sz w:val="16"/>
                <w:szCs w:val="24"/>
              </w:rPr>
              <w:t>diberi</w:t>
            </w:r>
            <w:proofErr w:type="spellEnd"/>
            <w:r w:rsidRPr="008A2F67">
              <w:rPr>
                <w:sz w:val="16"/>
                <w:szCs w:val="24"/>
              </w:rPr>
              <w:t xml:space="preserve"> </w:t>
            </w:r>
            <w:proofErr w:type="spellStart"/>
            <w:r w:rsidRPr="008A2F67">
              <w:rPr>
                <w:sz w:val="16"/>
                <w:szCs w:val="24"/>
              </w:rPr>
              <w:t>nilai</w:t>
            </w:r>
            <w:proofErr w:type="spellEnd"/>
            <w:r w:rsidRPr="008A2F67">
              <w:rPr>
                <w:sz w:val="16"/>
                <w:szCs w:val="24"/>
              </w:rPr>
              <w:t xml:space="preserve"> 0</w:t>
            </w:r>
          </w:p>
        </w:tc>
      </w:tr>
      <w:tr w:rsidR="00F02808" w:rsidRPr="008A2F67" w14:paraId="1AFD1EB3" w14:textId="77777777" w:rsidTr="00C553FB">
        <w:trPr>
          <w:trHeight w:val="1646"/>
        </w:trPr>
        <w:tc>
          <w:tcPr>
            <w:cnfStyle w:val="001000000000" w:firstRow="0" w:lastRow="0" w:firstColumn="1" w:lastColumn="0" w:oddVBand="0" w:evenVBand="0" w:oddHBand="0" w:evenHBand="0" w:firstRowFirstColumn="0" w:firstRowLastColumn="0" w:lastRowFirstColumn="0" w:lastRowLastColumn="0"/>
            <w:tcW w:w="1710" w:type="dxa"/>
          </w:tcPr>
          <w:p w14:paraId="1E6BE46B" w14:textId="77777777" w:rsidR="00F02808" w:rsidRPr="008A2F67" w:rsidRDefault="00F02808" w:rsidP="00C553FB">
            <w:pPr>
              <w:pStyle w:val="DaftarParagraf"/>
              <w:spacing w:line="240" w:lineRule="auto"/>
              <w:ind w:left="0"/>
              <w:jc w:val="both"/>
              <w:rPr>
                <w:sz w:val="16"/>
                <w:szCs w:val="24"/>
              </w:rPr>
            </w:pPr>
            <w:proofErr w:type="spellStart"/>
            <w:r w:rsidRPr="008A2F67">
              <w:rPr>
                <w:sz w:val="16"/>
                <w:szCs w:val="24"/>
              </w:rPr>
              <w:t>Pengetahuan</w:t>
            </w:r>
            <w:proofErr w:type="spellEnd"/>
            <w:r w:rsidRPr="008A2F67">
              <w:rPr>
                <w:sz w:val="16"/>
                <w:szCs w:val="24"/>
              </w:rPr>
              <w:t xml:space="preserve"> </w:t>
            </w:r>
            <w:proofErr w:type="spellStart"/>
            <w:r w:rsidRPr="008A2F67">
              <w:rPr>
                <w:sz w:val="16"/>
                <w:szCs w:val="24"/>
              </w:rPr>
              <w:t>tentang</w:t>
            </w:r>
            <w:proofErr w:type="spellEnd"/>
            <w:r w:rsidRPr="008A2F67">
              <w:rPr>
                <w:sz w:val="16"/>
                <w:szCs w:val="24"/>
              </w:rPr>
              <w:t xml:space="preserve"> </w:t>
            </w:r>
            <w:proofErr w:type="spellStart"/>
            <w:r w:rsidRPr="008A2F67">
              <w:rPr>
                <w:sz w:val="16"/>
                <w:szCs w:val="24"/>
              </w:rPr>
              <w:t>cara</w:t>
            </w:r>
            <w:proofErr w:type="spellEnd"/>
            <w:r w:rsidRPr="008A2F67">
              <w:rPr>
                <w:sz w:val="16"/>
                <w:szCs w:val="24"/>
              </w:rPr>
              <w:t xml:space="preserve"> dan </w:t>
            </w:r>
            <w:proofErr w:type="spellStart"/>
            <w:r w:rsidRPr="008A2F67">
              <w:rPr>
                <w:sz w:val="16"/>
                <w:szCs w:val="24"/>
              </w:rPr>
              <w:t>aturan</w:t>
            </w:r>
            <w:proofErr w:type="spellEnd"/>
            <w:r w:rsidRPr="008A2F67">
              <w:rPr>
                <w:sz w:val="16"/>
                <w:szCs w:val="24"/>
              </w:rPr>
              <w:t xml:space="preserve"> </w:t>
            </w:r>
            <w:proofErr w:type="spellStart"/>
            <w:r w:rsidRPr="008A2F67">
              <w:rPr>
                <w:sz w:val="16"/>
                <w:szCs w:val="24"/>
              </w:rPr>
              <w:t>minum</w:t>
            </w:r>
            <w:proofErr w:type="spellEnd"/>
            <w:r w:rsidRPr="008A2F67">
              <w:rPr>
                <w:sz w:val="16"/>
                <w:szCs w:val="24"/>
              </w:rPr>
              <w:t xml:space="preserve"> </w:t>
            </w:r>
            <w:proofErr w:type="spellStart"/>
            <w:r w:rsidRPr="008A2F67">
              <w:rPr>
                <w:sz w:val="16"/>
                <w:szCs w:val="24"/>
              </w:rPr>
              <w:t>obat</w:t>
            </w:r>
            <w:proofErr w:type="spellEnd"/>
            <w:r w:rsidRPr="008A2F67">
              <w:rPr>
                <w:sz w:val="16"/>
                <w:szCs w:val="24"/>
              </w:rPr>
              <w:t xml:space="preserve"> gastritis</w:t>
            </w:r>
          </w:p>
        </w:tc>
        <w:tc>
          <w:tcPr>
            <w:tcW w:w="982" w:type="dxa"/>
          </w:tcPr>
          <w:p w14:paraId="2C269C0A" w14:textId="77777777" w:rsidR="00F02808" w:rsidRPr="008A2F67" w:rsidRDefault="00F02808" w:rsidP="00C553FB">
            <w:pPr>
              <w:pStyle w:val="DaftarParagraf"/>
              <w:spacing w:line="240" w:lineRule="auto"/>
              <w:ind w:left="0"/>
              <w:jc w:val="both"/>
              <w:cnfStyle w:val="000000000000" w:firstRow="0" w:lastRow="0" w:firstColumn="0" w:lastColumn="0" w:oddVBand="0" w:evenVBand="0" w:oddHBand="0" w:evenHBand="0" w:firstRowFirstColumn="0" w:firstRowLastColumn="0" w:lastRowFirstColumn="0" w:lastRowLastColumn="0"/>
              <w:rPr>
                <w:sz w:val="16"/>
                <w:szCs w:val="24"/>
              </w:rPr>
            </w:pPr>
            <w:r w:rsidRPr="008A2F67">
              <w:rPr>
                <w:sz w:val="16"/>
                <w:szCs w:val="24"/>
              </w:rPr>
              <w:t>5,6,7,8</w:t>
            </w:r>
          </w:p>
        </w:tc>
        <w:tc>
          <w:tcPr>
            <w:tcW w:w="1620" w:type="dxa"/>
            <w:vMerge/>
          </w:tcPr>
          <w:p w14:paraId="603CE3D4" w14:textId="77777777" w:rsidR="00F02808" w:rsidRPr="008A2F67" w:rsidRDefault="00F02808" w:rsidP="00C553FB">
            <w:pPr>
              <w:pStyle w:val="DaftarParagraf"/>
              <w:spacing w:line="240" w:lineRule="auto"/>
              <w:ind w:left="0"/>
              <w:jc w:val="both"/>
              <w:cnfStyle w:val="000000000000" w:firstRow="0" w:lastRow="0" w:firstColumn="0" w:lastColumn="0" w:oddVBand="0" w:evenVBand="0" w:oddHBand="0" w:evenHBand="0" w:firstRowFirstColumn="0" w:firstRowLastColumn="0" w:lastRowFirstColumn="0" w:lastRowLastColumn="0"/>
              <w:rPr>
                <w:b/>
                <w:sz w:val="16"/>
                <w:szCs w:val="24"/>
              </w:rPr>
            </w:pPr>
          </w:p>
        </w:tc>
      </w:tr>
      <w:tr w:rsidR="00F02808" w:rsidRPr="008A2F67" w14:paraId="3BC468E7" w14:textId="77777777" w:rsidTr="00C553FB">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1710" w:type="dxa"/>
          </w:tcPr>
          <w:p w14:paraId="7B8F74F7" w14:textId="77777777" w:rsidR="00F02808" w:rsidRPr="008A2F67" w:rsidRDefault="00F02808" w:rsidP="00C553FB">
            <w:pPr>
              <w:pStyle w:val="DaftarParagraf"/>
              <w:spacing w:line="240" w:lineRule="auto"/>
              <w:ind w:left="0"/>
              <w:jc w:val="both"/>
              <w:rPr>
                <w:sz w:val="16"/>
                <w:szCs w:val="24"/>
              </w:rPr>
            </w:pPr>
            <w:proofErr w:type="spellStart"/>
            <w:r w:rsidRPr="008A2F67">
              <w:rPr>
                <w:sz w:val="16"/>
                <w:szCs w:val="24"/>
              </w:rPr>
              <w:t>Pengetahuan</w:t>
            </w:r>
            <w:proofErr w:type="spellEnd"/>
            <w:r w:rsidRPr="008A2F67">
              <w:rPr>
                <w:sz w:val="16"/>
                <w:szCs w:val="24"/>
              </w:rPr>
              <w:t xml:space="preserve"> </w:t>
            </w:r>
            <w:proofErr w:type="spellStart"/>
            <w:r w:rsidRPr="008A2F67">
              <w:rPr>
                <w:sz w:val="16"/>
                <w:szCs w:val="24"/>
              </w:rPr>
              <w:t>tentang</w:t>
            </w:r>
            <w:proofErr w:type="spellEnd"/>
            <w:r w:rsidRPr="008A2F67">
              <w:rPr>
                <w:sz w:val="16"/>
                <w:szCs w:val="24"/>
              </w:rPr>
              <w:t xml:space="preserve"> </w:t>
            </w:r>
            <w:proofErr w:type="spellStart"/>
            <w:r w:rsidRPr="008A2F67">
              <w:rPr>
                <w:sz w:val="16"/>
                <w:szCs w:val="24"/>
              </w:rPr>
              <w:t>swamedikasi</w:t>
            </w:r>
            <w:proofErr w:type="spellEnd"/>
            <w:r w:rsidRPr="008A2F67">
              <w:rPr>
                <w:sz w:val="16"/>
                <w:szCs w:val="24"/>
              </w:rPr>
              <w:t xml:space="preserve"> gastritis</w:t>
            </w:r>
          </w:p>
        </w:tc>
        <w:tc>
          <w:tcPr>
            <w:tcW w:w="982" w:type="dxa"/>
          </w:tcPr>
          <w:p w14:paraId="498733EC" w14:textId="77777777" w:rsidR="00F02808" w:rsidRPr="008A2F67" w:rsidRDefault="00F02808" w:rsidP="00C553FB">
            <w:pPr>
              <w:pStyle w:val="DaftarParagraf"/>
              <w:spacing w:line="240" w:lineRule="auto"/>
              <w:ind w:left="0"/>
              <w:jc w:val="both"/>
              <w:cnfStyle w:val="000000100000" w:firstRow="0" w:lastRow="0" w:firstColumn="0" w:lastColumn="0" w:oddVBand="0" w:evenVBand="0" w:oddHBand="1" w:evenHBand="0" w:firstRowFirstColumn="0" w:firstRowLastColumn="0" w:lastRowFirstColumn="0" w:lastRowLastColumn="0"/>
              <w:rPr>
                <w:sz w:val="16"/>
                <w:szCs w:val="24"/>
              </w:rPr>
            </w:pPr>
            <w:r w:rsidRPr="008A2F67">
              <w:rPr>
                <w:sz w:val="16"/>
                <w:szCs w:val="24"/>
              </w:rPr>
              <w:t>9,10</w:t>
            </w:r>
          </w:p>
        </w:tc>
        <w:tc>
          <w:tcPr>
            <w:tcW w:w="1620" w:type="dxa"/>
            <w:vMerge/>
          </w:tcPr>
          <w:p w14:paraId="62DFB8E1" w14:textId="77777777" w:rsidR="00F02808" w:rsidRPr="008A2F67" w:rsidRDefault="00F02808" w:rsidP="00C553FB">
            <w:pPr>
              <w:pStyle w:val="DaftarParagraf"/>
              <w:spacing w:line="240" w:lineRule="auto"/>
              <w:ind w:left="0"/>
              <w:jc w:val="both"/>
              <w:cnfStyle w:val="000000100000" w:firstRow="0" w:lastRow="0" w:firstColumn="0" w:lastColumn="0" w:oddVBand="0" w:evenVBand="0" w:oddHBand="1" w:evenHBand="0" w:firstRowFirstColumn="0" w:firstRowLastColumn="0" w:lastRowFirstColumn="0" w:lastRowLastColumn="0"/>
              <w:rPr>
                <w:b/>
                <w:sz w:val="16"/>
                <w:szCs w:val="24"/>
              </w:rPr>
            </w:pPr>
          </w:p>
        </w:tc>
      </w:tr>
      <w:tr w:rsidR="00F02808" w:rsidRPr="008A2F67" w14:paraId="13017A35" w14:textId="77777777" w:rsidTr="00C553FB">
        <w:trPr>
          <w:trHeight w:val="822"/>
        </w:trPr>
        <w:tc>
          <w:tcPr>
            <w:cnfStyle w:val="001000000000" w:firstRow="0" w:lastRow="0" w:firstColumn="1" w:lastColumn="0" w:oddVBand="0" w:evenVBand="0" w:oddHBand="0" w:evenHBand="0" w:firstRowFirstColumn="0" w:firstRowLastColumn="0" w:lastRowFirstColumn="0" w:lastRowLastColumn="0"/>
            <w:tcW w:w="1710" w:type="dxa"/>
          </w:tcPr>
          <w:p w14:paraId="78F94599" w14:textId="77777777" w:rsidR="00F02808" w:rsidRPr="008A2F67" w:rsidRDefault="00F02808" w:rsidP="00C553FB">
            <w:pPr>
              <w:pStyle w:val="DaftarParagraf"/>
              <w:spacing w:line="240" w:lineRule="auto"/>
              <w:ind w:left="0"/>
              <w:jc w:val="both"/>
              <w:rPr>
                <w:sz w:val="16"/>
                <w:szCs w:val="24"/>
              </w:rPr>
            </w:pPr>
            <w:proofErr w:type="spellStart"/>
            <w:r w:rsidRPr="008A2F67">
              <w:rPr>
                <w:sz w:val="16"/>
                <w:szCs w:val="24"/>
              </w:rPr>
              <w:t>Pengetahuan</w:t>
            </w:r>
            <w:proofErr w:type="spellEnd"/>
            <w:r w:rsidRPr="008A2F67">
              <w:rPr>
                <w:sz w:val="16"/>
                <w:szCs w:val="24"/>
              </w:rPr>
              <w:t xml:space="preserve"> </w:t>
            </w:r>
            <w:proofErr w:type="spellStart"/>
            <w:r w:rsidRPr="008A2F67">
              <w:rPr>
                <w:sz w:val="16"/>
                <w:szCs w:val="24"/>
              </w:rPr>
              <w:t>tentang</w:t>
            </w:r>
            <w:proofErr w:type="spellEnd"/>
            <w:r w:rsidRPr="008A2F67">
              <w:rPr>
                <w:sz w:val="16"/>
                <w:szCs w:val="24"/>
              </w:rPr>
              <w:t xml:space="preserve"> </w:t>
            </w:r>
            <w:proofErr w:type="spellStart"/>
            <w:r w:rsidRPr="008A2F67">
              <w:rPr>
                <w:sz w:val="16"/>
                <w:szCs w:val="24"/>
              </w:rPr>
              <w:t>penyimpanan</w:t>
            </w:r>
            <w:proofErr w:type="spellEnd"/>
            <w:r w:rsidRPr="008A2F67">
              <w:rPr>
                <w:sz w:val="16"/>
                <w:szCs w:val="24"/>
              </w:rPr>
              <w:t xml:space="preserve"> </w:t>
            </w:r>
            <w:proofErr w:type="spellStart"/>
            <w:r w:rsidRPr="008A2F67">
              <w:rPr>
                <w:sz w:val="16"/>
                <w:szCs w:val="24"/>
              </w:rPr>
              <w:t>obat</w:t>
            </w:r>
            <w:proofErr w:type="spellEnd"/>
            <w:r w:rsidRPr="008A2F67">
              <w:rPr>
                <w:sz w:val="16"/>
                <w:szCs w:val="24"/>
              </w:rPr>
              <w:t xml:space="preserve"> gastritis</w:t>
            </w:r>
          </w:p>
        </w:tc>
        <w:tc>
          <w:tcPr>
            <w:tcW w:w="982" w:type="dxa"/>
          </w:tcPr>
          <w:p w14:paraId="0DEFFD10" w14:textId="77777777" w:rsidR="00F02808" w:rsidRPr="008A2F67" w:rsidRDefault="00F02808" w:rsidP="00C553FB">
            <w:pPr>
              <w:pStyle w:val="DaftarParagraf"/>
              <w:spacing w:line="240" w:lineRule="auto"/>
              <w:ind w:left="0"/>
              <w:jc w:val="both"/>
              <w:cnfStyle w:val="000000000000" w:firstRow="0" w:lastRow="0" w:firstColumn="0" w:lastColumn="0" w:oddVBand="0" w:evenVBand="0" w:oddHBand="0" w:evenHBand="0" w:firstRowFirstColumn="0" w:firstRowLastColumn="0" w:lastRowFirstColumn="0" w:lastRowLastColumn="0"/>
              <w:rPr>
                <w:sz w:val="16"/>
                <w:szCs w:val="24"/>
              </w:rPr>
            </w:pPr>
            <w:r w:rsidRPr="008A2F67">
              <w:rPr>
                <w:sz w:val="16"/>
                <w:szCs w:val="24"/>
              </w:rPr>
              <w:t>11</w:t>
            </w:r>
          </w:p>
        </w:tc>
        <w:tc>
          <w:tcPr>
            <w:tcW w:w="1620" w:type="dxa"/>
            <w:vMerge/>
          </w:tcPr>
          <w:p w14:paraId="4ACC19AA" w14:textId="77777777" w:rsidR="00F02808" w:rsidRPr="008A2F67" w:rsidRDefault="00F02808" w:rsidP="00C553FB">
            <w:pPr>
              <w:pStyle w:val="DaftarParagraf"/>
              <w:spacing w:line="240" w:lineRule="auto"/>
              <w:ind w:left="0"/>
              <w:jc w:val="both"/>
              <w:cnfStyle w:val="000000000000" w:firstRow="0" w:lastRow="0" w:firstColumn="0" w:lastColumn="0" w:oddVBand="0" w:evenVBand="0" w:oddHBand="0" w:evenHBand="0" w:firstRowFirstColumn="0" w:firstRowLastColumn="0" w:lastRowFirstColumn="0" w:lastRowLastColumn="0"/>
              <w:rPr>
                <w:b/>
                <w:sz w:val="16"/>
                <w:szCs w:val="24"/>
              </w:rPr>
            </w:pPr>
          </w:p>
        </w:tc>
      </w:tr>
    </w:tbl>
    <w:p w14:paraId="3ABA08DD" w14:textId="77777777" w:rsidR="00F02808" w:rsidRPr="008A2F67" w:rsidRDefault="00F02808" w:rsidP="00F02808">
      <w:pPr>
        <w:spacing w:after="0" w:line="240" w:lineRule="auto"/>
        <w:jc w:val="both"/>
        <w:rPr>
          <w:rFonts w:ascii="Tw Cen MT" w:eastAsia="Twentieth Century" w:hAnsi="Tw Cen MT" w:cs="Twentieth Century"/>
          <w:iCs/>
          <w:color w:val="000000"/>
          <w:sz w:val="18"/>
          <w:szCs w:val="24"/>
          <w:lang w:val="id-ID"/>
        </w:rPr>
      </w:pPr>
      <w:r w:rsidRPr="008A2F67">
        <w:rPr>
          <w:rFonts w:ascii="Tw Cen MT" w:eastAsia="Twentieth Century" w:hAnsi="Tw Cen MT" w:cs="Twentieth Century"/>
          <w:iCs/>
          <w:color w:val="000000"/>
          <w:sz w:val="18"/>
          <w:szCs w:val="24"/>
          <w:lang w:val="id-ID"/>
        </w:rPr>
        <w:t>Data peneliti</w:t>
      </w:r>
    </w:p>
    <w:p w14:paraId="77ACADE2" w14:textId="0DF2D650" w:rsidR="007106F6" w:rsidRPr="00DB4A46" w:rsidRDefault="00F02808" w:rsidP="00F02808">
      <w:pPr>
        <w:spacing w:after="0" w:line="240" w:lineRule="auto"/>
        <w:ind w:right="-41"/>
        <w:jc w:val="both"/>
        <w:rPr>
          <w:rFonts w:ascii="Tw Cen MT" w:eastAsia="Twentieth Century" w:hAnsi="Tw Cen MT" w:cs="Twentieth Century"/>
          <w:b/>
          <w:sz w:val="24"/>
          <w:szCs w:val="24"/>
        </w:rPr>
      </w:pPr>
      <w:r w:rsidRPr="003A61E5">
        <w:rPr>
          <w:rFonts w:ascii="Tw Cen MT" w:eastAsia="Twentieth Century" w:hAnsi="Tw Cen MT" w:cs="Twentieth Century"/>
          <w:iCs/>
          <w:color w:val="000000"/>
          <w:sz w:val="24"/>
          <w:szCs w:val="24"/>
          <w:lang w:val="id-ID"/>
        </w:rPr>
        <w:t xml:space="preserve">Populasi yang menjadi fokus penelitian terdiri dari pelajar SMK </w:t>
      </w:r>
      <w:proofErr w:type="spellStart"/>
      <w:r w:rsidRPr="003A61E5">
        <w:rPr>
          <w:rFonts w:ascii="Tw Cen MT" w:eastAsia="Twentieth Century" w:hAnsi="Tw Cen MT" w:cs="Twentieth Century"/>
          <w:iCs/>
          <w:color w:val="000000"/>
          <w:sz w:val="24"/>
          <w:szCs w:val="24"/>
          <w:lang w:val="id-ID"/>
        </w:rPr>
        <w:t>Abdurrab</w:t>
      </w:r>
      <w:proofErr w:type="spellEnd"/>
      <w:r w:rsidRPr="003A61E5">
        <w:rPr>
          <w:rFonts w:ascii="Tw Cen MT" w:eastAsia="Twentieth Century" w:hAnsi="Tw Cen MT" w:cs="Twentieth Century"/>
          <w:iCs/>
          <w:color w:val="000000"/>
          <w:sz w:val="24"/>
          <w:szCs w:val="24"/>
          <w:lang w:val="id-ID"/>
        </w:rPr>
        <w:t xml:space="preserve"> Pekanbaru sebanyak 496, serta pelajar SMK Taruna Satria Pekanbaru yang berjumlah 752 siswa.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dilaksanakan</w:t>
      </w:r>
      <w:proofErr w:type="spellEnd"/>
      <w:r w:rsidRPr="00C1201E">
        <w:rPr>
          <w:rFonts w:ascii="Tw Cen MT" w:eastAsia="Twentieth Century" w:hAnsi="Tw Cen MT" w:cs="Twentieth Century"/>
          <w:iCs/>
          <w:color w:val="000000"/>
          <w:sz w:val="24"/>
          <w:szCs w:val="24"/>
        </w:rPr>
        <w:t xml:space="preserve"> di wilayah </w:t>
      </w:r>
      <w:proofErr w:type="spellStart"/>
      <w:r w:rsidRPr="00C1201E">
        <w:rPr>
          <w:rFonts w:ascii="Tw Cen MT" w:eastAsia="Twentieth Century" w:hAnsi="Tw Cen MT" w:cs="Twentieth Century"/>
          <w:iCs/>
          <w:color w:val="000000"/>
          <w:sz w:val="24"/>
          <w:szCs w:val="24"/>
        </w:rPr>
        <w:t>Kecamatan</w:t>
      </w:r>
      <w:proofErr w:type="spellEnd"/>
      <w:r w:rsidRPr="00C1201E">
        <w:rPr>
          <w:rFonts w:ascii="Tw Cen MT" w:eastAsia="Twentieth Century" w:hAnsi="Tw Cen MT" w:cs="Twentieth Century"/>
          <w:iCs/>
          <w:color w:val="000000"/>
          <w:sz w:val="24"/>
          <w:szCs w:val="24"/>
        </w:rPr>
        <w:t xml:space="preserve"> Tampan, </w:t>
      </w:r>
      <w:proofErr w:type="spellStart"/>
      <w:r w:rsidRPr="00C1201E">
        <w:rPr>
          <w:rFonts w:ascii="Tw Cen MT" w:eastAsia="Twentieth Century" w:hAnsi="Tw Cen MT" w:cs="Twentieth Century"/>
          <w:iCs/>
          <w:color w:val="000000"/>
          <w:sz w:val="24"/>
          <w:szCs w:val="24"/>
        </w:rPr>
        <w:t>Pekanbaru</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Provinsi</w:t>
      </w:r>
      <w:proofErr w:type="spellEnd"/>
      <w:r w:rsidRPr="00C1201E">
        <w:rPr>
          <w:rFonts w:ascii="Tw Cen MT" w:eastAsia="Twentieth Century" w:hAnsi="Tw Cen MT" w:cs="Twentieth Century"/>
          <w:iCs/>
          <w:color w:val="000000"/>
          <w:sz w:val="24"/>
          <w:szCs w:val="24"/>
        </w:rPr>
        <w:t xml:space="preserve"> Riau, </w:t>
      </w:r>
      <w:proofErr w:type="spellStart"/>
      <w:r w:rsidRPr="00C1201E">
        <w:rPr>
          <w:rFonts w:ascii="Tw Cen MT" w:eastAsia="Twentieth Century" w:hAnsi="Tw Cen MT" w:cs="Twentieth Century"/>
          <w:iCs/>
          <w:color w:val="000000"/>
          <w:sz w:val="24"/>
          <w:szCs w:val="24"/>
        </w:rPr>
        <w:t>dengan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periode</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berlangsung</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dari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bulan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Maret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hingga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Juni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tahun</w:t>
      </w:r>
      <w:proofErr w:type="spellEnd"/>
      <w:r w:rsidRPr="00C1201E">
        <w:rPr>
          <w:rFonts w:ascii="Tw Cen MT" w:eastAsia="Twentieth Century" w:hAnsi="Tw Cen MT" w:cs="Twentieth Century"/>
          <w:iCs/>
          <w:color w:val="000000"/>
          <w:sz w:val="24"/>
          <w:szCs w:val="24"/>
        </w:rPr>
        <w:t xml:space="preserve"> 2023. Teknik </w:t>
      </w:r>
      <w:proofErr w:type="spellStart"/>
      <w:r w:rsidRPr="00C1201E">
        <w:rPr>
          <w:rFonts w:ascii="Tw Cen MT" w:eastAsia="Twentieth Century" w:hAnsi="Tw Cen MT" w:cs="Twentieth Century"/>
          <w:iCs/>
          <w:color w:val="000000"/>
          <w:sz w:val="24"/>
          <w:szCs w:val="24"/>
        </w:rPr>
        <w:t>pemilihan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sampel</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digunakan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adalah</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teknik</w:t>
      </w:r>
      <w:proofErr w:type="spellEnd"/>
      <w:r w:rsidRPr="00C1201E">
        <w:rPr>
          <w:rFonts w:ascii="Tw Cen MT" w:eastAsia="Twentieth Century" w:hAnsi="Tw Cen MT" w:cs="Twentieth Century"/>
          <w:iCs/>
          <w:color w:val="000000"/>
          <w:sz w:val="24"/>
          <w:szCs w:val="24"/>
        </w:rPr>
        <w:t xml:space="preserve"> </w:t>
      </w:r>
      <w:r w:rsidRPr="00C1201E">
        <w:rPr>
          <w:rFonts w:ascii="Tw Cen MT" w:eastAsia="Twentieth Century" w:hAnsi="Tw Cen MT" w:cs="Twentieth Century"/>
          <w:i/>
          <w:color w:val="000000"/>
          <w:sz w:val="24"/>
          <w:szCs w:val="24"/>
        </w:rPr>
        <w:t>consecutive sampling.</w:t>
      </w:r>
      <w:r w:rsidRPr="00C1201E">
        <w:rPr>
          <w:rFonts w:ascii="Tw Cen MT" w:eastAsia="Twentieth Century" w:hAnsi="Tw Cen MT" w:cs="Twentieth Century"/>
          <w:iCs/>
          <w:color w:val="000000"/>
          <w:sz w:val="24"/>
          <w:szCs w:val="24"/>
        </w:rPr>
        <w:t xml:space="preserve"> Data yang </w:t>
      </w:r>
      <w:proofErr w:type="spellStart"/>
      <w:r w:rsidRPr="00C1201E">
        <w:rPr>
          <w:rFonts w:ascii="Tw Cen MT" w:eastAsia="Twentieth Century" w:hAnsi="Tw Cen MT" w:cs="Twentieth Century"/>
          <w:iCs/>
          <w:color w:val="000000"/>
          <w:sz w:val="24"/>
          <w:szCs w:val="24"/>
        </w:rPr>
        <w:t>terkumpul</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dianalisis</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menggunakan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metode</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statistik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deskriptif</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untuk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menjelaskan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karakteristik</w:t>
      </w:r>
      <w:proofErr w:type="spellEnd"/>
      <w:r w:rsidRPr="00C1201E">
        <w:rPr>
          <w:rFonts w:ascii="Tw Cen MT" w:eastAsia="Twentieth Century" w:hAnsi="Tw Cen MT" w:cs="Twentieth Century"/>
          <w:iCs/>
          <w:color w:val="000000"/>
          <w:sz w:val="24"/>
          <w:szCs w:val="24"/>
        </w:rPr>
        <w:t xml:space="preserve"> dan </w:t>
      </w:r>
      <w:proofErr w:type="spellStart"/>
      <w:r w:rsidRPr="00C1201E">
        <w:rPr>
          <w:rFonts w:ascii="Tw Cen MT" w:eastAsia="Twentieth Century" w:hAnsi="Tw Cen MT" w:cs="Twentieth Century"/>
          <w:iCs/>
          <w:color w:val="000000"/>
          <w:sz w:val="24"/>
          <w:szCs w:val="24"/>
        </w:rPr>
        <w:t>distribusi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variabel</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diteliti</w:t>
      </w:r>
      <w:proofErr w:type="spellEnd"/>
      <w:r w:rsidRPr="00C1201E">
        <w:rPr>
          <w:rFonts w:ascii="Tw Cen MT" w:eastAsia="Twentieth Century" w:hAnsi="Tw Cen MT" w:cs="Twentieth Century"/>
          <w:iCs/>
          <w:color w:val="000000"/>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99289A">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8E1A1C2" w14:textId="71290A20" w:rsidR="00302C92" w:rsidRDefault="00302C92" w:rsidP="00302C92">
      <w:pPr>
        <w:spacing w:after="0" w:line="240" w:lineRule="auto"/>
        <w:jc w:val="both"/>
        <w:rPr>
          <w:rFonts w:ascii="Tw Cen MT" w:eastAsia="Twentieth Century" w:hAnsi="Tw Cen MT" w:cs="Twentieth Century"/>
          <w:iCs/>
          <w:color w:val="000000"/>
          <w:sz w:val="24"/>
          <w:szCs w:val="24"/>
        </w:rPr>
      </w:pPr>
      <w:r w:rsidRPr="00C1201E">
        <w:rPr>
          <w:rFonts w:ascii="Tw Cen MT" w:eastAsia="Twentieth Century" w:hAnsi="Tw Cen MT" w:cs="Twentieth Century"/>
          <w:iCs/>
          <w:color w:val="000000"/>
          <w:sz w:val="24"/>
          <w:szCs w:val="24"/>
        </w:rPr>
        <w:t xml:space="preserve">Pada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ini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didapatkan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hasil</w:t>
      </w:r>
      <w:proofErr w:type="spellEnd"/>
      <w:r w:rsidRPr="00C1201E">
        <w:rPr>
          <w:rFonts w:ascii="Tw Cen MT" w:eastAsia="Twentieth Century" w:hAnsi="Tw Cen MT" w:cs="Twentieth Century"/>
          <w:iCs/>
          <w:color w:val="000000"/>
          <w:sz w:val="24"/>
          <w:szCs w:val="24"/>
        </w:rPr>
        <w:t xml:space="preserve"> data </w:t>
      </w:r>
      <w:proofErr w:type="spellStart"/>
      <w:r w:rsidRPr="00C1201E">
        <w:rPr>
          <w:rFonts w:ascii="Tw Cen MT" w:eastAsia="Twentieth Century" w:hAnsi="Tw Cen MT" w:cs="Twentieth Century"/>
          <w:iCs/>
          <w:color w:val="000000"/>
          <w:sz w:val="24"/>
          <w:szCs w:val="24"/>
        </w:rPr>
        <w:t>demografi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berdasarkan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jenis</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kelamin</w:t>
      </w:r>
      <w:proofErr w:type="spellEnd"/>
      <w:r w:rsidRPr="00C1201E">
        <w:rPr>
          <w:rFonts w:ascii="Tw Cen MT" w:eastAsia="Twentieth Century" w:hAnsi="Tw Cen MT" w:cs="Twentieth Century"/>
          <w:iCs/>
          <w:color w:val="000000"/>
          <w:sz w:val="24"/>
          <w:szCs w:val="24"/>
        </w:rPr>
        <w:t xml:space="preserve">, dan </w:t>
      </w:r>
      <w:proofErr w:type="spellStart"/>
      <w:r w:rsidRPr="00C1201E">
        <w:rPr>
          <w:rFonts w:ascii="Tw Cen MT" w:eastAsia="Twentieth Century" w:hAnsi="Tw Cen MT" w:cs="Twentieth Century"/>
          <w:iCs/>
          <w:color w:val="000000"/>
          <w:sz w:val="24"/>
          <w:szCs w:val="24"/>
        </w:rPr>
        <w:t>kelas</w:t>
      </w:r>
      <w:proofErr w:type="spellEnd"/>
      <w:r w:rsidRPr="00C1201E">
        <w:rPr>
          <w:rFonts w:ascii="Tw Cen MT" w:eastAsia="Twentieth Century" w:hAnsi="Tw Cen MT" w:cs="Twentieth Century"/>
          <w:iCs/>
          <w:color w:val="000000"/>
          <w:sz w:val="24"/>
          <w:szCs w:val="24"/>
        </w:rPr>
        <w:t xml:space="preserve">. Data pada </w:t>
      </w:r>
      <w:proofErr w:type="spellStart"/>
      <w:r w:rsidRPr="00C1201E">
        <w:rPr>
          <w:rFonts w:ascii="Tw Cen MT" w:eastAsia="Twentieth Century" w:hAnsi="Tw Cen MT" w:cs="Twentieth Century"/>
          <w:iCs/>
          <w:color w:val="000000"/>
          <w:sz w:val="24"/>
          <w:szCs w:val="24"/>
        </w:rPr>
        <w:t>tabel</w:t>
      </w:r>
      <w:proofErr w:type="spellEnd"/>
      <w:r>
        <w:rPr>
          <w:rFonts w:ascii="Tw Cen MT" w:eastAsia="Twentieth Century" w:hAnsi="Tw Cen MT" w:cs="Twentieth Century"/>
          <w:iCs/>
          <w:color w:val="000000"/>
          <w:sz w:val="24"/>
          <w:szCs w:val="24"/>
        </w:rPr>
        <w:t xml:space="preserve"> 1 </w:t>
      </w:r>
      <w:proofErr w:type="spellStart"/>
      <w:r w:rsidRPr="00C1201E">
        <w:rPr>
          <w:rFonts w:ascii="Tw Cen MT" w:eastAsia="Twentieth Century" w:hAnsi="Tw Cen MT" w:cs="Twentieth Century"/>
          <w:iCs/>
          <w:color w:val="000000"/>
          <w:sz w:val="24"/>
          <w:szCs w:val="24"/>
        </w:rPr>
        <w:t>dapat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dilihat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dari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hasil</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menunjukkan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bahwa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karakteristik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berdasarkan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pelajar</w:t>
      </w:r>
      <w:proofErr w:type="spellEnd"/>
      <w:r w:rsidRPr="00C1201E">
        <w:rPr>
          <w:rFonts w:ascii="Tw Cen MT" w:eastAsia="Twentieth Century" w:hAnsi="Tw Cen MT" w:cs="Twentieth Century"/>
          <w:iCs/>
          <w:color w:val="000000"/>
          <w:sz w:val="24"/>
          <w:szCs w:val="24"/>
        </w:rPr>
        <w:t xml:space="preserve"> SMK </w:t>
      </w:r>
      <w:proofErr w:type="spellStart"/>
      <w:r w:rsidRPr="00C1201E">
        <w:rPr>
          <w:rFonts w:ascii="Tw Cen MT" w:eastAsia="Twentieth Century" w:hAnsi="Tw Cen MT" w:cs="Twentieth Century"/>
          <w:iCs/>
          <w:color w:val="000000"/>
          <w:sz w:val="24"/>
          <w:szCs w:val="24"/>
        </w:rPr>
        <w:t>Abdurrab</w:t>
      </w:r>
      <w:proofErr w:type="spellEnd"/>
      <w:r w:rsidRPr="00C1201E">
        <w:rPr>
          <w:rFonts w:ascii="Tw Cen MT" w:eastAsia="Twentieth Century" w:hAnsi="Tw Cen MT" w:cs="Twentieth Century"/>
          <w:iCs/>
          <w:color w:val="000000"/>
          <w:sz w:val="24"/>
          <w:szCs w:val="24"/>
        </w:rPr>
        <w:t xml:space="preserve"> paling </w:t>
      </w:r>
      <w:proofErr w:type="spellStart"/>
      <w:r w:rsidRPr="00C1201E">
        <w:rPr>
          <w:rFonts w:ascii="Tw Cen MT" w:eastAsia="Twentieth Century" w:hAnsi="Tw Cen MT" w:cs="Twentieth Century"/>
          <w:iCs/>
          <w:color w:val="000000"/>
          <w:sz w:val="24"/>
          <w:szCs w:val="24"/>
        </w:rPr>
        <w:t>banyak</w:t>
      </w:r>
      <w:proofErr w:type="spellEnd"/>
      <w:r w:rsidRPr="00C1201E">
        <w:rPr>
          <w:rFonts w:ascii="Tw Cen MT" w:eastAsia="Twentieth Century" w:hAnsi="Tw Cen MT" w:cs="Twentieth Century"/>
          <w:iCs/>
          <w:color w:val="000000"/>
          <w:sz w:val="24"/>
          <w:szCs w:val="24"/>
        </w:rPr>
        <w:t xml:space="preserve"> pada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16 </w:t>
      </w:r>
      <w:proofErr w:type="spellStart"/>
      <w:r w:rsidRPr="00C1201E">
        <w:rPr>
          <w:rFonts w:ascii="Tw Cen MT" w:eastAsia="Twentieth Century" w:hAnsi="Tw Cen MT" w:cs="Twentieth Century"/>
          <w:iCs/>
          <w:color w:val="000000"/>
          <w:sz w:val="24"/>
          <w:szCs w:val="24"/>
        </w:rPr>
        <w:t>tahun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yaitu</w:t>
      </w:r>
      <w:proofErr w:type="spellEnd"/>
      <w:r w:rsidRPr="00C1201E">
        <w:rPr>
          <w:rFonts w:ascii="Tw Cen MT" w:eastAsia="Twentieth Century" w:hAnsi="Tw Cen MT" w:cs="Twentieth Century"/>
          <w:iCs/>
          <w:color w:val="000000"/>
          <w:sz w:val="24"/>
          <w:szCs w:val="24"/>
        </w:rPr>
        <w:t xml:space="preserve"> 38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sebesar</w:t>
      </w:r>
      <w:proofErr w:type="spellEnd"/>
      <w:r w:rsidRPr="00C1201E">
        <w:rPr>
          <w:rFonts w:ascii="Tw Cen MT" w:eastAsia="Twentieth Century" w:hAnsi="Tw Cen MT" w:cs="Twentieth Century"/>
          <w:iCs/>
          <w:color w:val="000000"/>
          <w:sz w:val="24"/>
          <w:szCs w:val="24"/>
        </w:rPr>
        <w:t xml:space="preserve"> 46%. Dan SMK </w:t>
      </w:r>
      <w:proofErr w:type="spellStart"/>
      <w:r w:rsidRPr="00C1201E">
        <w:rPr>
          <w:rFonts w:ascii="Tw Cen MT" w:eastAsia="Twentieth Century" w:hAnsi="Tw Cen MT" w:cs="Twentieth Century"/>
          <w:iCs/>
          <w:color w:val="000000"/>
          <w:sz w:val="24"/>
          <w:szCs w:val="24"/>
        </w:rPr>
        <w:t>Taruna</w:t>
      </w:r>
      <w:proofErr w:type="spellEnd"/>
      <w:r w:rsidRPr="00C1201E">
        <w:rPr>
          <w:rFonts w:ascii="Tw Cen MT" w:eastAsia="Twentieth Century" w:hAnsi="Tw Cen MT" w:cs="Twentieth Century"/>
          <w:iCs/>
          <w:color w:val="000000"/>
          <w:sz w:val="24"/>
          <w:szCs w:val="24"/>
        </w:rPr>
        <w:t xml:space="preserve"> Satria juga paling </w:t>
      </w:r>
      <w:proofErr w:type="spellStart"/>
      <w:r w:rsidRPr="00C1201E">
        <w:rPr>
          <w:rFonts w:ascii="Tw Cen MT" w:eastAsia="Twentieth Century" w:hAnsi="Tw Cen MT" w:cs="Twentieth Century"/>
          <w:iCs/>
          <w:color w:val="000000"/>
          <w:sz w:val="24"/>
          <w:szCs w:val="24"/>
        </w:rPr>
        <w:t>banyak</w:t>
      </w:r>
      <w:proofErr w:type="spellEnd"/>
      <w:r w:rsidRPr="00C1201E">
        <w:rPr>
          <w:rFonts w:ascii="Tw Cen MT" w:eastAsia="Twentieth Century" w:hAnsi="Tw Cen MT" w:cs="Twentieth Century"/>
          <w:iCs/>
          <w:color w:val="000000"/>
          <w:sz w:val="24"/>
          <w:szCs w:val="24"/>
        </w:rPr>
        <w:t xml:space="preserve"> pada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16 </w:t>
      </w:r>
      <w:proofErr w:type="spellStart"/>
      <w:r w:rsidRPr="00C1201E">
        <w:rPr>
          <w:rFonts w:ascii="Tw Cen MT" w:eastAsia="Twentieth Century" w:hAnsi="Tw Cen MT" w:cs="Twentieth Century"/>
          <w:iCs/>
          <w:color w:val="000000"/>
          <w:sz w:val="24"/>
          <w:szCs w:val="24"/>
        </w:rPr>
        <w:t>tahun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yaitu</w:t>
      </w:r>
      <w:proofErr w:type="spellEnd"/>
      <w:r w:rsidRPr="00C1201E">
        <w:rPr>
          <w:rFonts w:ascii="Tw Cen MT" w:eastAsia="Twentieth Century" w:hAnsi="Tw Cen MT" w:cs="Twentieth Century"/>
          <w:iCs/>
          <w:color w:val="000000"/>
          <w:sz w:val="24"/>
          <w:szCs w:val="24"/>
        </w:rPr>
        <w:t xml:space="preserve"> 48 </w:t>
      </w:r>
      <w:proofErr w:type="spellStart"/>
      <w:r w:rsidRPr="00C1201E">
        <w:rPr>
          <w:rFonts w:ascii="Tw Cen MT" w:eastAsia="Twentieth Century" w:hAnsi="Tw Cen MT" w:cs="Twentieth Century"/>
          <w:iCs/>
          <w:color w:val="000000"/>
          <w:sz w:val="24"/>
          <w:szCs w:val="24"/>
        </w:rPr>
        <w:t>responden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sebesar</w:t>
      </w:r>
      <w:proofErr w:type="spellEnd"/>
      <w:r w:rsidRPr="00C1201E">
        <w:rPr>
          <w:rFonts w:ascii="Tw Cen MT" w:eastAsia="Twentieth Century" w:hAnsi="Tw Cen MT" w:cs="Twentieth Century"/>
          <w:iCs/>
          <w:color w:val="000000"/>
          <w:sz w:val="24"/>
          <w:szCs w:val="24"/>
        </w:rPr>
        <w:t xml:space="preserve"> 55. Dari </w:t>
      </w:r>
      <w:proofErr w:type="spellStart"/>
      <w:r w:rsidRPr="00C1201E">
        <w:rPr>
          <w:rFonts w:ascii="Tw Cen MT" w:eastAsia="Twentieth Century" w:hAnsi="Tw Cen MT" w:cs="Twentieth Century"/>
          <w:iCs/>
          <w:color w:val="000000"/>
          <w:sz w:val="24"/>
          <w:szCs w:val="24"/>
        </w:rPr>
        <w:t>hasil</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penelitian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bahwa</w:t>
      </w:r>
      <w:proofErr w:type="spellEnd"/>
      <w:r w:rsidRPr="00C1201E">
        <w:rPr>
          <w:rFonts w:ascii="Tw Cen MT" w:eastAsia="Twentieth Century" w:hAnsi="Tw Cen MT" w:cs="Twentieth Century"/>
          <w:iCs/>
          <w:color w:val="000000"/>
          <w:sz w:val="24"/>
          <w:szCs w:val="24"/>
        </w:rPr>
        <w:t xml:space="preserve"> pada SMK </w:t>
      </w:r>
      <w:proofErr w:type="spellStart"/>
      <w:r w:rsidRPr="00C1201E">
        <w:rPr>
          <w:rFonts w:ascii="Tw Cen MT" w:eastAsia="Twentieth Century" w:hAnsi="Tw Cen MT" w:cs="Twentieth Century"/>
          <w:iCs/>
          <w:color w:val="000000"/>
          <w:sz w:val="24"/>
          <w:szCs w:val="24"/>
        </w:rPr>
        <w:t>Abudrrab</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lebih</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banyak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memilki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tingkat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penegtahuan</w:t>
      </w:r>
      <w:proofErr w:type="spellEnd"/>
      <w:r w:rsidRPr="00C1201E">
        <w:rPr>
          <w:rFonts w:ascii="Tw Cen MT" w:eastAsia="Twentieth Century" w:hAnsi="Tw Cen MT" w:cs="Twentieth Century"/>
          <w:iCs/>
          <w:color w:val="000000"/>
          <w:sz w:val="24"/>
          <w:szCs w:val="24"/>
        </w:rPr>
        <w:t xml:space="preserve"> yang </w:t>
      </w:r>
      <w:proofErr w:type="spellStart"/>
      <w:r w:rsidRPr="00C1201E">
        <w:rPr>
          <w:rFonts w:ascii="Tw Cen MT" w:eastAsia="Twentieth Century" w:hAnsi="Tw Cen MT" w:cs="Twentieth Century"/>
          <w:iCs/>
          <w:color w:val="000000"/>
          <w:sz w:val="24"/>
          <w:szCs w:val="24"/>
        </w:rPr>
        <w:t>baik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dibandingkan</w:t>
      </w:r>
      <w:proofErr w:type="spellEnd"/>
      <w:r w:rsidRPr="00C1201E">
        <w:rPr>
          <w:rFonts w:ascii="Tw Cen MT" w:eastAsia="Twentieth Century" w:hAnsi="Tw Cen MT" w:cs="Twentieth Century"/>
          <w:iCs/>
          <w:color w:val="000000"/>
          <w:sz w:val="24"/>
          <w:szCs w:val="24"/>
        </w:rPr>
        <w:t xml:space="preserve"> SMK </w:t>
      </w:r>
      <w:proofErr w:type="spellStart"/>
      <w:r w:rsidRPr="00C1201E">
        <w:rPr>
          <w:rFonts w:ascii="Tw Cen MT" w:eastAsia="Twentieth Century" w:hAnsi="Tw Cen MT" w:cs="Twentieth Century"/>
          <w:iCs/>
          <w:color w:val="000000"/>
          <w:sz w:val="24"/>
          <w:szCs w:val="24"/>
        </w:rPr>
        <w:t>Taruna</w:t>
      </w:r>
      <w:proofErr w:type="spellEnd"/>
      <w:r w:rsidRPr="00C1201E">
        <w:rPr>
          <w:rFonts w:ascii="Tw Cen MT" w:eastAsia="Twentieth Century" w:hAnsi="Tw Cen MT" w:cs="Twentieth Century"/>
          <w:iCs/>
          <w:color w:val="000000"/>
          <w:sz w:val="24"/>
          <w:szCs w:val="24"/>
        </w:rPr>
        <w:t xml:space="preserve"> Satria. Jadi </w:t>
      </w:r>
      <w:proofErr w:type="spellStart"/>
      <w:r w:rsidRPr="00C1201E">
        <w:rPr>
          <w:rFonts w:ascii="Tw Cen MT" w:eastAsia="Twentieth Century" w:hAnsi="Tw Cen MT" w:cs="Twentieth Century"/>
          <w:iCs/>
          <w:color w:val="000000"/>
          <w:sz w:val="24"/>
          <w:szCs w:val="24"/>
        </w:rPr>
        <w:t>dapat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disimpulkan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bahwa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usia</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tidak</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terlalu</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mempengaruhi</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tingkat</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pengetahuan</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pelajar</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terhadap</w:t>
      </w:r>
      <w:proofErr w:type="spellEnd"/>
      <w:r w:rsidRPr="00C1201E">
        <w:rPr>
          <w:rFonts w:ascii="Tw Cen MT" w:eastAsia="Twentieth Century" w:hAnsi="Tw Cen MT" w:cs="Twentieth Century"/>
          <w:iCs/>
          <w:color w:val="000000"/>
          <w:sz w:val="24"/>
          <w:szCs w:val="24"/>
        </w:rPr>
        <w:t xml:space="preserve"> </w:t>
      </w:r>
      <w:proofErr w:type="spellStart"/>
      <w:r w:rsidRPr="00C1201E">
        <w:rPr>
          <w:rFonts w:ascii="Tw Cen MT" w:eastAsia="Twentieth Century" w:hAnsi="Tw Cen MT" w:cs="Twentieth Century"/>
          <w:iCs/>
          <w:color w:val="000000"/>
          <w:sz w:val="24"/>
          <w:szCs w:val="24"/>
        </w:rPr>
        <w:t>swamedikasi</w:t>
      </w:r>
      <w:proofErr w:type="spellEnd"/>
      <w:r w:rsidRPr="00C1201E">
        <w:rPr>
          <w:rFonts w:ascii="Tw Cen MT" w:eastAsia="Twentieth Century" w:hAnsi="Tw Cen MT" w:cs="Twentieth Century"/>
          <w:iCs/>
          <w:color w:val="000000"/>
          <w:sz w:val="24"/>
          <w:szCs w:val="24"/>
        </w:rPr>
        <w:t xml:space="preserve"> gastritis.</w:t>
      </w:r>
      <w:r>
        <w:rPr>
          <w:rFonts w:ascii="Tw Cen MT" w:eastAsia="Twentieth Century" w:hAnsi="Tw Cen MT" w:cs="Twentieth Century"/>
          <w:iCs/>
          <w:color w:val="000000"/>
          <w:sz w:val="24"/>
          <w:szCs w:val="24"/>
        </w:rPr>
        <w:t xml:space="preserve"> </w:t>
      </w:r>
      <w:proofErr w:type="spellStart"/>
      <w:r>
        <w:rPr>
          <w:rFonts w:ascii="Tw Cen MT" w:eastAsia="Twentieth Century" w:hAnsi="Tw Cen MT" w:cs="Twentieth Century"/>
          <w:iCs/>
          <w:color w:val="000000"/>
          <w:sz w:val="24"/>
          <w:szCs w:val="24"/>
        </w:rPr>
        <w:t>Selain</w:t>
      </w:r>
      <w:proofErr w:type="spellEnd"/>
      <w:r>
        <w:rPr>
          <w:rFonts w:ascii="Tw Cen MT" w:eastAsia="Twentieth Century" w:hAnsi="Tw Cen MT" w:cs="Twentieth Century"/>
          <w:iCs/>
          <w:color w:val="000000"/>
          <w:sz w:val="24"/>
          <w:szCs w:val="24"/>
        </w:rPr>
        <w:t xml:space="preserve"> </w:t>
      </w:r>
      <w:proofErr w:type="spellStart"/>
      <w:r>
        <w:rPr>
          <w:rFonts w:ascii="Tw Cen MT" w:eastAsia="Twentieth Century" w:hAnsi="Tw Cen MT" w:cs="Twentieth Century"/>
          <w:iCs/>
          <w:color w:val="000000"/>
          <w:sz w:val="24"/>
          <w:szCs w:val="24"/>
        </w:rPr>
        <w:t>itu</w:t>
      </w:r>
      <w:proofErr w:type="spellEnd"/>
      <w:r>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Jenis</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kelamin</w:t>
      </w:r>
      <w:proofErr w:type="spellEnd"/>
      <w:r w:rsidRPr="00792715">
        <w:rPr>
          <w:rFonts w:ascii="Tw Cen MT" w:eastAsia="Twentieth Century" w:hAnsi="Tw Cen MT" w:cs="Twentieth Century"/>
          <w:iCs/>
          <w:color w:val="000000"/>
          <w:sz w:val="24"/>
          <w:szCs w:val="24"/>
        </w:rPr>
        <w:t xml:space="preserve"> </w:t>
      </w:r>
      <w:r>
        <w:rPr>
          <w:rFonts w:ascii="Tw Cen MT" w:eastAsia="Twentieth Century" w:hAnsi="Tw Cen MT" w:cs="Twentieth Century"/>
          <w:iCs/>
          <w:color w:val="000000"/>
          <w:sz w:val="24"/>
          <w:szCs w:val="24"/>
        </w:rPr>
        <w:t xml:space="preserve">juga </w:t>
      </w:r>
      <w:proofErr w:type="spellStart"/>
      <w:r w:rsidRPr="00792715">
        <w:rPr>
          <w:rFonts w:ascii="Tw Cen MT" w:eastAsia="Twentieth Century" w:hAnsi="Tw Cen MT" w:cs="Twentieth Century"/>
          <w:iCs/>
          <w:color w:val="000000"/>
          <w:sz w:val="24"/>
          <w:szCs w:val="24"/>
        </w:rPr>
        <w:t>tidak</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mempunyai</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hubungan</w:t>
      </w:r>
      <w:proofErr w:type="spellEnd"/>
      <w:r w:rsidRPr="00792715">
        <w:rPr>
          <w:rFonts w:ascii="Tw Cen MT" w:eastAsia="Twentieth Century" w:hAnsi="Tw Cen MT" w:cs="Twentieth Century"/>
          <w:iCs/>
          <w:color w:val="000000"/>
          <w:sz w:val="24"/>
          <w:szCs w:val="24"/>
        </w:rPr>
        <w:t xml:space="preserve"> yang </w:t>
      </w:r>
      <w:proofErr w:type="spellStart"/>
      <w:r w:rsidRPr="00792715">
        <w:rPr>
          <w:rFonts w:ascii="Tw Cen MT" w:eastAsia="Twentieth Century" w:hAnsi="Tw Cen MT" w:cs="Twentieth Century"/>
          <w:iCs/>
          <w:color w:val="000000"/>
          <w:sz w:val="24"/>
          <w:szCs w:val="24"/>
        </w:rPr>
        <w:t>spesifik</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dengan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tingkat</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pengetahuan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swamedikasi</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gatsritis</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atau</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khususnya</w:t>
      </w:r>
      <w:proofErr w:type="spellEnd"/>
      <w:r w:rsidRPr="00792715">
        <w:rPr>
          <w:rFonts w:ascii="Tw Cen MT" w:eastAsia="Twentieth Century" w:hAnsi="Tw Cen MT" w:cs="Twentieth Century"/>
          <w:iCs/>
          <w:color w:val="000000"/>
          <w:sz w:val="24"/>
          <w:szCs w:val="24"/>
        </w:rPr>
        <w:t xml:space="preserve"> yang </w:t>
      </w:r>
      <w:proofErr w:type="spellStart"/>
      <w:r w:rsidRPr="00792715">
        <w:rPr>
          <w:rFonts w:ascii="Tw Cen MT" w:eastAsia="Twentieth Century" w:hAnsi="Tw Cen MT" w:cs="Twentieth Century"/>
          <w:iCs/>
          <w:color w:val="000000"/>
          <w:sz w:val="24"/>
          <w:szCs w:val="24"/>
        </w:rPr>
        <w:t>berhubungan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dengan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kesehatan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karena</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dalam</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melakukan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swamedikasi</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atau</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pengobatan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sendiri</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dilakukan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sesuai</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kebutuhan</w:t>
      </w:r>
      <w:proofErr w:type="spellEnd"/>
      <w:r w:rsidRPr="00792715">
        <w:rPr>
          <w:rFonts w:ascii="Tw Cen MT" w:eastAsia="Twentieth Century" w:hAnsi="Tw Cen MT" w:cs="Twentieth Century"/>
          <w:iCs/>
          <w:color w:val="000000"/>
          <w:sz w:val="24"/>
          <w:szCs w:val="24"/>
        </w:rPr>
        <w:t xml:space="preserve"> dan </w:t>
      </w:r>
      <w:proofErr w:type="spellStart"/>
      <w:r w:rsidRPr="00792715">
        <w:rPr>
          <w:rFonts w:ascii="Tw Cen MT" w:eastAsia="Twentieth Century" w:hAnsi="Tw Cen MT" w:cs="Twentieth Century"/>
          <w:iCs/>
          <w:color w:val="000000"/>
          <w:sz w:val="24"/>
          <w:szCs w:val="24"/>
        </w:rPr>
        <w:t>tidak</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terpacu</w:t>
      </w:r>
      <w:proofErr w:type="spellEnd"/>
      <w:r w:rsidRPr="00792715">
        <w:rPr>
          <w:rFonts w:ascii="Tw Cen MT" w:eastAsia="Twentieth Century" w:hAnsi="Tw Cen MT" w:cs="Twentieth Century"/>
          <w:iCs/>
          <w:color w:val="000000"/>
          <w:sz w:val="24"/>
          <w:szCs w:val="24"/>
        </w:rPr>
        <w:t xml:space="preserve"> pada </w:t>
      </w:r>
      <w:proofErr w:type="spellStart"/>
      <w:r w:rsidRPr="00792715">
        <w:rPr>
          <w:rFonts w:ascii="Tw Cen MT" w:eastAsia="Twentieth Century" w:hAnsi="Tw Cen MT" w:cs="Twentieth Century"/>
          <w:iCs/>
          <w:color w:val="000000"/>
          <w:sz w:val="24"/>
          <w:szCs w:val="24"/>
        </w:rPr>
        <w:t>jenis</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kelamin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Jenis</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kelamin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perempuan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lebih</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cenderung</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melakukan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swamedikasi</w:t>
      </w:r>
      <w:proofErr w:type="spellEnd"/>
      <w:r w:rsidRPr="00792715">
        <w:rPr>
          <w:rFonts w:ascii="Tw Cen MT" w:eastAsia="Twentieth Century" w:hAnsi="Tw Cen MT" w:cs="Twentieth Century"/>
          <w:iCs/>
          <w:color w:val="000000"/>
          <w:sz w:val="24"/>
          <w:szCs w:val="24"/>
        </w:rPr>
        <w:t xml:space="preserve"> dan </w:t>
      </w:r>
      <w:proofErr w:type="spellStart"/>
      <w:r w:rsidRPr="00792715">
        <w:rPr>
          <w:rFonts w:ascii="Tw Cen MT" w:eastAsia="Twentieth Century" w:hAnsi="Tw Cen MT" w:cs="Twentieth Century"/>
          <w:iCs/>
          <w:color w:val="000000"/>
          <w:sz w:val="24"/>
          <w:szCs w:val="24"/>
        </w:rPr>
        <w:t>berhati-hati</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dalam</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melakukan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pengobatan</w:t>
      </w:r>
      <w:proofErr w:type="spellEnd"/>
      <w:r w:rsidRPr="00792715">
        <w:rPr>
          <w:rFonts w:ascii="Tw Cen MT" w:eastAsia="Twentieth Century" w:hAnsi="Tw Cen MT" w:cs="Twentieth Century"/>
          <w:iCs/>
          <w:color w:val="000000"/>
          <w:sz w:val="24"/>
          <w:szCs w:val="24"/>
        </w:rPr>
        <w:t xml:space="preserve"> </w:t>
      </w:r>
      <w:proofErr w:type="spellStart"/>
      <w:r w:rsidRPr="00792715">
        <w:rPr>
          <w:rFonts w:ascii="Tw Cen MT" w:eastAsia="Twentieth Century" w:hAnsi="Tw Cen MT" w:cs="Twentieth Century"/>
          <w:iCs/>
          <w:color w:val="000000"/>
          <w:sz w:val="24"/>
          <w:szCs w:val="24"/>
        </w:rPr>
        <w:t>sendiri</w:t>
      </w:r>
      <w:proofErr w:type="spellEnd"/>
      <w:r w:rsidRPr="00792715">
        <w:rPr>
          <w:rFonts w:ascii="Tw Cen MT" w:eastAsia="Twentieth Century" w:hAnsi="Tw Cen MT" w:cs="Twentieth Century"/>
          <w:iCs/>
          <w:color w:val="000000"/>
          <w:sz w:val="24"/>
          <w:szCs w:val="24"/>
        </w:rPr>
        <w:t xml:space="preserve"> dan </w:t>
      </w:r>
      <w:proofErr w:type="spellStart"/>
      <w:r w:rsidRPr="00792715">
        <w:rPr>
          <w:rFonts w:ascii="Tw Cen MT" w:eastAsia="Twentieth Century" w:hAnsi="Tw Cen MT" w:cs="Twentieth Century"/>
          <w:iCs/>
          <w:color w:val="000000"/>
          <w:sz w:val="24"/>
          <w:szCs w:val="24"/>
        </w:rPr>
        <w:t>keluarga</w:t>
      </w:r>
      <w:proofErr w:type="spellEnd"/>
      <w:r w:rsidRPr="00792715">
        <w:rPr>
          <w:rFonts w:ascii="Tw Cen MT" w:eastAsia="Twentieth Century" w:hAnsi="Tw Cen MT" w:cs="Twentieth Century"/>
          <w:iCs/>
          <w:color w:val="000000"/>
          <w:sz w:val="24"/>
          <w:szCs w:val="24"/>
        </w:rPr>
        <w:t xml:space="preserve"> </w:t>
      </w:r>
      <w:r w:rsidRPr="00792715">
        <w:rPr>
          <w:rFonts w:ascii="Tw Cen MT" w:eastAsia="Twentieth Century" w:hAnsi="Tw Cen MT" w:cs="Twentieth Century"/>
          <w:iCs/>
          <w:color w:val="000000"/>
          <w:sz w:val="24"/>
          <w:szCs w:val="24"/>
        </w:rPr>
        <w:fldChar w:fldCharType="begin" w:fldLock="1"/>
      </w:r>
      <w:r>
        <w:rPr>
          <w:rFonts w:ascii="Tw Cen MT" w:eastAsia="Twentieth Century" w:hAnsi="Tw Cen MT" w:cs="Twentieth Century"/>
          <w:iCs/>
          <w:color w:val="000000"/>
          <w:sz w:val="24"/>
          <w:szCs w:val="24"/>
        </w:rPr>
        <w:instrText>ADDIN CSL_CITATION {"citationItems":[{"id":"ITEM-1","itemData":{"DOI":"10.5539/ijms.v8n3p65","author":[{"dropping-particle":"","family":"Panero","given":"Cinzia","non-dropping-particle":"","parse-names":false,"suffix":""},{"dropping-particle":"","family":"Persico","given":"Luca","non-dropping-particle":"","parse-names":false,"suffix":""}],"id":"ITEM-1","issue":"3","issued":{"date-parts":[["2016"]]},"page":"65-75","title":"Attitudes Toward and Use of Over-The-Counter Medications among Teenagers : Evidence from an Italian Study","type":"article-journal","volume":"8"},"uris":["http://www.mendeley.com/documents/?uuid=7a02807f-d2b4-40f6-9c72-421ceeeb14c1","http://www.mendeley.com/documents/?uuid=09037f2b-4751-4c68-82f7-36c258a77561","http://www.mendeley.com/documents/?uuid=fd40b8aa-5edc-4399-9294-d6d5c6345c20"]}],"mendeley":{"formattedCitation":"[9]","plainTextFormattedCitation":"[9]","previouslyFormattedCitation":"[9]"},"properties":{"noteIndex":0},"schema":"https://github.com/citation-style-language/schema/raw/master/csl-citation.json"}</w:instrText>
      </w:r>
      <w:r w:rsidRPr="00792715">
        <w:rPr>
          <w:rFonts w:ascii="Tw Cen MT" w:eastAsia="Twentieth Century" w:hAnsi="Tw Cen MT" w:cs="Twentieth Century"/>
          <w:iCs/>
          <w:color w:val="000000"/>
          <w:sz w:val="24"/>
          <w:szCs w:val="24"/>
        </w:rPr>
        <w:fldChar w:fldCharType="separate"/>
      </w:r>
      <w:r w:rsidRPr="00163828">
        <w:rPr>
          <w:rFonts w:ascii="Tw Cen MT" w:eastAsia="Twentieth Century" w:hAnsi="Tw Cen MT" w:cs="Twentieth Century"/>
          <w:iCs/>
          <w:noProof/>
          <w:color w:val="000000"/>
          <w:sz w:val="24"/>
          <w:szCs w:val="24"/>
        </w:rPr>
        <w:t>[9]</w:t>
      </w:r>
      <w:r w:rsidRPr="00792715">
        <w:rPr>
          <w:rFonts w:ascii="Tw Cen MT" w:eastAsia="Twentieth Century" w:hAnsi="Tw Cen MT" w:cs="Twentieth Century"/>
          <w:iCs/>
          <w:color w:val="000000"/>
          <w:sz w:val="24"/>
          <w:szCs w:val="24"/>
        </w:rPr>
        <w:fldChar w:fldCharType="end"/>
      </w:r>
      <w:r w:rsidRPr="00792715">
        <w:rPr>
          <w:rFonts w:ascii="Tw Cen MT" w:eastAsia="Twentieth Century" w:hAnsi="Tw Cen MT" w:cs="Twentieth Century"/>
          <w:iCs/>
          <w:color w:val="000000"/>
          <w:sz w:val="24"/>
          <w:szCs w:val="24"/>
        </w:rPr>
        <w:t>.</w:t>
      </w:r>
      <w:r>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Dalam</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menentukan</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karakteristik</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kelas</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responden</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mayoritas</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responden</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berasal</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dari</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pelajar</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kelas</w:t>
      </w:r>
      <w:proofErr w:type="spellEnd"/>
      <w:r w:rsidRPr="008D2369">
        <w:rPr>
          <w:rFonts w:ascii="Tw Cen MT" w:eastAsia="Twentieth Century" w:hAnsi="Tw Cen MT" w:cs="Twentieth Century"/>
          <w:iCs/>
          <w:color w:val="000000"/>
          <w:sz w:val="24"/>
          <w:szCs w:val="24"/>
        </w:rPr>
        <w:t xml:space="preserve"> X, </w:t>
      </w:r>
      <w:proofErr w:type="spellStart"/>
      <w:r w:rsidRPr="008D2369">
        <w:rPr>
          <w:rFonts w:ascii="Tw Cen MT" w:eastAsia="Twentieth Century" w:hAnsi="Tw Cen MT" w:cs="Twentieth Century"/>
          <w:iCs/>
          <w:color w:val="000000"/>
          <w:sz w:val="24"/>
          <w:szCs w:val="24"/>
        </w:rPr>
        <w:t>baik</w:t>
      </w:r>
      <w:proofErr w:type="spellEnd"/>
      <w:r w:rsidRPr="008D2369">
        <w:rPr>
          <w:rFonts w:ascii="Tw Cen MT" w:eastAsia="Twentieth Century" w:hAnsi="Tw Cen MT" w:cs="Twentieth Century"/>
          <w:iCs/>
          <w:color w:val="000000"/>
          <w:sz w:val="24"/>
          <w:szCs w:val="24"/>
        </w:rPr>
        <w:t xml:space="preserve"> di SMK </w:t>
      </w:r>
      <w:proofErr w:type="spellStart"/>
      <w:r w:rsidRPr="008D2369">
        <w:rPr>
          <w:rFonts w:ascii="Tw Cen MT" w:eastAsia="Twentieth Century" w:hAnsi="Tw Cen MT" w:cs="Twentieth Century"/>
          <w:iCs/>
          <w:color w:val="000000"/>
          <w:sz w:val="24"/>
          <w:szCs w:val="24"/>
        </w:rPr>
        <w:t>Abdurrab</w:t>
      </w:r>
      <w:proofErr w:type="spellEnd"/>
      <w:r w:rsidRPr="008D2369">
        <w:rPr>
          <w:rFonts w:ascii="Tw Cen MT" w:eastAsia="Twentieth Century" w:hAnsi="Tw Cen MT" w:cs="Twentieth Century"/>
          <w:iCs/>
          <w:color w:val="000000"/>
          <w:sz w:val="24"/>
          <w:szCs w:val="24"/>
        </w:rPr>
        <w:t xml:space="preserve"> </w:t>
      </w:r>
      <w:proofErr w:type="spellStart"/>
      <w:r w:rsidRPr="008D2369">
        <w:rPr>
          <w:rFonts w:ascii="Tw Cen MT" w:eastAsia="Twentieth Century" w:hAnsi="Tw Cen MT" w:cs="Twentieth Century"/>
          <w:iCs/>
          <w:color w:val="000000"/>
          <w:sz w:val="24"/>
          <w:szCs w:val="24"/>
        </w:rPr>
        <w:t>maupun</w:t>
      </w:r>
      <w:proofErr w:type="spellEnd"/>
      <w:r w:rsidRPr="008D2369">
        <w:rPr>
          <w:rFonts w:ascii="Tw Cen MT" w:eastAsia="Twentieth Century" w:hAnsi="Tw Cen MT" w:cs="Twentieth Century"/>
          <w:iCs/>
          <w:color w:val="000000"/>
          <w:sz w:val="24"/>
          <w:szCs w:val="24"/>
        </w:rPr>
        <w:t xml:space="preserve"> SMK </w:t>
      </w:r>
      <w:proofErr w:type="spellStart"/>
      <w:r w:rsidRPr="008D2369">
        <w:rPr>
          <w:rFonts w:ascii="Tw Cen MT" w:eastAsia="Twentieth Century" w:hAnsi="Tw Cen MT" w:cs="Twentieth Century"/>
          <w:iCs/>
          <w:color w:val="000000"/>
          <w:sz w:val="24"/>
          <w:szCs w:val="24"/>
        </w:rPr>
        <w:t>Taruna</w:t>
      </w:r>
      <w:proofErr w:type="spellEnd"/>
      <w:r w:rsidRPr="008D2369">
        <w:rPr>
          <w:rFonts w:ascii="Tw Cen MT" w:eastAsia="Twentieth Century" w:hAnsi="Tw Cen MT" w:cs="Twentieth Century"/>
          <w:iCs/>
          <w:color w:val="000000"/>
          <w:sz w:val="24"/>
          <w:szCs w:val="24"/>
        </w:rPr>
        <w:t xml:space="preserve"> Satria</w:t>
      </w:r>
      <w:r>
        <w:rPr>
          <w:rFonts w:ascii="Tw Cen MT" w:eastAsia="Twentieth Century" w:hAnsi="Tw Cen MT" w:cs="Twentieth Century"/>
          <w:iCs/>
          <w:color w:val="000000"/>
          <w:sz w:val="24"/>
          <w:szCs w:val="24"/>
        </w:rPr>
        <w:t>.</w:t>
      </w:r>
    </w:p>
    <w:p w14:paraId="73075A8D" w14:textId="77777777" w:rsidR="00302C92" w:rsidRPr="00C1201E" w:rsidRDefault="00302C92" w:rsidP="00302C92">
      <w:pPr>
        <w:spacing w:after="0" w:line="240" w:lineRule="auto"/>
        <w:jc w:val="both"/>
        <w:rPr>
          <w:rFonts w:ascii="Tw Cen MT" w:eastAsia="Twentieth Century" w:hAnsi="Tw Cen MT" w:cs="Twentieth Century"/>
          <w:iCs/>
          <w:color w:val="000000"/>
          <w:sz w:val="24"/>
          <w:szCs w:val="24"/>
        </w:rPr>
      </w:pPr>
    </w:p>
    <w:p w14:paraId="7C29D392" w14:textId="77777777" w:rsidR="00302C92" w:rsidRPr="002E23D7"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Karakteristik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Berdasarkan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Usia</w:t>
      </w:r>
      <w:proofErr w:type="spellEnd"/>
      <w:r w:rsidRPr="002E23D7">
        <w:rPr>
          <w:rFonts w:ascii="Tw Cen MT" w:eastAsia="Twentieth Century" w:hAnsi="Tw Cen MT" w:cs="Twentieth Century"/>
          <w:sz w:val="20"/>
          <w:szCs w:val="20"/>
        </w:rPr>
        <w:t xml:space="preserve"> </w:t>
      </w:r>
    </w:p>
    <w:tbl>
      <w:tblPr>
        <w:tblStyle w:val="1"/>
        <w:tblW w:w="4111" w:type="dxa"/>
        <w:jc w:val="center"/>
        <w:tblBorders>
          <w:top w:val="single" w:sz="4" w:space="0" w:color="000000"/>
          <w:bottom w:val="single" w:sz="4" w:space="0" w:color="000000"/>
        </w:tblBorders>
        <w:tblLayout w:type="fixed"/>
        <w:tblLook w:val="0000" w:firstRow="0" w:lastRow="0" w:firstColumn="0" w:lastColumn="0" w:noHBand="0" w:noVBand="0"/>
      </w:tblPr>
      <w:tblGrid>
        <w:gridCol w:w="841"/>
        <w:gridCol w:w="422"/>
        <w:gridCol w:w="140"/>
        <w:gridCol w:w="561"/>
        <w:gridCol w:w="101"/>
        <w:gridCol w:w="629"/>
        <w:gridCol w:w="154"/>
        <w:gridCol w:w="561"/>
        <w:gridCol w:w="558"/>
        <w:gridCol w:w="144"/>
      </w:tblGrid>
      <w:tr w:rsidR="00302C92" w:rsidRPr="00302C92" w14:paraId="7171B40F" w14:textId="77777777" w:rsidTr="00C553FB">
        <w:trPr>
          <w:gridAfter w:val="1"/>
          <w:wAfter w:w="115" w:type="dxa"/>
          <w:trHeight w:val="569"/>
          <w:jc w:val="center"/>
        </w:trPr>
        <w:tc>
          <w:tcPr>
            <w:tcW w:w="851" w:type="dxa"/>
            <w:tcBorders>
              <w:top w:val="single" w:sz="4" w:space="0" w:color="000000"/>
              <w:bottom w:val="single" w:sz="4" w:space="0" w:color="000000"/>
            </w:tcBorders>
            <w:vAlign w:val="center"/>
          </w:tcPr>
          <w:p w14:paraId="6BA68E15" w14:textId="77777777" w:rsidR="00302C92" w:rsidRPr="00302C92" w:rsidRDefault="00302C92" w:rsidP="00C553FB">
            <w:pPr>
              <w:spacing w:after="0" w:line="240" w:lineRule="auto"/>
              <w:jc w:val="both"/>
              <w:rPr>
                <w:rFonts w:ascii="Tw Cen MT" w:eastAsia="Twentieth Century" w:hAnsi="Tw Cen MT" w:cs="Twentieth Century"/>
                <w:sz w:val="20"/>
                <w:szCs w:val="20"/>
              </w:rPr>
            </w:pPr>
            <w:proofErr w:type="spellStart"/>
            <w:r w:rsidRPr="00302C92">
              <w:rPr>
                <w:rFonts w:ascii="Tw Cen MT" w:eastAsia="Twentieth Century" w:hAnsi="Tw Cen MT" w:cs="Twentieth Century"/>
                <w:sz w:val="20"/>
                <w:szCs w:val="20"/>
              </w:rPr>
              <w:t>Karaktertistik</w:t>
            </w:r>
            <w:proofErr w:type="spellEnd"/>
            <w:r w:rsidRPr="00302C92">
              <w:rPr>
                <w:rFonts w:ascii="Tw Cen MT" w:eastAsia="Twentieth Century" w:hAnsi="Tw Cen MT" w:cs="Twentieth Century"/>
                <w:sz w:val="20"/>
                <w:szCs w:val="20"/>
              </w:rPr>
              <w:t xml:space="preserve"> </w:t>
            </w:r>
            <w:proofErr w:type="spellStart"/>
            <w:r w:rsidRPr="00302C92">
              <w:rPr>
                <w:rFonts w:ascii="Tw Cen MT" w:eastAsia="Twentieth Century" w:hAnsi="Tw Cen MT" w:cs="Twentieth Century"/>
                <w:sz w:val="20"/>
                <w:szCs w:val="20"/>
              </w:rPr>
              <w:t>Keterangan</w:t>
            </w:r>
            <w:proofErr w:type="spellEnd"/>
          </w:p>
        </w:tc>
        <w:tc>
          <w:tcPr>
            <w:tcW w:w="425" w:type="dxa"/>
            <w:tcBorders>
              <w:top w:val="single" w:sz="4" w:space="0" w:color="000000"/>
              <w:bottom w:val="single" w:sz="4" w:space="0" w:color="000000"/>
            </w:tcBorders>
          </w:tcPr>
          <w:p w14:paraId="6FA5BA2E" w14:textId="77777777" w:rsidR="00302C92" w:rsidRPr="00302C92" w:rsidRDefault="00302C92" w:rsidP="00C553FB">
            <w:pPr>
              <w:spacing w:after="0" w:line="240" w:lineRule="auto"/>
              <w:jc w:val="center"/>
              <w:rPr>
                <w:rFonts w:ascii="Tw Cen MT" w:eastAsia="Twentieth Century" w:hAnsi="Tw Cen MT" w:cs="Twentieth Century"/>
                <w:sz w:val="20"/>
                <w:szCs w:val="20"/>
              </w:rPr>
            </w:pPr>
          </w:p>
        </w:tc>
        <w:tc>
          <w:tcPr>
            <w:tcW w:w="1448" w:type="dxa"/>
            <w:gridSpan w:val="4"/>
            <w:tcBorders>
              <w:top w:val="single" w:sz="4" w:space="0" w:color="000000"/>
              <w:bottom w:val="single" w:sz="4" w:space="0" w:color="000000"/>
            </w:tcBorders>
            <w:vAlign w:val="center"/>
          </w:tcPr>
          <w:p w14:paraId="43E46EF9" w14:textId="77777777" w:rsidR="00302C92" w:rsidRPr="00302C92" w:rsidRDefault="00302C92" w:rsidP="00C553FB">
            <w:pPr>
              <w:spacing w:after="0" w:line="240" w:lineRule="auto"/>
              <w:jc w:val="center"/>
              <w:rPr>
                <w:rFonts w:ascii="Tw Cen MT" w:eastAsia="Twentieth Century" w:hAnsi="Tw Cen MT" w:cs="Twentieth Century"/>
                <w:sz w:val="20"/>
                <w:szCs w:val="20"/>
              </w:rPr>
            </w:pPr>
            <w:r w:rsidRPr="00302C92">
              <w:rPr>
                <w:rFonts w:ascii="Tw Cen MT" w:eastAsia="Twentieth Century" w:hAnsi="Tw Cen MT" w:cs="Twentieth Century"/>
                <w:sz w:val="20"/>
                <w:szCs w:val="20"/>
              </w:rPr>
              <w:t xml:space="preserve">SMK </w:t>
            </w:r>
            <w:proofErr w:type="spellStart"/>
            <w:r w:rsidRPr="00302C92">
              <w:rPr>
                <w:rFonts w:ascii="Tw Cen MT" w:eastAsia="Twentieth Century" w:hAnsi="Tw Cen MT" w:cs="Twentieth Century"/>
                <w:sz w:val="20"/>
                <w:szCs w:val="20"/>
              </w:rPr>
              <w:t>Abdurrab</w:t>
            </w:r>
            <w:proofErr w:type="spellEnd"/>
          </w:p>
        </w:tc>
        <w:tc>
          <w:tcPr>
            <w:tcW w:w="1272" w:type="dxa"/>
            <w:gridSpan w:val="3"/>
            <w:tcBorders>
              <w:top w:val="single" w:sz="4" w:space="0" w:color="000000"/>
              <w:bottom w:val="single" w:sz="4" w:space="0" w:color="000000"/>
            </w:tcBorders>
            <w:vAlign w:val="center"/>
          </w:tcPr>
          <w:p w14:paraId="2D820E77" w14:textId="77777777" w:rsidR="00302C92" w:rsidRPr="00302C92" w:rsidRDefault="00302C92" w:rsidP="00C553FB">
            <w:pPr>
              <w:spacing w:after="0" w:line="240" w:lineRule="auto"/>
              <w:jc w:val="center"/>
              <w:rPr>
                <w:rFonts w:ascii="Tw Cen MT" w:eastAsia="Twentieth Century" w:hAnsi="Tw Cen MT" w:cs="Twentieth Century"/>
                <w:sz w:val="20"/>
                <w:szCs w:val="20"/>
              </w:rPr>
            </w:pPr>
            <w:r w:rsidRPr="00302C92">
              <w:rPr>
                <w:rFonts w:ascii="Tw Cen MT" w:eastAsia="Twentieth Century" w:hAnsi="Tw Cen MT" w:cs="Twentieth Century"/>
                <w:sz w:val="20"/>
                <w:szCs w:val="20"/>
              </w:rPr>
              <w:t xml:space="preserve">SMK </w:t>
            </w:r>
            <w:proofErr w:type="spellStart"/>
            <w:r w:rsidRPr="00302C92">
              <w:rPr>
                <w:rFonts w:ascii="Tw Cen MT" w:eastAsia="Twentieth Century" w:hAnsi="Tw Cen MT" w:cs="Twentieth Century"/>
                <w:sz w:val="20"/>
                <w:szCs w:val="20"/>
              </w:rPr>
              <w:t>Taruna</w:t>
            </w:r>
            <w:proofErr w:type="spellEnd"/>
            <w:r w:rsidRPr="00302C92">
              <w:rPr>
                <w:rFonts w:ascii="Tw Cen MT" w:eastAsia="Twentieth Century" w:hAnsi="Tw Cen MT" w:cs="Twentieth Century"/>
                <w:sz w:val="20"/>
                <w:szCs w:val="20"/>
              </w:rPr>
              <w:t xml:space="preserve"> Satria</w:t>
            </w:r>
          </w:p>
        </w:tc>
      </w:tr>
      <w:tr w:rsidR="00302C92" w:rsidRPr="00302C92" w14:paraId="50ADFC63" w14:textId="77777777" w:rsidTr="00C553FB">
        <w:trPr>
          <w:gridAfter w:val="1"/>
          <w:wAfter w:w="115" w:type="dxa"/>
          <w:trHeight w:val="569"/>
          <w:jc w:val="center"/>
        </w:trPr>
        <w:tc>
          <w:tcPr>
            <w:tcW w:w="851" w:type="dxa"/>
            <w:tcBorders>
              <w:top w:val="single" w:sz="4" w:space="0" w:color="000000"/>
              <w:bottom w:val="single" w:sz="4" w:space="0" w:color="000000"/>
            </w:tcBorders>
            <w:vAlign w:val="center"/>
          </w:tcPr>
          <w:p w14:paraId="32159292" w14:textId="77777777" w:rsidR="00302C92" w:rsidRPr="00302C92" w:rsidRDefault="00302C92" w:rsidP="00C553FB">
            <w:pPr>
              <w:spacing w:after="0" w:line="240" w:lineRule="auto"/>
              <w:jc w:val="both"/>
              <w:rPr>
                <w:rFonts w:ascii="Tw Cen MT" w:eastAsia="Twentieth Century" w:hAnsi="Tw Cen MT" w:cs="Twentieth Century"/>
                <w:sz w:val="20"/>
                <w:szCs w:val="20"/>
              </w:rPr>
            </w:pPr>
          </w:p>
        </w:tc>
        <w:tc>
          <w:tcPr>
            <w:tcW w:w="425" w:type="dxa"/>
            <w:tcBorders>
              <w:top w:val="single" w:sz="4" w:space="0" w:color="000000"/>
              <w:bottom w:val="single" w:sz="4" w:space="0" w:color="000000"/>
            </w:tcBorders>
          </w:tcPr>
          <w:p w14:paraId="00A4ACE8" w14:textId="77777777" w:rsidR="00302C92" w:rsidRPr="00302C92" w:rsidRDefault="00302C92" w:rsidP="00C553FB">
            <w:pPr>
              <w:spacing w:after="0" w:line="240" w:lineRule="auto"/>
              <w:jc w:val="center"/>
              <w:rPr>
                <w:rFonts w:ascii="Tw Cen MT" w:eastAsia="Twentieth Century" w:hAnsi="Tw Cen MT" w:cs="Twentieth Century"/>
                <w:sz w:val="20"/>
                <w:szCs w:val="20"/>
              </w:rPr>
            </w:pPr>
          </w:p>
        </w:tc>
        <w:tc>
          <w:tcPr>
            <w:tcW w:w="812" w:type="dxa"/>
            <w:gridSpan w:val="3"/>
            <w:tcBorders>
              <w:top w:val="single" w:sz="4" w:space="0" w:color="000000"/>
              <w:bottom w:val="single" w:sz="4" w:space="0" w:color="000000"/>
            </w:tcBorders>
            <w:vAlign w:val="center"/>
          </w:tcPr>
          <w:p w14:paraId="4889E6CB" w14:textId="77777777" w:rsidR="00302C92" w:rsidRPr="00302C92" w:rsidRDefault="00302C92" w:rsidP="00C553FB">
            <w:pPr>
              <w:spacing w:after="0" w:line="240" w:lineRule="auto"/>
              <w:jc w:val="center"/>
              <w:rPr>
                <w:rFonts w:ascii="Tw Cen MT" w:eastAsia="Twentieth Century" w:hAnsi="Tw Cen MT" w:cs="Twentieth Century"/>
                <w:sz w:val="20"/>
                <w:szCs w:val="20"/>
              </w:rPr>
            </w:pPr>
            <w:proofErr w:type="spellStart"/>
            <w:r w:rsidRPr="00302C92">
              <w:rPr>
                <w:rFonts w:ascii="Tw Cen MT" w:eastAsia="Twentieth Century" w:hAnsi="Tw Cen MT" w:cs="Twentieth Century"/>
                <w:sz w:val="20"/>
                <w:szCs w:val="20"/>
              </w:rPr>
              <w:t>Jumlah</w:t>
            </w:r>
            <w:proofErr w:type="spellEnd"/>
            <w:r w:rsidRPr="00302C92">
              <w:rPr>
                <w:rFonts w:ascii="Tw Cen MT" w:eastAsia="Twentieth Century" w:hAnsi="Tw Cen MT" w:cs="Twentieth Century"/>
                <w:sz w:val="20"/>
                <w:szCs w:val="20"/>
              </w:rPr>
              <w:t xml:space="preserve"> </w:t>
            </w:r>
            <w:proofErr w:type="spellStart"/>
            <w:r w:rsidRPr="00302C92">
              <w:rPr>
                <w:rFonts w:ascii="Tw Cen MT" w:eastAsia="Twentieth Century" w:hAnsi="Tw Cen MT" w:cs="Twentieth Century"/>
                <w:sz w:val="20"/>
                <w:szCs w:val="20"/>
              </w:rPr>
              <w:t>Responen</w:t>
            </w:r>
            <w:proofErr w:type="spellEnd"/>
          </w:p>
        </w:tc>
        <w:tc>
          <w:tcPr>
            <w:tcW w:w="636" w:type="dxa"/>
            <w:tcBorders>
              <w:top w:val="single" w:sz="4" w:space="0" w:color="000000"/>
              <w:bottom w:val="single" w:sz="4" w:space="0" w:color="000000"/>
            </w:tcBorders>
          </w:tcPr>
          <w:p w14:paraId="6D67E185" w14:textId="77777777" w:rsidR="00302C92" w:rsidRPr="00302C92" w:rsidRDefault="00302C92" w:rsidP="00C553FB">
            <w:pPr>
              <w:spacing w:after="0" w:line="240" w:lineRule="auto"/>
              <w:jc w:val="center"/>
              <w:rPr>
                <w:rFonts w:ascii="Tw Cen MT" w:eastAsia="Twentieth Century" w:hAnsi="Tw Cen MT" w:cs="Twentieth Century"/>
                <w:sz w:val="20"/>
                <w:szCs w:val="20"/>
              </w:rPr>
            </w:pPr>
            <w:proofErr w:type="spellStart"/>
            <w:r w:rsidRPr="00302C92">
              <w:rPr>
                <w:rFonts w:ascii="Tw Cen MT" w:eastAsia="Twentieth Century" w:hAnsi="Tw Cen MT" w:cs="Twentieth Century"/>
                <w:sz w:val="20"/>
                <w:szCs w:val="20"/>
              </w:rPr>
              <w:t>Persentase</w:t>
            </w:r>
            <w:proofErr w:type="spellEnd"/>
          </w:p>
        </w:tc>
        <w:tc>
          <w:tcPr>
            <w:tcW w:w="709" w:type="dxa"/>
            <w:gridSpan w:val="2"/>
            <w:tcBorders>
              <w:top w:val="single" w:sz="4" w:space="0" w:color="000000"/>
              <w:bottom w:val="single" w:sz="4" w:space="0" w:color="000000"/>
            </w:tcBorders>
            <w:vAlign w:val="center"/>
          </w:tcPr>
          <w:p w14:paraId="4543A693" w14:textId="77777777" w:rsidR="00302C92" w:rsidRPr="00302C92" w:rsidRDefault="00302C92" w:rsidP="00C553FB">
            <w:pPr>
              <w:spacing w:after="0" w:line="240" w:lineRule="auto"/>
              <w:jc w:val="center"/>
              <w:rPr>
                <w:rFonts w:ascii="Tw Cen MT" w:eastAsia="Twentieth Century" w:hAnsi="Tw Cen MT" w:cs="Twentieth Century"/>
                <w:sz w:val="20"/>
                <w:szCs w:val="20"/>
              </w:rPr>
            </w:pPr>
            <w:proofErr w:type="spellStart"/>
            <w:r w:rsidRPr="00302C92">
              <w:rPr>
                <w:rFonts w:ascii="Tw Cen MT" w:eastAsia="Twentieth Century" w:hAnsi="Tw Cen MT" w:cs="Twentieth Century"/>
                <w:sz w:val="20"/>
                <w:szCs w:val="20"/>
              </w:rPr>
              <w:t>Jumlah</w:t>
            </w:r>
            <w:proofErr w:type="spellEnd"/>
            <w:r w:rsidRPr="00302C92">
              <w:rPr>
                <w:rFonts w:ascii="Tw Cen MT" w:eastAsia="Twentieth Century" w:hAnsi="Tw Cen MT" w:cs="Twentieth Century"/>
                <w:sz w:val="20"/>
                <w:szCs w:val="20"/>
              </w:rPr>
              <w:t xml:space="preserve"> </w:t>
            </w:r>
            <w:proofErr w:type="spellStart"/>
            <w:r w:rsidRPr="00302C92">
              <w:rPr>
                <w:rFonts w:ascii="Tw Cen MT" w:eastAsia="Twentieth Century" w:hAnsi="Tw Cen MT" w:cs="Twentieth Century"/>
                <w:sz w:val="20"/>
                <w:szCs w:val="20"/>
              </w:rPr>
              <w:t>Responden</w:t>
            </w:r>
            <w:proofErr w:type="spellEnd"/>
          </w:p>
        </w:tc>
        <w:tc>
          <w:tcPr>
            <w:tcW w:w="563" w:type="dxa"/>
            <w:tcBorders>
              <w:top w:val="single" w:sz="4" w:space="0" w:color="000000"/>
              <w:bottom w:val="single" w:sz="4" w:space="0" w:color="000000"/>
            </w:tcBorders>
          </w:tcPr>
          <w:p w14:paraId="4F5A2799" w14:textId="77777777" w:rsidR="00302C92" w:rsidRPr="00302C92" w:rsidRDefault="00302C92" w:rsidP="00C553FB">
            <w:pPr>
              <w:spacing w:after="0" w:line="240" w:lineRule="auto"/>
              <w:jc w:val="center"/>
              <w:rPr>
                <w:rFonts w:ascii="Tw Cen MT" w:eastAsia="Twentieth Century" w:hAnsi="Tw Cen MT" w:cs="Twentieth Century"/>
                <w:sz w:val="20"/>
                <w:szCs w:val="20"/>
              </w:rPr>
            </w:pPr>
            <w:proofErr w:type="spellStart"/>
            <w:r w:rsidRPr="00302C92">
              <w:rPr>
                <w:rFonts w:ascii="Tw Cen MT" w:eastAsia="Twentieth Century" w:hAnsi="Tw Cen MT" w:cs="Twentieth Century"/>
                <w:sz w:val="20"/>
                <w:szCs w:val="20"/>
              </w:rPr>
              <w:t>Persentase</w:t>
            </w:r>
            <w:proofErr w:type="spellEnd"/>
          </w:p>
        </w:tc>
      </w:tr>
      <w:tr w:rsidR="00302C92" w:rsidRPr="00302C92" w14:paraId="27293B0A" w14:textId="77777777" w:rsidTr="00C553FB">
        <w:trPr>
          <w:trHeight w:val="269"/>
          <w:jc w:val="center"/>
        </w:trPr>
        <w:tc>
          <w:tcPr>
            <w:tcW w:w="851" w:type="dxa"/>
            <w:tcBorders>
              <w:top w:val="single" w:sz="4" w:space="0" w:color="000000"/>
            </w:tcBorders>
          </w:tcPr>
          <w:p w14:paraId="3DB839B5" w14:textId="77777777" w:rsidR="00302C92" w:rsidRPr="00302C92" w:rsidRDefault="00302C92" w:rsidP="00C553FB">
            <w:pPr>
              <w:spacing w:after="0" w:line="240" w:lineRule="auto"/>
              <w:jc w:val="both"/>
              <w:rPr>
                <w:rFonts w:ascii="Tw Cen MT" w:eastAsia="Twentieth Century" w:hAnsi="Tw Cen MT" w:cs="Twentieth Century"/>
                <w:sz w:val="20"/>
                <w:szCs w:val="20"/>
              </w:rPr>
            </w:pPr>
            <w:proofErr w:type="spellStart"/>
            <w:r w:rsidRPr="00302C92">
              <w:rPr>
                <w:rFonts w:ascii="Tw Cen MT" w:eastAsia="Twentieth Century" w:hAnsi="Tw Cen MT" w:cs="Twentieth Century"/>
                <w:sz w:val="20"/>
                <w:szCs w:val="20"/>
              </w:rPr>
              <w:lastRenderedPageBreak/>
              <w:t>Usia</w:t>
            </w:r>
            <w:proofErr w:type="spellEnd"/>
          </w:p>
        </w:tc>
        <w:tc>
          <w:tcPr>
            <w:tcW w:w="567" w:type="dxa"/>
            <w:gridSpan w:val="2"/>
            <w:tcBorders>
              <w:top w:val="single" w:sz="4" w:space="0" w:color="000000"/>
            </w:tcBorders>
          </w:tcPr>
          <w:p w14:paraId="5F8AA321"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15</w:t>
            </w:r>
          </w:p>
        </w:tc>
        <w:tc>
          <w:tcPr>
            <w:tcW w:w="567" w:type="dxa"/>
            <w:tcBorders>
              <w:top w:val="single" w:sz="4" w:space="0" w:color="000000"/>
            </w:tcBorders>
          </w:tcPr>
          <w:p w14:paraId="64A102AD"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29</w:t>
            </w:r>
          </w:p>
        </w:tc>
        <w:tc>
          <w:tcPr>
            <w:tcW w:w="896" w:type="dxa"/>
            <w:gridSpan w:val="3"/>
            <w:tcBorders>
              <w:top w:val="single" w:sz="4" w:space="0" w:color="000000"/>
            </w:tcBorders>
          </w:tcPr>
          <w:p w14:paraId="0FF090F3"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35%</w:t>
            </w:r>
          </w:p>
        </w:tc>
        <w:tc>
          <w:tcPr>
            <w:tcW w:w="563" w:type="dxa"/>
            <w:tcBorders>
              <w:top w:val="single" w:sz="4" w:space="0" w:color="000000"/>
            </w:tcBorders>
          </w:tcPr>
          <w:p w14:paraId="1AF5758C"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23</w:t>
            </w:r>
          </w:p>
        </w:tc>
        <w:tc>
          <w:tcPr>
            <w:tcW w:w="667" w:type="dxa"/>
            <w:gridSpan w:val="2"/>
            <w:tcBorders>
              <w:top w:val="single" w:sz="4" w:space="0" w:color="000000"/>
            </w:tcBorders>
          </w:tcPr>
          <w:p w14:paraId="55AB4956"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26%</w:t>
            </w:r>
          </w:p>
        </w:tc>
      </w:tr>
      <w:tr w:rsidR="00302C92" w:rsidRPr="00302C92" w14:paraId="2A166CBB" w14:textId="77777777" w:rsidTr="00C553FB">
        <w:trPr>
          <w:trHeight w:val="284"/>
          <w:jc w:val="center"/>
        </w:trPr>
        <w:tc>
          <w:tcPr>
            <w:tcW w:w="851" w:type="dxa"/>
          </w:tcPr>
          <w:p w14:paraId="73CABD74" w14:textId="77777777" w:rsidR="00302C92" w:rsidRPr="00302C92" w:rsidRDefault="00302C92" w:rsidP="00C553FB">
            <w:pPr>
              <w:spacing w:after="0" w:line="240" w:lineRule="auto"/>
              <w:jc w:val="both"/>
              <w:rPr>
                <w:rFonts w:ascii="Tw Cen MT" w:eastAsia="Twentieth Century" w:hAnsi="Tw Cen MT" w:cs="Twentieth Century"/>
                <w:sz w:val="20"/>
                <w:szCs w:val="20"/>
              </w:rPr>
            </w:pPr>
          </w:p>
        </w:tc>
        <w:tc>
          <w:tcPr>
            <w:tcW w:w="567" w:type="dxa"/>
            <w:gridSpan w:val="2"/>
          </w:tcPr>
          <w:p w14:paraId="43D30EA4"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16</w:t>
            </w:r>
          </w:p>
        </w:tc>
        <w:tc>
          <w:tcPr>
            <w:tcW w:w="567" w:type="dxa"/>
          </w:tcPr>
          <w:p w14:paraId="12E57B07"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38</w:t>
            </w:r>
          </w:p>
        </w:tc>
        <w:tc>
          <w:tcPr>
            <w:tcW w:w="896" w:type="dxa"/>
            <w:gridSpan w:val="3"/>
          </w:tcPr>
          <w:p w14:paraId="08AD8008"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46%</w:t>
            </w:r>
          </w:p>
        </w:tc>
        <w:tc>
          <w:tcPr>
            <w:tcW w:w="563" w:type="dxa"/>
          </w:tcPr>
          <w:p w14:paraId="03156723"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48</w:t>
            </w:r>
          </w:p>
        </w:tc>
        <w:tc>
          <w:tcPr>
            <w:tcW w:w="667" w:type="dxa"/>
            <w:gridSpan w:val="2"/>
          </w:tcPr>
          <w:p w14:paraId="67224DFA"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55%</w:t>
            </w:r>
          </w:p>
        </w:tc>
      </w:tr>
      <w:tr w:rsidR="00302C92" w:rsidRPr="00302C92" w14:paraId="4316C2A2" w14:textId="77777777" w:rsidTr="00C553FB">
        <w:trPr>
          <w:trHeight w:val="284"/>
          <w:jc w:val="center"/>
        </w:trPr>
        <w:tc>
          <w:tcPr>
            <w:tcW w:w="851" w:type="dxa"/>
          </w:tcPr>
          <w:p w14:paraId="3956048C" w14:textId="77777777" w:rsidR="00302C92" w:rsidRPr="00302C92" w:rsidRDefault="00302C92" w:rsidP="00C553FB">
            <w:pPr>
              <w:spacing w:after="0" w:line="240" w:lineRule="auto"/>
              <w:jc w:val="both"/>
              <w:rPr>
                <w:rFonts w:ascii="Tw Cen MT" w:eastAsia="Twentieth Century" w:hAnsi="Tw Cen MT" w:cs="Twentieth Century"/>
                <w:sz w:val="20"/>
                <w:szCs w:val="20"/>
              </w:rPr>
            </w:pPr>
          </w:p>
        </w:tc>
        <w:tc>
          <w:tcPr>
            <w:tcW w:w="567" w:type="dxa"/>
            <w:gridSpan w:val="2"/>
          </w:tcPr>
          <w:p w14:paraId="33F934B2"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17</w:t>
            </w:r>
          </w:p>
        </w:tc>
        <w:tc>
          <w:tcPr>
            <w:tcW w:w="567" w:type="dxa"/>
          </w:tcPr>
          <w:p w14:paraId="7A674F3A"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12</w:t>
            </w:r>
          </w:p>
        </w:tc>
        <w:tc>
          <w:tcPr>
            <w:tcW w:w="896" w:type="dxa"/>
            <w:gridSpan w:val="3"/>
          </w:tcPr>
          <w:p w14:paraId="6857579C"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14%</w:t>
            </w:r>
          </w:p>
        </w:tc>
        <w:tc>
          <w:tcPr>
            <w:tcW w:w="563" w:type="dxa"/>
          </w:tcPr>
          <w:p w14:paraId="79C8D91B"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15</w:t>
            </w:r>
          </w:p>
        </w:tc>
        <w:tc>
          <w:tcPr>
            <w:tcW w:w="667" w:type="dxa"/>
            <w:gridSpan w:val="2"/>
          </w:tcPr>
          <w:p w14:paraId="293DCE0E"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17%</w:t>
            </w:r>
          </w:p>
        </w:tc>
      </w:tr>
      <w:tr w:rsidR="00302C92" w:rsidRPr="00302C92" w14:paraId="2D2B0E4F" w14:textId="77777777" w:rsidTr="00C553FB">
        <w:trPr>
          <w:trHeight w:val="284"/>
          <w:jc w:val="center"/>
        </w:trPr>
        <w:tc>
          <w:tcPr>
            <w:tcW w:w="851" w:type="dxa"/>
          </w:tcPr>
          <w:p w14:paraId="5B3588A2" w14:textId="77777777" w:rsidR="00302C92" w:rsidRPr="00302C92" w:rsidRDefault="00302C92" w:rsidP="00C553FB">
            <w:pPr>
              <w:spacing w:after="0" w:line="240" w:lineRule="auto"/>
              <w:jc w:val="both"/>
              <w:rPr>
                <w:rFonts w:ascii="Tw Cen MT" w:eastAsia="Twentieth Century" w:hAnsi="Tw Cen MT" w:cs="Twentieth Century"/>
                <w:sz w:val="20"/>
                <w:szCs w:val="20"/>
              </w:rPr>
            </w:pPr>
          </w:p>
        </w:tc>
        <w:tc>
          <w:tcPr>
            <w:tcW w:w="567" w:type="dxa"/>
            <w:gridSpan w:val="2"/>
          </w:tcPr>
          <w:p w14:paraId="2FC78924"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18</w:t>
            </w:r>
          </w:p>
        </w:tc>
        <w:tc>
          <w:tcPr>
            <w:tcW w:w="567" w:type="dxa"/>
          </w:tcPr>
          <w:p w14:paraId="14E4FF33"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4</w:t>
            </w:r>
          </w:p>
        </w:tc>
        <w:tc>
          <w:tcPr>
            <w:tcW w:w="896" w:type="dxa"/>
            <w:gridSpan w:val="3"/>
          </w:tcPr>
          <w:p w14:paraId="301F0831"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5%</w:t>
            </w:r>
          </w:p>
        </w:tc>
        <w:tc>
          <w:tcPr>
            <w:tcW w:w="563" w:type="dxa"/>
          </w:tcPr>
          <w:p w14:paraId="318A1046"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2</w:t>
            </w:r>
          </w:p>
        </w:tc>
        <w:tc>
          <w:tcPr>
            <w:tcW w:w="667" w:type="dxa"/>
            <w:gridSpan w:val="2"/>
          </w:tcPr>
          <w:p w14:paraId="189F2A6B"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2%</w:t>
            </w:r>
          </w:p>
        </w:tc>
      </w:tr>
      <w:tr w:rsidR="00302C92" w:rsidRPr="00302C92" w14:paraId="347F627B" w14:textId="77777777" w:rsidTr="00C553FB">
        <w:trPr>
          <w:trHeight w:val="300"/>
          <w:jc w:val="center"/>
        </w:trPr>
        <w:tc>
          <w:tcPr>
            <w:tcW w:w="851" w:type="dxa"/>
          </w:tcPr>
          <w:p w14:paraId="67D0B275" w14:textId="77777777" w:rsidR="00302C92" w:rsidRPr="00302C92" w:rsidRDefault="00302C92" w:rsidP="00C553FB">
            <w:pPr>
              <w:spacing w:after="0" w:line="240" w:lineRule="auto"/>
              <w:jc w:val="both"/>
              <w:rPr>
                <w:rFonts w:ascii="Tw Cen MT" w:eastAsia="Twentieth Century" w:hAnsi="Tw Cen MT" w:cs="Twentieth Century"/>
                <w:sz w:val="20"/>
                <w:szCs w:val="20"/>
              </w:rPr>
            </w:pPr>
            <w:r w:rsidRPr="00302C92">
              <w:rPr>
                <w:rFonts w:ascii="Tw Cen MT" w:eastAsia="Twentieth Century" w:hAnsi="Tw Cen MT" w:cs="Twentieth Century"/>
                <w:sz w:val="20"/>
                <w:szCs w:val="20"/>
              </w:rPr>
              <w:t xml:space="preserve">Total </w:t>
            </w:r>
          </w:p>
        </w:tc>
        <w:tc>
          <w:tcPr>
            <w:tcW w:w="425" w:type="dxa"/>
          </w:tcPr>
          <w:p w14:paraId="4C5B1077" w14:textId="77777777" w:rsidR="00302C92" w:rsidRPr="00302C92" w:rsidRDefault="00302C92" w:rsidP="00C553FB">
            <w:pPr>
              <w:spacing w:after="0" w:line="240" w:lineRule="auto"/>
              <w:jc w:val="right"/>
              <w:rPr>
                <w:rFonts w:ascii="Tw Cen MT" w:eastAsia="Twentieth Century" w:hAnsi="Tw Cen MT" w:cs="Twentieth Century"/>
                <w:sz w:val="20"/>
                <w:szCs w:val="20"/>
              </w:rPr>
            </w:pPr>
          </w:p>
        </w:tc>
        <w:tc>
          <w:tcPr>
            <w:tcW w:w="709" w:type="dxa"/>
            <w:gridSpan w:val="2"/>
          </w:tcPr>
          <w:p w14:paraId="5C937687" w14:textId="77777777" w:rsidR="00302C92" w:rsidRPr="00302C92" w:rsidRDefault="00302C92" w:rsidP="00C553FB">
            <w:pPr>
              <w:spacing w:after="0" w:line="240" w:lineRule="auto"/>
              <w:jc w:val="center"/>
              <w:rPr>
                <w:rFonts w:ascii="Tw Cen MT" w:eastAsia="Twentieth Century" w:hAnsi="Tw Cen MT" w:cs="Twentieth Century"/>
                <w:sz w:val="20"/>
                <w:szCs w:val="20"/>
              </w:rPr>
            </w:pPr>
            <w:r w:rsidRPr="00302C92">
              <w:rPr>
                <w:rFonts w:ascii="Tw Cen MT" w:eastAsia="Twentieth Century" w:hAnsi="Tw Cen MT" w:cs="Twentieth Century"/>
                <w:sz w:val="20"/>
                <w:szCs w:val="20"/>
              </w:rPr>
              <w:t>83</w:t>
            </w:r>
          </w:p>
        </w:tc>
        <w:tc>
          <w:tcPr>
            <w:tcW w:w="850" w:type="dxa"/>
            <w:gridSpan w:val="3"/>
          </w:tcPr>
          <w:p w14:paraId="2036F5F5"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100%</w:t>
            </w:r>
          </w:p>
        </w:tc>
        <w:tc>
          <w:tcPr>
            <w:tcW w:w="567" w:type="dxa"/>
          </w:tcPr>
          <w:p w14:paraId="77867478"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88</w:t>
            </w:r>
          </w:p>
        </w:tc>
        <w:tc>
          <w:tcPr>
            <w:tcW w:w="709" w:type="dxa"/>
            <w:gridSpan w:val="2"/>
          </w:tcPr>
          <w:p w14:paraId="7C2F0FD5" w14:textId="77777777" w:rsidR="00302C92" w:rsidRPr="00302C92" w:rsidRDefault="00302C92" w:rsidP="00C553FB">
            <w:pPr>
              <w:spacing w:after="0" w:line="240" w:lineRule="auto"/>
              <w:rPr>
                <w:rFonts w:ascii="Tw Cen MT" w:eastAsia="Twentieth Century" w:hAnsi="Tw Cen MT" w:cs="Twentieth Century"/>
                <w:sz w:val="20"/>
                <w:szCs w:val="20"/>
              </w:rPr>
            </w:pPr>
            <w:r w:rsidRPr="00302C92">
              <w:rPr>
                <w:rFonts w:ascii="Tw Cen MT" w:eastAsia="Twentieth Century" w:hAnsi="Tw Cen MT" w:cs="Twentieth Century"/>
                <w:sz w:val="20"/>
                <w:szCs w:val="20"/>
              </w:rPr>
              <w:t>100%</w:t>
            </w:r>
          </w:p>
        </w:tc>
      </w:tr>
    </w:tbl>
    <w:p w14:paraId="15F1C527" w14:textId="77777777" w:rsidR="00302C92" w:rsidRPr="0096335E" w:rsidRDefault="00302C92" w:rsidP="00302C92">
      <w:pPr>
        <w:spacing w:after="0" w:line="240" w:lineRule="auto"/>
        <w:jc w:val="both"/>
        <w:rPr>
          <w:rFonts w:ascii="Tw Cen MT" w:hAnsi="Tw Cen MT" w:cs="Times New Roman"/>
          <w:sz w:val="24"/>
          <w:szCs w:val="24"/>
        </w:rPr>
      </w:pP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7725330B" w14:textId="77777777" w:rsidR="00302C92" w:rsidRDefault="00302C92" w:rsidP="00302C92">
      <w:pPr>
        <w:spacing w:after="0" w:line="240" w:lineRule="auto"/>
        <w:jc w:val="both"/>
        <w:rPr>
          <w:rFonts w:ascii="Tw Cen MT" w:hAnsi="Tw Cen MT"/>
          <w:noProof/>
          <w:sz w:val="24"/>
          <w:szCs w:val="24"/>
          <w:lang w:eastAsia="id-ID"/>
        </w:rPr>
      </w:pPr>
    </w:p>
    <w:p w14:paraId="692430F1" w14:textId="00810853" w:rsidR="00302C92" w:rsidRDefault="00302C92" w:rsidP="00302C92">
      <w:pPr>
        <w:spacing w:after="0" w:line="240" w:lineRule="auto"/>
        <w:jc w:val="both"/>
        <w:rPr>
          <w:rFonts w:ascii="Tw Cen MT" w:hAnsi="Tw Cen MT"/>
          <w:noProof/>
          <w:sz w:val="24"/>
          <w:szCs w:val="24"/>
          <w:lang w:eastAsia="id-ID"/>
        </w:rPr>
      </w:pPr>
      <w:r w:rsidRPr="005E6D8A">
        <w:rPr>
          <w:rFonts w:ascii="Tw Cen MT" w:hAnsi="Tw Cen MT"/>
          <w:noProof/>
          <w:sz w:val="24"/>
          <w:szCs w:val="24"/>
          <w:lang w:eastAsia="id-ID"/>
        </w:rPr>
        <w:t>Perkembangan mental dan psikologis individu dipengaruhi oleh bertambahnya usia. Semakin bertambah usia, semakin meningkat pula pengalaman dan pengetahuan yang diperoleh</w:t>
      </w:r>
      <w:r w:rsidR="002531BB">
        <w:rPr>
          <w:rFonts w:ascii="Tw Cen MT" w:hAnsi="Tw Cen MT"/>
          <w:noProof/>
          <w:sz w:val="24"/>
          <w:szCs w:val="24"/>
          <w:lang w:eastAsia="id-ID"/>
        </w:rPr>
        <w:t xml:space="preserve"> </w:t>
      </w:r>
      <w:r>
        <w:rPr>
          <w:rFonts w:ascii="Tw Cen MT" w:hAnsi="Tw Cen MT"/>
          <w:noProof/>
          <w:sz w:val="24"/>
          <w:szCs w:val="24"/>
          <w:lang w:eastAsia="id-ID"/>
        </w:rPr>
        <w:fldChar w:fldCharType="begin" w:fldLock="1"/>
      </w:r>
      <w:r>
        <w:rPr>
          <w:rFonts w:ascii="Tw Cen MT" w:hAnsi="Tw Cen MT"/>
          <w:noProof/>
          <w:sz w:val="24"/>
          <w:szCs w:val="24"/>
          <w:lang w:eastAsia="id-ID"/>
        </w:rPr>
        <w:instrText>ADDIN CSL_CITATION {"citationItems":[{"id":"ITEM-1","itemData":{"DOI":"10.56319/bhj.v10i1.68","ISSN":"2407-215X","abstract":" \r                                                          ABSTRAK\r  \r        Kesehatan merupakan masalah yang kompleks. Berbagai usaha dapat dilakukan setiap orang untuk mengatasi penyakit yang dideritanya, salah satu alternatif yang digunakan adalah pengobatan sendiri atau yang biasa dikenal dengan swamedikasi. Salah satu penyakit ringan yang dapat disembuhkan dengan cara swamedikasi adalah sakit gastritis. Penelitian ini bertujuan mengetahui Hubungan Tingkat Pengetahuan Masyarakat Dalam Swamedikasi Obat Gastritis di Kelurahan Tengah Jakarta Timur.     \r        Penelitian ini menggunakan metode deskriptif kuantitatif. Sampel yang diambil 385 responden di wilayah RW 04 Kelurahan Tengah Kecamatan Kramatjati Jakarta Timur. Sampel diambil dengan teknik random sampling. Pengambilan data dengan menggunakan kuesioner google form dan diolah dengan program SPSS versi 22 dengan menggunakan uji statistik Chi Square. Hasil penelitian menunjukan bahwa sebanyak 366 responden (95,1%) memiliki pengetahuan swamedikasi gastritis yang baik.\r        Hasil perhitungan chi square dalam penelitian ini menunjukan adanya hubungan pengetahuan penyakit gastritis dengan usia di peroleh p value = 0,017 dan tingkat pendidikan di peroleh p value = 0,000 dan status pekerjaan diperoleh = 0,049. Maka uji statistik menunjukkan adanya hubungan yang bermakna antara usia, tingkat pendidikan dan status pekerjaan dengan pengetahuan swamedikasi penyakit gastritis di RW 04 Kelurahan Tengah Kecamatan Kramatjati Jakarta Timur. Sedangkan jenis kelamin p value = 0,313 dan tingkat penghasilan p value = 0,531 p &gt; 0,05 artinya menunjukkan tidak adanya hubungan yang bermakna di antara lainnya.","author":[{"dropping-particle":"","family":"Zuzana","given":"Zuzana","non-dropping-particle":"","parse-names":false,"suffix":""},{"dropping-particle":"","family":"Kusuma","given":"Putri Okky","non-dropping-particle":"","parse-names":false,"suffix":""},{"dropping-particle":"","family":"Lina","given":"Aryanita","non-dropping-particle":"","parse-names":false,"suffix":""}],"container-title":"Farmasi-QU Jurnal Pelayanan Kefarmasian","id":"ITEM-1","issue":"1","issued":{"date-parts":[["2023"]]},"page":"17-25","title":"Hubungan Tingkat Pengetahuan Masyarakat Dalam Swamedikasi Obat Gastritis Di Kelurahan Tengah Jakarta Timur","type":"article-journal","volume":"10"},"uris":["http://www.mendeley.com/documents/?uuid=96b3eb19-26cd-4780-92db-55932fa35901"]}],"mendeley":{"formattedCitation":"[10]","plainTextFormattedCitation":"[10]","previouslyFormattedCitation":"[10]"},"properties":{"noteIndex":0},"schema":"https://github.com/citation-style-language/schema/raw/master/csl-citation.json"}</w:instrText>
      </w:r>
      <w:r>
        <w:rPr>
          <w:rFonts w:ascii="Tw Cen MT" w:hAnsi="Tw Cen MT"/>
          <w:noProof/>
          <w:sz w:val="24"/>
          <w:szCs w:val="24"/>
          <w:lang w:eastAsia="id-ID"/>
        </w:rPr>
        <w:fldChar w:fldCharType="separate"/>
      </w:r>
      <w:r w:rsidRPr="00163828">
        <w:rPr>
          <w:rFonts w:ascii="Tw Cen MT" w:hAnsi="Tw Cen MT"/>
          <w:noProof/>
          <w:sz w:val="24"/>
          <w:szCs w:val="24"/>
          <w:lang w:eastAsia="id-ID"/>
        </w:rPr>
        <w:t>[10]</w:t>
      </w:r>
      <w:r>
        <w:rPr>
          <w:rFonts w:ascii="Tw Cen MT" w:hAnsi="Tw Cen MT"/>
          <w:noProof/>
          <w:sz w:val="24"/>
          <w:szCs w:val="24"/>
          <w:lang w:eastAsia="id-ID"/>
        </w:rPr>
        <w:fldChar w:fldCharType="end"/>
      </w:r>
      <w:r w:rsidR="002531BB">
        <w:rPr>
          <w:rFonts w:ascii="Tw Cen MT" w:hAnsi="Tw Cen MT"/>
          <w:noProof/>
          <w:sz w:val="24"/>
          <w:szCs w:val="24"/>
          <w:lang w:eastAsia="id-ID"/>
        </w:rPr>
        <w:t>.</w:t>
      </w:r>
    </w:p>
    <w:p w14:paraId="2C7688CF" w14:textId="77777777" w:rsidR="00302C92" w:rsidRDefault="00302C92" w:rsidP="00302C92">
      <w:pPr>
        <w:spacing w:after="0" w:line="240" w:lineRule="auto"/>
        <w:jc w:val="both"/>
        <w:rPr>
          <w:rFonts w:ascii="Tw Cen MT" w:hAnsi="Tw Cen MT"/>
          <w:noProof/>
          <w:sz w:val="24"/>
          <w:szCs w:val="24"/>
          <w:lang w:eastAsia="id-ID"/>
        </w:rPr>
      </w:pPr>
      <w:r w:rsidRPr="00CC1126">
        <w:rPr>
          <w:rFonts w:ascii="Tw Cen MT" w:hAnsi="Tw Cen MT"/>
          <w:noProof/>
          <w:sz w:val="24"/>
          <w:szCs w:val="24"/>
          <w:lang w:eastAsia="id-ID"/>
        </w:rPr>
        <w:t>Hasil penelitian mengungkap distribusi jawaban responden terkait pengetahuan mengenai penyakit gastritis  banyak menjawab pertanyaan dengan benar adalah pada soal nomor dua sebanyak 79 responden sebesar 95% untuk pelajar SMK Abdurrab. Sedangkan pelajar SMK Taruna Satria juga paling banyak menjawab pertanyaan benar pada soal nomor dua sebanyak 72 responden sebesar 82%.</w:t>
      </w:r>
      <w:r>
        <w:rPr>
          <w:rFonts w:ascii="Tw Cen MT" w:hAnsi="Tw Cen MT"/>
          <w:noProof/>
          <w:sz w:val="24"/>
          <w:szCs w:val="24"/>
          <w:lang w:eastAsia="id-ID"/>
        </w:rPr>
        <w:t xml:space="preserve"> Data responden bisa dilihat pada tabel 2.</w:t>
      </w:r>
    </w:p>
    <w:p w14:paraId="5A6B3F52" w14:textId="77777777" w:rsidR="00302C92" w:rsidRDefault="00302C92" w:rsidP="00302C92">
      <w:pPr>
        <w:spacing w:after="0" w:line="240" w:lineRule="auto"/>
        <w:jc w:val="both"/>
        <w:rPr>
          <w:rFonts w:ascii="Tw Cen MT" w:hAnsi="Tw Cen MT"/>
          <w:noProof/>
          <w:sz w:val="24"/>
          <w:szCs w:val="24"/>
          <w:lang w:eastAsia="id-ID"/>
        </w:rPr>
      </w:pPr>
    </w:p>
    <w:p w14:paraId="5F6909A0" w14:textId="77777777" w:rsidR="00302C92" w:rsidRPr="00B91677"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2</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Informasi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Penyakit</w:t>
      </w:r>
      <w:proofErr w:type="spellEnd"/>
      <w:r>
        <w:rPr>
          <w:rFonts w:ascii="Tw Cen MT" w:eastAsia="Twentieth Century" w:hAnsi="Tw Cen MT" w:cs="Twentieth Century"/>
          <w:sz w:val="20"/>
          <w:szCs w:val="20"/>
        </w:rPr>
        <w:t xml:space="preserve"> Gastritis</w:t>
      </w:r>
    </w:p>
    <w:tbl>
      <w:tblPr>
        <w:tblStyle w:val="PlainTable21"/>
        <w:tblW w:w="4385" w:type="dxa"/>
        <w:tblInd w:w="108" w:type="dxa"/>
        <w:tblLayout w:type="fixed"/>
        <w:tblLook w:val="04A0" w:firstRow="1" w:lastRow="0" w:firstColumn="1" w:lastColumn="0" w:noHBand="0" w:noVBand="1"/>
      </w:tblPr>
      <w:tblGrid>
        <w:gridCol w:w="236"/>
        <w:gridCol w:w="1590"/>
        <w:gridCol w:w="139"/>
        <w:gridCol w:w="582"/>
        <w:gridCol w:w="429"/>
        <w:gridCol w:w="143"/>
        <w:gridCol w:w="567"/>
        <w:gridCol w:w="134"/>
        <w:gridCol w:w="433"/>
        <w:gridCol w:w="132"/>
      </w:tblGrid>
      <w:tr w:rsidR="00302C92" w:rsidRPr="00B91677" w14:paraId="0C7F25E7" w14:textId="77777777" w:rsidTr="00C55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6" w:type="dxa"/>
            <w:gridSpan w:val="2"/>
            <w:vMerge w:val="restart"/>
          </w:tcPr>
          <w:p w14:paraId="5BA31AFC" w14:textId="77777777" w:rsidR="00302C92" w:rsidRPr="00B91677" w:rsidRDefault="00302C92" w:rsidP="00C553FB">
            <w:pPr>
              <w:jc w:val="center"/>
              <w:rPr>
                <w:rFonts w:ascii="Tw Cen MT" w:hAnsi="Tw Cen MT"/>
                <w:sz w:val="20"/>
                <w:szCs w:val="22"/>
              </w:rPr>
            </w:pPr>
            <w:proofErr w:type="spellStart"/>
            <w:r w:rsidRPr="00B91677">
              <w:rPr>
                <w:rFonts w:ascii="Tw Cen MT" w:hAnsi="Tw Cen MT"/>
                <w:sz w:val="20"/>
                <w:szCs w:val="22"/>
              </w:rPr>
              <w:t>Pertanyaan</w:t>
            </w:r>
            <w:proofErr w:type="spellEnd"/>
          </w:p>
          <w:p w14:paraId="1B4F29EA" w14:textId="77777777" w:rsidR="00302C92" w:rsidRPr="00B91677" w:rsidRDefault="00302C92" w:rsidP="00C553FB">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4707ACDB"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02C92" w:rsidRPr="00B91677" w14:paraId="282CAF98" w14:textId="77777777" w:rsidTr="00C553F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04DDC851" w14:textId="77777777" w:rsidR="00302C92" w:rsidRPr="00B91677" w:rsidRDefault="00302C92" w:rsidP="00C553FB">
            <w:pPr>
              <w:jc w:val="both"/>
              <w:rPr>
                <w:rFonts w:ascii="Tw Cen MT" w:hAnsi="Tw Cen MT"/>
                <w:sz w:val="20"/>
                <w:szCs w:val="22"/>
              </w:rPr>
            </w:pPr>
          </w:p>
        </w:tc>
        <w:tc>
          <w:tcPr>
            <w:tcW w:w="1150" w:type="dxa"/>
            <w:gridSpan w:val="3"/>
          </w:tcPr>
          <w:p w14:paraId="4B5A8425"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6A8C6C89"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02C92" w:rsidRPr="00B91677" w14:paraId="6DBD518C" w14:textId="77777777" w:rsidTr="00C553FB">
        <w:trPr>
          <w:trHeight w:val="459"/>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55591C4E" w14:textId="77777777" w:rsidR="00302C92" w:rsidRPr="00B91677" w:rsidRDefault="00302C92" w:rsidP="00C553FB">
            <w:pPr>
              <w:jc w:val="both"/>
              <w:rPr>
                <w:rFonts w:ascii="Tw Cen MT" w:hAnsi="Tw Cen MT"/>
                <w:sz w:val="20"/>
                <w:szCs w:val="22"/>
              </w:rPr>
            </w:pPr>
          </w:p>
        </w:tc>
        <w:tc>
          <w:tcPr>
            <w:tcW w:w="721" w:type="dxa"/>
            <w:gridSpan w:val="2"/>
          </w:tcPr>
          <w:p w14:paraId="569FBE1E"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494D6050"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3874A79E"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6E4F27F8"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02C92" w:rsidRPr="00B91677" w14:paraId="634554C4" w14:textId="77777777" w:rsidTr="00C553FB">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12EE5CD3" w14:textId="77777777" w:rsidR="00302C92" w:rsidRPr="00B91677" w:rsidRDefault="00302C92" w:rsidP="00C553FB">
            <w:pPr>
              <w:jc w:val="center"/>
              <w:rPr>
                <w:rFonts w:ascii="Tw Cen MT" w:hAnsi="Tw Cen MT"/>
                <w:sz w:val="20"/>
                <w:szCs w:val="22"/>
              </w:rPr>
            </w:pPr>
            <w:r w:rsidRPr="00B91677">
              <w:rPr>
                <w:rFonts w:ascii="Tw Cen MT" w:hAnsi="Tw Cen MT"/>
                <w:sz w:val="20"/>
                <w:szCs w:val="22"/>
              </w:rPr>
              <w:t>2</w:t>
            </w:r>
          </w:p>
        </w:tc>
        <w:tc>
          <w:tcPr>
            <w:tcW w:w="1729" w:type="dxa"/>
            <w:gridSpan w:val="2"/>
          </w:tcPr>
          <w:p w14:paraId="5D6BD2F5" w14:textId="77777777" w:rsidR="00302C92" w:rsidRPr="00B91677"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Gejala</w:t>
            </w:r>
            <w:proofErr w:type="spellEnd"/>
            <w:r w:rsidRPr="00B91677">
              <w:rPr>
                <w:rFonts w:ascii="Tw Cen MT" w:hAnsi="Tw Cen MT"/>
                <w:sz w:val="20"/>
                <w:szCs w:val="22"/>
              </w:rPr>
              <w:t xml:space="preserve"> </w:t>
            </w:r>
            <w:proofErr w:type="spellStart"/>
            <w:r w:rsidRPr="00B91677">
              <w:rPr>
                <w:rFonts w:ascii="Tw Cen MT" w:hAnsi="Tw Cen MT"/>
                <w:sz w:val="20"/>
                <w:szCs w:val="22"/>
              </w:rPr>
              <w:t>klinis</w:t>
            </w:r>
            <w:proofErr w:type="spellEnd"/>
            <w:r w:rsidRPr="00B91677">
              <w:rPr>
                <w:rFonts w:ascii="Tw Cen MT" w:hAnsi="Tw Cen MT"/>
                <w:sz w:val="20"/>
                <w:szCs w:val="22"/>
              </w:rPr>
              <w:t xml:space="preserve"> </w:t>
            </w:r>
            <w:proofErr w:type="spellStart"/>
            <w:r w:rsidRPr="00B91677">
              <w:rPr>
                <w:rFonts w:ascii="Tw Cen MT" w:hAnsi="Tw Cen MT"/>
                <w:sz w:val="20"/>
                <w:szCs w:val="22"/>
              </w:rPr>
              <w:t>penderita</w:t>
            </w:r>
            <w:proofErr w:type="spellEnd"/>
            <w:r w:rsidRPr="00B91677">
              <w:rPr>
                <w:rFonts w:ascii="Tw Cen MT" w:hAnsi="Tw Cen MT"/>
                <w:sz w:val="20"/>
                <w:szCs w:val="22"/>
              </w:rPr>
              <w:t xml:space="preserve"> </w:t>
            </w:r>
            <w:proofErr w:type="spellStart"/>
            <w:r w:rsidRPr="00B91677">
              <w:rPr>
                <w:rFonts w:ascii="Tw Cen MT" w:hAnsi="Tw Cen MT"/>
                <w:sz w:val="20"/>
                <w:szCs w:val="22"/>
              </w:rPr>
              <w:t>gatritis</w:t>
            </w:r>
            <w:proofErr w:type="spellEnd"/>
            <w:r w:rsidRPr="00B91677">
              <w:rPr>
                <w:rFonts w:ascii="Tw Cen MT" w:hAnsi="Tw Cen MT"/>
                <w:sz w:val="20"/>
                <w:szCs w:val="22"/>
              </w:rPr>
              <w:t xml:space="preserve"> </w:t>
            </w:r>
            <w:proofErr w:type="spellStart"/>
            <w:r w:rsidRPr="00B91677">
              <w:rPr>
                <w:rFonts w:ascii="Tw Cen MT" w:hAnsi="Tw Cen MT"/>
                <w:sz w:val="20"/>
                <w:szCs w:val="22"/>
              </w:rPr>
              <w:t>yaitu</w:t>
            </w:r>
            <w:proofErr w:type="spellEnd"/>
            <w:r w:rsidRPr="00B91677">
              <w:rPr>
                <w:rFonts w:ascii="Tw Cen MT" w:hAnsi="Tw Cen MT"/>
                <w:sz w:val="20"/>
                <w:szCs w:val="22"/>
              </w:rPr>
              <w:t xml:space="preserve"> </w:t>
            </w:r>
            <w:proofErr w:type="spellStart"/>
            <w:r w:rsidRPr="00B91677">
              <w:rPr>
                <w:rFonts w:ascii="Tw Cen MT" w:hAnsi="Tw Cen MT"/>
                <w:sz w:val="20"/>
                <w:szCs w:val="22"/>
              </w:rPr>
              <w:t>nyeri</w:t>
            </w:r>
            <w:proofErr w:type="spellEnd"/>
            <w:r w:rsidRPr="00B91677">
              <w:rPr>
                <w:rFonts w:ascii="Tw Cen MT" w:hAnsi="Tw Cen MT"/>
                <w:sz w:val="20"/>
                <w:szCs w:val="22"/>
              </w:rPr>
              <w:t xml:space="preserve"> </w:t>
            </w:r>
            <w:proofErr w:type="spellStart"/>
            <w:r w:rsidRPr="00B91677">
              <w:rPr>
                <w:rFonts w:ascii="Tw Cen MT" w:hAnsi="Tw Cen MT"/>
                <w:sz w:val="20"/>
                <w:szCs w:val="22"/>
              </w:rPr>
              <w:t>perut</w:t>
            </w:r>
            <w:proofErr w:type="spellEnd"/>
            <w:r w:rsidRPr="00B91677">
              <w:rPr>
                <w:rFonts w:ascii="Tw Cen MT" w:hAnsi="Tw Cen MT"/>
                <w:sz w:val="20"/>
                <w:szCs w:val="22"/>
              </w:rPr>
              <w:t xml:space="preserve">, </w:t>
            </w:r>
            <w:proofErr w:type="spellStart"/>
            <w:r w:rsidRPr="00B91677">
              <w:rPr>
                <w:rFonts w:ascii="Tw Cen MT" w:hAnsi="Tw Cen MT"/>
                <w:sz w:val="20"/>
                <w:szCs w:val="22"/>
              </w:rPr>
              <w:t>mual</w:t>
            </w:r>
            <w:proofErr w:type="spellEnd"/>
            <w:r w:rsidRPr="00B91677">
              <w:rPr>
                <w:rFonts w:ascii="Tw Cen MT" w:hAnsi="Tw Cen MT"/>
                <w:sz w:val="20"/>
                <w:szCs w:val="22"/>
              </w:rPr>
              <w:t xml:space="preserve">, </w:t>
            </w:r>
            <w:proofErr w:type="spellStart"/>
            <w:r w:rsidRPr="00B91677">
              <w:rPr>
                <w:rFonts w:ascii="Tw Cen MT" w:hAnsi="Tw Cen MT"/>
                <w:sz w:val="20"/>
                <w:szCs w:val="22"/>
              </w:rPr>
              <w:t>muntah</w:t>
            </w:r>
            <w:proofErr w:type="spellEnd"/>
            <w:r w:rsidRPr="00B91677">
              <w:rPr>
                <w:rFonts w:ascii="Tw Cen MT" w:hAnsi="Tw Cen MT"/>
                <w:sz w:val="20"/>
                <w:szCs w:val="22"/>
              </w:rPr>
              <w:t xml:space="preserve">, </w:t>
            </w:r>
            <w:proofErr w:type="spellStart"/>
            <w:r w:rsidRPr="00B91677">
              <w:rPr>
                <w:rFonts w:ascii="Tw Cen MT" w:hAnsi="Tw Cen MT"/>
                <w:sz w:val="20"/>
                <w:szCs w:val="22"/>
              </w:rPr>
              <w:t>mulas</w:t>
            </w:r>
            <w:proofErr w:type="spellEnd"/>
            <w:r w:rsidRPr="00B91677">
              <w:rPr>
                <w:rFonts w:ascii="Tw Cen MT" w:hAnsi="Tw Cen MT"/>
                <w:sz w:val="20"/>
                <w:szCs w:val="22"/>
              </w:rPr>
              <w:t xml:space="preserve"> dan </w:t>
            </w:r>
            <w:proofErr w:type="spellStart"/>
            <w:r w:rsidRPr="00B91677">
              <w:rPr>
                <w:rFonts w:ascii="Tw Cen MT" w:hAnsi="Tw Cen MT"/>
                <w:sz w:val="20"/>
                <w:szCs w:val="22"/>
              </w:rPr>
              <w:t>kembung</w:t>
            </w:r>
            <w:proofErr w:type="spellEnd"/>
          </w:p>
        </w:tc>
        <w:tc>
          <w:tcPr>
            <w:tcW w:w="582" w:type="dxa"/>
          </w:tcPr>
          <w:p w14:paraId="0C88E5B6"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79</w:t>
            </w:r>
          </w:p>
          <w:p w14:paraId="7AE12F63"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(95%)</w:t>
            </w:r>
          </w:p>
        </w:tc>
        <w:tc>
          <w:tcPr>
            <w:tcW w:w="572" w:type="dxa"/>
            <w:gridSpan w:val="2"/>
          </w:tcPr>
          <w:p w14:paraId="2BE3D29E"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4</w:t>
            </w:r>
          </w:p>
          <w:p w14:paraId="5E13AF5E"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(5%)</w:t>
            </w:r>
          </w:p>
        </w:tc>
        <w:tc>
          <w:tcPr>
            <w:tcW w:w="567" w:type="dxa"/>
          </w:tcPr>
          <w:p w14:paraId="343B9D4A"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72</w:t>
            </w:r>
          </w:p>
          <w:p w14:paraId="6E0DE830"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(82%)</w:t>
            </w:r>
          </w:p>
        </w:tc>
        <w:tc>
          <w:tcPr>
            <w:tcW w:w="567" w:type="dxa"/>
            <w:gridSpan w:val="2"/>
          </w:tcPr>
          <w:p w14:paraId="26915E25"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16</w:t>
            </w:r>
          </w:p>
          <w:p w14:paraId="31D569B7"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284D37">
              <w:rPr>
                <w:rFonts w:ascii="Tw Cen MT" w:hAnsi="Tw Cen MT"/>
              </w:rPr>
              <w:t>(18%)</w:t>
            </w:r>
          </w:p>
        </w:tc>
      </w:tr>
      <w:tr w:rsidR="00302C92" w:rsidRPr="00B91677" w14:paraId="396EF004" w14:textId="77777777" w:rsidTr="00C553FB">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75D1C163" w14:textId="77777777" w:rsidR="00302C92" w:rsidRPr="00B91677" w:rsidRDefault="00302C92" w:rsidP="00C553FB">
            <w:pPr>
              <w:jc w:val="center"/>
              <w:rPr>
                <w:rFonts w:ascii="Tw Cen MT" w:hAnsi="Tw Cen MT"/>
                <w:sz w:val="20"/>
                <w:szCs w:val="22"/>
              </w:rPr>
            </w:pPr>
            <w:r w:rsidRPr="00B91677">
              <w:rPr>
                <w:rFonts w:ascii="Tw Cen MT" w:hAnsi="Tw Cen MT"/>
                <w:sz w:val="20"/>
                <w:szCs w:val="22"/>
              </w:rPr>
              <w:t>3</w:t>
            </w:r>
          </w:p>
        </w:tc>
        <w:tc>
          <w:tcPr>
            <w:tcW w:w="1729" w:type="dxa"/>
            <w:gridSpan w:val="2"/>
          </w:tcPr>
          <w:p w14:paraId="0AF4D92C" w14:textId="77777777" w:rsidR="00302C92" w:rsidRPr="00B91677" w:rsidRDefault="00302C92" w:rsidP="00C553FB">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Gastritis yang </w:t>
            </w:r>
            <w:proofErr w:type="spellStart"/>
            <w:r w:rsidRPr="00B91677">
              <w:rPr>
                <w:rFonts w:ascii="Tw Cen MT" w:hAnsi="Tw Cen MT"/>
                <w:sz w:val="20"/>
                <w:szCs w:val="22"/>
              </w:rPr>
              <w:t>tidak</w:t>
            </w:r>
            <w:proofErr w:type="spellEnd"/>
            <w:r w:rsidRPr="00B91677">
              <w:rPr>
                <w:rFonts w:ascii="Tw Cen MT" w:hAnsi="Tw Cen MT"/>
                <w:sz w:val="20"/>
                <w:szCs w:val="22"/>
              </w:rPr>
              <w:t xml:space="preserve"> </w:t>
            </w:r>
            <w:proofErr w:type="spellStart"/>
            <w:r w:rsidRPr="00B91677">
              <w:rPr>
                <w:rFonts w:ascii="Tw Cen MT" w:hAnsi="Tw Cen MT"/>
                <w:sz w:val="20"/>
                <w:szCs w:val="22"/>
              </w:rPr>
              <w:t>diobati</w:t>
            </w:r>
            <w:proofErr w:type="spellEnd"/>
            <w:r w:rsidRPr="00B91677">
              <w:rPr>
                <w:rFonts w:ascii="Tw Cen MT" w:hAnsi="Tw Cen MT"/>
                <w:sz w:val="20"/>
                <w:szCs w:val="22"/>
              </w:rPr>
              <w:t xml:space="preserve"> </w:t>
            </w:r>
            <w:proofErr w:type="spellStart"/>
            <w:r w:rsidRPr="00B91677">
              <w:rPr>
                <w:rFonts w:ascii="Tw Cen MT" w:hAnsi="Tw Cen MT"/>
                <w:sz w:val="20"/>
                <w:szCs w:val="22"/>
              </w:rPr>
              <w:t>akan</w:t>
            </w:r>
            <w:proofErr w:type="spellEnd"/>
            <w:r w:rsidRPr="00B91677">
              <w:rPr>
                <w:rFonts w:ascii="Tw Cen MT" w:hAnsi="Tw Cen MT"/>
                <w:sz w:val="20"/>
                <w:szCs w:val="22"/>
              </w:rPr>
              <w:t xml:space="preserve"> </w:t>
            </w:r>
            <w:proofErr w:type="spellStart"/>
            <w:r w:rsidRPr="00B91677">
              <w:rPr>
                <w:rFonts w:ascii="Tw Cen MT" w:hAnsi="Tw Cen MT"/>
                <w:sz w:val="20"/>
                <w:szCs w:val="22"/>
              </w:rPr>
              <w:t>menimbulkan</w:t>
            </w:r>
            <w:proofErr w:type="spellEnd"/>
            <w:r w:rsidRPr="00B91677">
              <w:rPr>
                <w:rFonts w:ascii="Tw Cen MT" w:hAnsi="Tw Cen MT"/>
                <w:sz w:val="20"/>
                <w:szCs w:val="22"/>
              </w:rPr>
              <w:t xml:space="preserve"> </w:t>
            </w:r>
            <w:proofErr w:type="spellStart"/>
            <w:r w:rsidRPr="00B91677">
              <w:rPr>
                <w:rFonts w:ascii="Tw Cen MT" w:hAnsi="Tw Cen MT"/>
                <w:sz w:val="20"/>
                <w:szCs w:val="22"/>
              </w:rPr>
              <w:t>luka</w:t>
            </w:r>
            <w:proofErr w:type="spellEnd"/>
            <w:r w:rsidRPr="00B91677">
              <w:rPr>
                <w:rFonts w:ascii="Tw Cen MT" w:hAnsi="Tw Cen MT"/>
                <w:sz w:val="20"/>
                <w:szCs w:val="22"/>
              </w:rPr>
              <w:t xml:space="preserve"> pada </w:t>
            </w:r>
            <w:proofErr w:type="spellStart"/>
            <w:r w:rsidRPr="00B91677">
              <w:rPr>
                <w:rFonts w:ascii="Tw Cen MT" w:hAnsi="Tw Cen MT"/>
                <w:sz w:val="20"/>
                <w:szCs w:val="22"/>
              </w:rPr>
              <w:t>lambung</w:t>
            </w:r>
            <w:proofErr w:type="spellEnd"/>
            <w:r w:rsidRPr="00B91677">
              <w:rPr>
                <w:rFonts w:ascii="Tw Cen MT" w:hAnsi="Tw Cen MT"/>
                <w:sz w:val="20"/>
                <w:szCs w:val="22"/>
              </w:rPr>
              <w:t xml:space="preserve">, </w:t>
            </w:r>
            <w:proofErr w:type="spellStart"/>
            <w:r w:rsidRPr="00B91677">
              <w:rPr>
                <w:rFonts w:ascii="Tw Cen MT" w:hAnsi="Tw Cen MT"/>
                <w:sz w:val="20"/>
                <w:szCs w:val="22"/>
              </w:rPr>
              <w:t>perdarahan</w:t>
            </w:r>
            <w:proofErr w:type="spellEnd"/>
            <w:r w:rsidRPr="00B91677">
              <w:rPr>
                <w:rFonts w:ascii="Tw Cen MT" w:hAnsi="Tw Cen MT"/>
                <w:sz w:val="20"/>
                <w:szCs w:val="22"/>
              </w:rPr>
              <w:t xml:space="preserve"> </w:t>
            </w:r>
            <w:proofErr w:type="spellStart"/>
            <w:r w:rsidRPr="00B91677">
              <w:rPr>
                <w:rFonts w:ascii="Tw Cen MT" w:hAnsi="Tw Cen MT"/>
                <w:sz w:val="20"/>
                <w:szCs w:val="22"/>
              </w:rPr>
              <w:t>lambung</w:t>
            </w:r>
            <w:proofErr w:type="spellEnd"/>
            <w:r w:rsidRPr="00B91677">
              <w:rPr>
                <w:rFonts w:ascii="Tw Cen MT" w:hAnsi="Tw Cen MT"/>
                <w:sz w:val="20"/>
                <w:szCs w:val="22"/>
              </w:rPr>
              <w:t xml:space="preserve"> </w:t>
            </w:r>
            <w:proofErr w:type="spellStart"/>
            <w:r w:rsidRPr="00B91677">
              <w:rPr>
                <w:rFonts w:ascii="Tw Cen MT" w:hAnsi="Tw Cen MT"/>
                <w:sz w:val="20"/>
                <w:szCs w:val="22"/>
              </w:rPr>
              <w:t>bahkan</w:t>
            </w:r>
            <w:proofErr w:type="spellEnd"/>
            <w:r w:rsidRPr="00B91677">
              <w:rPr>
                <w:rFonts w:ascii="Tw Cen MT" w:hAnsi="Tw Cen MT"/>
                <w:sz w:val="20"/>
                <w:szCs w:val="22"/>
              </w:rPr>
              <w:t xml:space="preserve"> </w:t>
            </w:r>
            <w:proofErr w:type="spellStart"/>
            <w:r w:rsidRPr="00B91677">
              <w:rPr>
                <w:rFonts w:ascii="Tw Cen MT" w:hAnsi="Tw Cen MT"/>
                <w:sz w:val="20"/>
                <w:szCs w:val="22"/>
              </w:rPr>
              <w:t>kanker</w:t>
            </w:r>
            <w:proofErr w:type="spellEnd"/>
          </w:p>
        </w:tc>
        <w:tc>
          <w:tcPr>
            <w:tcW w:w="582" w:type="dxa"/>
          </w:tcPr>
          <w:p w14:paraId="6E3C172B"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74</w:t>
            </w:r>
          </w:p>
          <w:p w14:paraId="1251B094"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(89%)</w:t>
            </w:r>
          </w:p>
        </w:tc>
        <w:tc>
          <w:tcPr>
            <w:tcW w:w="572" w:type="dxa"/>
            <w:gridSpan w:val="2"/>
          </w:tcPr>
          <w:p w14:paraId="62EFDD3A"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9</w:t>
            </w:r>
          </w:p>
          <w:p w14:paraId="2706F481"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(11%)</w:t>
            </w:r>
          </w:p>
        </w:tc>
        <w:tc>
          <w:tcPr>
            <w:tcW w:w="567" w:type="dxa"/>
          </w:tcPr>
          <w:p w14:paraId="50DECB0F"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60</w:t>
            </w:r>
          </w:p>
          <w:p w14:paraId="0E20E242"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(68%)</w:t>
            </w:r>
          </w:p>
        </w:tc>
        <w:tc>
          <w:tcPr>
            <w:tcW w:w="567" w:type="dxa"/>
            <w:gridSpan w:val="2"/>
          </w:tcPr>
          <w:p w14:paraId="1E94AF5B"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28</w:t>
            </w:r>
          </w:p>
          <w:p w14:paraId="4918046F" w14:textId="77777777" w:rsidR="00302C92" w:rsidRPr="00284D3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284D37">
              <w:rPr>
                <w:rFonts w:ascii="Tw Cen MT" w:hAnsi="Tw Cen MT"/>
              </w:rPr>
              <w:t>(32%)</w:t>
            </w:r>
          </w:p>
        </w:tc>
      </w:tr>
      <w:tr w:rsidR="00302C92" w:rsidRPr="00B91677" w14:paraId="4FC96521" w14:textId="77777777" w:rsidTr="00C553FB">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6FFA8D30" w14:textId="77777777" w:rsidR="00302C92" w:rsidRPr="00B91677" w:rsidRDefault="00302C92" w:rsidP="00C553FB">
            <w:pPr>
              <w:jc w:val="center"/>
              <w:rPr>
                <w:rFonts w:ascii="Tw Cen MT" w:hAnsi="Tw Cen MT"/>
                <w:sz w:val="20"/>
                <w:szCs w:val="22"/>
              </w:rPr>
            </w:pPr>
            <w:r>
              <w:rPr>
                <w:rFonts w:ascii="Tw Cen MT" w:hAnsi="Tw Cen MT"/>
                <w:sz w:val="20"/>
                <w:szCs w:val="22"/>
              </w:rPr>
              <w:t>4</w:t>
            </w:r>
          </w:p>
        </w:tc>
        <w:tc>
          <w:tcPr>
            <w:tcW w:w="1729" w:type="dxa"/>
            <w:gridSpan w:val="2"/>
          </w:tcPr>
          <w:p w14:paraId="7A074C11" w14:textId="77777777" w:rsidR="00302C92" w:rsidRPr="00284D37"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284D37">
              <w:rPr>
                <w:rFonts w:ascii="Tw Cen MT" w:hAnsi="Tw Cen MT"/>
                <w:szCs w:val="24"/>
              </w:rPr>
              <w:t>Apakah</w:t>
            </w:r>
            <w:proofErr w:type="spellEnd"/>
            <w:r w:rsidRPr="00284D37">
              <w:rPr>
                <w:rFonts w:ascii="Tw Cen MT" w:hAnsi="Tw Cen MT"/>
                <w:szCs w:val="24"/>
              </w:rPr>
              <w:t xml:space="preserve"> </w:t>
            </w:r>
            <w:proofErr w:type="spellStart"/>
            <w:r w:rsidRPr="00284D37">
              <w:rPr>
                <w:rFonts w:ascii="Tw Cen MT" w:hAnsi="Tw Cen MT"/>
                <w:szCs w:val="24"/>
              </w:rPr>
              <w:t>penyakit</w:t>
            </w:r>
            <w:proofErr w:type="spellEnd"/>
            <w:r w:rsidRPr="00284D37">
              <w:rPr>
                <w:rFonts w:ascii="Tw Cen MT" w:hAnsi="Tw Cen MT"/>
                <w:szCs w:val="24"/>
              </w:rPr>
              <w:t xml:space="preserve"> gastritis </w:t>
            </w:r>
            <w:proofErr w:type="spellStart"/>
            <w:r w:rsidRPr="00284D37">
              <w:rPr>
                <w:rFonts w:ascii="Tw Cen MT" w:hAnsi="Tw Cen MT"/>
                <w:szCs w:val="24"/>
              </w:rPr>
              <w:t>tidak</w:t>
            </w:r>
            <w:proofErr w:type="spellEnd"/>
            <w:r w:rsidRPr="00284D37">
              <w:rPr>
                <w:rFonts w:ascii="Tw Cen MT" w:hAnsi="Tw Cen MT"/>
                <w:szCs w:val="24"/>
              </w:rPr>
              <w:t xml:space="preserve"> </w:t>
            </w:r>
            <w:proofErr w:type="spellStart"/>
            <w:r w:rsidRPr="00284D37">
              <w:rPr>
                <w:rFonts w:ascii="Tw Cen MT" w:hAnsi="Tw Cen MT"/>
                <w:szCs w:val="24"/>
              </w:rPr>
              <w:t>dapat</w:t>
            </w:r>
            <w:proofErr w:type="spellEnd"/>
            <w:r w:rsidRPr="00284D37">
              <w:rPr>
                <w:rFonts w:ascii="Tw Cen MT" w:hAnsi="Tw Cen MT"/>
                <w:szCs w:val="24"/>
              </w:rPr>
              <w:t xml:space="preserve"> </w:t>
            </w:r>
            <w:proofErr w:type="spellStart"/>
            <w:r w:rsidRPr="00284D37">
              <w:rPr>
                <w:rFonts w:ascii="Tw Cen MT" w:hAnsi="Tw Cen MT"/>
                <w:szCs w:val="24"/>
              </w:rPr>
              <w:t>dicegah</w:t>
            </w:r>
            <w:proofErr w:type="spellEnd"/>
          </w:p>
        </w:tc>
        <w:tc>
          <w:tcPr>
            <w:tcW w:w="582" w:type="dxa"/>
          </w:tcPr>
          <w:p w14:paraId="04FE1C18"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72</w:t>
            </w:r>
            <w:r>
              <w:rPr>
                <w:rFonts w:ascii="Tw Cen MT" w:hAnsi="Tw Cen MT"/>
                <w:szCs w:val="24"/>
              </w:rPr>
              <w:t xml:space="preserve"> </w:t>
            </w:r>
            <w:r w:rsidRPr="00284D37">
              <w:rPr>
                <w:rFonts w:ascii="Tw Cen MT" w:hAnsi="Tw Cen MT"/>
                <w:szCs w:val="24"/>
              </w:rPr>
              <w:t>(87%)</w:t>
            </w:r>
          </w:p>
        </w:tc>
        <w:tc>
          <w:tcPr>
            <w:tcW w:w="572" w:type="dxa"/>
            <w:gridSpan w:val="2"/>
          </w:tcPr>
          <w:p w14:paraId="23887832"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11</w:t>
            </w:r>
          </w:p>
          <w:p w14:paraId="4577E7D6"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(13%)</w:t>
            </w:r>
          </w:p>
        </w:tc>
        <w:tc>
          <w:tcPr>
            <w:tcW w:w="567" w:type="dxa"/>
          </w:tcPr>
          <w:p w14:paraId="2405D622"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65</w:t>
            </w:r>
          </w:p>
          <w:p w14:paraId="0EF4A494"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(74%)</w:t>
            </w:r>
          </w:p>
        </w:tc>
        <w:tc>
          <w:tcPr>
            <w:tcW w:w="567" w:type="dxa"/>
            <w:gridSpan w:val="2"/>
          </w:tcPr>
          <w:p w14:paraId="5A5A8D84"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284D37">
              <w:rPr>
                <w:rFonts w:ascii="Tw Cen MT" w:hAnsi="Tw Cen MT"/>
                <w:szCs w:val="24"/>
              </w:rPr>
              <w:t>23</w:t>
            </w:r>
          </w:p>
          <w:p w14:paraId="5EF3F34B" w14:textId="77777777" w:rsidR="00302C92" w:rsidRPr="00284D3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284D37">
              <w:rPr>
                <w:rFonts w:ascii="Tw Cen MT" w:hAnsi="Tw Cen MT"/>
                <w:szCs w:val="24"/>
              </w:rPr>
              <w:t>(26%)</w:t>
            </w:r>
          </w:p>
        </w:tc>
      </w:tr>
      <w:tr w:rsidR="00302C92" w:rsidRPr="00B91677" w14:paraId="43AA8BDF" w14:textId="77777777" w:rsidTr="00C553FB">
        <w:trPr>
          <w:gridAfter w:val="1"/>
          <w:wAfter w:w="132" w:type="dxa"/>
        </w:trPr>
        <w:tc>
          <w:tcPr>
            <w:cnfStyle w:val="001000000000" w:firstRow="0" w:lastRow="0" w:firstColumn="1" w:lastColumn="0" w:oddVBand="0" w:evenVBand="0" w:oddHBand="0" w:evenHBand="0" w:firstRowFirstColumn="0" w:firstRowLastColumn="0" w:lastRowFirstColumn="0" w:lastRowLastColumn="0"/>
            <w:tcW w:w="4253" w:type="dxa"/>
            <w:gridSpan w:val="9"/>
          </w:tcPr>
          <w:p w14:paraId="7C397781" w14:textId="77777777" w:rsidR="00302C92" w:rsidRPr="005620CF" w:rsidRDefault="00302C92" w:rsidP="00C553FB">
            <w:pPr>
              <w:rPr>
                <w:rFonts w:ascii="Tw Cen MT" w:hAnsi="Tw Cen MT"/>
                <w:b w:val="0"/>
                <w:bCs w:val="0"/>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00C4B52B" w14:textId="77777777" w:rsidR="00302C92" w:rsidRDefault="00302C92" w:rsidP="00302C92">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1566ED38" w14:textId="77777777" w:rsidR="00302C92" w:rsidRDefault="00302C92" w:rsidP="00302C92">
      <w:pPr>
        <w:spacing w:after="0" w:line="240" w:lineRule="auto"/>
        <w:jc w:val="both"/>
        <w:rPr>
          <w:rFonts w:ascii="Tw Cen MT" w:hAnsi="Tw Cen MT"/>
          <w:noProof/>
          <w:sz w:val="24"/>
          <w:szCs w:val="24"/>
          <w:lang w:eastAsia="id-ID"/>
        </w:rPr>
      </w:pPr>
    </w:p>
    <w:p w14:paraId="28A73279" w14:textId="77777777" w:rsidR="00302C92" w:rsidRDefault="00302C92" w:rsidP="00302C92">
      <w:pPr>
        <w:spacing w:after="0" w:line="240" w:lineRule="auto"/>
        <w:jc w:val="both"/>
        <w:rPr>
          <w:szCs w:val="24"/>
        </w:rPr>
      </w:pPr>
      <w:r>
        <w:rPr>
          <w:rFonts w:ascii="Tw Cen MT" w:hAnsi="Tw Cen MT"/>
          <w:noProof/>
          <w:sz w:val="24"/>
          <w:szCs w:val="24"/>
          <w:lang w:eastAsia="id-ID"/>
        </w:rPr>
        <w:t xml:space="preserve">Informasi yang banyak beredar dinternet mengenai penyakit gastritis sangat mempengaruhi hasil respon yang diterima. Namun banyak sekali pelajar yang tidak mengetahui bahwa sering merokok, begadang, stress serta minum kopi dan alkhol dapat menyebabkan gastritis. Data diatas menunjukkan </w:t>
      </w:r>
      <w:r w:rsidRPr="00284D37">
        <w:rPr>
          <w:rFonts w:ascii="Tw Cen MT" w:hAnsi="Tw Cen MT"/>
          <w:noProof/>
          <w:sz w:val="24"/>
          <w:szCs w:val="24"/>
          <w:lang w:eastAsia="id-ID"/>
        </w:rPr>
        <w:t>tingkat pengetahuan pelajar kesehatan lebih tinggi dibanding pelajar non kesehatan hal ini diketahui berdasarkan ilmu yang dipelajari. SMK kesehatan sudah mempelajari ilmu tentang farmakonoksi, farmakologi, kimia Farmasi, pelayanan farmasi, biokimia, mikrobiologi, anatomi, dan pelajar kesehatan mempelajari tentang kesehatan mulai dari penyakit bahkan pengobatannya, sehingga tingkat pengetahuan pelajar kesehatan khususnya tentang informasi penyakit gastritis lebih tinggi dibanding pelajar non kesehatan</w:t>
      </w:r>
      <w:r>
        <w:rPr>
          <w:szCs w:val="24"/>
        </w:rPr>
        <w:t>.</w:t>
      </w:r>
    </w:p>
    <w:p w14:paraId="3148029E" w14:textId="77777777" w:rsidR="00302C92" w:rsidRDefault="00302C92" w:rsidP="00302C92">
      <w:pPr>
        <w:spacing w:line="240" w:lineRule="auto"/>
        <w:jc w:val="both"/>
        <w:rPr>
          <w:rFonts w:ascii="Tw Cen MT" w:hAnsi="Tw Cen MT"/>
          <w:noProof/>
          <w:sz w:val="24"/>
          <w:szCs w:val="24"/>
          <w:lang w:eastAsia="id-ID"/>
        </w:rPr>
      </w:pPr>
      <w:r>
        <w:rPr>
          <w:rFonts w:ascii="Tw Cen MT" w:hAnsi="Tw Cen MT"/>
          <w:noProof/>
          <w:sz w:val="24"/>
          <w:szCs w:val="24"/>
          <w:lang w:eastAsia="id-ID"/>
        </w:rPr>
        <w:t>Pernyataan berikutnya, peneliti mengarahkan pada pengetahuan dan aturan cara minum obat gastritis. Jawaban para responden dapat dilihat pada tabel 3 berikut.</w:t>
      </w:r>
    </w:p>
    <w:p w14:paraId="32994180" w14:textId="77777777" w:rsidR="00302C92" w:rsidRPr="00B91677"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3</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Cara dan </w:t>
      </w:r>
      <w:proofErr w:type="spellStart"/>
      <w:r>
        <w:rPr>
          <w:rFonts w:ascii="Tw Cen MT" w:eastAsia="Twentieth Century" w:hAnsi="Tw Cen MT" w:cs="Twentieth Century"/>
          <w:sz w:val="20"/>
          <w:szCs w:val="20"/>
        </w:rPr>
        <w:t>Aturan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Minum</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Obat</w:t>
      </w:r>
      <w:proofErr w:type="spellEnd"/>
      <w:r>
        <w:rPr>
          <w:rFonts w:ascii="Tw Cen MT" w:eastAsia="Twentieth Century" w:hAnsi="Tw Cen MT" w:cs="Twentieth Century"/>
          <w:sz w:val="20"/>
          <w:szCs w:val="20"/>
        </w:rPr>
        <w:t xml:space="preserve"> Gastritis</w:t>
      </w:r>
    </w:p>
    <w:tbl>
      <w:tblPr>
        <w:tblStyle w:val="PlainTable21"/>
        <w:tblW w:w="4385" w:type="dxa"/>
        <w:tblInd w:w="108" w:type="dxa"/>
        <w:tblLayout w:type="fixed"/>
        <w:tblLook w:val="04A0" w:firstRow="1" w:lastRow="0" w:firstColumn="1" w:lastColumn="0" w:noHBand="0" w:noVBand="1"/>
      </w:tblPr>
      <w:tblGrid>
        <w:gridCol w:w="236"/>
        <w:gridCol w:w="1590"/>
        <w:gridCol w:w="139"/>
        <w:gridCol w:w="582"/>
        <w:gridCol w:w="429"/>
        <w:gridCol w:w="143"/>
        <w:gridCol w:w="567"/>
        <w:gridCol w:w="134"/>
        <w:gridCol w:w="433"/>
        <w:gridCol w:w="132"/>
      </w:tblGrid>
      <w:tr w:rsidR="00302C92" w:rsidRPr="00B91677" w14:paraId="2E067E3A" w14:textId="77777777" w:rsidTr="00C55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6" w:type="dxa"/>
            <w:gridSpan w:val="2"/>
            <w:vMerge w:val="restart"/>
          </w:tcPr>
          <w:p w14:paraId="3C72A261" w14:textId="77777777" w:rsidR="00302C92" w:rsidRPr="00B91677" w:rsidRDefault="00302C92" w:rsidP="00C553FB">
            <w:pPr>
              <w:jc w:val="center"/>
              <w:rPr>
                <w:rFonts w:ascii="Tw Cen MT" w:hAnsi="Tw Cen MT"/>
                <w:sz w:val="20"/>
                <w:szCs w:val="22"/>
              </w:rPr>
            </w:pPr>
            <w:proofErr w:type="spellStart"/>
            <w:r w:rsidRPr="00B91677">
              <w:rPr>
                <w:rFonts w:ascii="Tw Cen MT" w:hAnsi="Tw Cen MT"/>
                <w:sz w:val="20"/>
                <w:szCs w:val="22"/>
              </w:rPr>
              <w:t>Pertanyaan</w:t>
            </w:r>
            <w:proofErr w:type="spellEnd"/>
          </w:p>
          <w:p w14:paraId="14CC4163" w14:textId="77777777" w:rsidR="00302C92" w:rsidRPr="00B91677" w:rsidRDefault="00302C92" w:rsidP="00C553FB">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7AF54289"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02C92" w:rsidRPr="00B91677" w14:paraId="1D71D9BD" w14:textId="77777777" w:rsidTr="00C553F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4A2545AB" w14:textId="77777777" w:rsidR="00302C92" w:rsidRPr="00B91677" w:rsidRDefault="00302C92" w:rsidP="00C553FB">
            <w:pPr>
              <w:jc w:val="both"/>
              <w:rPr>
                <w:rFonts w:ascii="Tw Cen MT" w:hAnsi="Tw Cen MT"/>
                <w:sz w:val="20"/>
                <w:szCs w:val="22"/>
              </w:rPr>
            </w:pPr>
          </w:p>
        </w:tc>
        <w:tc>
          <w:tcPr>
            <w:tcW w:w="1150" w:type="dxa"/>
            <w:gridSpan w:val="3"/>
          </w:tcPr>
          <w:p w14:paraId="12EE9FB8"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67720D37"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02C92" w:rsidRPr="00B91677" w14:paraId="115A5F23" w14:textId="77777777" w:rsidTr="00C553FB">
        <w:trPr>
          <w:trHeight w:val="459"/>
        </w:trPr>
        <w:tc>
          <w:tcPr>
            <w:cnfStyle w:val="001000000000" w:firstRow="0" w:lastRow="0" w:firstColumn="1" w:lastColumn="0" w:oddVBand="0" w:evenVBand="0" w:oddHBand="0" w:evenHBand="0" w:firstRowFirstColumn="0" w:firstRowLastColumn="0" w:lastRowFirstColumn="0" w:lastRowLastColumn="0"/>
            <w:tcW w:w="1826" w:type="dxa"/>
            <w:gridSpan w:val="2"/>
            <w:vMerge/>
          </w:tcPr>
          <w:p w14:paraId="33BAEA92" w14:textId="77777777" w:rsidR="00302C92" w:rsidRPr="00B91677" w:rsidRDefault="00302C92" w:rsidP="00C553FB">
            <w:pPr>
              <w:jc w:val="both"/>
              <w:rPr>
                <w:rFonts w:ascii="Tw Cen MT" w:hAnsi="Tw Cen MT"/>
                <w:sz w:val="20"/>
                <w:szCs w:val="22"/>
              </w:rPr>
            </w:pPr>
          </w:p>
        </w:tc>
        <w:tc>
          <w:tcPr>
            <w:tcW w:w="721" w:type="dxa"/>
            <w:gridSpan w:val="2"/>
          </w:tcPr>
          <w:p w14:paraId="24C5C4BF"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5219A7D5"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3D48650E"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1D59994A"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02C92" w:rsidRPr="00B91677" w14:paraId="7007FBD8" w14:textId="77777777" w:rsidTr="00C553FB">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53007E7B" w14:textId="77777777" w:rsidR="00302C92" w:rsidRPr="005620CF" w:rsidRDefault="00302C92" w:rsidP="00C553FB">
            <w:pPr>
              <w:jc w:val="center"/>
              <w:rPr>
                <w:rFonts w:ascii="Tw Cen MT" w:hAnsi="Tw Cen MT"/>
                <w:sz w:val="20"/>
                <w:szCs w:val="22"/>
              </w:rPr>
            </w:pPr>
            <w:r w:rsidRPr="005620CF">
              <w:rPr>
                <w:rFonts w:ascii="Tw Cen MT" w:hAnsi="Tw Cen MT"/>
                <w:szCs w:val="24"/>
              </w:rPr>
              <w:t>5</w:t>
            </w:r>
          </w:p>
        </w:tc>
        <w:tc>
          <w:tcPr>
            <w:tcW w:w="1729" w:type="dxa"/>
            <w:gridSpan w:val="2"/>
          </w:tcPr>
          <w:p w14:paraId="55011A6F" w14:textId="77777777" w:rsidR="00302C92" w:rsidRPr="005620CF"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5620CF">
              <w:rPr>
                <w:rFonts w:ascii="Tw Cen MT" w:hAnsi="Tw Cen MT"/>
                <w:szCs w:val="24"/>
              </w:rPr>
              <w:t>Obat</w:t>
            </w:r>
            <w:proofErr w:type="spellEnd"/>
            <w:r w:rsidRPr="005620CF">
              <w:rPr>
                <w:rFonts w:ascii="Tw Cen MT" w:hAnsi="Tw Cen MT"/>
                <w:szCs w:val="24"/>
              </w:rPr>
              <w:t xml:space="preserve"> gastritis </w:t>
            </w:r>
            <w:proofErr w:type="spellStart"/>
            <w:r w:rsidRPr="005620CF">
              <w:rPr>
                <w:rFonts w:ascii="Tw Cen MT" w:hAnsi="Tw Cen MT"/>
                <w:szCs w:val="24"/>
              </w:rPr>
              <w:t>diminum</w:t>
            </w:r>
            <w:proofErr w:type="spellEnd"/>
            <w:r w:rsidRPr="005620CF">
              <w:rPr>
                <w:rFonts w:ascii="Tw Cen MT" w:hAnsi="Tw Cen MT"/>
                <w:szCs w:val="24"/>
              </w:rPr>
              <w:t xml:space="preserve"> </w:t>
            </w:r>
            <w:proofErr w:type="spellStart"/>
            <w:r w:rsidRPr="005620CF">
              <w:rPr>
                <w:rFonts w:ascii="Tw Cen MT" w:hAnsi="Tw Cen MT"/>
                <w:szCs w:val="24"/>
              </w:rPr>
              <w:t>hanya</w:t>
            </w:r>
            <w:proofErr w:type="spellEnd"/>
            <w:r w:rsidRPr="005620CF">
              <w:rPr>
                <w:rFonts w:ascii="Tw Cen MT" w:hAnsi="Tw Cen MT"/>
                <w:szCs w:val="24"/>
              </w:rPr>
              <w:t xml:space="preserve"> pada </w:t>
            </w:r>
            <w:proofErr w:type="spellStart"/>
            <w:r w:rsidRPr="005620CF">
              <w:rPr>
                <w:rFonts w:ascii="Tw Cen MT" w:hAnsi="Tw Cen MT"/>
                <w:szCs w:val="24"/>
              </w:rPr>
              <w:t>saat</w:t>
            </w:r>
            <w:proofErr w:type="spellEnd"/>
            <w:r w:rsidRPr="005620CF">
              <w:rPr>
                <w:rFonts w:ascii="Tw Cen MT" w:hAnsi="Tw Cen MT"/>
                <w:szCs w:val="24"/>
              </w:rPr>
              <w:t xml:space="preserve"> </w:t>
            </w:r>
            <w:proofErr w:type="spellStart"/>
            <w:r w:rsidRPr="005620CF">
              <w:rPr>
                <w:rFonts w:ascii="Tw Cen MT" w:hAnsi="Tw Cen MT"/>
                <w:szCs w:val="24"/>
              </w:rPr>
              <w:t>perut</w:t>
            </w:r>
            <w:proofErr w:type="spellEnd"/>
            <w:r w:rsidRPr="005620CF">
              <w:rPr>
                <w:rFonts w:ascii="Tw Cen MT" w:hAnsi="Tw Cen MT"/>
                <w:szCs w:val="24"/>
              </w:rPr>
              <w:t xml:space="preserve"> </w:t>
            </w:r>
            <w:proofErr w:type="spellStart"/>
            <w:r w:rsidRPr="005620CF">
              <w:rPr>
                <w:rFonts w:ascii="Tw Cen MT" w:hAnsi="Tw Cen MT"/>
                <w:szCs w:val="24"/>
              </w:rPr>
              <w:t>terasa</w:t>
            </w:r>
            <w:proofErr w:type="spellEnd"/>
            <w:r w:rsidRPr="005620CF">
              <w:rPr>
                <w:rFonts w:ascii="Tw Cen MT" w:hAnsi="Tw Cen MT"/>
                <w:szCs w:val="24"/>
              </w:rPr>
              <w:t xml:space="preserve"> </w:t>
            </w:r>
            <w:proofErr w:type="spellStart"/>
            <w:r w:rsidRPr="005620CF">
              <w:rPr>
                <w:rFonts w:ascii="Tw Cen MT" w:hAnsi="Tw Cen MT"/>
                <w:szCs w:val="24"/>
              </w:rPr>
              <w:t>nyeri</w:t>
            </w:r>
            <w:proofErr w:type="spellEnd"/>
            <w:r w:rsidRPr="005620CF">
              <w:rPr>
                <w:rFonts w:ascii="Tw Cen MT" w:hAnsi="Tw Cen MT"/>
                <w:szCs w:val="24"/>
              </w:rPr>
              <w:t xml:space="preserve">, </w:t>
            </w:r>
            <w:proofErr w:type="spellStart"/>
            <w:r w:rsidRPr="005620CF">
              <w:rPr>
                <w:rFonts w:ascii="Tw Cen MT" w:hAnsi="Tw Cen MT"/>
                <w:szCs w:val="24"/>
              </w:rPr>
              <w:t>mual</w:t>
            </w:r>
            <w:proofErr w:type="spellEnd"/>
            <w:r w:rsidRPr="005620CF">
              <w:rPr>
                <w:rFonts w:ascii="Tw Cen MT" w:hAnsi="Tw Cen MT"/>
                <w:szCs w:val="24"/>
              </w:rPr>
              <w:t xml:space="preserve">, </w:t>
            </w:r>
            <w:proofErr w:type="spellStart"/>
            <w:r w:rsidRPr="005620CF">
              <w:rPr>
                <w:rFonts w:ascii="Tw Cen MT" w:hAnsi="Tw Cen MT"/>
                <w:szCs w:val="24"/>
              </w:rPr>
              <w:t>muntah</w:t>
            </w:r>
            <w:proofErr w:type="spellEnd"/>
            <w:r w:rsidRPr="005620CF">
              <w:rPr>
                <w:rFonts w:ascii="Tw Cen MT" w:hAnsi="Tw Cen MT"/>
                <w:szCs w:val="24"/>
              </w:rPr>
              <w:t xml:space="preserve"> dan </w:t>
            </w:r>
            <w:proofErr w:type="spellStart"/>
            <w:r w:rsidRPr="005620CF">
              <w:rPr>
                <w:rFonts w:ascii="Tw Cen MT" w:hAnsi="Tw Cen MT"/>
                <w:szCs w:val="24"/>
              </w:rPr>
              <w:t>kembung</w:t>
            </w:r>
            <w:proofErr w:type="spellEnd"/>
            <w:r w:rsidRPr="005620CF">
              <w:rPr>
                <w:rFonts w:ascii="Tw Cen MT" w:hAnsi="Tw Cen MT"/>
                <w:szCs w:val="24"/>
              </w:rPr>
              <w:t xml:space="preserve"> </w:t>
            </w:r>
          </w:p>
        </w:tc>
        <w:tc>
          <w:tcPr>
            <w:tcW w:w="582" w:type="dxa"/>
          </w:tcPr>
          <w:p w14:paraId="266007CA"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68</w:t>
            </w:r>
          </w:p>
          <w:p w14:paraId="4D17A6B3"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(82%)</w:t>
            </w:r>
          </w:p>
        </w:tc>
        <w:tc>
          <w:tcPr>
            <w:tcW w:w="572" w:type="dxa"/>
            <w:gridSpan w:val="2"/>
          </w:tcPr>
          <w:p w14:paraId="1F630476"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15</w:t>
            </w:r>
          </w:p>
          <w:p w14:paraId="34AED7C5"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(18%)</w:t>
            </w:r>
          </w:p>
        </w:tc>
        <w:tc>
          <w:tcPr>
            <w:tcW w:w="567" w:type="dxa"/>
          </w:tcPr>
          <w:p w14:paraId="32985D2F"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52</w:t>
            </w:r>
          </w:p>
          <w:p w14:paraId="1A3BABE5"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(59%)</w:t>
            </w:r>
          </w:p>
        </w:tc>
        <w:tc>
          <w:tcPr>
            <w:tcW w:w="567" w:type="dxa"/>
            <w:gridSpan w:val="2"/>
          </w:tcPr>
          <w:p w14:paraId="7E3E1F2B"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36</w:t>
            </w:r>
          </w:p>
          <w:p w14:paraId="303EB08E"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5620CF">
              <w:rPr>
                <w:rFonts w:ascii="Tw Cen MT" w:hAnsi="Tw Cen MT"/>
                <w:szCs w:val="24"/>
              </w:rPr>
              <w:t>(41%)</w:t>
            </w:r>
          </w:p>
        </w:tc>
      </w:tr>
      <w:tr w:rsidR="00302C92" w:rsidRPr="00B91677" w14:paraId="3B74A27B" w14:textId="77777777" w:rsidTr="00C553FB">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7D557983" w14:textId="77777777" w:rsidR="00302C92" w:rsidRPr="005620CF" w:rsidRDefault="00302C92" w:rsidP="00C553FB">
            <w:pPr>
              <w:jc w:val="center"/>
              <w:rPr>
                <w:rFonts w:ascii="Tw Cen MT" w:hAnsi="Tw Cen MT"/>
                <w:sz w:val="20"/>
                <w:szCs w:val="22"/>
              </w:rPr>
            </w:pPr>
            <w:r w:rsidRPr="005620CF">
              <w:rPr>
                <w:rFonts w:ascii="Tw Cen MT" w:hAnsi="Tw Cen MT"/>
                <w:szCs w:val="24"/>
              </w:rPr>
              <w:t>6</w:t>
            </w:r>
          </w:p>
        </w:tc>
        <w:tc>
          <w:tcPr>
            <w:tcW w:w="1729" w:type="dxa"/>
            <w:gridSpan w:val="2"/>
          </w:tcPr>
          <w:p w14:paraId="53239418" w14:textId="77777777" w:rsidR="00302C92" w:rsidRPr="005620CF" w:rsidRDefault="00302C92" w:rsidP="00C553FB">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5620CF">
              <w:rPr>
                <w:rFonts w:ascii="Tw Cen MT" w:hAnsi="Tw Cen MT"/>
                <w:szCs w:val="24"/>
              </w:rPr>
              <w:t>Obat</w:t>
            </w:r>
            <w:proofErr w:type="spellEnd"/>
            <w:r w:rsidRPr="005620CF">
              <w:rPr>
                <w:rFonts w:ascii="Tw Cen MT" w:hAnsi="Tw Cen MT"/>
                <w:szCs w:val="24"/>
              </w:rPr>
              <w:t xml:space="preserve"> gastritis </w:t>
            </w:r>
            <w:proofErr w:type="spellStart"/>
            <w:r w:rsidRPr="005620CF">
              <w:rPr>
                <w:rFonts w:ascii="Tw Cen MT" w:hAnsi="Tw Cen MT"/>
                <w:szCs w:val="24"/>
              </w:rPr>
              <w:t>seperti</w:t>
            </w:r>
            <w:proofErr w:type="spellEnd"/>
            <w:r w:rsidRPr="005620CF">
              <w:rPr>
                <w:rFonts w:ascii="Tw Cen MT" w:hAnsi="Tw Cen MT"/>
                <w:szCs w:val="24"/>
              </w:rPr>
              <w:t xml:space="preserve"> promag, </w:t>
            </w:r>
            <w:proofErr w:type="spellStart"/>
            <w:r w:rsidRPr="005620CF">
              <w:rPr>
                <w:rFonts w:ascii="Tw Cen MT" w:hAnsi="Tw Cen MT"/>
                <w:szCs w:val="24"/>
              </w:rPr>
              <w:t>mylanta</w:t>
            </w:r>
            <w:proofErr w:type="spellEnd"/>
            <w:r w:rsidRPr="005620CF">
              <w:rPr>
                <w:rFonts w:ascii="Tw Cen MT" w:hAnsi="Tw Cen MT"/>
                <w:szCs w:val="24"/>
              </w:rPr>
              <w:t xml:space="preserve">, dan </w:t>
            </w:r>
            <w:proofErr w:type="spellStart"/>
            <w:r w:rsidRPr="005620CF">
              <w:rPr>
                <w:rFonts w:ascii="Tw Cen MT" w:hAnsi="Tw Cen MT"/>
                <w:szCs w:val="24"/>
              </w:rPr>
              <w:t>polysilane</w:t>
            </w:r>
            <w:proofErr w:type="spellEnd"/>
            <w:r w:rsidRPr="005620CF">
              <w:rPr>
                <w:rFonts w:ascii="Tw Cen MT" w:hAnsi="Tw Cen MT"/>
                <w:szCs w:val="24"/>
              </w:rPr>
              <w:t xml:space="preserve"> </w:t>
            </w:r>
            <w:proofErr w:type="spellStart"/>
            <w:r w:rsidRPr="005620CF">
              <w:rPr>
                <w:rFonts w:ascii="Tw Cen MT" w:hAnsi="Tw Cen MT"/>
                <w:szCs w:val="24"/>
              </w:rPr>
              <w:t>bisa</w:t>
            </w:r>
            <w:proofErr w:type="spellEnd"/>
            <w:r w:rsidRPr="005620CF">
              <w:rPr>
                <w:rFonts w:ascii="Tw Cen MT" w:hAnsi="Tw Cen MT"/>
                <w:szCs w:val="24"/>
              </w:rPr>
              <w:t xml:space="preserve"> </w:t>
            </w:r>
            <w:proofErr w:type="spellStart"/>
            <w:r w:rsidRPr="005620CF">
              <w:rPr>
                <w:rFonts w:ascii="Tw Cen MT" w:hAnsi="Tw Cen MT"/>
                <w:szCs w:val="24"/>
              </w:rPr>
              <w:t>dibeli</w:t>
            </w:r>
            <w:proofErr w:type="spellEnd"/>
            <w:r w:rsidRPr="005620CF">
              <w:rPr>
                <w:rFonts w:ascii="Tw Cen MT" w:hAnsi="Tw Cen MT"/>
                <w:szCs w:val="24"/>
              </w:rPr>
              <w:t xml:space="preserve"> </w:t>
            </w:r>
            <w:proofErr w:type="spellStart"/>
            <w:r w:rsidRPr="005620CF">
              <w:rPr>
                <w:rFonts w:ascii="Tw Cen MT" w:hAnsi="Tw Cen MT"/>
                <w:szCs w:val="24"/>
              </w:rPr>
              <w:t>jika</w:t>
            </w:r>
            <w:proofErr w:type="spellEnd"/>
            <w:r w:rsidRPr="005620CF">
              <w:rPr>
                <w:rFonts w:ascii="Tw Cen MT" w:hAnsi="Tw Cen MT"/>
                <w:szCs w:val="24"/>
              </w:rPr>
              <w:t xml:space="preserve"> </w:t>
            </w:r>
            <w:proofErr w:type="spellStart"/>
            <w:r w:rsidRPr="005620CF">
              <w:rPr>
                <w:rFonts w:ascii="Tw Cen MT" w:hAnsi="Tw Cen MT"/>
                <w:szCs w:val="24"/>
              </w:rPr>
              <w:t>mendapatkan</w:t>
            </w:r>
            <w:proofErr w:type="spellEnd"/>
            <w:r w:rsidRPr="005620CF">
              <w:rPr>
                <w:rFonts w:ascii="Tw Cen MT" w:hAnsi="Tw Cen MT"/>
                <w:szCs w:val="24"/>
              </w:rPr>
              <w:t xml:space="preserve"> </w:t>
            </w:r>
            <w:proofErr w:type="spellStart"/>
            <w:r w:rsidRPr="005620CF">
              <w:rPr>
                <w:rFonts w:ascii="Tw Cen MT" w:hAnsi="Tw Cen MT"/>
                <w:szCs w:val="24"/>
              </w:rPr>
              <w:t>resep</w:t>
            </w:r>
            <w:proofErr w:type="spellEnd"/>
            <w:r w:rsidRPr="005620CF">
              <w:rPr>
                <w:rFonts w:ascii="Tw Cen MT" w:hAnsi="Tw Cen MT"/>
                <w:szCs w:val="24"/>
              </w:rPr>
              <w:t xml:space="preserve"> </w:t>
            </w:r>
            <w:proofErr w:type="spellStart"/>
            <w:r w:rsidRPr="005620CF">
              <w:rPr>
                <w:rFonts w:ascii="Tw Cen MT" w:hAnsi="Tw Cen MT"/>
                <w:szCs w:val="24"/>
              </w:rPr>
              <w:t>dari</w:t>
            </w:r>
            <w:proofErr w:type="spellEnd"/>
            <w:r w:rsidRPr="005620CF">
              <w:rPr>
                <w:rFonts w:ascii="Tw Cen MT" w:hAnsi="Tw Cen MT"/>
                <w:szCs w:val="24"/>
              </w:rPr>
              <w:t xml:space="preserve"> </w:t>
            </w:r>
            <w:proofErr w:type="spellStart"/>
            <w:r w:rsidRPr="005620CF">
              <w:rPr>
                <w:rFonts w:ascii="Tw Cen MT" w:hAnsi="Tw Cen MT"/>
                <w:szCs w:val="24"/>
              </w:rPr>
              <w:t>dokter</w:t>
            </w:r>
            <w:proofErr w:type="spellEnd"/>
          </w:p>
        </w:tc>
        <w:tc>
          <w:tcPr>
            <w:tcW w:w="582" w:type="dxa"/>
          </w:tcPr>
          <w:p w14:paraId="16F54027"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67</w:t>
            </w:r>
          </w:p>
          <w:p w14:paraId="59AACD11"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(81%)</w:t>
            </w:r>
          </w:p>
        </w:tc>
        <w:tc>
          <w:tcPr>
            <w:tcW w:w="572" w:type="dxa"/>
            <w:gridSpan w:val="2"/>
          </w:tcPr>
          <w:p w14:paraId="0889E829"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16</w:t>
            </w:r>
          </w:p>
          <w:p w14:paraId="2D9C1E59"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(19%)</w:t>
            </w:r>
          </w:p>
        </w:tc>
        <w:tc>
          <w:tcPr>
            <w:tcW w:w="567" w:type="dxa"/>
          </w:tcPr>
          <w:p w14:paraId="594511AD"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48</w:t>
            </w:r>
          </w:p>
          <w:p w14:paraId="49C3EF6A"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(55%)</w:t>
            </w:r>
          </w:p>
        </w:tc>
        <w:tc>
          <w:tcPr>
            <w:tcW w:w="567" w:type="dxa"/>
            <w:gridSpan w:val="2"/>
          </w:tcPr>
          <w:p w14:paraId="7CC49FFA"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40</w:t>
            </w:r>
          </w:p>
          <w:p w14:paraId="1E3A3E4C"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5620CF">
              <w:rPr>
                <w:rFonts w:ascii="Tw Cen MT" w:hAnsi="Tw Cen MT"/>
                <w:szCs w:val="24"/>
              </w:rPr>
              <w:t>(45%)</w:t>
            </w:r>
          </w:p>
        </w:tc>
      </w:tr>
      <w:tr w:rsidR="00302C92" w:rsidRPr="00B91677" w14:paraId="10C9A874" w14:textId="77777777" w:rsidTr="00C553FB">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048A1D5B" w14:textId="77777777" w:rsidR="00302C92" w:rsidRPr="005620CF" w:rsidRDefault="00302C92" w:rsidP="00C553FB">
            <w:pPr>
              <w:jc w:val="center"/>
              <w:rPr>
                <w:rFonts w:ascii="Tw Cen MT" w:hAnsi="Tw Cen MT"/>
                <w:sz w:val="20"/>
                <w:szCs w:val="22"/>
              </w:rPr>
            </w:pPr>
            <w:r w:rsidRPr="005620CF">
              <w:rPr>
                <w:rFonts w:ascii="Tw Cen MT" w:hAnsi="Tw Cen MT"/>
                <w:szCs w:val="24"/>
              </w:rPr>
              <w:t>7</w:t>
            </w:r>
          </w:p>
        </w:tc>
        <w:tc>
          <w:tcPr>
            <w:tcW w:w="1729" w:type="dxa"/>
            <w:gridSpan w:val="2"/>
          </w:tcPr>
          <w:p w14:paraId="4194E946" w14:textId="77777777" w:rsidR="00302C92" w:rsidRPr="005620CF"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5620CF">
              <w:rPr>
                <w:rFonts w:ascii="Tw Cen MT" w:hAnsi="Tw Cen MT"/>
                <w:szCs w:val="24"/>
              </w:rPr>
              <w:t>Apakah</w:t>
            </w:r>
            <w:proofErr w:type="spellEnd"/>
            <w:r w:rsidRPr="005620CF">
              <w:rPr>
                <w:rFonts w:ascii="Tw Cen MT" w:hAnsi="Tw Cen MT"/>
                <w:szCs w:val="24"/>
              </w:rPr>
              <w:t xml:space="preserve"> promag dan </w:t>
            </w:r>
            <w:proofErr w:type="spellStart"/>
            <w:r w:rsidRPr="005620CF">
              <w:rPr>
                <w:rFonts w:ascii="Tw Cen MT" w:hAnsi="Tw Cen MT"/>
                <w:szCs w:val="24"/>
              </w:rPr>
              <w:t>antasida</w:t>
            </w:r>
            <w:proofErr w:type="spellEnd"/>
            <w:r w:rsidRPr="005620CF">
              <w:rPr>
                <w:rFonts w:ascii="Tw Cen MT" w:hAnsi="Tw Cen MT"/>
                <w:szCs w:val="24"/>
              </w:rPr>
              <w:t xml:space="preserve"> </w:t>
            </w:r>
            <w:proofErr w:type="spellStart"/>
            <w:r w:rsidRPr="005620CF">
              <w:rPr>
                <w:rFonts w:ascii="Tw Cen MT" w:hAnsi="Tw Cen MT"/>
                <w:szCs w:val="24"/>
              </w:rPr>
              <w:t>dikonsumsi</w:t>
            </w:r>
            <w:proofErr w:type="spellEnd"/>
            <w:r w:rsidRPr="005620CF">
              <w:rPr>
                <w:rFonts w:ascii="Tw Cen MT" w:hAnsi="Tw Cen MT"/>
                <w:szCs w:val="24"/>
              </w:rPr>
              <w:t xml:space="preserve"> </w:t>
            </w:r>
            <w:proofErr w:type="spellStart"/>
            <w:r w:rsidRPr="005620CF">
              <w:rPr>
                <w:rFonts w:ascii="Tw Cen MT" w:hAnsi="Tw Cen MT"/>
                <w:szCs w:val="24"/>
              </w:rPr>
              <w:lastRenderedPageBreak/>
              <w:t>dengan</w:t>
            </w:r>
            <w:proofErr w:type="spellEnd"/>
            <w:r w:rsidRPr="005620CF">
              <w:rPr>
                <w:rFonts w:ascii="Tw Cen MT" w:hAnsi="Tw Cen MT"/>
                <w:szCs w:val="24"/>
              </w:rPr>
              <w:t xml:space="preserve"> </w:t>
            </w:r>
            <w:proofErr w:type="spellStart"/>
            <w:r w:rsidRPr="005620CF">
              <w:rPr>
                <w:rFonts w:ascii="Tw Cen MT" w:hAnsi="Tw Cen MT"/>
                <w:szCs w:val="24"/>
              </w:rPr>
              <w:t>cara</w:t>
            </w:r>
            <w:proofErr w:type="spellEnd"/>
            <w:r w:rsidRPr="005620CF">
              <w:rPr>
                <w:rFonts w:ascii="Tw Cen MT" w:hAnsi="Tw Cen MT"/>
                <w:szCs w:val="24"/>
              </w:rPr>
              <w:t xml:space="preserve"> </w:t>
            </w:r>
            <w:proofErr w:type="spellStart"/>
            <w:r w:rsidRPr="005620CF">
              <w:rPr>
                <w:rFonts w:ascii="Tw Cen MT" w:hAnsi="Tw Cen MT"/>
                <w:szCs w:val="24"/>
              </w:rPr>
              <w:t>dikunyah</w:t>
            </w:r>
            <w:proofErr w:type="spellEnd"/>
          </w:p>
        </w:tc>
        <w:tc>
          <w:tcPr>
            <w:tcW w:w="582" w:type="dxa"/>
          </w:tcPr>
          <w:p w14:paraId="08C60BA2"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lastRenderedPageBreak/>
              <w:t>69</w:t>
            </w:r>
          </w:p>
          <w:p w14:paraId="30B8FA3A"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(37%)</w:t>
            </w:r>
          </w:p>
        </w:tc>
        <w:tc>
          <w:tcPr>
            <w:tcW w:w="572" w:type="dxa"/>
            <w:gridSpan w:val="2"/>
          </w:tcPr>
          <w:p w14:paraId="43645BA3"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14</w:t>
            </w:r>
          </w:p>
          <w:p w14:paraId="7C1C4A83"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(17%)</w:t>
            </w:r>
          </w:p>
        </w:tc>
        <w:tc>
          <w:tcPr>
            <w:tcW w:w="567" w:type="dxa"/>
          </w:tcPr>
          <w:p w14:paraId="64637CAC"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37</w:t>
            </w:r>
          </w:p>
          <w:p w14:paraId="57B2C0B4"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(42%)</w:t>
            </w:r>
          </w:p>
        </w:tc>
        <w:tc>
          <w:tcPr>
            <w:tcW w:w="567" w:type="dxa"/>
            <w:gridSpan w:val="2"/>
          </w:tcPr>
          <w:p w14:paraId="7F979AA5"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5620CF">
              <w:rPr>
                <w:rFonts w:ascii="Tw Cen MT" w:hAnsi="Tw Cen MT"/>
                <w:szCs w:val="24"/>
              </w:rPr>
              <w:t>51</w:t>
            </w:r>
          </w:p>
          <w:p w14:paraId="7614A34D" w14:textId="77777777" w:rsidR="00302C92" w:rsidRPr="005620C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5620CF">
              <w:rPr>
                <w:rFonts w:ascii="Tw Cen MT" w:hAnsi="Tw Cen MT"/>
                <w:szCs w:val="24"/>
              </w:rPr>
              <w:t>(58%)</w:t>
            </w:r>
          </w:p>
        </w:tc>
      </w:tr>
      <w:tr w:rsidR="00302C92" w:rsidRPr="00B91677" w14:paraId="4B87A296" w14:textId="77777777" w:rsidTr="00C553FB">
        <w:trPr>
          <w:gridAfter w:val="1"/>
          <w:wAfter w:w="132" w:type="dxa"/>
        </w:trPr>
        <w:tc>
          <w:tcPr>
            <w:cnfStyle w:val="001000000000" w:firstRow="0" w:lastRow="0" w:firstColumn="1" w:lastColumn="0" w:oddVBand="0" w:evenVBand="0" w:oddHBand="0" w:evenHBand="0" w:firstRowFirstColumn="0" w:firstRowLastColumn="0" w:lastRowFirstColumn="0" w:lastRowLastColumn="0"/>
            <w:tcW w:w="236" w:type="dxa"/>
          </w:tcPr>
          <w:p w14:paraId="235017C6" w14:textId="77777777" w:rsidR="00302C92" w:rsidRPr="005620CF" w:rsidRDefault="00302C92" w:rsidP="00C553FB">
            <w:pPr>
              <w:jc w:val="center"/>
              <w:rPr>
                <w:rFonts w:ascii="Tw Cen MT" w:hAnsi="Tw Cen MT"/>
                <w:szCs w:val="24"/>
              </w:rPr>
            </w:pPr>
            <w:r w:rsidRPr="005620CF">
              <w:rPr>
                <w:rFonts w:ascii="Tw Cen MT" w:hAnsi="Tw Cen MT"/>
                <w:szCs w:val="24"/>
              </w:rPr>
              <w:t>8</w:t>
            </w:r>
          </w:p>
        </w:tc>
        <w:tc>
          <w:tcPr>
            <w:tcW w:w="1729" w:type="dxa"/>
            <w:gridSpan w:val="2"/>
          </w:tcPr>
          <w:p w14:paraId="52ACD228" w14:textId="77777777" w:rsidR="00302C92" w:rsidRPr="005620CF" w:rsidRDefault="00302C92" w:rsidP="00C553FB">
            <w:pPr>
              <w:cnfStyle w:val="000000000000" w:firstRow="0" w:lastRow="0" w:firstColumn="0" w:lastColumn="0" w:oddVBand="0" w:evenVBand="0" w:oddHBand="0" w:evenHBand="0" w:firstRowFirstColumn="0" w:firstRowLastColumn="0" w:lastRowFirstColumn="0" w:lastRowLastColumn="0"/>
              <w:rPr>
                <w:rFonts w:ascii="Tw Cen MT" w:hAnsi="Tw Cen MT"/>
                <w:szCs w:val="24"/>
              </w:rPr>
            </w:pPr>
            <w:proofErr w:type="spellStart"/>
            <w:r w:rsidRPr="005620CF">
              <w:rPr>
                <w:rFonts w:ascii="Tw Cen MT" w:hAnsi="Tw Cen MT"/>
                <w:szCs w:val="24"/>
              </w:rPr>
              <w:t>Antasida</w:t>
            </w:r>
            <w:proofErr w:type="spellEnd"/>
            <w:r w:rsidRPr="005620CF">
              <w:rPr>
                <w:rFonts w:ascii="Tw Cen MT" w:hAnsi="Tw Cen MT"/>
                <w:szCs w:val="24"/>
              </w:rPr>
              <w:t xml:space="preserve"> dan promag </w:t>
            </w:r>
            <w:proofErr w:type="spellStart"/>
            <w:r w:rsidRPr="005620CF">
              <w:rPr>
                <w:rFonts w:ascii="Tw Cen MT" w:hAnsi="Tw Cen MT"/>
                <w:szCs w:val="24"/>
              </w:rPr>
              <w:t>diminum</w:t>
            </w:r>
            <w:proofErr w:type="spellEnd"/>
            <w:r w:rsidRPr="005620CF">
              <w:rPr>
                <w:rFonts w:ascii="Tw Cen MT" w:hAnsi="Tw Cen MT"/>
                <w:szCs w:val="24"/>
              </w:rPr>
              <w:t xml:space="preserve"> </w:t>
            </w:r>
            <w:proofErr w:type="spellStart"/>
            <w:r w:rsidRPr="005620CF">
              <w:rPr>
                <w:rFonts w:ascii="Tw Cen MT" w:hAnsi="Tw Cen MT"/>
                <w:szCs w:val="24"/>
              </w:rPr>
              <w:t>sesudah</w:t>
            </w:r>
            <w:proofErr w:type="spellEnd"/>
            <w:r w:rsidRPr="005620CF">
              <w:rPr>
                <w:rFonts w:ascii="Tw Cen MT" w:hAnsi="Tw Cen MT"/>
                <w:szCs w:val="24"/>
              </w:rPr>
              <w:t xml:space="preserve"> </w:t>
            </w:r>
            <w:proofErr w:type="spellStart"/>
            <w:r w:rsidRPr="005620CF">
              <w:rPr>
                <w:rFonts w:ascii="Tw Cen MT" w:hAnsi="Tw Cen MT"/>
                <w:szCs w:val="24"/>
              </w:rPr>
              <w:t>makan</w:t>
            </w:r>
            <w:proofErr w:type="spellEnd"/>
          </w:p>
        </w:tc>
        <w:tc>
          <w:tcPr>
            <w:tcW w:w="582" w:type="dxa"/>
          </w:tcPr>
          <w:p w14:paraId="4B073075"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55</w:t>
            </w:r>
          </w:p>
          <w:p w14:paraId="6DDACFDE"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(66%)</w:t>
            </w:r>
          </w:p>
        </w:tc>
        <w:tc>
          <w:tcPr>
            <w:tcW w:w="572" w:type="dxa"/>
            <w:gridSpan w:val="2"/>
          </w:tcPr>
          <w:p w14:paraId="7E656FE8"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28</w:t>
            </w:r>
          </w:p>
          <w:p w14:paraId="148305A7"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(34%)</w:t>
            </w:r>
          </w:p>
        </w:tc>
        <w:tc>
          <w:tcPr>
            <w:tcW w:w="567" w:type="dxa"/>
          </w:tcPr>
          <w:p w14:paraId="017CA094"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50</w:t>
            </w:r>
          </w:p>
          <w:p w14:paraId="2528F721"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(57%)</w:t>
            </w:r>
          </w:p>
        </w:tc>
        <w:tc>
          <w:tcPr>
            <w:tcW w:w="567" w:type="dxa"/>
            <w:gridSpan w:val="2"/>
          </w:tcPr>
          <w:p w14:paraId="2F9D6AA8"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38</w:t>
            </w:r>
          </w:p>
          <w:p w14:paraId="451180D1" w14:textId="77777777" w:rsidR="00302C92" w:rsidRPr="005620CF"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5620CF">
              <w:rPr>
                <w:rFonts w:ascii="Tw Cen MT" w:hAnsi="Tw Cen MT"/>
                <w:szCs w:val="24"/>
              </w:rPr>
              <w:t>(43%)</w:t>
            </w:r>
          </w:p>
        </w:tc>
      </w:tr>
      <w:tr w:rsidR="00302C92" w:rsidRPr="00B91677" w14:paraId="03B5E219" w14:textId="77777777" w:rsidTr="00C553FB">
        <w:trPr>
          <w:gridAfter w:val="1"/>
          <w:cnfStyle w:val="000000100000" w:firstRow="0" w:lastRow="0" w:firstColumn="0" w:lastColumn="0" w:oddVBand="0" w:evenVBand="0" w:oddHBand="1" w:evenHBand="0" w:firstRowFirstColumn="0" w:firstRowLastColumn="0" w:lastRowFirstColumn="0" w:lastRowLastColumn="0"/>
          <w:wAfter w:w="132" w:type="dxa"/>
        </w:trPr>
        <w:tc>
          <w:tcPr>
            <w:cnfStyle w:val="001000000000" w:firstRow="0" w:lastRow="0" w:firstColumn="1" w:lastColumn="0" w:oddVBand="0" w:evenVBand="0" w:oddHBand="0" w:evenHBand="0" w:firstRowFirstColumn="0" w:firstRowLastColumn="0" w:lastRowFirstColumn="0" w:lastRowLastColumn="0"/>
            <w:tcW w:w="4253" w:type="dxa"/>
            <w:gridSpan w:val="9"/>
          </w:tcPr>
          <w:p w14:paraId="2D752FC2" w14:textId="77777777" w:rsidR="00302C92" w:rsidRPr="005620CF" w:rsidRDefault="00302C92" w:rsidP="00C553FB">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73AF8A88" w14:textId="77777777" w:rsidR="00302C92"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30627F1D" w14:textId="1C2F208B" w:rsidR="00302C92" w:rsidRDefault="00302C92" w:rsidP="002531BB">
      <w:pPr>
        <w:spacing w:after="0" w:line="240" w:lineRule="auto"/>
        <w:jc w:val="both"/>
        <w:rPr>
          <w:rFonts w:ascii="Tw Cen MT" w:eastAsia="Twentieth Century" w:hAnsi="Tw Cen MT" w:cs="Twentieth Century"/>
          <w:sz w:val="24"/>
          <w:szCs w:val="24"/>
        </w:rPr>
      </w:pPr>
      <w:r w:rsidRPr="0060250C">
        <w:rPr>
          <w:rFonts w:ascii="Tw Cen MT" w:eastAsia="Twentieth Century" w:hAnsi="Tw Cen MT" w:cs="Twentieth Century"/>
          <w:sz w:val="24"/>
          <w:szCs w:val="24"/>
        </w:rPr>
        <w:t xml:space="preserve">Dari </w:t>
      </w:r>
      <w:proofErr w:type="spellStart"/>
      <w:r w:rsidRPr="0060250C">
        <w:rPr>
          <w:rFonts w:ascii="Tw Cen MT" w:eastAsia="Twentieth Century" w:hAnsi="Tw Cen MT" w:cs="Twentieth Century"/>
          <w:sz w:val="24"/>
          <w:szCs w:val="24"/>
        </w:rPr>
        <w:t>hasil</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tersebut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dilihat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bahwa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pelajar</w:t>
      </w:r>
      <w:proofErr w:type="spellEnd"/>
      <w:r w:rsidRPr="0060250C">
        <w:rPr>
          <w:rFonts w:ascii="Tw Cen MT" w:eastAsia="Twentieth Century" w:hAnsi="Tw Cen MT" w:cs="Twentieth Century"/>
          <w:sz w:val="24"/>
          <w:szCs w:val="24"/>
        </w:rPr>
        <w:t xml:space="preserve"> SMK </w:t>
      </w:r>
      <w:proofErr w:type="spellStart"/>
      <w:r w:rsidRPr="0060250C">
        <w:rPr>
          <w:rFonts w:ascii="Tw Cen MT" w:eastAsia="Twentieth Century" w:hAnsi="Tw Cen MT" w:cs="Twentieth Century"/>
          <w:sz w:val="24"/>
          <w:szCs w:val="24"/>
        </w:rPr>
        <w:t>Taruna</w:t>
      </w:r>
      <w:proofErr w:type="spellEnd"/>
      <w:r w:rsidRPr="0060250C">
        <w:rPr>
          <w:rFonts w:ascii="Tw Cen MT" w:eastAsia="Twentieth Century" w:hAnsi="Tw Cen MT" w:cs="Twentieth Century"/>
          <w:sz w:val="24"/>
          <w:szCs w:val="24"/>
        </w:rPr>
        <w:t xml:space="preserve"> Satria </w:t>
      </w:r>
      <w:proofErr w:type="spellStart"/>
      <w:r w:rsidRPr="0060250C">
        <w:rPr>
          <w:rFonts w:ascii="Tw Cen MT" w:eastAsia="Twentieth Century" w:hAnsi="Tw Cen MT" w:cs="Twentieth Century"/>
          <w:sz w:val="24"/>
          <w:szCs w:val="24"/>
        </w:rPr>
        <w:t>memilki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kurang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tentang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dan </w:t>
      </w:r>
      <w:proofErr w:type="spellStart"/>
      <w:r w:rsidRPr="0060250C">
        <w:rPr>
          <w:rFonts w:ascii="Tw Cen MT" w:eastAsia="Twentieth Century" w:hAnsi="Tw Cen MT" w:cs="Twentieth Century"/>
          <w:sz w:val="24"/>
          <w:szCs w:val="24"/>
        </w:rPr>
        <w:t>cara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mengkonsumsi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gatritis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tingkat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responden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dipengaruhi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dari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informasi</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seseorang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tidak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akan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memperoleh</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informasi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mengenai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obat-obatan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khusus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dari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pendidikan</w:t>
      </w:r>
      <w:proofErr w:type="spellEnd"/>
      <w:r w:rsidRPr="0060250C">
        <w:rPr>
          <w:rFonts w:ascii="Tw Cen MT" w:eastAsia="Twentieth Century" w:hAnsi="Tw Cen MT" w:cs="Twentieth Century"/>
          <w:sz w:val="24"/>
          <w:szCs w:val="24"/>
        </w:rPr>
        <w:t xml:space="preserve"> formal </w:t>
      </w:r>
      <w:proofErr w:type="spellStart"/>
      <w:r w:rsidRPr="0060250C">
        <w:rPr>
          <w:rFonts w:ascii="Tw Cen MT" w:eastAsia="Twentieth Century" w:hAnsi="Tw Cen MT" w:cs="Twentieth Century"/>
          <w:sz w:val="24"/>
          <w:szCs w:val="24"/>
        </w:rPr>
        <w:t>kecuali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pendidikan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dikesehatan</w:t>
      </w:r>
      <w:proofErr w:type="spellEnd"/>
      <w:r w:rsidRPr="0060250C">
        <w:rPr>
          <w:rFonts w:ascii="Tw Cen MT" w:eastAsia="Twentieth Century" w:hAnsi="Tw Cen MT" w:cs="Twentieth Century"/>
          <w:sz w:val="24"/>
          <w:szCs w:val="24"/>
        </w:rPr>
        <w:t xml:space="preserve">. Tingkat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pelajar</w:t>
      </w:r>
      <w:proofErr w:type="spellEnd"/>
      <w:r w:rsidRPr="0060250C">
        <w:rPr>
          <w:rFonts w:ascii="Tw Cen MT" w:eastAsia="Twentieth Century" w:hAnsi="Tw Cen MT" w:cs="Twentieth Century"/>
          <w:sz w:val="24"/>
          <w:szCs w:val="24"/>
        </w:rPr>
        <w:t xml:space="preserve"> SMK </w:t>
      </w:r>
      <w:proofErr w:type="spellStart"/>
      <w:r w:rsidRPr="0060250C">
        <w:rPr>
          <w:rFonts w:ascii="Tw Cen MT" w:eastAsia="Twentieth Century" w:hAnsi="Tw Cen MT" w:cs="Twentieth Century"/>
          <w:sz w:val="24"/>
          <w:szCs w:val="24"/>
        </w:rPr>
        <w:t>Taruna</w:t>
      </w:r>
      <w:proofErr w:type="spellEnd"/>
      <w:r w:rsidRPr="0060250C">
        <w:rPr>
          <w:rFonts w:ascii="Tw Cen MT" w:eastAsia="Twentieth Century" w:hAnsi="Tw Cen MT" w:cs="Twentieth Century"/>
          <w:sz w:val="24"/>
          <w:szCs w:val="24"/>
        </w:rPr>
        <w:t xml:space="preserve"> Satria </w:t>
      </w:r>
      <w:proofErr w:type="spellStart"/>
      <w:r w:rsidRPr="0060250C">
        <w:rPr>
          <w:rFonts w:ascii="Tw Cen MT" w:eastAsia="Twentieth Century" w:hAnsi="Tw Cen MT" w:cs="Twentieth Century"/>
          <w:sz w:val="24"/>
          <w:szCs w:val="24"/>
        </w:rPr>
        <w:t>seharusnya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bisa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menjadi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lebih</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baik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hal</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terwujud</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bila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responden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mendapat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penjelasan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mengenai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obat-obatan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dari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tenaga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pelayanaan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kesehatan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seperti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tenaga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teknis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kefarmasian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praktek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maupun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bidan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praktek</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kunjungi</w:t>
      </w:r>
      <w:proofErr w:type="spellEnd"/>
      <w:r w:rsidRPr="0060250C">
        <w:rPr>
          <w:rFonts w:ascii="Tw Cen MT" w:eastAsia="Twentieth Century" w:hAnsi="Tw Cen MT" w:cs="Twentieth Century"/>
          <w:sz w:val="24"/>
          <w:szCs w:val="24"/>
        </w:rPr>
        <w:t xml:space="preserve"> pada </w:t>
      </w:r>
      <w:proofErr w:type="spellStart"/>
      <w:r w:rsidRPr="0060250C">
        <w:rPr>
          <w:rFonts w:ascii="Tw Cen MT" w:eastAsia="Twentieth Century" w:hAnsi="Tw Cen MT" w:cs="Twentieth Century"/>
          <w:sz w:val="24"/>
          <w:szCs w:val="24"/>
        </w:rPr>
        <w:t>saat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sakit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penyebab</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tidak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taunya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bahwa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gastritis </w:t>
      </w:r>
      <w:proofErr w:type="spellStart"/>
      <w:r w:rsidRPr="0060250C">
        <w:rPr>
          <w:rFonts w:ascii="Tw Cen MT" w:eastAsia="Twentieth Century" w:hAnsi="Tw Cen MT" w:cs="Twentieth Century"/>
          <w:sz w:val="24"/>
          <w:szCs w:val="24"/>
        </w:rPr>
        <w:t>seperti</w:t>
      </w:r>
      <w:proofErr w:type="spellEnd"/>
      <w:r w:rsidRPr="0060250C">
        <w:rPr>
          <w:rFonts w:ascii="Tw Cen MT" w:eastAsia="Twentieth Century" w:hAnsi="Tw Cen MT" w:cs="Twentieth Century"/>
          <w:sz w:val="24"/>
          <w:szCs w:val="24"/>
        </w:rPr>
        <w:t xml:space="preserve"> promag, </w:t>
      </w:r>
      <w:proofErr w:type="spellStart"/>
      <w:r w:rsidRPr="0060250C">
        <w:rPr>
          <w:rFonts w:ascii="Tw Cen MT" w:eastAsia="Twentieth Century" w:hAnsi="Tw Cen MT" w:cs="Twentieth Century"/>
          <w:sz w:val="24"/>
          <w:szCs w:val="24"/>
        </w:rPr>
        <w:t>mylanta</w:t>
      </w:r>
      <w:proofErr w:type="spellEnd"/>
      <w:r w:rsidRPr="0060250C">
        <w:rPr>
          <w:rFonts w:ascii="Tw Cen MT" w:eastAsia="Twentieth Century" w:hAnsi="Tw Cen MT" w:cs="Twentieth Century"/>
          <w:sz w:val="24"/>
          <w:szCs w:val="24"/>
        </w:rPr>
        <w:t xml:space="preserve">, dan </w:t>
      </w:r>
      <w:proofErr w:type="spellStart"/>
      <w:r w:rsidRPr="0060250C">
        <w:rPr>
          <w:rFonts w:ascii="Tw Cen MT" w:eastAsia="Twentieth Century" w:hAnsi="Tw Cen MT" w:cs="Twentieth Century"/>
          <w:sz w:val="24"/>
          <w:szCs w:val="24"/>
        </w:rPr>
        <w:t>polysilane</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tidak</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harus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dibeli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dengan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resep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karena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pelajar</w:t>
      </w:r>
      <w:proofErr w:type="spellEnd"/>
      <w:r w:rsidRPr="0060250C">
        <w:rPr>
          <w:rFonts w:ascii="Tw Cen MT" w:eastAsia="Twentieth Century" w:hAnsi="Tw Cen MT" w:cs="Twentieth Century"/>
          <w:sz w:val="24"/>
          <w:szCs w:val="24"/>
        </w:rPr>
        <w:t xml:space="preserve"> non </w:t>
      </w:r>
      <w:proofErr w:type="spellStart"/>
      <w:r w:rsidRPr="0060250C">
        <w:rPr>
          <w:rFonts w:ascii="Tw Cen MT" w:eastAsia="Twentieth Century" w:hAnsi="Tw Cen MT" w:cs="Twentieth Century"/>
          <w:sz w:val="24"/>
          <w:szCs w:val="24"/>
        </w:rPr>
        <w:t>kesehatan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terkadang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beranggapan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bahwa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semua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harus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dibeli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menggunakan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resep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padahal</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yang </w:t>
      </w:r>
      <w:proofErr w:type="spellStart"/>
      <w:r w:rsidRPr="0060250C">
        <w:rPr>
          <w:rFonts w:ascii="Tw Cen MT" w:eastAsia="Twentieth Century" w:hAnsi="Tw Cen MT" w:cs="Twentieth Century"/>
          <w:sz w:val="24"/>
          <w:szCs w:val="24"/>
        </w:rPr>
        <w:t>harus</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dibeli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dengan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resep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dokter</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yaitu</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hanya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tertentu</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misalnya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obat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dengan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golongan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keras</w:t>
      </w:r>
      <w:proofErr w:type="spellEnd"/>
      <w:r w:rsidRPr="0060250C">
        <w:rPr>
          <w:rFonts w:ascii="Tw Cen MT" w:eastAsia="Twentieth Century" w:hAnsi="Tw Cen MT" w:cs="Twentieth Century"/>
          <w:sz w:val="24"/>
          <w:szCs w:val="24"/>
        </w:rPr>
        <w:t xml:space="preserve"> </w:t>
      </w:r>
      <w:r w:rsidRPr="0060250C">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{"citationItems":[{"id":"ITEM-1","itemData":{"ISBN":"2012035000","abstract":"The generic drugs are drugs that are based on the named of certain active substances in a drug and does not use a trademark. In Dirgayahu Village the Pulau Laut Utara district of south Kalimantan who choose generic drugs are very less because there are believes that generic drugs are lower-class drug and Under qualivied. lak View of the generic drugs caused by Less socialization. This descriptive study aimed to describe the level of knowledge community about the generic drugs. This study used cross sectional design that the researcher does observes and measure variables at the same time, each subject observated once and the measured dirictly. The sample in this study are the community in The Subdistrict Pulau Laut Utara Kotabaru District, South Kalimantan. The number of samples taken in this study are 195 samples. Data were collected by questionnaire, the results tabulated and processed for each answers. The Score are analyzed, and the results generated in the form of a percentage, then interpreted in qualitative scales that are good criteria (&gt; 75%), moderate (56-75%), less than (&lt;56%). This study conducted by Asking questions to 195 respondents . The total of sample were found that 118 Samples (60,5%) were moderate level. The results shows that the level of knowledge (community) are still classified as moderate and not maximized","author":[{"dropping-particle":"","family":"Rahmawati","given":"Anisa","non-dropping-particle":"","parse-names":false,"suffix":""}],"container-title":"Repository Universitas Muhammadiyah Yogyakarta","id":"ITEM-1","issued":{"date-parts":[["2016"]]},"page":"1-20","title":"Gambaran Tingkat Pengetahuan Masyarakat tentang Obat Generik di Desa Dirgahayu Kecamatan Pulau Laut Utara Kabupaten Kotabaru Kalimantan Selatan","type":"article-journal"},"uris":["http://www.mendeley.com/documents/?uuid=a9cfb4a7-2d22-4c19-a2de-51c68ae9f3d7","http://www.mendeley.com/documents/?uuid=93945713-d87e-4a2b-9c56-dd385140c27d"]}],"mendeley":{"formattedCitation":"[11]","plainTextFormattedCitation":"[11]","previouslyFormattedCitation":"[11]"},"properties":{"noteIndex":0},"schema":"https://github.com/citation-style-language/schema/raw/master/csl-citation.json"}</w:instrText>
      </w:r>
      <w:r w:rsidRPr="0060250C">
        <w:rPr>
          <w:rFonts w:ascii="Tw Cen MT" w:eastAsia="Twentieth Century" w:hAnsi="Tw Cen MT" w:cs="Twentieth Century"/>
          <w:sz w:val="24"/>
          <w:szCs w:val="24"/>
        </w:rPr>
        <w:fldChar w:fldCharType="separate"/>
      </w:r>
      <w:r w:rsidRPr="00163828">
        <w:rPr>
          <w:rFonts w:ascii="Tw Cen MT" w:eastAsia="Twentieth Century" w:hAnsi="Tw Cen MT" w:cs="Twentieth Century"/>
          <w:noProof/>
          <w:sz w:val="24"/>
          <w:szCs w:val="24"/>
        </w:rPr>
        <w:t>[11]</w:t>
      </w:r>
      <w:r w:rsidRPr="0060250C">
        <w:rPr>
          <w:rFonts w:ascii="Tw Cen MT" w:eastAsia="Twentieth Century" w:hAnsi="Tw Cen MT" w:cs="Twentieth Century"/>
          <w:sz w:val="24"/>
          <w:szCs w:val="24"/>
        </w:rPr>
        <w:fldChar w:fldCharType="end"/>
      </w:r>
      <w:r w:rsidRPr="0060250C">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
    <w:p w14:paraId="4DB3512D" w14:textId="77777777" w:rsidR="00302C92" w:rsidRDefault="00302C92" w:rsidP="002531BB">
      <w:pPr>
        <w:spacing w:after="0" w:line="240" w:lineRule="auto"/>
        <w:jc w:val="both"/>
        <w:rPr>
          <w:rFonts w:ascii="Tw Cen MT" w:eastAsia="Twentieth Century" w:hAnsi="Tw Cen MT" w:cs="Twentieth Century"/>
          <w:sz w:val="24"/>
          <w:szCs w:val="24"/>
        </w:rPr>
      </w:pPr>
      <w:r w:rsidRPr="0060250C">
        <w:rPr>
          <w:rFonts w:ascii="Tw Cen MT" w:eastAsia="Twentieth Century" w:hAnsi="Tw Cen MT" w:cs="Twentieth Century"/>
          <w:sz w:val="24"/>
          <w:szCs w:val="24"/>
        </w:rPr>
        <w:t xml:space="preserve">Hasil </w:t>
      </w:r>
      <w:proofErr w:type="spellStart"/>
      <w:r w:rsidRPr="0060250C">
        <w:rPr>
          <w:rFonts w:ascii="Tw Cen MT" w:eastAsia="Twentieth Century" w:hAnsi="Tw Cen MT" w:cs="Twentieth Century"/>
          <w:sz w:val="24"/>
          <w:szCs w:val="24"/>
        </w:rPr>
        <w:t>penelitian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ini</w:t>
      </w:r>
      <w:proofErr w:type="spellEnd"/>
      <w:r w:rsidRPr="0060250C">
        <w:rPr>
          <w:rFonts w:ascii="Tw Cen MT" w:eastAsia="Twentieth Century" w:hAnsi="Tw Cen MT" w:cs="Twentieth Century"/>
          <w:sz w:val="24"/>
          <w:szCs w:val="24"/>
        </w:rPr>
        <w:t xml:space="preserve"> juga </w:t>
      </w:r>
      <w:proofErr w:type="spellStart"/>
      <w:r w:rsidRPr="0060250C">
        <w:rPr>
          <w:rFonts w:ascii="Tw Cen MT" w:eastAsia="Twentieth Century" w:hAnsi="Tw Cen MT" w:cs="Twentieth Century"/>
          <w:sz w:val="24"/>
          <w:szCs w:val="24"/>
        </w:rPr>
        <w:t>mengungkap</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distribusi</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jawaban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responden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terkait</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pengetahuan</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mereka</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tentang</w:t>
      </w:r>
      <w:proofErr w:type="spellEnd"/>
      <w:r w:rsidRPr="0060250C">
        <w:rPr>
          <w:rFonts w:ascii="Tw Cen MT" w:eastAsia="Twentieth Century" w:hAnsi="Tw Cen MT" w:cs="Twentieth Century"/>
          <w:sz w:val="24"/>
          <w:szCs w:val="24"/>
        </w:rPr>
        <w:t xml:space="preserve"> </w:t>
      </w:r>
      <w:proofErr w:type="spellStart"/>
      <w:r w:rsidRPr="0060250C">
        <w:rPr>
          <w:rFonts w:ascii="Tw Cen MT" w:eastAsia="Twentieth Century" w:hAnsi="Tw Cen MT" w:cs="Twentieth Century"/>
          <w:sz w:val="24"/>
          <w:szCs w:val="24"/>
        </w:rPr>
        <w:t>swamedikasi</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4.</w:t>
      </w:r>
    </w:p>
    <w:p w14:paraId="733E1CC9" w14:textId="77777777" w:rsidR="00302C92" w:rsidRDefault="00302C92" w:rsidP="00302C92">
      <w:pPr>
        <w:spacing w:after="0" w:line="240" w:lineRule="auto"/>
        <w:jc w:val="both"/>
        <w:rPr>
          <w:rFonts w:ascii="Tw Cen MT" w:eastAsia="Twentieth Century" w:hAnsi="Tw Cen MT" w:cs="Twentieth Century"/>
          <w:sz w:val="24"/>
          <w:szCs w:val="24"/>
        </w:rPr>
      </w:pPr>
    </w:p>
    <w:p w14:paraId="30E34B5F" w14:textId="77777777" w:rsidR="00302C92"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4</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Swamedikasi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Gadtritis</w:t>
      </w:r>
      <w:proofErr w:type="spellEnd"/>
    </w:p>
    <w:p w14:paraId="1ACF5B33" w14:textId="77777777" w:rsidR="00302C92" w:rsidRPr="0060250C" w:rsidRDefault="00302C92" w:rsidP="00302C92">
      <w:pPr>
        <w:spacing w:after="0" w:line="240" w:lineRule="auto"/>
        <w:jc w:val="center"/>
        <w:rPr>
          <w:rFonts w:ascii="Tw Cen MT" w:eastAsia="Twentieth Century" w:hAnsi="Tw Cen MT" w:cs="Twentieth Century"/>
          <w:sz w:val="20"/>
          <w:szCs w:val="20"/>
        </w:rPr>
      </w:pPr>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302C92" w:rsidRPr="00B91677" w14:paraId="3C31D21B" w14:textId="77777777" w:rsidTr="00C55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1FEA6548" w14:textId="77777777" w:rsidR="00302C92" w:rsidRPr="00B91677" w:rsidRDefault="00302C92" w:rsidP="00C553FB">
            <w:pPr>
              <w:jc w:val="center"/>
              <w:rPr>
                <w:rFonts w:ascii="Tw Cen MT" w:hAnsi="Tw Cen MT"/>
                <w:sz w:val="20"/>
                <w:szCs w:val="22"/>
              </w:rPr>
            </w:pPr>
            <w:proofErr w:type="spellStart"/>
            <w:r w:rsidRPr="00B91677">
              <w:rPr>
                <w:rFonts w:ascii="Tw Cen MT" w:hAnsi="Tw Cen MT"/>
                <w:sz w:val="20"/>
                <w:szCs w:val="22"/>
              </w:rPr>
              <w:t>Pertanyaan</w:t>
            </w:r>
            <w:proofErr w:type="spellEnd"/>
          </w:p>
          <w:p w14:paraId="7E3C4602" w14:textId="77777777" w:rsidR="00302C92" w:rsidRPr="00B91677" w:rsidRDefault="00302C92" w:rsidP="00C553FB">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6956A62C"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02C92" w:rsidRPr="00B91677" w14:paraId="464D14FF" w14:textId="77777777" w:rsidTr="00C553F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5E5633C4" w14:textId="77777777" w:rsidR="00302C92" w:rsidRPr="00B91677" w:rsidRDefault="00302C92" w:rsidP="00C553FB">
            <w:pPr>
              <w:jc w:val="both"/>
              <w:rPr>
                <w:rFonts w:ascii="Tw Cen MT" w:hAnsi="Tw Cen MT"/>
                <w:sz w:val="20"/>
                <w:szCs w:val="22"/>
              </w:rPr>
            </w:pPr>
          </w:p>
        </w:tc>
        <w:tc>
          <w:tcPr>
            <w:tcW w:w="1150" w:type="dxa"/>
            <w:gridSpan w:val="3"/>
          </w:tcPr>
          <w:p w14:paraId="2C0CDDDD"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04A84433"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02C92" w:rsidRPr="00B91677" w14:paraId="5D5916E0" w14:textId="77777777" w:rsidTr="00C553FB">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162B4485" w14:textId="77777777" w:rsidR="00302C92" w:rsidRPr="00B91677" w:rsidRDefault="00302C92" w:rsidP="00C553FB">
            <w:pPr>
              <w:jc w:val="both"/>
              <w:rPr>
                <w:rFonts w:ascii="Tw Cen MT" w:hAnsi="Tw Cen MT"/>
                <w:sz w:val="20"/>
                <w:szCs w:val="22"/>
              </w:rPr>
            </w:pPr>
          </w:p>
        </w:tc>
        <w:tc>
          <w:tcPr>
            <w:tcW w:w="721" w:type="dxa"/>
            <w:gridSpan w:val="2"/>
          </w:tcPr>
          <w:p w14:paraId="14F0598B"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63A7D7F3"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391476CB"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611E2AB4"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02C92" w:rsidRPr="00B91677" w14:paraId="48AB12DC" w14:textId="77777777" w:rsidTr="00C553FB">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3DCF8743" w14:textId="77777777" w:rsidR="00302C92" w:rsidRPr="0060250C" w:rsidRDefault="00302C92" w:rsidP="00C553FB">
            <w:pPr>
              <w:jc w:val="center"/>
              <w:rPr>
                <w:rFonts w:ascii="Tw Cen MT" w:hAnsi="Tw Cen MT"/>
                <w:sz w:val="20"/>
                <w:szCs w:val="22"/>
              </w:rPr>
            </w:pPr>
            <w:r w:rsidRPr="0060250C">
              <w:rPr>
                <w:rFonts w:ascii="Tw Cen MT" w:hAnsi="Tw Cen MT"/>
                <w:szCs w:val="24"/>
              </w:rPr>
              <w:t>9</w:t>
            </w:r>
          </w:p>
        </w:tc>
        <w:tc>
          <w:tcPr>
            <w:tcW w:w="1421" w:type="dxa"/>
            <w:gridSpan w:val="2"/>
          </w:tcPr>
          <w:p w14:paraId="5D84E0CB" w14:textId="77777777" w:rsidR="00302C92" w:rsidRPr="0060250C"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60250C">
              <w:rPr>
                <w:rFonts w:ascii="Tw Cen MT" w:hAnsi="Tw Cen MT"/>
                <w:szCs w:val="24"/>
              </w:rPr>
              <w:t>Apabila</w:t>
            </w:r>
            <w:proofErr w:type="spellEnd"/>
            <w:r w:rsidRPr="0060250C">
              <w:rPr>
                <w:rFonts w:ascii="Tw Cen MT" w:hAnsi="Tw Cen MT"/>
                <w:szCs w:val="24"/>
              </w:rPr>
              <w:t xml:space="preserve"> </w:t>
            </w:r>
            <w:proofErr w:type="spellStart"/>
            <w:r w:rsidRPr="0060250C">
              <w:rPr>
                <w:rFonts w:ascii="Tw Cen MT" w:hAnsi="Tw Cen MT"/>
                <w:szCs w:val="24"/>
              </w:rPr>
              <w:t>lupa</w:t>
            </w:r>
            <w:proofErr w:type="spellEnd"/>
            <w:r w:rsidRPr="0060250C">
              <w:rPr>
                <w:rFonts w:ascii="Tw Cen MT" w:hAnsi="Tw Cen MT"/>
                <w:szCs w:val="24"/>
              </w:rPr>
              <w:t xml:space="preserve"> </w:t>
            </w:r>
            <w:proofErr w:type="spellStart"/>
            <w:r w:rsidRPr="0060250C">
              <w:rPr>
                <w:rFonts w:ascii="Tw Cen MT" w:hAnsi="Tw Cen MT"/>
                <w:szCs w:val="24"/>
              </w:rPr>
              <w:t>meminum</w:t>
            </w:r>
            <w:proofErr w:type="spellEnd"/>
            <w:r w:rsidRPr="0060250C">
              <w:rPr>
                <w:rFonts w:ascii="Tw Cen MT" w:hAnsi="Tw Cen MT"/>
                <w:szCs w:val="24"/>
              </w:rPr>
              <w:t xml:space="preserve"> </w:t>
            </w:r>
            <w:proofErr w:type="spellStart"/>
            <w:r w:rsidRPr="0060250C">
              <w:rPr>
                <w:rFonts w:ascii="Tw Cen MT" w:hAnsi="Tw Cen MT"/>
                <w:szCs w:val="24"/>
              </w:rPr>
              <w:t>obat</w:t>
            </w:r>
            <w:proofErr w:type="spellEnd"/>
            <w:r w:rsidRPr="0060250C">
              <w:rPr>
                <w:rFonts w:ascii="Tw Cen MT" w:hAnsi="Tw Cen MT"/>
                <w:szCs w:val="24"/>
              </w:rPr>
              <w:t xml:space="preserve">   </w:t>
            </w:r>
            <w:r w:rsidRPr="0060250C">
              <w:rPr>
                <w:rFonts w:ascii="Tw Cen MT" w:hAnsi="Tw Cen MT"/>
                <w:szCs w:val="24"/>
              </w:rPr>
              <w:t xml:space="preserve">gastritis, </w:t>
            </w:r>
            <w:proofErr w:type="spellStart"/>
            <w:r w:rsidRPr="0060250C">
              <w:rPr>
                <w:rFonts w:ascii="Tw Cen MT" w:hAnsi="Tw Cen MT"/>
                <w:szCs w:val="24"/>
              </w:rPr>
              <w:t>obat</w:t>
            </w:r>
            <w:proofErr w:type="spellEnd"/>
            <w:r w:rsidRPr="0060250C">
              <w:rPr>
                <w:rFonts w:ascii="Tw Cen MT" w:hAnsi="Tw Cen MT"/>
                <w:szCs w:val="24"/>
              </w:rPr>
              <w:t xml:space="preserve"> </w:t>
            </w:r>
            <w:proofErr w:type="spellStart"/>
            <w:r w:rsidRPr="0060250C">
              <w:rPr>
                <w:rFonts w:ascii="Tw Cen MT" w:hAnsi="Tw Cen MT"/>
                <w:szCs w:val="24"/>
              </w:rPr>
              <w:t>diminum</w:t>
            </w:r>
            <w:proofErr w:type="spellEnd"/>
            <w:r w:rsidRPr="0060250C">
              <w:rPr>
                <w:rFonts w:ascii="Tw Cen MT" w:hAnsi="Tw Cen MT"/>
                <w:szCs w:val="24"/>
              </w:rPr>
              <w:t xml:space="preserve"> 2 tablet/</w:t>
            </w:r>
            <w:proofErr w:type="spellStart"/>
            <w:r w:rsidRPr="0060250C">
              <w:rPr>
                <w:rFonts w:ascii="Tw Cen MT" w:hAnsi="Tw Cen MT"/>
                <w:szCs w:val="24"/>
              </w:rPr>
              <w:t>sendok</w:t>
            </w:r>
            <w:proofErr w:type="spellEnd"/>
            <w:r w:rsidRPr="0060250C">
              <w:rPr>
                <w:rFonts w:ascii="Tw Cen MT" w:hAnsi="Tw Cen MT"/>
                <w:szCs w:val="24"/>
              </w:rPr>
              <w:t xml:space="preserve"> </w:t>
            </w:r>
            <w:proofErr w:type="spellStart"/>
            <w:r w:rsidRPr="0060250C">
              <w:rPr>
                <w:rFonts w:ascii="Tw Cen MT" w:hAnsi="Tw Cen MT"/>
                <w:szCs w:val="24"/>
              </w:rPr>
              <w:t>sekaligus</w:t>
            </w:r>
            <w:proofErr w:type="spellEnd"/>
          </w:p>
        </w:tc>
        <w:tc>
          <w:tcPr>
            <w:tcW w:w="582" w:type="dxa"/>
          </w:tcPr>
          <w:p w14:paraId="4DB0A236"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57</w:t>
            </w:r>
          </w:p>
          <w:p w14:paraId="0C4BE2FD"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(69%)</w:t>
            </w:r>
          </w:p>
        </w:tc>
        <w:tc>
          <w:tcPr>
            <w:tcW w:w="572" w:type="dxa"/>
            <w:gridSpan w:val="2"/>
          </w:tcPr>
          <w:p w14:paraId="564FB091"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26</w:t>
            </w:r>
          </w:p>
          <w:p w14:paraId="4A358E68"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(31%)</w:t>
            </w:r>
          </w:p>
        </w:tc>
        <w:tc>
          <w:tcPr>
            <w:tcW w:w="567" w:type="dxa"/>
          </w:tcPr>
          <w:p w14:paraId="03A4FC8F"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48</w:t>
            </w:r>
          </w:p>
          <w:p w14:paraId="6B79A614"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(55%)</w:t>
            </w:r>
          </w:p>
        </w:tc>
        <w:tc>
          <w:tcPr>
            <w:tcW w:w="567" w:type="dxa"/>
            <w:gridSpan w:val="2"/>
          </w:tcPr>
          <w:p w14:paraId="34E54CF2"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60250C">
              <w:rPr>
                <w:rFonts w:ascii="Tw Cen MT" w:hAnsi="Tw Cen MT"/>
                <w:szCs w:val="24"/>
              </w:rPr>
              <w:t>40</w:t>
            </w:r>
          </w:p>
          <w:p w14:paraId="5BC5A72B" w14:textId="77777777" w:rsidR="00302C92" w:rsidRPr="0060250C"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60250C">
              <w:rPr>
                <w:rFonts w:ascii="Tw Cen MT" w:hAnsi="Tw Cen MT"/>
                <w:szCs w:val="24"/>
              </w:rPr>
              <w:t>(45%)</w:t>
            </w:r>
          </w:p>
        </w:tc>
      </w:tr>
      <w:tr w:rsidR="00302C92" w:rsidRPr="00B91677" w14:paraId="627807AB" w14:textId="77777777" w:rsidTr="00C553FB">
        <w:trPr>
          <w:gridAfter w:val="1"/>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65FF4D86" w14:textId="77777777" w:rsidR="00302C92" w:rsidRPr="0060250C" w:rsidRDefault="00302C92" w:rsidP="00C553FB">
            <w:pPr>
              <w:jc w:val="center"/>
              <w:rPr>
                <w:rFonts w:ascii="Tw Cen MT" w:hAnsi="Tw Cen MT"/>
                <w:sz w:val="20"/>
                <w:szCs w:val="22"/>
              </w:rPr>
            </w:pPr>
            <w:r w:rsidRPr="0060250C">
              <w:rPr>
                <w:rFonts w:ascii="Tw Cen MT" w:hAnsi="Tw Cen MT"/>
                <w:szCs w:val="24"/>
              </w:rPr>
              <w:t>10</w:t>
            </w:r>
          </w:p>
        </w:tc>
        <w:tc>
          <w:tcPr>
            <w:tcW w:w="1421" w:type="dxa"/>
            <w:gridSpan w:val="2"/>
          </w:tcPr>
          <w:p w14:paraId="0E4DF216" w14:textId="77777777" w:rsidR="00302C92" w:rsidRPr="0060250C" w:rsidRDefault="00302C92" w:rsidP="00C553FB">
            <w:pPr>
              <w:cnfStyle w:val="000000000000" w:firstRow="0" w:lastRow="0" w:firstColumn="0" w:lastColumn="0" w:oddVBand="0" w:evenVBand="0" w:oddHBand="0" w:evenHBand="0" w:firstRowFirstColumn="0" w:firstRowLastColumn="0" w:lastRowFirstColumn="0" w:lastRowLastColumn="0"/>
              <w:rPr>
                <w:rFonts w:ascii="Tw Cen MT" w:hAnsi="Tw Cen MT"/>
                <w:sz w:val="20"/>
                <w:szCs w:val="22"/>
              </w:rPr>
            </w:pPr>
            <w:r w:rsidRPr="0060250C">
              <w:rPr>
                <w:rFonts w:ascii="Tw Cen MT" w:hAnsi="Tw Cen MT"/>
                <w:szCs w:val="24"/>
              </w:rPr>
              <w:t xml:space="preserve">Jika </w:t>
            </w:r>
            <w:proofErr w:type="spellStart"/>
            <w:r w:rsidRPr="0060250C">
              <w:rPr>
                <w:rFonts w:ascii="Tw Cen MT" w:hAnsi="Tw Cen MT"/>
                <w:szCs w:val="24"/>
              </w:rPr>
              <w:t>gejala</w:t>
            </w:r>
            <w:proofErr w:type="spellEnd"/>
            <w:r w:rsidRPr="0060250C">
              <w:rPr>
                <w:rFonts w:ascii="Tw Cen MT" w:hAnsi="Tw Cen MT"/>
                <w:szCs w:val="24"/>
              </w:rPr>
              <w:t xml:space="preserve"> gastritis </w:t>
            </w:r>
            <w:proofErr w:type="spellStart"/>
            <w:r w:rsidRPr="0060250C">
              <w:rPr>
                <w:rFonts w:ascii="Tw Cen MT" w:hAnsi="Tw Cen MT"/>
                <w:szCs w:val="24"/>
              </w:rPr>
              <w:t>sudah</w:t>
            </w:r>
            <w:proofErr w:type="spellEnd"/>
            <w:r w:rsidRPr="0060250C">
              <w:rPr>
                <w:rFonts w:ascii="Tw Cen MT" w:hAnsi="Tw Cen MT"/>
                <w:szCs w:val="24"/>
              </w:rPr>
              <w:t xml:space="preserve"> </w:t>
            </w:r>
            <w:proofErr w:type="spellStart"/>
            <w:r w:rsidRPr="0060250C">
              <w:rPr>
                <w:rFonts w:ascii="Tw Cen MT" w:hAnsi="Tw Cen MT"/>
                <w:szCs w:val="24"/>
              </w:rPr>
              <w:t>sembuh</w:t>
            </w:r>
            <w:proofErr w:type="spellEnd"/>
            <w:r w:rsidRPr="0060250C">
              <w:rPr>
                <w:rFonts w:ascii="Tw Cen MT" w:hAnsi="Tw Cen MT"/>
                <w:szCs w:val="24"/>
              </w:rPr>
              <w:t xml:space="preserve">, </w:t>
            </w:r>
            <w:proofErr w:type="spellStart"/>
            <w:r w:rsidRPr="0060250C">
              <w:rPr>
                <w:rFonts w:ascii="Tw Cen MT" w:hAnsi="Tw Cen MT"/>
                <w:szCs w:val="24"/>
              </w:rPr>
              <w:t>apakah</w:t>
            </w:r>
            <w:proofErr w:type="spellEnd"/>
            <w:r w:rsidRPr="0060250C">
              <w:rPr>
                <w:rFonts w:ascii="Tw Cen MT" w:hAnsi="Tw Cen MT"/>
                <w:szCs w:val="24"/>
              </w:rPr>
              <w:t xml:space="preserve"> </w:t>
            </w:r>
            <w:proofErr w:type="spellStart"/>
            <w:r w:rsidRPr="0060250C">
              <w:rPr>
                <w:rFonts w:ascii="Tw Cen MT" w:hAnsi="Tw Cen MT"/>
                <w:szCs w:val="24"/>
              </w:rPr>
              <w:t>obat</w:t>
            </w:r>
            <w:proofErr w:type="spellEnd"/>
            <w:r w:rsidRPr="0060250C">
              <w:rPr>
                <w:rFonts w:ascii="Tw Cen MT" w:hAnsi="Tw Cen MT"/>
                <w:szCs w:val="24"/>
              </w:rPr>
              <w:t xml:space="preserve"> gastritis </w:t>
            </w:r>
            <w:proofErr w:type="spellStart"/>
            <w:r w:rsidRPr="0060250C">
              <w:rPr>
                <w:rFonts w:ascii="Tw Cen MT" w:hAnsi="Tw Cen MT"/>
                <w:szCs w:val="24"/>
              </w:rPr>
              <w:t>harus</w:t>
            </w:r>
            <w:proofErr w:type="spellEnd"/>
            <w:r w:rsidRPr="0060250C">
              <w:rPr>
                <w:rFonts w:ascii="Tw Cen MT" w:hAnsi="Tw Cen MT"/>
                <w:szCs w:val="24"/>
              </w:rPr>
              <w:t xml:space="preserve"> </w:t>
            </w:r>
            <w:proofErr w:type="spellStart"/>
            <w:r w:rsidRPr="0060250C">
              <w:rPr>
                <w:rFonts w:ascii="Tw Cen MT" w:hAnsi="Tw Cen MT"/>
                <w:szCs w:val="24"/>
              </w:rPr>
              <w:t>tetap</w:t>
            </w:r>
            <w:proofErr w:type="spellEnd"/>
            <w:r w:rsidRPr="0060250C">
              <w:rPr>
                <w:rFonts w:ascii="Tw Cen MT" w:hAnsi="Tw Cen MT"/>
                <w:szCs w:val="24"/>
              </w:rPr>
              <w:t xml:space="preserve"> </w:t>
            </w:r>
            <w:proofErr w:type="spellStart"/>
            <w:r w:rsidRPr="0060250C">
              <w:rPr>
                <w:rFonts w:ascii="Tw Cen MT" w:hAnsi="Tw Cen MT"/>
                <w:szCs w:val="24"/>
              </w:rPr>
              <w:t>diminum</w:t>
            </w:r>
            <w:proofErr w:type="spellEnd"/>
          </w:p>
        </w:tc>
        <w:tc>
          <w:tcPr>
            <w:tcW w:w="582" w:type="dxa"/>
          </w:tcPr>
          <w:p w14:paraId="5F4CF8C0"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64</w:t>
            </w:r>
          </w:p>
          <w:p w14:paraId="26EFD7E3"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(77%)</w:t>
            </w:r>
          </w:p>
        </w:tc>
        <w:tc>
          <w:tcPr>
            <w:tcW w:w="572" w:type="dxa"/>
            <w:gridSpan w:val="2"/>
          </w:tcPr>
          <w:p w14:paraId="5A39D5C9"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19</w:t>
            </w:r>
          </w:p>
          <w:p w14:paraId="77CB744E"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(23%)</w:t>
            </w:r>
          </w:p>
        </w:tc>
        <w:tc>
          <w:tcPr>
            <w:tcW w:w="567" w:type="dxa"/>
          </w:tcPr>
          <w:p w14:paraId="5339D0F1"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57</w:t>
            </w:r>
          </w:p>
          <w:p w14:paraId="6C118A16"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(65%)</w:t>
            </w:r>
          </w:p>
        </w:tc>
        <w:tc>
          <w:tcPr>
            <w:tcW w:w="567" w:type="dxa"/>
            <w:gridSpan w:val="2"/>
          </w:tcPr>
          <w:p w14:paraId="77EB5457"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60250C">
              <w:rPr>
                <w:rFonts w:ascii="Tw Cen MT" w:hAnsi="Tw Cen MT"/>
                <w:szCs w:val="24"/>
              </w:rPr>
              <w:t>31</w:t>
            </w:r>
          </w:p>
          <w:p w14:paraId="1A0F929B" w14:textId="77777777" w:rsidR="00302C92" w:rsidRPr="0060250C"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rPr>
            </w:pPr>
            <w:r w:rsidRPr="0060250C">
              <w:rPr>
                <w:rFonts w:ascii="Tw Cen MT" w:hAnsi="Tw Cen MT"/>
                <w:szCs w:val="24"/>
              </w:rPr>
              <w:t>(35%)</w:t>
            </w:r>
          </w:p>
        </w:tc>
      </w:tr>
      <w:tr w:rsidR="00302C92" w:rsidRPr="00B91677" w14:paraId="563C2F83" w14:textId="77777777" w:rsidTr="00C553FB">
        <w:trPr>
          <w:gridAfter w:val="1"/>
          <w:cnfStyle w:val="000000100000" w:firstRow="0" w:lastRow="0" w:firstColumn="0" w:lastColumn="0" w:oddVBand="0" w:evenVBand="0" w:oddHBand="1" w:evenHBand="0" w:firstRowFirstColumn="0" w:firstRowLastColumn="0" w:lastRowFirstColumn="0" w:lastRowLastColumn="0"/>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31CB1047" w14:textId="77777777" w:rsidR="00302C92" w:rsidRPr="005620CF" w:rsidRDefault="00302C92" w:rsidP="00C553FB">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5DF78583" w14:textId="77777777" w:rsidR="00302C92" w:rsidRPr="00B11CBF"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7BC9D305" w14:textId="7E87A5C5" w:rsidR="00302C92" w:rsidRDefault="00302C92" w:rsidP="002531BB">
      <w:pPr>
        <w:spacing w:after="0" w:line="240" w:lineRule="auto"/>
        <w:jc w:val="both"/>
        <w:rPr>
          <w:rFonts w:ascii="Tw Cen MT" w:eastAsia="Twentieth Century" w:hAnsi="Tw Cen MT" w:cs="Twentieth Century"/>
          <w:sz w:val="24"/>
          <w:szCs w:val="24"/>
        </w:rPr>
      </w:pPr>
      <w:r w:rsidRPr="00B11CBF">
        <w:rPr>
          <w:rFonts w:ascii="Tw Cen MT" w:eastAsia="Twentieth Century" w:hAnsi="Tw Cen MT" w:cs="Twentieth Century"/>
          <w:sz w:val="24"/>
          <w:szCs w:val="24"/>
        </w:rPr>
        <w:t xml:space="preserve">Pada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nomor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sembilan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sebanyak</w:t>
      </w:r>
      <w:proofErr w:type="spellEnd"/>
      <w:r w:rsidRPr="00B11CBF">
        <w:rPr>
          <w:rFonts w:ascii="Tw Cen MT" w:eastAsia="Twentieth Century" w:hAnsi="Tw Cen MT" w:cs="Twentieth Century"/>
          <w:sz w:val="24"/>
          <w:szCs w:val="24"/>
        </w:rPr>
        <w:t xml:space="preserve"> 57</w:t>
      </w:r>
      <w:r>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69%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83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Sedangkan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sebanyak</w:t>
      </w:r>
      <w:proofErr w:type="spellEnd"/>
      <w:r w:rsidRPr="00B11CBF">
        <w:rPr>
          <w:rFonts w:ascii="Tw Cen MT" w:eastAsia="Twentieth Century" w:hAnsi="Tw Cen MT" w:cs="Twentieth Century"/>
          <w:sz w:val="24"/>
          <w:szCs w:val="24"/>
        </w:rPr>
        <w:t xml:space="preserve"> 48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55%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88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Dan pada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nomor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sepuluh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Abdurrab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pertanyaan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denganbenar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sebnyak</w:t>
      </w:r>
      <w:proofErr w:type="spellEnd"/>
      <w:r w:rsidRPr="00B11CBF">
        <w:rPr>
          <w:rFonts w:ascii="Tw Cen MT" w:eastAsia="Twentieth Century" w:hAnsi="Tw Cen MT" w:cs="Twentieth Century"/>
          <w:sz w:val="24"/>
          <w:szCs w:val="24"/>
        </w:rPr>
        <w:t xml:space="preserve"> 64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77%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83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Sedangkan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sebanyak</w:t>
      </w:r>
      <w:proofErr w:type="spellEnd"/>
      <w:r w:rsidRPr="00B11CBF">
        <w:rPr>
          <w:rFonts w:ascii="Tw Cen MT" w:eastAsia="Twentieth Century" w:hAnsi="Tw Cen MT" w:cs="Twentieth Century"/>
          <w:sz w:val="24"/>
          <w:szCs w:val="24"/>
        </w:rPr>
        <w:t xml:space="preserve"> 57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sebesar</w:t>
      </w:r>
      <w:proofErr w:type="spellEnd"/>
      <w:r w:rsidRPr="00B11CBF">
        <w:rPr>
          <w:rFonts w:ascii="Tw Cen MT" w:eastAsia="Twentieth Century" w:hAnsi="Tw Cen MT" w:cs="Twentieth Century"/>
          <w:sz w:val="24"/>
          <w:szCs w:val="24"/>
        </w:rPr>
        <w:t xml:space="preserve"> 65%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88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menjawab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benar</w:t>
      </w:r>
      <w:proofErr w:type="spellEnd"/>
      <w:r w:rsidRPr="00B11CBF">
        <w:rPr>
          <w:rFonts w:ascii="Tw Cen MT" w:eastAsia="Twentieth Century" w:hAnsi="Tw Cen MT" w:cs="Twentieth Century"/>
          <w:sz w:val="24"/>
          <w:szCs w:val="24"/>
        </w:rPr>
        <w:t xml:space="preserve">. Dari </w:t>
      </w:r>
      <w:proofErr w:type="spellStart"/>
      <w:r w:rsidRPr="00B11CBF">
        <w:rPr>
          <w:rFonts w:ascii="Tw Cen MT" w:eastAsia="Twentieth Century" w:hAnsi="Tw Cen MT" w:cs="Twentieth Century"/>
          <w:sz w:val="24"/>
          <w:szCs w:val="24"/>
        </w:rPr>
        <w:t>hasil</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tersebut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dapat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dilihat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bahwa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memilki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tingkat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kurang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mengenai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swamedikasi</w:t>
      </w:r>
      <w:proofErr w:type="spellEnd"/>
      <w:r w:rsidRPr="00B11CBF">
        <w:rPr>
          <w:rFonts w:ascii="Tw Cen MT" w:eastAsia="Twentieth Century" w:hAnsi="Tw Cen MT" w:cs="Twentieth Century"/>
          <w:sz w:val="24"/>
          <w:szCs w:val="24"/>
        </w:rPr>
        <w:t xml:space="preserve"> gastritis. </w:t>
      </w:r>
      <w:proofErr w:type="spellStart"/>
      <w:r w:rsidRPr="00B11CBF">
        <w:rPr>
          <w:rFonts w:ascii="Tw Cen MT" w:eastAsia="Twentieth Century" w:hAnsi="Tw Cen MT" w:cs="Twentieth Century"/>
          <w:sz w:val="24"/>
          <w:szCs w:val="24"/>
        </w:rPr>
        <w:t>Secara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umum</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tidak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cukup</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swamedikasi</w:t>
      </w:r>
      <w:proofErr w:type="spellEnd"/>
      <w:r w:rsidRPr="00B11CBF">
        <w:rPr>
          <w:rFonts w:ascii="Tw Cen MT" w:eastAsia="Twentieth Century" w:hAnsi="Tw Cen MT" w:cs="Twentieth Century"/>
          <w:sz w:val="24"/>
          <w:szCs w:val="24"/>
        </w:rPr>
        <w:t xml:space="preserve">. Hal </w:t>
      </w:r>
      <w:proofErr w:type="spellStart"/>
      <w:r w:rsidRPr="00B11CBF">
        <w:rPr>
          <w:rFonts w:ascii="Tw Cen MT" w:eastAsia="Twentieth Century" w:hAnsi="Tw Cen MT" w:cs="Twentieth Century"/>
          <w:sz w:val="24"/>
          <w:szCs w:val="24"/>
        </w:rPr>
        <w:t>ini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kemungkinan</w:t>
      </w:r>
      <w:proofErr w:type="spellEnd"/>
      <w:r w:rsidRPr="00B11CBF">
        <w:rPr>
          <w:rFonts w:ascii="Tw Cen MT" w:eastAsia="Twentieth Century" w:hAnsi="Tw Cen MT" w:cs="Twentieth Century"/>
          <w:sz w:val="24"/>
          <w:szCs w:val="24"/>
        </w:rPr>
        <w:t xml:space="preserve"> di </w:t>
      </w:r>
      <w:proofErr w:type="spellStart"/>
      <w:r w:rsidRPr="00B11CBF">
        <w:rPr>
          <w:rFonts w:ascii="Tw Cen MT" w:eastAsia="Twentieth Century" w:hAnsi="Tw Cen MT" w:cs="Twentieth Century"/>
          <w:sz w:val="24"/>
          <w:szCs w:val="24"/>
        </w:rPr>
        <w:t>rasakan</w:t>
      </w:r>
      <w:proofErr w:type="spellEnd"/>
      <w:r w:rsidRPr="00B11CBF">
        <w:rPr>
          <w:rFonts w:ascii="Tw Cen MT" w:eastAsia="Twentieth Century" w:hAnsi="Tw Cen MT" w:cs="Twentieth Century"/>
          <w:sz w:val="24"/>
          <w:szCs w:val="24"/>
        </w:rPr>
        <w:t xml:space="preserve"> oleh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non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dikarenakan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tidak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banyaknya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ilmu-ilmu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Berbeda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berlatar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pendidikan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kejuruan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mereka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mempelajari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ilmu-ilmu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kesehatan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maka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itu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Aburrab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tingkat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pengetahuan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lebih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tinggi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dibanding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pelajar</w:t>
      </w:r>
      <w:proofErr w:type="spellEnd"/>
      <w:r w:rsidRPr="00B11CBF">
        <w:rPr>
          <w:rFonts w:ascii="Tw Cen MT" w:eastAsia="Twentieth Century" w:hAnsi="Tw Cen MT" w:cs="Twentieth Century"/>
          <w:sz w:val="24"/>
          <w:szCs w:val="24"/>
        </w:rPr>
        <w:t xml:space="preserve"> SMK </w:t>
      </w:r>
      <w:proofErr w:type="spellStart"/>
      <w:r w:rsidRPr="00B11CBF">
        <w:rPr>
          <w:rFonts w:ascii="Tw Cen MT" w:eastAsia="Twentieth Century" w:hAnsi="Tw Cen MT" w:cs="Twentieth Century"/>
          <w:sz w:val="24"/>
          <w:szCs w:val="24"/>
        </w:rPr>
        <w:t>Taruna</w:t>
      </w:r>
      <w:proofErr w:type="spellEnd"/>
      <w:r w:rsidRPr="00B11CBF">
        <w:rPr>
          <w:rFonts w:ascii="Tw Cen MT" w:eastAsia="Twentieth Century" w:hAnsi="Tw Cen MT" w:cs="Twentieth Century"/>
          <w:sz w:val="24"/>
          <w:szCs w:val="24"/>
        </w:rPr>
        <w:t xml:space="preserve"> Satria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swamedikasi</w:t>
      </w:r>
      <w:proofErr w:type="spellEnd"/>
      <w:r w:rsidRPr="00B11CBF">
        <w:rPr>
          <w:rFonts w:ascii="Tw Cen MT" w:eastAsia="Twentieth Century" w:hAnsi="Tw Cen MT" w:cs="Twentieth Century"/>
          <w:sz w:val="24"/>
          <w:szCs w:val="24"/>
        </w:rPr>
        <w:t xml:space="preserve"> gastritis</w:t>
      </w:r>
      <w:r w:rsidR="002531BB">
        <w:rPr>
          <w:rFonts w:ascii="Tw Cen MT" w:eastAsia="Twentieth Century" w:hAnsi="Tw Cen MT" w:cs="Twentieth Century"/>
          <w:sz w:val="24"/>
          <w:szCs w:val="24"/>
        </w:rPr>
        <w:t xml:space="preserve"> </w:t>
      </w:r>
      <w:r w:rsidRPr="00B11CBF">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{"citationItems":[{"id":"ITEM-1","itemData":{"DOI":"10.55093/jurnalfarmaku.v7i1.282","ISSN":"2549-2381","abstract":"Penelitian ini bertujuan untuk mengetahui Perbandingan Tingkat Pengetahuan Swamedikasi Pada Siswa Smk Kesehatan Dengan Sma Non Kesehatan. Swamedikasi adalah upaya awal yang dilakukan diri sendiri dalam mengurangi atau mengobati penyakit-penyakit ringan dengan menggunakan obat-obatan dari golongan bebas dan bebas terbatas. Penelitian ini merupakan penelitian kualitatif dengan metode deskriptif dengan membagikan kuesioner yang berisi pertanyaan-pertanyaan mengenai swamedikasi kepada 40 responden yang berasal dari siswa SMK Kesehatan dan SMA pada umumnya. Hasil penelitian menunjukkan hasil bahawa responden yang tingkat pengetahuannya lebih tinggi yaitu siswa SMK kesehatan. Hal ini disebabkan karena pada siswa SMK kesehatan tersebut memiliki tingkat pengetahuan tentang swamedikasi yang lebih baik sehingga menimbulkan kecenderungan atau kesadaran untuk memiliki tindakan swamedikasi lebih banyak karena telah melewati tahap-tahap tersebut dimana mereka aktif mencari informasi mengenai pengobatan diri sndiri melalui media cetak dan elektronik.","author":[{"dropping-particle":"","family":"Nuur","given":"Firanti","non-dropping-particle":"","parse-names":false,"suffix":""},{"dropping-particle":"","family":"Karesa","given":"Popy Thieri","non-dropping-particle":"","parse-names":false,"suffix":""},{"dropping-particle":"","family":"Helfionita","given":"Nanda","non-dropping-particle":"","parse-names":false,"suffix":""},{"dropping-particle":"","family":"Ulina","given":"Reh","non-dropping-particle":"","parse-names":false,"suffix":""},{"dropping-particle":"","family":"Fitriana","given":"Riri Amanda","non-dropping-particle":"","parse-names":false,"suffix":""}],"container-title":"Jurnal Farmaku (Farmasi Muhammadiyah Kuningan)","id":"ITEM-1","issue":"1","issued":{"date-parts":[["2022"]]},"page":"26-30","title":"Analisis Perbandingan Tingkat Pengetahuan Swamedikasi Pada Siswa Smk Kesehatan Dengan Sma Non Kesehatan","type":"article-journal","volume":"7"},"uris":["http://www.mendeley.com/documents/?uuid=4201e5ed-7a02-485c-be8c-f24df5eb645d","http://www.mendeley.com/documents/?uuid=db421c07-2a0c-4878-b5a4-fe7cba08f6ef"]}],"mendeley":{"formattedCitation":"[12]","plainTextFormattedCitation":"[12]","previouslyFormattedCitation":"[12]"},"properties":{"noteIndex":0},"schema":"https://github.com/citation-style-language/schema/raw/master/csl-citation.json"}</w:instrText>
      </w:r>
      <w:r w:rsidRPr="00B11CBF">
        <w:rPr>
          <w:rFonts w:ascii="Tw Cen MT" w:eastAsia="Twentieth Century" w:hAnsi="Tw Cen MT" w:cs="Twentieth Century"/>
          <w:sz w:val="24"/>
          <w:szCs w:val="24"/>
        </w:rPr>
        <w:fldChar w:fldCharType="separate"/>
      </w:r>
      <w:r w:rsidRPr="00163828">
        <w:rPr>
          <w:rFonts w:ascii="Tw Cen MT" w:eastAsia="Twentieth Century" w:hAnsi="Tw Cen MT" w:cs="Twentieth Century"/>
          <w:noProof/>
          <w:sz w:val="24"/>
          <w:szCs w:val="24"/>
        </w:rPr>
        <w:t>[12]</w:t>
      </w:r>
      <w:r w:rsidRPr="00B11CBF">
        <w:rPr>
          <w:rFonts w:ascii="Tw Cen MT" w:eastAsia="Twentieth Century" w:hAnsi="Tw Cen MT" w:cs="Twentieth Century"/>
          <w:sz w:val="24"/>
          <w:szCs w:val="24"/>
        </w:rPr>
        <w:fldChar w:fldCharType="end"/>
      </w:r>
      <w:r w:rsidRPr="00B11CBF">
        <w:rPr>
          <w:rFonts w:ascii="Tw Cen MT" w:eastAsia="Twentieth Century" w:hAnsi="Tw Cen MT" w:cs="Twentieth Century"/>
          <w:sz w:val="24"/>
          <w:szCs w:val="24"/>
        </w:rPr>
        <w:t>.</w:t>
      </w:r>
    </w:p>
    <w:p w14:paraId="08B15E41" w14:textId="613EFA3A" w:rsidR="00302C92" w:rsidRPr="007E3DD0" w:rsidRDefault="00302C92" w:rsidP="002531BB">
      <w:pPr>
        <w:spacing w:after="0" w:line="240" w:lineRule="auto"/>
        <w:jc w:val="both"/>
        <w:rPr>
          <w:rFonts w:ascii="Tw Cen MT" w:eastAsia="Twentieth Century" w:hAnsi="Tw Cen MT" w:cs="Twentieth Century"/>
          <w:sz w:val="24"/>
          <w:szCs w:val="24"/>
        </w:rPr>
      </w:pPr>
      <w:proofErr w:type="spellStart"/>
      <w:r w:rsidRPr="007E3DD0">
        <w:rPr>
          <w:rFonts w:ascii="Tw Cen MT" w:eastAsia="Twentieth Century" w:hAnsi="Tw Cen MT" w:cs="Twentieth Century"/>
          <w:sz w:val="24"/>
          <w:szCs w:val="24"/>
        </w:rPr>
        <w:t>Pengetahuan</w:t>
      </w:r>
      <w:proofErr w:type="spellEnd"/>
      <w:r w:rsidRPr="007E3DD0">
        <w:rPr>
          <w:rFonts w:ascii="Tw Cen MT" w:eastAsia="Twentieth Century" w:hAnsi="Tw Cen MT" w:cs="Twentieth Century"/>
          <w:sz w:val="24"/>
          <w:szCs w:val="24"/>
        </w:rPr>
        <w:t xml:space="preserve"> </w:t>
      </w:r>
      <w:proofErr w:type="spellStart"/>
      <w:r w:rsidRPr="007E3DD0">
        <w:rPr>
          <w:rFonts w:ascii="Tw Cen MT" w:eastAsia="Twentieth Century" w:hAnsi="Tw Cen MT" w:cs="Twentieth Century"/>
          <w:sz w:val="24"/>
          <w:szCs w:val="24"/>
        </w:rPr>
        <w:t>mengenai</w:t>
      </w:r>
      <w:proofErr w:type="spellEnd"/>
      <w:r w:rsidRPr="007E3DD0">
        <w:rPr>
          <w:rFonts w:ascii="Tw Cen MT" w:eastAsia="Twentieth Century" w:hAnsi="Tw Cen MT" w:cs="Twentieth Century"/>
          <w:sz w:val="24"/>
          <w:szCs w:val="24"/>
        </w:rPr>
        <w:t xml:space="preserve"> </w:t>
      </w:r>
      <w:proofErr w:type="spellStart"/>
      <w:r w:rsidRPr="007E3DD0">
        <w:rPr>
          <w:rFonts w:ascii="Tw Cen MT" w:eastAsia="Twentieth Century" w:hAnsi="Tw Cen MT" w:cs="Twentieth Century"/>
          <w:sz w:val="24"/>
          <w:szCs w:val="24"/>
        </w:rPr>
        <w:t>penyimpanan</w:t>
      </w:r>
      <w:proofErr w:type="spellEnd"/>
      <w:r w:rsidRPr="007E3DD0">
        <w:rPr>
          <w:rFonts w:ascii="Tw Cen MT" w:eastAsia="Twentieth Century" w:hAnsi="Tw Cen MT" w:cs="Twentieth Century"/>
          <w:sz w:val="24"/>
          <w:szCs w:val="24"/>
        </w:rPr>
        <w:t xml:space="preserve"> </w:t>
      </w:r>
      <w:proofErr w:type="spellStart"/>
      <w:r w:rsidRPr="007E3DD0">
        <w:rPr>
          <w:rFonts w:ascii="Tw Cen MT" w:eastAsia="Twentieth Century" w:hAnsi="Tw Cen MT" w:cs="Twentieth Century"/>
          <w:sz w:val="24"/>
          <w:szCs w:val="24"/>
        </w:rPr>
        <w:t>obat</w:t>
      </w:r>
      <w:proofErr w:type="spellEnd"/>
      <w:r w:rsidRPr="007E3DD0">
        <w:rPr>
          <w:rFonts w:ascii="Tw Cen MT" w:eastAsia="Twentieth Century" w:hAnsi="Tw Cen MT" w:cs="Twentieth Century"/>
          <w:sz w:val="24"/>
          <w:szCs w:val="24"/>
        </w:rPr>
        <w:t xml:space="preserve"> sangat </w:t>
      </w:r>
      <w:proofErr w:type="spellStart"/>
      <w:r w:rsidRPr="007E3DD0">
        <w:rPr>
          <w:rFonts w:ascii="Tw Cen MT" w:eastAsia="Twentieth Century" w:hAnsi="Tw Cen MT" w:cs="Twentieth Century"/>
          <w:sz w:val="24"/>
          <w:szCs w:val="24"/>
        </w:rPr>
        <w:t>penting</w:t>
      </w:r>
      <w:proofErr w:type="spellEnd"/>
      <w:r w:rsidRPr="007E3DD0">
        <w:rPr>
          <w:rFonts w:ascii="Tw Cen MT" w:eastAsia="Twentieth Century" w:hAnsi="Tw Cen MT" w:cs="Twentieth Century"/>
          <w:sz w:val="24"/>
          <w:szCs w:val="24"/>
        </w:rPr>
        <w:t xml:space="preserve"> </w:t>
      </w:r>
      <w:proofErr w:type="spellStart"/>
      <w:r w:rsidRPr="007E3DD0">
        <w:rPr>
          <w:rFonts w:ascii="Tw Cen MT" w:eastAsia="Twentieth Century" w:hAnsi="Tw Cen MT" w:cs="Twentieth Century"/>
          <w:sz w:val="24"/>
          <w:szCs w:val="24"/>
        </w:rPr>
        <w:t>untuk</w:t>
      </w:r>
      <w:proofErr w:type="spellEnd"/>
      <w:r w:rsidRPr="007E3DD0">
        <w:rPr>
          <w:rFonts w:ascii="Tw Cen MT" w:eastAsia="Twentieth Century" w:hAnsi="Tw Cen MT" w:cs="Twentieth Century"/>
          <w:sz w:val="24"/>
          <w:szCs w:val="24"/>
        </w:rPr>
        <w:t xml:space="preserve"> </w:t>
      </w:r>
      <w:proofErr w:type="spellStart"/>
      <w:r w:rsidRPr="007E3DD0">
        <w:rPr>
          <w:rFonts w:ascii="Tw Cen MT" w:eastAsia="Twentieth Century" w:hAnsi="Tw Cen MT" w:cs="Twentieth Century"/>
          <w:sz w:val="24"/>
          <w:szCs w:val="24"/>
        </w:rPr>
        <w:t>menjaga</w:t>
      </w:r>
      <w:proofErr w:type="spellEnd"/>
      <w:r w:rsidRPr="007E3DD0">
        <w:rPr>
          <w:rFonts w:ascii="Tw Cen MT" w:eastAsia="Twentieth Century" w:hAnsi="Tw Cen MT" w:cs="Twentieth Century"/>
          <w:sz w:val="24"/>
          <w:szCs w:val="24"/>
        </w:rPr>
        <w:t xml:space="preserve"> </w:t>
      </w:r>
      <w:proofErr w:type="spellStart"/>
      <w:r w:rsidRPr="007E3DD0">
        <w:rPr>
          <w:rFonts w:ascii="Tw Cen MT" w:eastAsia="Twentieth Century" w:hAnsi="Tw Cen MT" w:cs="Twentieth Century"/>
          <w:sz w:val="24"/>
          <w:szCs w:val="24"/>
        </w:rPr>
        <w:t>kualitas</w:t>
      </w:r>
      <w:proofErr w:type="spellEnd"/>
      <w:r w:rsidRPr="007E3DD0">
        <w:rPr>
          <w:rFonts w:ascii="Tw Cen MT" w:eastAsia="Twentieth Century" w:hAnsi="Tw Cen MT" w:cs="Twentieth Century"/>
          <w:sz w:val="24"/>
          <w:szCs w:val="24"/>
        </w:rPr>
        <w:t xml:space="preserve"> dan </w:t>
      </w:r>
      <w:proofErr w:type="spellStart"/>
      <w:r w:rsidRPr="007E3DD0">
        <w:rPr>
          <w:rFonts w:ascii="Tw Cen MT" w:eastAsia="Twentieth Century" w:hAnsi="Tw Cen MT" w:cs="Twentieth Century"/>
          <w:sz w:val="24"/>
          <w:szCs w:val="24"/>
        </w:rPr>
        <w:t>keamanan</w:t>
      </w:r>
      <w:proofErr w:type="spellEnd"/>
      <w:r w:rsidRPr="007E3DD0">
        <w:rPr>
          <w:rFonts w:ascii="Tw Cen MT" w:eastAsia="Twentieth Century" w:hAnsi="Tw Cen MT" w:cs="Twentieth Century"/>
          <w:sz w:val="24"/>
          <w:szCs w:val="24"/>
        </w:rPr>
        <w:t xml:space="preserve"> </w:t>
      </w:r>
      <w:proofErr w:type="spellStart"/>
      <w:r w:rsidRPr="007E3DD0">
        <w:rPr>
          <w:rFonts w:ascii="Tw Cen MT" w:eastAsia="Twentieth Century" w:hAnsi="Tw Cen MT" w:cs="Twentieth Century"/>
          <w:sz w:val="24"/>
          <w:szCs w:val="24"/>
        </w:rPr>
        <w:t>obat</w:t>
      </w:r>
      <w:proofErr w:type="spellEnd"/>
      <w:r w:rsidRPr="007E3DD0">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sidRPr="007E3DD0">
        <w:rPr>
          <w:rFonts w:ascii="Tw Cen MT" w:hAnsi="Tw Cen MT" w:cs="Segoe UI"/>
          <w:color w:val="1C1917"/>
          <w:sz w:val="24"/>
          <w:szCs w:val="24"/>
          <w:shd w:val="clear" w:color="auto" w:fill="FFFFFF"/>
        </w:rPr>
        <w:t>Perhatian</w:t>
      </w:r>
      <w:proofErr w:type="spellEnd"/>
      <w:r w:rsidRPr="007E3DD0">
        <w:rPr>
          <w:rFonts w:ascii="Tw Cen MT" w:hAnsi="Tw Cen MT" w:cs="Segoe UI"/>
          <w:color w:val="1C1917"/>
          <w:sz w:val="24"/>
          <w:szCs w:val="24"/>
          <w:shd w:val="clear" w:color="auto" w:fill="FFFFFF"/>
        </w:rPr>
        <w:t xml:space="preserve"> yang </w:t>
      </w:r>
      <w:proofErr w:type="spellStart"/>
      <w:r w:rsidRPr="007E3DD0">
        <w:rPr>
          <w:rFonts w:ascii="Tw Cen MT" w:hAnsi="Tw Cen MT" w:cs="Segoe UI"/>
          <w:color w:val="1C1917"/>
          <w:sz w:val="24"/>
          <w:szCs w:val="24"/>
          <w:shd w:val="clear" w:color="auto" w:fill="FFFFFF"/>
        </w:rPr>
        <w:t>seksama</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terhadap</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cara</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penyimpanan</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obat</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akan</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meminimalkan</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risiko</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penurunan</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kekuatan</w:t>
      </w:r>
      <w:proofErr w:type="spellEnd"/>
      <w:r w:rsidRPr="007E3DD0">
        <w:rPr>
          <w:rFonts w:ascii="Tw Cen MT" w:hAnsi="Tw Cen MT" w:cs="Segoe UI"/>
          <w:color w:val="1C1917"/>
          <w:sz w:val="24"/>
          <w:szCs w:val="24"/>
          <w:shd w:val="clear" w:color="auto" w:fill="FFFFFF"/>
        </w:rPr>
        <w:t xml:space="preserve"> dan </w:t>
      </w:r>
      <w:proofErr w:type="spellStart"/>
      <w:r w:rsidRPr="007E3DD0">
        <w:rPr>
          <w:rFonts w:ascii="Tw Cen MT" w:hAnsi="Tw Cen MT" w:cs="Segoe UI"/>
          <w:color w:val="1C1917"/>
          <w:sz w:val="24"/>
          <w:szCs w:val="24"/>
          <w:shd w:val="clear" w:color="auto" w:fill="FFFFFF"/>
        </w:rPr>
        <w:t>kontaminasi</w:t>
      </w:r>
      <w:proofErr w:type="spellEnd"/>
      <w:r w:rsidRPr="007E3DD0">
        <w:rPr>
          <w:rFonts w:ascii="Tw Cen MT" w:hAnsi="Tw Cen MT" w:cs="Segoe UI"/>
          <w:color w:val="1C1917"/>
          <w:sz w:val="24"/>
          <w:szCs w:val="24"/>
          <w:shd w:val="clear" w:color="auto" w:fill="FFFFFF"/>
        </w:rPr>
        <w:t xml:space="preserve"> </w:t>
      </w:r>
      <w:proofErr w:type="spellStart"/>
      <w:r w:rsidRPr="007E3DD0">
        <w:rPr>
          <w:rFonts w:ascii="Tw Cen MT" w:hAnsi="Tw Cen MT" w:cs="Segoe UI"/>
          <w:color w:val="1C1917"/>
          <w:sz w:val="24"/>
          <w:szCs w:val="24"/>
          <w:shd w:val="clear" w:color="auto" w:fill="FFFFFF"/>
        </w:rPr>
        <w:t>produk</w:t>
      </w:r>
      <w:proofErr w:type="spellEnd"/>
      <w:r w:rsidR="002531BB">
        <w:rPr>
          <w:rFonts w:ascii="Tw Cen MT" w:hAnsi="Tw Cen MT" w:cs="Segoe UI"/>
          <w:color w:val="1C1917"/>
          <w:sz w:val="24"/>
          <w:szCs w:val="24"/>
          <w:shd w:val="clear" w:color="auto" w:fill="FFFFFF"/>
        </w:rPr>
        <w:t xml:space="preserve"> </w:t>
      </w:r>
      <w:r>
        <w:rPr>
          <w:rFonts w:ascii="Tw Cen MT" w:hAnsi="Tw Cen MT" w:cs="Segoe UI"/>
          <w:color w:val="1C1917"/>
          <w:sz w:val="24"/>
          <w:szCs w:val="24"/>
          <w:shd w:val="clear" w:color="auto" w:fill="FFFFFF"/>
        </w:rPr>
        <w:fldChar w:fldCharType="begin" w:fldLock="1"/>
      </w:r>
      <w:r>
        <w:rPr>
          <w:rFonts w:ascii="Tw Cen MT" w:hAnsi="Tw Cen MT" w:cs="Segoe UI"/>
          <w:color w:val="1C1917"/>
          <w:sz w:val="24"/>
          <w:szCs w:val="24"/>
          <w:shd w:val="clear" w:color="auto" w:fill="FFFFFF"/>
        </w:rPr>
        <w:instrText>ADDIN CSL_CITATION {"citationItems":[{"id":"ITEM-1","itemData":{"author":[{"dropping-particle":"","family":"Musharyani","given":"","non-dropping-particle":"","parse-names":false,"suffix":""}],"id":"ITEM-1","issued":{"date-parts":[["2019"]]},"title":"PEMBELAJARAN KESELAMATAN PASIEN DALAM KEAMANAN OBAT MENGGUNAKAN DESAIN INSTRUKSIONAL FOUR COMPONENTS INSTRUCTIONAL DESIGN (4C/ID)UNTUK PENDIDIKAN NERS LISA MUSHARYANTI, Prof. dr. Iwan Dwiprahasto, M.Med.Sc, PhD.; dr. Mora Claramita, MHPE, PhD.; Dr. Fitri","type":"article-journal"},"uris":["http://www.mendeley.com/documents/?uuid=38f06ad4-c5a1-4145-a121-332e435151b5"]}],"mendeley":{"formattedCitation":"[13]","plainTextFormattedCitation":"[13]","previouslyFormattedCitation":"[13]"},"properties":{"noteIndex":0},"schema":"https://github.com/citation-style-language/schema/raw/master/csl-citation.json"}</w:instrText>
      </w:r>
      <w:r>
        <w:rPr>
          <w:rFonts w:ascii="Tw Cen MT" w:hAnsi="Tw Cen MT" w:cs="Segoe UI"/>
          <w:color w:val="1C1917"/>
          <w:sz w:val="24"/>
          <w:szCs w:val="24"/>
          <w:shd w:val="clear" w:color="auto" w:fill="FFFFFF"/>
        </w:rPr>
        <w:fldChar w:fldCharType="separate"/>
      </w:r>
      <w:r w:rsidRPr="00163828">
        <w:rPr>
          <w:rFonts w:ascii="Tw Cen MT" w:hAnsi="Tw Cen MT" w:cs="Segoe UI"/>
          <w:noProof/>
          <w:color w:val="1C1917"/>
          <w:sz w:val="24"/>
          <w:szCs w:val="24"/>
          <w:shd w:val="clear" w:color="auto" w:fill="FFFFFF"/>
        </w:rPr>
        <w:t>[13]</w:t>
      </w:r>
      <w:r>
        <w:rPr>
          <w:rFonts w:ascii="Tw Cen MT" w:hAnsi="Tw Cen MT" w:cs="Segoe UI"/>
          <w:color w:val="1C1917"/>
          <w:sz w:val="24"/>
          <w:szCs w:val="24"/>
          <w:shd w:val="clear" w:color="auto" w:fill="FFFFFF"/>
        </w:rPr>
        <w:fldChar w:fldCharType="end"/>
      </w:r>
      <w:r w:rsidR="002531BB">
        <w:rPr>
          <w:rFonts w:ascii="Tw Cen MT" w:hAnsi="Tw Cen MT" w:cs="Segoe UI"/>
          <w:color w:val="1C1917"/>
          <w:sz w:val="24"/>
          <w:szCs w:val="24"/>
          <w:shd w:val="clear" w:color="auto" w:fill="FFFFFF"/>
        </w:rPr>
        <w:t>.</w:t>
      </w:r>
    </w:p>
    <w:p w14:paraId="1779ABC6" w14:textId="77777777" w:rsidR="00302C92" w:rsidRDefault="00302C92" w:rsidP="006B72D5">
      <w:pPr>
        <w:spacing w:after="0" w:line="240" w:lineRule="auto"/>
        <w:jc w:val="both"/>
        <w:rPr>
          <w:rFonts w:ascii="Tw Cen MT" w:eastAsia="Twentieth Century" w:hAnsi="Tw Cen MT" w:cs="Twentieth Century"/>
          <w:sz w:val="24"/>
          <w:szCs w:val="24"/>
        </w:rPr>
      </w:pPr>
      <w:proofErr w:type="spellStart"/>
      <w:r w:rsidRPr="00B11CBF">
        <w:rPr>
          <w:rFonts w:ascii="Tw Cen MT" w:eastAsia="Twentieth Century" w:hAnsi="Tw Cen MT" w:cs="Twentieth Century"/>
          <w:sz w:val="24"/>
          <w:szCs w:val="24"/>
        </w:rPr>
        <w:lastRenderedPageBreak/>
        <w:t>Dalam</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penelitian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ini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hasil</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bahwa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sebagian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besar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telah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memiliki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pemahaman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memadai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tentang</w:t>
      </w:r>
      <w:proofErr w:type="spellEnd"/>
      <w:r w:rsidRPr="00B11CBF">
        <w:rPr>
          <w:rFonts w:ascii="Tw Cen MT" w:eastAsia="Twentieth Century" w:hAnsi="Tw Cen MT" w:cs="Twentieth Century"/>
          <w:sz w:val="24"/>
          <w:szCs w:val="24"/>
        </w:rPr>
        <w:t xml:space="preserve"> tata </w:t>
      </w:r>
      <w:proofErr w:type="spellStart"/>
      <w:r w:rsidRPr="00B11CBF">
        <w:rPr>
          <w:rFonts w:ascii="Tw Cen MT" w:eastAsia="Twentieth Century" w:hAnsi="Tw Cen MT" w:cs="Twentieth Century"/>
          <w:sz w:val="24"/>
          <w:szCs w:val="24"/>
        </w:rPr>
        <w:t>cara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penyimpanan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Pr>
          <w:rFonts w:ascii="Tw Cen MT" w:eastAsia="Twentieth Century" w:hAnsi="Tw Cen MT" w:cs="Twentieth Century"/>
          <w:sz w:val="24"/>
          <w:szCs w:val="24"/>
        </w:rPr>
        <w:t xml:space="preserve">. Hasil </w:t>
      </w:r>
      <w:proofErr w:type="spellStart"/>
      <w:r>
        <w:rPr>
          <w:rFonts w:ascii="Tw Cen MT" w:eastAsia="Twentieth Century" w:hAnsi="Tw Cen MT" w:cs="Twentieth Century"/>
          <w:sz w:val="24"/>
          <w:szCs w:val="24"/>
        </w:rPr>
        <w:t>tersebut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dilihat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5.</w:t>
      </w:r>
      <w:r w:rsidRPr="00B11CBF">
        <w:rPr>
          <w:rFonts w:ascii="Tw Cen MT" w:eastAsia="Twentieth Century" w:hAnsi="Tw Cen MT" w:cs="Twentieth Century"/>
          <w:sz w:val="24"/>
          <w:szCs w:val="24"/>
        </w:rPr>
        <w:t xml:space="preserve"> </w:t>
      </w:r>
    </w:p>
    <w:p w14:paraId="6179E410" w14:textId="77777777" w:rsidR="006B72D5" w:rsidRDefault="006B72D5" w:rsidP="006B72D5">
      <w:pPr>
        <w:spacing w:after="0" w:line="240" w:lineRule="auto"/>
        <w:jc w:val="both"/>
        <w:rPr>
          <w:rFonts w:ascii="Tw Cen MT" w:eastAsia="Twentieth Century" w:hAnsi="Tw Cen MT" w:cs="Twentieth Century"/>
          <w:sz w:val="24"/>
          <w:szCs w:val="24"/>
        </w:rPr>
      </w:pPr>
    </w:p>
    <w:p w14:paraId="31BF7B56" w14:textId="77777777" w:rsidR="00302C92" w:rsidRPr="0060250C" w:rsidRDefault="00302C92" w:rsidP="006B72D5">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5</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Penyimpanan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Obat</w:t>
      </w:r>
      <w:proofErr w:type="spellEnd"/>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302C92" w:rsidRPr="00B91677" w14:paraId="7AC3DB8C" w14:textId="77777777" w:rsidTr="00C55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19EB52C2" w14:textId="77777777" w:rsidR="00302C92" w:rsidRPr="00B91677" w:rsidRDefault="00302C92" w:rsidP="00C553FB">
            <w:pPr>
              <w:jc w:val="center"/>
              <w:rPr>
                <w:rFonts w:ascii="Tw Cen MT" w:hAnsi="Tw Cen MT"/>
                <w:sz w:val="20"/>
                <w:szCs w:val="22"/>
              </w:rPr>
            </w:pPr>
            <w:proofErr w:type="spellStart"/>
            <w:r w:rsidRPr="00B91677">
              <w:rPr>
                <w:rFonts w:ascii="Tw Cen MT" w:hAnsi="Tw Cen MT"/>
                <w:sz w:val="20"/>
                <w:szCs w:val="22"/>
              </w:rPr>
              <w:t>Pertanyaan</w:t>
            </w:r>
            <w:proofErr w:type="spellEnd"/>
          </w:p>
          <w:p w14:paraId="73D29F03" w14:textId="77777777" w:rsidR="00302C92" w:rsidRPr="00B91677" w:rsidRDefault="00302C92" w:rsidP="00C553FB">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722B1B51"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02C92" w:rsidRPr="00B91677" w14:paraId="659BC794" w14:textId="77777777" w:rsidTr="00C553F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46CA8411" w14:textId="77777777" w:rsidR="00302C92" w:rsidRPr="00B91677" w:rsidRDefault="00302C92" w:rsidP="00C553FB">
            <w:pPr>
              <w:jc w:val="both"/>
              <w:rPr>
                <w:rFonts w:ascii="Tw Cen MT" w:hAnsi="Tw Cen MT"/>
                <w:sz w:val="20"/>
                <w:szCs w:val="22"/>
              </w:rPr>
            </w:pPr>
          </w:p>
        </w:tc>
        <w:tc>
          <w:tcPr>
            <w:tcW w:w="1150" w:type="dxa"/>
            <w:gridSpan w:val="3"/>
          </w:tcPr>
          <w:p w14:paraId="623963E7"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4EBA8C0E"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02C92" w:rsidRPr="00B91677" w14:paraId="4BE9F1E8" w14:textId="77777777" w:rsidTr="00C553FB">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24447872" w14:textId="77777777" w:rsidR="00302C92" w:rsidRPr="00B91677" w:rsidRDefault="00302C92" w:rsidP="00C553FB">
            <w:pPr>
              <w:jc w:val="both"/>
              <w:rPr>
                <w:rFonts w:ascii="Tw Cen MT" w:hAnsi="Tw Cen MT"/>
                <w:sz w:val="20"/>
                <w:szCs w:val="22"/>
              </w:rPr>
            </w:pPr>
          </w:p>
        </w:tc>
        <w:tc>
          <w:tcPr>
            <w:tcW w:w="721" w:type="dxa"/>
            <w:gridSpan w:val="2"/>
          </w:tcPr>
          <w:p w14:paraId="71CD74AB"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7201BA5B"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4757272D"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7586B566"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02C92" w:rsidRPr="00B11CBF" w14:paraId="5C6D2E1A" w14:textId="77777777" w:rsidTr="00C553FB">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68F221D4" w14:textId="77777777" w:rsidR="00302C92" w:rsidRPr="00B11CBF" w:rsidRDefault="00302C92" w:rsidP="00C553FB">
            <w:pPr>
              <w:jc w:val="center"/>
              <w:rPr>
                <w:rFonts w:ascii="Tw Cen MT" w:hAnsi="Tw Cen MT"/>
                <w:sz w:val="20"/>
                <w:szCs w:val="22"/>
              </w:rPr>
            </w:pPr>
            <w:r w:rsidRPr="00B11CBF">
              <w:rPr>
                <w:rFonts w:ascii="Tw Cen MT" w:hAnsi="Tw Cen MT"/>
                <w:szCs w:val="24"/>
              </w:rPr>
              <w:t>11</w:t>
            </w:r>
          </w:p>
        </w:tc>
        <w:tc>
          <w:tcPr>
            <w:tcW w:w="1421" w:type="dxa"/>
            <w:gridSpan w:val="2"/>
          </w:tcPr>
          <w:p w14:paraId="2C08A5F9" w14:textId="77777777" w:rsidR="00302C92" w:rsidRPr="00B11CBF"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B11CBF">
              <w:rPr>
                <w:rFonts w:ascii="Tw Cen MT" w:hAnsi="Tw Cen MT"/>
                <w:szCs w:val="24"/>
              </w:rPr>
              <w:t>Penyimpanan</w:t>
            </w:r>
            <w:proofErr w:type="spellEnd"/>
            <w:r w:rsidRPr="00B11CBF">
              <w:rPr>
                <w:rFonts w:ascii="Tw Cen MT" w:hAnsi="Tw Cen MT"/>
                <w:szCs w:val="24"/>
              </w:rPr>
              <w:t xml:space="preserve"> </w:t>
            </w:r>
            <w:proofErr w:type="spellStart"/>
            <w:r w:rsidRPr="00B11CBF">
              <w:rPr>
                <w:rFonts w:ascii="Tw Cen MT" w:hAnsi="Tw Cen MT"/>
                <w:szCs w:val="24"/>
              </w:rPr>
              <w:t>obat</w:t>
            </w:r>
            <w:proofErr w:type="spellEnd"/>
            <w:r w:rsidRPr="00B11CBF">
              <w:rPr>
                <w:rFonts w:ascii="Tw Cen MT" w:hAnsi="Tw Cen MT"/>
                <w:szCs w:val="24"/>
              </w:rPr>
              <w:t xml:space="preserve"> gastritis </w:t>
            </w:r>
            <w:proofErr w:type="spellStart"/>
            <w:r w:rsidRPr="00B11CBF">
              <w:rPr>
                <w:rFonts w:ascii="Tw Cen MT" w:hAnsi="Tw Cen MT"/>
                <w:szCs w:val="24"/>
              </w:rPr>
              <w:t>harus</w:t>
            </w:r>
            <w:proofErr w:type="spellEnd"/>
            <w:r w:rsidRPr="00B11CBF">
              <w:rPr>
                <w:rFonts w:ascii="Tw Cen MT" w:hAnsi="Tw Cen MT"/>
                <w:szCs w:val="24"/>
              </w:rPr>
              <w:t xml:space="preserve"> </w:t>
            </w:r>
            <w:proofErr w:type="spellStart"/>
            <w:r w:rsidRPr="00B11CBF">
              <w:rPr>
                <w:rFonts w:ascii="Tw Cen MT" w:hAnsi="Tw Cen MT"/>
                <w:szCs w:val="24"/>
              </w:rPr>
              <w:t>dijauhkan</w:t>
            </w:r>
            <w:proofErr w:type="spellEnd"/>
            <w:r w:rsidRPr="00B11CBF">
              <w:rPr>
                <w:rFonts w:ascii="Tw Cen MT" w:hAnsi="Tw Cen MT"/>
                <w:szCs w:val="24"/>
              </w:rPr>
              <w:t xml:space="preserve"> </w:t>
            </w:r>
            <w:proofErr w:type="spellStart"/>
            <w:r w:rsidRPr="00B11CBF">
              <w:rPr>
                <w:rFonts w:ascii="Tw Cen MT" w:hAnsi="Tw Cen MT"/>
                <w:szCs w:val="24"/>
              </w:rPr>
              <w:t>dari</w:t>
            </w:r>
            <w:proofErr w:type="spellEnd"/>
            <w:r w:rsidRPr="00B11CBF">
              <w:rPr>
                <w:rFonts w:ascii="Tw Cen MT" w:hAnsi="Tw Cen MT"/>
                <w:szCs w:val="24"/>
              </w:rPr>
              <w:t xml:space="preserve"> </w:t>
            </w:r>
            <w:proofErr w:type="spellStart"/>
            <w:r w:rsidRPr="00B11CBF">
              <w:rPr>
                <w:rFonts w:ascii="Tw Cen MT" w:hAnsi="Tw Cen MT"/>
                <w:szCs w:val="24"/>
              </w:rPr>
              <w:t>pancaran</w:t>
            </w:r>
            <w:proofErr w:type="spellEnd"/>
            <w:r w:rsidRPr="00B11CBF">
              <w:rPr>
                <w:rFonts w:ascii="Tw Cen MT" w:hAnsi="Tw Cen MT"/>
                <w:szCs w:val="24"/>
              </w:rPr>
              <w:t xml:space="preserve"> </w:t>
            </w:r>
            <w:proofErr w:type="spellStart"/>
            <w:r w:rsidRPr="00B11CBF">
              <w:rPr>
                <w:rFonts w:ascii="Tw Cen MT" w:hAnsi="Tw Cen MT"/>
                <w:szCs w:val="24"/>
              </w:rPr>
              <w:t>sinar</w:t>
            </w:r>
            <w:proofErr w:type="spellEnd"/>
            <w:r w:rsidRPr="00B11CBF">
              <w:rPr>
                <w:rFonts w:ascii="Tw Cen MT" w:hAnsi="Tw Cen MT"/>
                <w:szCs w:val="24"/>
              </w:rPr>
              <w:t xml:space="preserve"> </w:t>
            </w:r>
            <w:proofErr w:type="spellStart"/>
            <w:r w:rsidRPr="00B11CBF">
              <w:rPr>
                <w:rFonts w:ascii="Tw Cen MT" w:hAnsi="Tw Cen MT"/>
                <w:szCs w:val="24"/>
              </w:rPr>
              <w:t>matahari</w:t>
            </w:r>
            <w:proofErr w:type="spellEnd"/>
            <w:r w:rsidRPr="00B11CBF">
              <w:rPr>
                <w:rFonts w:ascii="Tw Cen MT" w:hAnsi="Tw Cen MT"/>
                <w:szCs w:val="24"/>
              </w:rPr>
              <w:t xml:space="preserve"> </w:t>
            </w:r>
            <w:proofErr w:type="spellStart"/>
            <w:r w:rsidRPr="00B11CBF">
              <w:rPr>
                <w:rFonts w:ascii="Tw Cen MT" w:hAnsi="Tw Cen MT"/>
                <w:szCs w:val="24"/>
              </w:rPr>
              <w:t>langsung</w:t>
            </w:r>
            <w:proofErr w:type="spellEnd"/>
          </w:p>
        </w:tc>
        <w:tc>
          <w:tcPr>
            <w:tcW w:w="582" w:type="dxa"/>
          </w:tcPr>
          <w:p w14:paraId="62D400C5"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72</w:t>
            </w:r>
          </w:p>
          <w:p w14:paraId="7A2E720F"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(87%)</w:t>
            </w:r>
          </w:p>
        </w:tc>
        <w:tc>
          <w:tcPr>
            <w:tcW w:w="572" w:type="dxa"/>
            <w:gridSpan w:val="2"/>
          </w:tcPr>
          <w:p w14:paraId="62DAAA40"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11</w:t>
            </w:r>
          </w:p>
          <w:p w14:paraId="79C23C60"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(13%)</w:t>
            </w:r>
          </w:p>
        </w:tc>
        <w:tc>
          <w:tcPr>
            <w:tcW w:w="567" w:type="dxa"/>
          </w:tcPr>
          <w:p w14:paraId="2B933AFE"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70</w:t>
            </w:r>
          </w:p>
          <w:p w14:paraId="4A4AEF86"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(80%)</w:t>
            </w:r>
          </w:p>
        </w:tc>
        <w:tc>
          <w:tcPr>
            <w:tcW w:w="567" w:type="dxa"/>
            <w:gridSpan w:val="2"/>
          </w:tcPr>
          <w:p w14:paraId="37D3CBEF"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B11CBF">
              <w:rPr>
                <w:rFonts w:ascii="Tw Cen MT" w:hAnsi="Tw Cen MT"/>
                <w:szCs w:val="24"/>
              </w:rPr>
              <w:t>18</w:t>
            </w:r>
          </w:p>
          <w:p w14:paraId="53436B03" w14:textId="77777777" w:rsidR="00302C92" w:rsidRPr="00B11CBF"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B11CBF">
              <w:rPr>
                <w:rFonts w:ascii="Tw Cen MT" w:hAnsi="Tw Cen MT"/>
                <w:szCs w:val="24"/>
              </w:rPr>
              <w:t>(20%)</w:t>
            </w:r>
          </w:p>
        </w:tc>
      </w:tr>
      <w:tr w:rsidR="00302C92" w:rsidRPr="00B91677" w14:paraId="6B86BF91" w14:textId="77777777" w:rsidTr="00C553FB">
        <w:trPr>
          <w:gridAfter w:val="1"/>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638E7761" w14:textId="77777777" w:rsidR="00302C92" w:rsidRPr="005620CF" w:rsidRDefault="00302C92" w:rsidP="00C553FB">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2B701D21" w14:textId="77777777" w:rsidR="00302C92" w:rsidRPr="00B11CBF"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071A53C8" w14:textId="77777777" w:rsidR="00302C92" w:rsidRDefault="00302C92" w:rsidP="002531BB">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O</w:t>
      </w:r>
      <w:r w:rsidRPr="00B11CBF">
        <w:rPr>
          <w:rFonts w:ascii="Tw Cen MT" w:eastAsia="Twentieth Century" w:hAnsi="Tw Cen MT" w:cs="Twentieth Century"/>
          <w:sz w:val="24"/>
          <w:szCs w:val="24"/>
        </w:rPr>
        <w:t>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disimpan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harus</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kemasan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aslinya</w:t>
      </w:r>
      <w:proofErr w:type="spellEnd"/>
      <w:r w:rsidRPr="00B11CBF">
        <w:rPr>
          <w:rFonts w:ascii="Tw Cen MT" w:eastAsia="Twentieth Century" w:hAnsi="Tw Cen MT" w:cs="Twentieth Century"/>
          <w:sz w:val="24"/>
          <w:szCs w:val="24"/>
        </w:rPr>
        <w:t xml:space="preserve">, dan pada </w:t>
      </w:r>
      <w:proofErr w:type="spellStart"/>
      <w:r w:rsidRPr="00B11CBF">
        <w:rPr>
          <w:rFonts w:ascii="Tw Cen MT" w:eastAsia="Twentieth Century" w:hAnsi="Tw Cen MT" w:cs="Twentieth Century"/>
          <w:sz w:val="24"/>
          <w:szCs w:val="24"/>
        </w:rPr>
        <w:t>kemasan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juga </w:t>
      </w:r>
      <w:proofErr w:type="spellStart"/>
      <w:r w:rsidRPr="00B11CBF">
        <w:rPr>
          <w:rFonts w:ascii="Tw Cen MT" w:eastAsia="Twentieth Century" w:hAnsi="Tw Cen MT" w:cs="Twentieth Century"/>
          <w:sz w:val="24"/>
          <w:szCs w:val="24"/>
        </w:rPr>
        <w:t>sudah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tertera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bahwa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penyimpanan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harus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dihindarkan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pancaran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sinar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matahari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langsung</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Beberapa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responden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masih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menyimpan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dalam</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bentuk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cair</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lemari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pendingin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atau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kulkas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bentuk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sediaan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cair</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tidak</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boleh</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disimpan</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lemari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pendingin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karena</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dapat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menurunkan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kualitas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tersebut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dapat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mengurangi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ke</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efektifan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dari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tersebut</w:t>
      </w:r>
      <w:proofErr w:type="spellEnd"/>
      <w:r w:rsidRPr="00B11CBF">
        <w:rPr>
          <w:rFonts w:ascii="Tw Cen MT" w:eastAsia="Twentieth Century" w:hAnsi="Tw Cen MT" w:cs="Twentieth Century"/>
          <w:sz w:val="24"/>
          <w:szCs w:val="24"/>
        </w:rPr>
        <w:t xml:space="preserve">, oleh </w:t>
      </w:r>
      <w:proofErr w:type="spellStart"/>
      <w:r w:rsidRPr="00B11CBF">
        <w:rPr>
          <w:rFonts w:ascii="Tw Cen MT" w:eastAsia="Twentieth Century" w:hAnsi="Tw Cen MT" w:cs="Twentieth Century"/>
          <w:sz w:val="24"/>
          <w:szCs w:val="24"/>
        </w:rPr>
        <w:t>sebab</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itu</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harus</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disimpan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sesuai</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dengan</w:t>
      </w:r>
      <w:proofErr w:type="spellEnd"/>
      <w:r w:rsidRPr="00B11CBF">
        <w:rPr>
          <w:rFonts w:ascii="Tw Cen MT" w:eastAsia="Twentieth Century" w:hAnsi="Tw Cen MT" w:cs="Twentieth Century"/>
          <w:sz w:val="24"/>
          <w:szCs w:val="24"/>
        </w:rPr>
        <w:t xml:space="preserve"> yang </w:t>
      </w:r>
      <w:proofErr w:type="spellStart"/>
      <w:r w:rsidRPr="00B11CBF">
        <w:rPr>
          <w:rFonts w:ascii="Tw Cen MT" w:eastAsia="Twentieth Century" w:hAnsi="Tw Cen MT" w:cs="Twentieth Century"/>
          <w:sz w:val="24"/>
          <w:szCs w:val="24"/>
        </w:rPr>
        <w:t>tertera</w:t>
      </w:r>
      <w:proofErr w:type="spellEnd"/>
      <w:r w:rsidRPr="00B11CBF">
        <w:rPr>
          <w:rFonts w:ascii="Tw Cen MT" w:eastAsia="Twentieth Century" w:hAnsi="Tw Cen MT" w:cs="Twentieth Century"/>
          <w:sz w:val="24"/>
          <w:szCs w:val="24"/>
        </w:rPr>
        <w:t xml:space="preserve"> pada </w:t>
      </w:r>
      <w:proofErr w:type="spellStart"/>
      <w:r w:rsidRPr="00B11CBF">
        <w:rPr>
          <w:rFonts w:ascii="Tw Cen MT" w:eastAsia="Twentieth Century" w:hAnsi="Tw Cen MT" w:cs="Twentieth Century"/>
          <w:sz w:val="24"/>
          <w:szCs w:val="24"/>
        </w:rPr>
        <w:t>kemasan</w:t>
      </w:r>
      <w:proofErr w:type="spellEnd"/>
      <w:r w:rsidRPr="00B11CBF">
        <w:rPr>
          <w:rFonts w:ascii="Tw Cen MT" w:eastAsia="Twentieth Century" w:hAnsi="Tw Cen MT" w:cs="Twentieth Century"/>
          <w:sz w:val="24"/>
          <w:szCs w:val="24"/>
        </w:rPr>
        <w:t xml:space="preserve"> </w:t>
      </w:r>
      <w:proofErr w:type="spellStart"/>
      <w:r w:rsidRPr="00B11CBF">
        <w:rPr>
          <w:rFonts w:ascii="Tw Cen MT" w:eastAsia="Twentieth Century" w:hAnsi="Tw Cen MT" w:cs="Twentieth Century"/>
          <w:sz w:val="24"/>
          <w:szCs w:val="24"/>
        </w:rPr>
        <w:t>obat</w:t>
      </w:r>
      <w:proofErr w:type="spellEnd"/>
      <w:r w:rsidRPr="00B11CBF">
        <w:rPr>
          <w:rFonts w:ascii="Tw Cen MT" w:eastAsia="Twentieth Century" w:hAnsi="Tw Cen MT" w:cs="Twentieth Century"/>
          <w:sz w:val="24"/>
          <w:szCs w:val="24"/>
        </w:rPr>
        <w:t>. (</w:t>
      </w:r>
      <w:proofErr w:type="spellStart"/>
      <w:r w:rsidRPr="00B11CBF">
        <w:rPr>
          <w:rFonts w:ascii="Tw Cen MT" w:eastAsia="Twentieth Century" w:hAnsi="Tw Cen MT" w:cs="Twentieth Century"/>
          <w:sz w:val="24"/>
          <w:szCs w:val="24"/>
        </w:rPr>
        <w:t>Depkes</w:t>
      </w:r>
      <w:proofErr w:type="spellEnd"/>
      <w:r w:rsidRPr="00B11CBF">
        <w:rPr>
          <w:rFonts w:ascii="Tw Cen MT" w:eastAsia="Twentieth Century" w:hAnsi="Tw Cen MT" w:cs="Twentieth Century"/>
          <w:sz w:val="24"/>
          <w:szCs w:val="24"/>
        </w:rPr>
        <w:t xml:space="preserve"> 2008).</w:t>
      </w:r>
    </w:p>
    <w:p w14:paraId="180CDC80" w14:textId="77777777" w:rsidR="00302C92" w:rsidRDefault="00302C92" w:rsidP="002531BB">
      <w:pPr>
        <w:spacing w:after="0" w:line="240" w:lineRule="auto"/>
        <w:jc w:val="both"/>
        <w:rPr>
          <w:rFonts w:ascii="Tw Cen MT" w:eastAsia="Twentieth Century" w:hAnsi="Tw Cen MT" w:cs="Twentieth Century"/>
          <w:color w:val="0D0D0D" w:themeColor="text1" w:themeTint="F2"/>
          <w:sz w:val="24"/>
          <w:szCs w:val="24"/>
        </w:rPr>
      </w:pPr>
      <w:proofErr w:type="spellStart"/>
      <w:r w:rsidRPr="00C90E85">
        <w:rPr>
          <w:rFonts w:ascii="Tw Cen MT" w:eastAsia="Twentieth Century" w:hAnsi="Tw Cen MT" w:cs="Twentieth Century"/>
          <w:color w:val="0D0D0D" w:themeColor="text1" w:themeTint="F2"/>
          <w:sz w:val="24"/>
          <w:szCs w:val="24"/>
        </w:rPr>
        <w:t>Pengetahuan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mengenai</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penyebab</w:t>
      </w:r>
      <w:proofErr w:type="spellEnd"/>
      <w:r w:rsidRPr="00C90E85">
        <w:rPr>
          <w:rFonts w:ascii="Tw Cen MT" w:eastAsia="Twentieth Century" w:hAnsi="Tw Cen MT" w:cs="Twentieth Century"/>
          <w:color w:val="0D0D0D" w:themeColor="text1" w:themeTint="F2"/>
          <w:sz w:val="24"/>
          <w:szCs w:val="24"/>
        </w:rPr>
        <w:t xml:space="preserve"> gastritis </w:t>
      </w:r>
      <w:proofErr w:type="spellStart"/>
      <w:r w:rsidRPr="00C90E85">
        <w:rPr>
          <w:rFonts w:ascii="Tw Cen MT" w:eastAsia="Twentieth Century" w:hAnsi="Tw Cen MT" w:cs="Twentieth Century"/>
          <w:color w:val="0D0D0D" w:themeColor="text1" w:themeTint="F2"/>
          <w:sz w:val="24"/>
          <w:szCs w:val="24"/>
        </w:rPr>
        <w:t>untuk</w:t>
      </w:r>
      <w:proofErr w:type="spellEnd"/>
      <w:r w:rsidRPr="00C90E85">
        <w:rPr>
          <w:rFonts w:ascii="Tw Cen MT" w:eastAsia="Twentieth Century" w:hAnsi="Tw Cen MT" w:cs="Twentieth Century"/>
          <w:color w:val="0D0D0D" w:themeColor="text1" w:themeTint="F2"/>
          <w:sz w:val="24"/>
          <w:szCs w:val="24"/>
        </w:rPr>
        <w:t xml:space="preserve"> para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SMK </w:t>
      </w:r>
      <w:proofErr w:type="spellStart"/>
      <w:r w:rsidRPr="00C90E85">
        <w:rPr>
          <w:rFonts w:ascii="Tw Cen MT" w:eastAsia="Twentieth Century" w:hAnsi="Tw Cen MT" w:cs="Twentieth Century"/>
          <w:color w:val="0D0D0D" w:themeColor="text1" w:themeTint="F2"/>
          <w:sz w:val="24"/>
          <w:szCs w:val="24"/>
        </w:rPr>
        <w:t>Aburrab</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menjawab</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pertanyaan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benar</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sebanyak</w:t>
      </w:r>
      <w:proofErr w:type="spellEnd"/>
      <w:r w:rsidRPr="00C90E85">
        <w:rPr>
          <w:rFonts w:ascii="Tw Cen MT" w:eastAsia="Twentieth Century" w:hAnsi="Tw Cen MT" w:cs="Twentieth Century"/>
          <w:color w:val="0D0D0D" w:themeColor="text1" w:themeTint="F2"/>
          <w:sz w:val="24"/>
          <w:szCs w:val="24"/>
        </w:rPr>
        <w:t xml:space="preserve"> 45 </w:t>
      </w:r>
      <w:proofErr w:type="spellStart"/>
      <w:r w:rsidRPr="00C90E85">
        <w:rPr>
          <w:rFonts w:ascii="Tw Cen MT" w:eastAsia="Twentieth Century" w:hAnsi="Tw Cen MT" w:cs="Twentieth Century"/>
          <w:color w:val="0D0D0D" w:themeColor="text1" w:themeTint="F2"/>
          <w:sz w:val="24"/>
          <w:szCs w:val="24"/>
        </w:rPr>
        <w:t>responden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sebesar</w:t>
      </w:r>
      <w:proofErr w:type="spellEnd"/>
      <w:r w:rsidRPr="00C90E85">
        <w:rPr>
          <w:rFonts w:ascii="Tw Cen MT" w:eastAsia="Twentieth Century" w:hAnsi="Tw Cen MT" w:cs="Twentieth Century"/>
          <w:color w:val="0D0D0D" w:themeColor="text1" w:themeTint="F2"/>
          <w:sz w:val="24"/>
          <w:szCs w:val="24"/>
        </w:rPr>
        <w:t xml:space="preserve"> 54% </w:t>
      </w:r>
      <w:proofErr w:type="spellStart"/>
      <w:r w:rsidRPr="00C90E85">
        <w:rPr>
          <w:rFonts w:ascii="Tw Cen MT" w:eastAsia="Twentieth Century" w:hAnsi="Tw Cen MT" w:cs="Twentieth Century"/>
          <w:color w:val="0D0D0D" w:themeColor="text1" w:themeTint="F2"/>
          <w:sz w:val="24"/>
          <w:szCs w:val="24"/>
        </w:rPr>
        <w:t>dari</w:t>
      </w:r>
      <w:proofErr w:type="spellEnd"/>
      <w:r w:rsidRPr="00C90E85">
        <w:rPr>
          <w:rFonts w:ascii="Tw Cen MT" w:eastAsia="Twentieth Century" w:hAnsi="Tw Cen MT" w:cs="Twentieth Century"/>
          <w:color w:val="0D0D0D" w:themeColor="text1" w:themeTint="F2"/>
          <w:sz w:val="24"/>
          <w:szCs w:val="24"/>
        </w:rPr>
        <w:t xml:space="preserve"> 83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Sedangkan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SMK </w:t>
      </w:r>
      <w:proofErr w:type="spellStart"/>
      <w:r w:rsidRPr="00C90E85">
        <w:rPr>
          <w:rFonts w:ascii="Tw Cen MT" w:eastAsia="Twentieth Century" w:hAnsi="Tw Cen MT" w:cs="Twentieth Century"/>
          <w:color w:val="0D0D0D" w:themeColor="text1" w:themeTint="F2"/>
          <w:sz w:val="24"/>
          <w:szCs w:val="24"/>
        </w:rPr>
        <w:t>Taruna</w:t>
      </w:r>
      <w:proofErr w:type="spellEnd"/>
      <w:r w:rsidRPr="00C90E85">
        <w:rPr>
          <w:rFonts w:ascii="Tw Cen MT" w:eastAsia="Twentieth Century" w:hAnsi="Tw Cen MT" w:cs="Twentieth Century"/>
          <w:color w:val="0D0D0D" w:themeColor="text1" w:themeTint="F2"/>
          <w:sz w:val="24"/>
          <w:szCs w:val="24"/>
        </w:rPr>
        <w:t xml:space="preserve"> Satria </w:t>
      </w:r>
      <w:proofErr w:type="spellStart"/>
      <w:r w:rsidRPr="00C90E85">
        <w:rPr>
          <w:rFonts w:ascii="Tw Cen MT" w:eastAsia="Twentieth Century" w:hAnsi="Tw Cen MT" w:cs="Twentieth Century"/>
          <w:color w:val="0D0D0D" w:themeColor="text1" w:themeTint="F2"/>
          <w:sz w:val="24"/>
          <w:szCs w:val="24"/>
        </w:rPr>
        <w:t>menjawab</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pertanyaan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dengan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benar</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sebanyak</w:t>
      </w:r>
      <w:proofErr w:type="spellEnd"/>
      <w:r w:rsidRPr="00C90E85">
        <w:rPr>
          <w:rFonts w:ascii="Tw Cen MT" w:eastAsia="Twentieth Century" w:hAnsi="Tw Cen MT" w:cs="Twentieth Century"/>
          <w:color w:val="0D0D0D" w:themeColor="text1" w:themeTint="F2"/>
          <w:sz w:val="24"/>
          <w:szCs w:val="24"/>
        </w:rPr>
        <w:t xml:space="preserve"> 40 </w:t>
      </w:r>
      <w:proofErr w:type="spellStart"/>
      <w:r w:rsidRPr="00C90E85">
        <w:rPr>
          <w:rFonts w:ascii="Tw Cen MT" w:eastAsia="Twentieth Century" w:hAnsi="Tw Cen MT" w:cs="Twentieth Century"/>
          <w:color w:val="0D0D0D" w:themeColor="text1" w:themeTint="F2"/>
          <w:sz w:val="24"/>
          <w:szCs w:val="24"/>
        </w:rPr>
        <w:t>responden</w:t>
      </w:r>
      <w:proofErr w:type="spellEnd"/>
      <w:r w:rsidRPr="00C90E85">
        <w:rPr>
          <w:rFonts w:ascii="Tw Cen MT" w:eastAsia="Twentieth Century" w:hAnsi="Tw Cen MT" w:cs="Twentieth Century"/>
          <w:color w:val="0D0D0D" w:themeColor="text1" w:themeTint="F2"/>
          <w:sz w:val="24"/>
          <w:szCs w:val="24"/>
        </w:rPr>
        <w:t xml:space="preserve"> </w:t>
      </w:r>
      <w:proofErr w:type="spellStart"/>
      <w:r w:rsidRPr="00C90E85">
        <w:rPr>
          <w:rFonts w:ascii="Tw Cen MT" w:eastAsia="Twentieth Century" w:hAnsi="Tw Cen MT" w:cs="Twentieth Century"/>
          <w:color w:val="0D0D0D" w:themeColor="text1" w:themeTint="F2"/>
          <w:sz w:val="24"/>
          <w:szCs w:val="24"/>
        </w:rPr>
        <w:t>sebesar</w:t>
      </w:r>
      <w:proofErr w:type="spellEnd"/>
      <w:r w:rsidRPr="00C90E85">
        <w:rPr>
          <w:rFonts w:ascii="Tw Cen MT" w:eastAsia="Twentieth Century" w:hAnsi="Tw Cen MT" w:cs="Twentieth Century"/>
          <w:color w:val="0D0D0D" w:themeColor="text1" w:themeTint="F2"/>
          <w:sz w:val="24"/>
          <w:szCs w:val="24"/>
        </w:rPr>
        <w:t xml:space="preserve"> 45% </w:t>
      </w:r>
      <w:proofErr w:type="spellStart"/>
      <w:r w:rsidRPr="00C90E85">
        <w:rPr>
          <w:rFonts w:ascii="Tw Cen MT" w:eastAsia="Twentieth Century" w:hAnsi="Tw Cen MT" w:cs="Twentieth Century"/>
          <w:color w:val="0D0D0D" w:themeColor="text1" w:themeTint="F2"/>
          <w:sz w:val="24"/>
          <w:szCs w:val="24"/>
        </w:rPr>
        <w:t>dari</w:t>
      </w:r>
      <w:proofErr w:type="spellEnd"/>
      <w:r w:rsidRPr="00C90E85">
        <w:rPr>
          <w:rFonts w:ascii="Tw Cen MT" w:eastAsia="Twentieth Century" w:hAnsi="Tw Cen MT" w:cs="Twentieth Century"/>
          <w:color w:val="0D0D0D" w:themeColor="text1" w:themeTint="F2"/>
          <w:sz w:val="24"/>
          <w:szCs w:val="24"/>
        </w:rPr>
        <w:t xml:space="preserve"> 88 </w:t>
      </w:r>
      <w:proofErr w:type="spellStart"/>
      <w:r w:rsidRPr="00C90E85">
        <w:rPr>
          <w:rFonts w:ascii="Tw Cen MT" w:eastAsia="Twentieth Century" w:hAnsi="Tw Cen MT" w:cs="Twentieth Century"/>
          <w:color w:val="0D0D0D" w:themeColor="text1" w:themeTint="F2"/>
          <w:sz w:val="24"/>
          <w:szCs w:val="24"/>
        </w:rPr>
        <w:t>pelajar</w:t>
      </w:r>
      <w:proofErr w:type="spellEnd"/>
      <w:r w:rsidRPr="00C90E85">
        <w:rPr>
          <w:rFonts w:ascii="Tw Cen MT" w:eastAsia="Twentieth Century" w:hAnsi="Tw Cen MT" w:cs="Twentieth Century"/>
          <w:color w:val="0D0D0D" w:themeColor="text1" w:themeTint="F2"/>
          <w:sz w:val="24"/>
          <w:szCs w:val="24"/>
        </w:rPr>
        <w:t xml:space="preserve">. Bisa </w:t>
      </w:r>
      <w:proofErr w:type="spellStart"/>
      <w:r w:rsidRPr="00C90E85">
        <w:rPr>
          <w:rFonts w:ascii="Tw Cen MT" w:eastAsia="Twentieth Century" w:hAnsi="Tw Cen MT" w:cs="Twentieth Century"/>
          <w:color w:val="0D0D0D" w:themeColor="text1" w:themeTint="F2"/>
          <w:sz w:val="24"/>
          <w:szCs w:val="24"/>
        </w:rPr>
        <w:t>di</w:t>
      </w:r>
      <w:r>
        <w:rPr>
          <w:rFonts w:ascii="Tw Cen MT" w:eastAsia="Twentieth Century" w:hAnsi="Tw Cen MT" w:cs="Twentieth Century"/>
          <w:color w:val="0D0D0D" w:themeColor="text1" w:themeTint="F2"/>
          <w:sz w:val="24"/>
          <w:szCs w:val="24"/>
        </w:rPr>
        <w:t>lihat</w:t>
      </w:r>
      <w:proofErr w:type="spellEnd"/>
      <w:r w:rsidRPr="00C90E85">
        <w:rPr>
          <w:rFonts w:ascii="Tw Cen MT" w:eastAsia="Twentieth Century" w:hAnsi="Tw Cen MT" w:cs="Twentieth Century"/>
          <w:color w:val="0D0D0D" w:themeColor="text1" w:themeTint="F2"/>
          <w:sz w:val="24"/>
          <w:szCs w:val="24"/>
        </w:rPr>
        <w:t xml:space="preserve"> pada </w:t>
      </w:r>
      <w:proofErr w:type="spellStart"/>
      <w:r w:rsidRPr="00C90E85">
        <w:rPr>
          <w:rFonts w:ascii="Tw Cen MT" w:eastAsia="Twentieth Century" w:hAnsi="Tw Cen MT" w:cs="Twentieth Century"/>
          <w:color w:val="0D0D0D" w:themeColor="text1" w:themeTint="F2"/>
          <w:sz w:val="24"/>
          <w:szCs w:val="24"/>
        </w:rPr>
        <w:t>tabel</w:t>
      </w:r>
      <w:proofErr w:type="spellEnd"/>
      <w:r w:rsidRPr="00C90E85">
        <w:rPr>
          <w:rFonts w:ascii="Tw Cen MT" w:eastAsia="Twentieth Century" w:hAnsi="Tw Cen MT" w:cs="Twentieth Century"/>
          <w:color w:val="0D0D0D" w:themeColor="text1" w:themeTint="F2"/>
          <w:sz w:val="24"/>
          <w:szCs w:val="24"/>
        </w:rPr>
        <w:t xml:space="preserve"> 6.</w:t>
      </w:r>
    </w:p>
    <w:p w14:paraId="5C3F5241" w14:textId="77777777" w:rsidR="006B72D5" w:rsidRDefault="006B72D5" w:rsidP="002531BB">
      <w:pPr>
        <w:spacing w:after="0" w:line="240" w:lineRule="auto"/>
        <w:jc w:val="both"/>
        <w:rPr>
          <w:rFonts w:ascii="Tw Cen MT" w:eastAsia="Twentieth Century" w:hAnsi="Tw Cen MT" w:cs="Twentieth Century"/>
          <w:color w:val="0D0D0D" w:themeColor="text1" w:themeTint="F2"/>
          <w:sz w:val="24"/>
          <w:szCs w:val="24"/>
        </w:rPr>
      </w:pPr>
    </w:p>
    <w:p w14:paraId="272C9A41" w14:textId="77777777" w:rsidR="006B72D5" w:rsidRPr="00C90E85" w:rsidRDefault="006B72D5" w:rsidP="002531BB">
      <w:pPr>
        <w:spacing w:after="0" w:line="240" w:lineRule="auto"/>
        <w:jc w:val="both"/>
        <w:rPr>
          <w:rFonts w:ascii="Tw Cen MT" w:eastAsia="Twentieth Century" w:hAnsi="Tw Cen MT" w:cs="Twentieth Century"/>
          <w:color w:val="0D0D0D" w:themeColor="text1" w:themeTint="F2"/>
          <w:sz w:val="24"/>
          <w:szCs w:val="24"/>
        </w:rPr>
      </w:pPr>
    </w:p>
    <w:p w14:paraId="4073E0DC" w14:textId="77777777" w:rsidR="00302C92" w:rsidRPr="0060250C"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6</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Penyebab</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Gatritis</w:t>
      </w:r>
      <w:proofErr w:type="spellEnd"/>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302C92" w:rsidRPr="00B91677" w14:paraId="09530ECA" w14:textId="77777777" w:rsidTr="00C55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388620E7" w14:textId="77777777" w:rsidR="00302C92" w:rsidRPr="00B91677" w:rsidRDefault="00302C92" w:rsidP="00C553FB">
            <w:pPr>
              <w:jc w:val="center"/>
              <w:rPr>
                <w:rFonts w:ascii="Tw Cen MT" w:hAnsi="Tw Cen MT"/>
                <w:sz w:val="20"/>
                <w:szCs w:val="22"/>
              </w:rPr>
            </w:pPr>
            <w:proofErr w:type="spellStart"/>
            <w:r w:rsidRPr="00B91677">
              <w:rPr>
                <w:rFonts w:ascii="Tw Cen MT" w:hAnsi="Tw Cen MT"/>
                <w:sz w:val="20"/>
                <w:szCs w:val="22"/>
              </w:rPr>
              <w:t>Pertanyaan</w:t>
            </w:r>
            <w:proofErr w:type="spellEnd"/>
          </w:p>
          <w:p w14:paraId="0CA9149D" w14:textId="77777777" w:rsidR="00302C92" w:rsidRPr="00B91677" w:rsidRDefault="00302C92" w:rsidP="00C553FB">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4D888494"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02C92" w:rsidRPr="00B91677" w14:paraId="0A0673B5" w14:textId="77777777" w:rsidTr="00C553F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526B19DF" w14:textId="77777777" w:rsidR="00302C92" w:rsidRPr="00B91677" w:rsidRDefault="00302C92" w:rsidP="00C553FB">
            <w:pPr>
              <w:jc w:val="both"/>
              <w:rPr>
                <w:rFonts w:ascii="Tw Cen MT" w:hAnsi="Tw Cen MT"/>
                <w:sz w:val="20"/>
                <w:szCs w:val="22"/>
              </w:rPr>
            </w:pPr>
          </w:p>
        </w:tc>
        <w:tc>
          <w:tcPr>
            <w:tcW w:w="1150" w:type="dxa"/>
            <w:gridSpan w:val="3"/>
          </w:tcPr>
          <w:p w14:paraId="71CC6C95"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4A6E7189"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02C92" w:rsidRPr="00B91677" w14:paraId="58E19FFB" w14:textId="77777777" w:rsidTr="00C553FB">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34919F8D" w14:textId="77777777" w:rsidR="00302C92" w:rsidRPr="00B91677" w:rsidRDefault="00302C92" w:rsidP="00C553FB">
            <w:pPr>
              <w:jc w:val="both"/>
              <w:rPr>
                <w:rFonts w:ascii="Tw Cen MT" w:hAnsi="Tw Cen MT"/>
                <w:sz w:val="20"/>
                <w:szCs w:val="22"/>
              </w:rPr>
            </w:pPr>
          </w:p>
        </w:tc>
        <w:tc>
          <w:tcPr>
            <w:tcW w:w="721" w:type="dxa"/>
            <w:gridSpan w:val="2"/>
          </w:tcPr>
          <w:p w14:paraId="51A2B1EC"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6990926F"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6A4E9526"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63BCB110"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02C92" w:rsidRPr="00B11CBF" w14:paraId="6E8A543A" w14:textId="77777777" w:rsidTr="00C553FB">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62C352F9" w14:textId="77777777" w:rsidR="00302C92" w:rsidRPr="003B6D83" w:rsidRDefault="00302C92" w:rsidP="00C553FB">
            <w:pPr>
              <w:jc w:val="center"/>
              <w:rPr>
                <w:rFonts w:ascii="Tw Cen MT" w:hAnsi="Tw Cen MT"/>
                <w:sz w:val="20"/>
                <w:szCs w:val="22"/>
              </w:rPr>
            </w:pPr>
            <w:r w:rsidRPr="003B6D83">
              <w:rPr>
                <w:rFonts w:ascii="Tw Cen MT" w:hAnsi="Tw Cen MT"/>
                <w:szCs w:val="24"/>
              </w:rPr>
              <w:t>12</w:t>
            </w:r>
          </w:p>
        </w:tc>
        <w:tc>
          <w:tcPr>
            <w:tcW w:w="1421" w:type="dxa"/>
            <w:gridSpan w:val="2"/>
          </w:tcPr>
          <w:p w14:paraId="7A52FEC8" w14:textId="77777777" w:rsidR="00302C92" w:rsidRPr="00262F1A"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262F1A">
              <w:rPr>
                <w:rFonts w:ascii="Tw Cen MT" w:hAnsi="Tw Cen MT"/>
                <w:sz w:val="20"/>
                <w:szCs w:val="20"/>
              </w:rPr>
              <w:t>Apabila</w:t>
            </w:r>
            <w:proofErr w:type="spellEnd"/>
            <w:r w:rsidRPr="00262F1A">
              <w:rPr>
                <w:rFonts w:ascii="Tw Cen MT" w:hAnsi="Tw Cen MT"/>
                <w:sz w:val="20"/>
                <w:szCs w:val="20"/>
              </w:rPr>
              <w:t xml:space="preserve"> </w:t>
            </w:r>
            <w:proofErr w:type="spellStart"/>
            <w:r w:rsidRPr="00262F1A">
              <w:rPr>
                <w:rFonts w:ascii="Tw Cen MT" w:hAnsi="Tw Cen MT"/>
                <w:sz w:val="20"/>
                <w:szCs w:val="20"/>
              </w:rPr>
              <w:t>terlalu</w:t>
            </w:r>
            <w:proofErr w:type="spellEnd"/>
            <w:r w:rsidRPr="00262F1A">
              <w:rPr>
                <w:rFonts w:ascii="Tw Cen MT" w:hAnsi="Tw Cen MT"/>
                <w:sz w:val="20"/>
                <w:szCs w:val="20"/>
              </w:rPr>
              <w:t xml:space="preserve"> </w:t>
            </w:r>
            <w:proofErr w:type="spellStart"/>
            <w:r w:rsidRPr="00262F1A">
              <w:rPr>
                <w:rFonts w:ascii="Tw Cen MT" w:hAnsi="Tw Cen MT"/>
                <w:sz w:val="20"/>
                <w:szCs w:val="20"/>
              </w:rPr>
              <w:t>sering</w:t>
            </w:r>
            <w:proofErr w:type="spellEnd"/>
            <w:r w:rsidRPr="00262F1A">
              <w:rPr>
                <w:rFonts w:ascii="Tw Cen MT" w:hAnsi="Tw Cen MT"/>
                <w:sz w:val="20"/>
                <w:szCs w:val="20"/>
              </w:rPr>
              <w:t xml:space="preserve"> </w:t>
            </w:r>
            <w:proofErr w:type="spellStart"/>
            <w:r w:rsidRPr="00262F1A">
              <w:rPr>
                <w:rFonts w:ascii="Tw Cen MT" w:hAnsi="Tw Cen MT"/>
                <w:sz w:val="20"/>
                <w:szCs w:val="20"/>
              </w:rPr>
              <w:t>merokok</w:t>
            </w:r>
            <w:proofErr w:type="spellEnd"/>
            <w:r w:rsidRPr="00262F1A">
              <w:rPr>
                <w:rFonts w:ascii="Tw Cen MT" w:hAnsi="Tw Cen MT"/>
                <w:sz w:val="20"/>
                <w:szCs w:val="20"/>
              </w:rPr>
              <w:t xml:space="preserve">, </w:t>
            </w:r>
            <w:proofErr w:type="spellStart"/>
            <w:r w:rsidRPr="00262F1A">
              <w:rPr>
                <w:rFonts w:ascii="Tw Cen MT" w:hAnsi="Tw Cen MT"/>
                <w:sz w:val="20"/>
                <w:szCs w:val="20"/>
              </w:rPr>
              <w:t>begadang</w:t>
            </w:r>
            <w:proofErr w:type="spellEnd"/>
            <w:r w:rsidRPr="00262F1A">
              <w:rPr>
                <w:rFonts w:ascii="Tw Cen MT" w:hAnsi="Tw Cen MT"/>
                <w:sz w:val="20"/>
                <w:szCs w:val="20"/>
              </w:rPr>
              <w:t xml:space="preserve">, </w:t>
            </w:r>
            <w:proofErr w:type="spellStart"/>
            <w:r w:rsidRPr="00262F1A">
              <w:rPr>
                <w:rFonts w:ascii="Tw Cen MT" w:hAnsi="Tw Cen MT"/>
                <w:sz w:val="20"/>
                <w:szCs w:val="20"/>
              </w:rPr>
              <w:t>stres</w:t>
            </w:r>
            <w:proofErr w:type="spellEnd"/>
            <w:r w:rsidRPr="00262F1A">
              <w:rPr>
                <w:rFonts w:ascii="Tw Cen MT" w:hAnsi="Tw Cen MT"/>
                <w:sz w:val="20"/>
                <w:szCs w:val="20"/>
              </w:rPr>
              <w:t xml:space="preserve">, </w:t>
            </w:r>
            <w:proofErr w:type="spellStart"/>
            <w:r w:rsidRPr="00262F1A">
              <w:rPr>
                <w:rFonts w:ascii="Tw Cen MT" w:hAnsi="Tw Cen MT"/>
                <w:sz w:val="20"/>
                <w:szCs w:val="20"/>
              </w:rPr>
              <w:t>serta</w:t>
            </w:r>
            <w:proofErr w:type="spellEnd"/>
            <w:r w:rsidRPr="00262F1A">
              <w:rPr>
                <w:rFonts w:ascii="Tw Cen MT" w:hAnsi="Tw Cen MT"/>
                <w:sz w:val="20"/>
                <w:szCs w:val="20"/>
              </w:rPr>
              <w:t xml:space="preserve"> </w:t>
            </w:r>
            <w:proofErr w:type="spellStart"/>
            <w:r w:rsidRPr="00262F1A">
              <w:rPr>
                <w:rFonts w:ascii="Tw Cen MT" w:hAnsi="Tw Cen MT"/>
                <w:sz w:val="20"/>
                <w:szCs w:val="20"/>
              </w:rPr>
              <w:t>mengkonsumsi</w:t>
            </w:r>
            <w:proofErr w:type="spellEnd"/>
            <w:r w:rsidRPr="00262F1A">
              <w:rPr>
                <w:rFonts w:ascii="Tw Cen MT" w:hAnsi="Tw Cen MT"/>
                <w:sz w:val="20"/>
                <w:szCs w:val="20"/>
              </w:rPr>
              <w:t xml:space="preserve"> kopi dan </w:t>
            </w:r>
            <w:proofErr w:type="spellStart"/>
            <w:r w:rsidRPr="00262F1A">
              <w:rPr>
                <w:rFonts w:ascii="Tw Cen MT" w:hAnsi="Tw Cen MT"/>
                <w:sz w:val="20"/>
                <w:szCs w:val="20"/>
              </w:rPr>
              <w:t>alkohol</w:t>
            </w:r>
            <w:proofErr w:type="spellEnd"/>
            <w:r w:rsidRPr="00262F1A">
              <w:rPr>
                <w:rFonts w:ascii="Tw Cen MT" w:hAnsi="Tw Cen MT"/>
                <w:sz w:val="20"/>
                <w:szCs w:val="20"/>
              </w:rPr>
              <w:t xml:space="preserve"> </w:t>
            </w:r>
            <w:proofErr w:type="spellStart"/>
            <w:r w:rsidRPr="00262F1A">
              <w:rPr>
                <w:rFonts w:ascii="Tw Cen MT" w:hAnsi="Tw Cen MT"/>
                <w:sz w:val="20"/>
                <w:szCs w:val="20"/>
              </w:rPr>
              <w:t>dapat</w:t>
            </w:r>
            <w:proofErr w:type="spellEnd"/>
            <w:r w:rsidRPr="00262F1A">
              <w:rPr>
                <w:rFonts w:ascii="Tw Cen MT" w:hAnsi="Tw Cen MT"/>
                <w:sz w:val="20"/>
                <w:szCs w:val="20"/>
              </w:rPr>
              <w:t xml:space="preserve"> </w:t>
            </w:r>
            <w:proofErr w:type="spellStart"/>
            <w:r w:rsidRPr="00262F1A">
              <w:rPr>
                <w:rFonts w:ascii="Tw Cen MT" w:hAnsi="Tw Cen MT"/>
                <w:sz w:val="20"/>
                <w:szCs w:val="20"/>
              </w:rPr>
              <w:t>merangsang</w:t>
            </w:r>
            <w:proofErr w:type="spellEnd"/>
            <w:r w:rsidRPr="00262F1A">
              <w:rPr>
                <w:rFonts w:ascii="Tw Cen MT" w:hAnsi="Tw Cen MT"/>
                <w:sz w:val="20"/>
                <w:szCs w:val="20"/>
              </w:rPr>
              <w:t xml:space="preserve"> </w:t>
            </w:r>
            <w:proofErr w:type="spellStart"/>
            <w:r w:rsidRPr="00262F1A">
              <w:rPr>
                <w:rFonts w:ascii="Tw Cen MT" w:hAnsi="Tw Cen MT"/>
                <w:sz w:val="20"/>
                <w:szCs w:val="20"/>
              </w:rPr>
              <w:t>penegeluaran</w:t>
            </w:r>
            <w:proofErr w:type="spellEnd"/>
            <w:r w:rsidRPr="00262F1A">
              <w:rPr>
                <w:rFonts w:ascii="Tw Cen MT" w:hAnsi="Tw Cen MT"/>
                <w:sz w:val="20"/>
                <w:szCs w:val="20"/>
              </w:rPr>
              <w:t xml:space="preserve"> </w:t>
            </w:r>
            <w:proofErr w:type="spellStart"/>
            <w:r w:rsidRPr="00262F1A">
              <w:rPr>
                <w:rFonts w:ascii="Tw Cen MT" w:hAnsi="Tw Cen MT"/>
                <w:sz w:val="20"/>
                <w:szCs w:val="20"/>
              </w:rPr>
              <w:t>asam</w:t>
            </w:r>
            <w:proofErr w:type="spellEnd"/>
            <w:r w:rsidRPr="00262F1A">
              <w:rPr>
                <w:rFonts w:ascii="Tw Cen MT" w:hAnsi="Tw Cen MT"/>
                <w:sz w:val="20"/>
                <w:szCs w:val="20"/>
              </w:rPr>
              <w:t xml:space="preserve"> </w:t>
            </w:r>
            <w:proofErr w:type="spellStart"/>
            <w:r w:rsidRPr="00262F1A">
              <w:rPr>
                <w:rFonts w:ascii="Tw Cen MT" w:hAnsi="Tw Cen MT"/>
                <w:sz w:val="20"/>
                <w:szCs w:val="20"/>
              </w:rPr>
              <w:t>lambung</w:t>
            </w:r>
            <w:proofErr w:type="spellEnd"/>
          </w:p>
        </w:tc>
        <w:tc>
          <w:tcPr>
            <w:tcW w:w="582" w:type="dxa"/>
          </w:tcPr>
          <w:p w14:paraId="5D05472D"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45</w:t>
            </w:r>
          </w:p>
          <w:p w14:paraId="2E886164"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(54%)</w:t>
            </w:r>
          </w:p>
        </w:tc>
        <w:tc>
          <w:tcPr>
            <w:tcW w:w="572" w:type="dxa"/>
            <w:gridSpan w:val="2"/>
          </w:tcPr>
          <w:p w14:paraId="410CFD37"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38</w:t>
            </w:r>
          </w:p>
          <w:p w14:paraId="2A5AF030"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(46%)</w:t>
            </w:r>
          </w:p>
        </w:tc>
        <w:tc>
          <w:tcPr>
            <w:tcW w:w="567" w:type="dxa"/>
          </w:tcPr>
          <w:p w14:paraId="7DBD26AB"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40</w:t>
            </w:r>
          </w:p>
          <w:p w14:paraId="5C816807"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(45%)</w:t>
            </w:r>
          </w:p>
        </w:tc>
        <w:tc>
          <w:tcPr>
            <w:tcW w:w="567" w:type="dxa"/>
            <w:gridSpan w:val="2"/>
          </w:tcPr>
          <w:p w14:paraId="6B80C2C3"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48</w:t>
            </w:r>
          </w:p>
          <w:p w14:paraId="45BC9419"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(55%)</w:t>
            </w:r>
          </w:p>
        </w:tc>
      </w:tr>
      <w:tr w:rsidR="00302C92" w:rsidRPr="00B91677" w14:paraId="3F3DC301" w14:textId="77777777" w:rsidTr="00C553FB">
        <w:trPr>
          <w:gridAfter w:val="1"/>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4BCE2A68" w14:textId="77777777" w:rsidR="00302C92" w:rsidRPr="005620CF" w:rsidRDefault="00302C92" w:rsidP="00C553FB">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3F6ED46E" w14:textId="77777777" w:rsidR="00302C92" w:rsidRPr="00B11CBF"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19D85C5A" w14:textId="77777777" w:rsidR="00302C92" w:rsidRDefault="00302C92" w:rsidP="006B72D5">
      <w:pPr>
        <w:spacing w:after="0" w:line="240" w:lineRule="auto"/>
        <w:jc w:val="both"/>
        <w:rPr>
          <w:rFonts w:ascii="Tw Cen MT" w:eastAsia="Twentieth Century" w:hAnsi="Tw Cen MT" w:cs="Twentieth Century"/>
          <w:sz w:val="24"/>
          <w:szCs w:val="24"/>
        </w:rPr>
      </w:pPr>
      <w:r w:rsidRPr="00262F1A">
        <w:rPr>
          <w:rFonts w:ascii="Tw Cen MT" w:eastAsia="Twentieth Century" w:hAnsi="Tw Cen MT" w:cs="Twentieth Century"/>
          <w:sz w:val="24"/>
          <w:szCs w:val="24"/>
        </w:rPr>
        <w:t xml:space="preserve">Para </w:t>
      </w:r>
      <w:proofErr w:type="spellStart"/>
      <w:r w:rsidRPr="00262F1A">
        <w:rPr>
          <w:rFonts w:ascii="Tw Cen MT" w:eastAsia="Twentieth Century" w:hAnsi="Tw Cen MT" w:cs="Twentieth Century"/>
          <w:sz w:val="24"/>
          <w:szCs w:val="24"/>
        </w:rPr>
        <w:t>pelajar</w:t>
      </w:r>
      <w:proofErr w:type="spellEnd"/>
      <w:r w:rsidRPr="00262F1A">
        <w:rPr>
          <w:rFonts w:ascii="Tw Cen MT" w:eastAsia="Twentieth Century" w:hAnsi="Tw Cen MT" w:cs="Twentieth Century"/>
          <w:sz w:val="24"/>
          <w:szCs w:val="24"/>
        </w:rPr>
        <w:t xml:space="preserve"> rata-rata </w:t>
      </w:r>
      <w:proofErr w:type="spellStart"/>
      <w:r w:rsidRPr="00262F1A">
        <w:rPr>
          <w:rFonts w:ascii="Tw Cen MT" w:eastAsia="Twentieth Century" w:hAnsi="Tw Cen MT" w:cs="Twentieth Century"/>
          <w:sz w:val="24"/>
          <w:szCs w:val="24"/>
        </w:rPr>
        <w:t>mengetahui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proofErr w:type="spellStart"/>
      <w:r w:rsidRPr="00262F1A">
        <w:rPr>
          <w:rFonts w:ascii="Tw Cen MT" w:eastAsia="Twentieth Century" w:hAnsi="Tw Cen MT" w:cs="Twentieth Century"/>
          <w:sz w:val="24"/>
          <w:szCs w:val="24"/>
        </w:rPr>
        <w:t>itu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hanya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karena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tidak</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teraturnya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dalam</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mengatur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pola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makan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Selain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itu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faktor</w:t>
      </w:r>
      <w:proofErr w:type="spellEnd"/>
      <w:r w:rsidRPr="00262F1A">
        <w:rPr>
          <w:rFonts w:ascii="Tw Cen MT" w:eastAsia="Twentieth Century" w:hAnsi="Tw Cen MT" w:cs="Twentieth Century"/>
          <w:sz w:val="24"/>
          <w:szCs w:val="24"/>
        </w:rPr>
        <w:t xml:space="preserve"> lain yang </w:t>
      </w:r>
      <w:proofErr w:type="spellStart"/>
      <w:r w:rsidRPr="00262F1A">
        <w:rPr>
          <w:rFonts w:ascii="Tw Cen MT" w:eastAsia="Twentieth Century" w:hAnsi="Tw Cen MT" w:cs="Twentieth Century"/>
          <w:sz w:val="24"/>
          <w:szCs w:val="24"/>
        </w:rPr>
        <w:t>memperngaruhi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tingkat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pengetahuan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tentang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proofErr w:type="spellStart"/>
      <w:r w:rsidRPr="00262F1A">
        <w:rPr>
          <w:rFonts w:ascii="Tw Cen MT" w:eastAsia="Twentieth Century" w:hAnsi="Tw Cen MT" w:cs="Twentieth Century"/>
          <w:sz w:val="24"/>
          <w:szCs w:val="24"/>
        </w:rPr>
        <w:t>adalah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sumber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Pengetahuan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diperoleh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melalui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yaitu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kenyataan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melihat</w:t>
      </w:r>
      <w:proofErr w:type="spellEnd"/>
      <w:r w:rsidRPr="00262F1A">
        <w:rPr>
          <w:rFonts w:ascii="Tw Cen MT" w:eastAsia="Twentieth Century" w:hAnsi="Tw Cen MT" w:cs="Twentieth Century"/>
          <w:sz w:val="24"/>
          <w:szCs w:val="24"/>
        </w:rPr>
        <w:t xml:space="preserve"> dan </w:t>
      </w:r>
      <w:proofErr w:type="spellStart"/>
      <w:r w:rsidRPr="00262F1A">
        <w:rPr>
          <w:rFonts w:ascii="Tw Cen MT" w:eastAsia="Twentieth Century" w:hAnsi="Tw Cen MT" w:cs="Twentieth Century"/>
          <w:sz w:val="24"/>
          <w:szCs w:val="24"/>
        </w:rPr>
        <w:t>mendengar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sendiri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serta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melalui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komunikasi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seperti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mendengarkan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penyuluhan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atau</w:t>
      </w:r>
      <w:proofErr w:type="spellEnd"/>
      <w:r w:rsidRPr="00262F1A">
        <w:rPr>
          <w:rFonts w:ascii="Tw Cen MT" w:eastAsia="Twentieth Century" w:hAnsi="Tw Cen MT" w:cs="Twentieth Century"/>
          <w:sz w:val="24"/>
          <w:szCs w:val="24"/>
        </w:rPr>
        <w:t xml:space="preserve"> radio, </w:t>
      </w:r>
      <w:proofErr w:type="spellStart"/>
      <w:r w:rsidRPr="00262F1A">
        <w:rPr>
          <w:rFonts w:ascii="Tw Cen MT" w:eastAsia="Twentieth Century" w:hAnsi="Tw Cen MT" w:cs="Twentieth Century"/>
          <w:sz w:val="24"/>
          <w:szCs w:val="24"/>
        </w:rPr>
        <w:t>membaca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surat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kabar</w:t>
      </w:r>
      <w:proofErr w:type="spellEnd"/>
      <w:r w:rsidRPr="00262F1A">
        <w:rPr>
          <w:rFonts w:ascii="Tw Cen MT" w:eastAsia="Twentieth Century" w:hAnsi="Tw Cen MT" w:cs="Twentieth Century"/>
          <w:sz w:val="24"/>
          <w:szCs w:val="24"/>
        </w:rPr>
        <w:t>/</w:t>
      </w:r>
      <w:proofErr w:type="spellStart"/>
      <w:r w:rsidRPr="00262F1A">
        <w:rPr>
          <w:rFonts w:ascii="Tw Cen MT" w:eastAsia="Twentieth Century" w:hAnsi="Tw Cen MT" w:cs="Twentieth Century"/>
          <w:sz w:val="24"/>
          <w:szCs w:val="24"/>
        </w:rPr>
        <w:t>majalah</w:t>
      </w:r>
      <w:proofErr w:type="spellEnd"/>
      <w:r w:rsidRPr="00262F1A">
        <w:rPr>
          <w:rFonts w:ascii="Tw Cen MT" w:eastAsia="Twentieth Century" w:hAnsi="Tw Cen MT" w:cs="Twentieth Century"/>
          <w:sz w:val="24"/>
          <w:szCs w:val="24"/>
        </w:rPr>
        <w:t xml:space="preserve">, dan </w:t>
      </w:r>
      <w:proofErr w:type="spellStart"/>
      <w:r w:rsidRPr="00262F1A">
        <w:rPr>
          <w:rFonts w:ascii="Tw Cen MT" w:eastAsia="Twentieth Century" w:hAnsi="Tw Cen MT" w:cs="Twentieth Century"/>
          <w:sz w:val="24"/>
          <w:szCs w:val="24"/>
        </w:rPr>
        <w:t>melihat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televisi</w:t>
      </w:r>
      <w:proofErr w:type="spellEnd"/>
      <w:r w:rsidRPr="00262F1A">
        <w:rPr>
          <w:rFonts w:ascii="Tw Cen MT" w:eastAsia="Twentieth Century" w:hAnsi="Tw Cen MT" w:cs="Twentieth Century"/>
          <w:sz w:val="24"/>
          <w:szCs w:val="24"/>
        </w:rPr>
        <w:t xml:space="preserve">. Jika </w:t>
      </w:r>
      <w:proofErr w:type="spellStart"/>
      <w:r w:rsidRPr="00262F1A">
        <w:rPr>
          <w:rFonts w:ascii="Tw Cen MT" w:eastAsia="Twentieth Century" w:hAnsi="Tw Cen MT" w:cs="Twentieth Century"/>
          <w:sz w:val="24"/>
          <w:szCs w:val="24"/>
        </w:rPr>
        <w:t>seseorang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memperoleh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berbagai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ilmu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dari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beberapa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sumber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seperti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halnya</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disebutkan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diatas</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maka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pengetahuannya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akan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bertambah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dibandingkan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dengan</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seseorang</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tidak</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pernah</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menerima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ilmu</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dari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beberapa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/media. </w:t>
      </w:r>
      <w:proofErr w:type="spellStart"/>
      <w:r w:rsidRPr="00262F1A">
        <w:rPr>
          <w:rFonts w:ascii="Tw Cen MT" w:eastAsia="Twentieth Century" w:hAnsi="Tw Cen MT" w:cs="Twentieth Century"/>
          <w:sz w:val="24"/>
          <w:szCs w:val="24"/>
        </w:rPr>
        <w:t>Kurangnya</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informasi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tentang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proofErr w:type="spellStart"/>
      <w:r w:rsidRPr="00262F1A">
        <w:rPr>
          <w:rFonts w:ascii="Tw Cen MT" w:eastAsia="Twentieth Century" w:hAnsi="Tw Cen MT" w:cs="Twentieth Century"/>
          <w:sz w:val="24"/>
          <w:szCs w:val="24"/>
        </w:rPr>
        <w:t>inilah</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membuat</w:t>
      </w:r>
      <w:proofErr w:type="spellEnd"/>
      <w:r w:rsidRPr="00262F1A">
        <w:rPr>
          <w:rFonts w:ascii="Tw Cen MT" w:eastAsia="Twentieth Century" w:hAnsi="Tw Cen MT" w:cs="Twentieth Century"/>
          <w:sz w:val="24"/>
          <w:szCs w:val="24"/>
        </w:rPr>
        <w:t xml:space="preserve"> para </w:t>
      </w:r>
      <w:proofErr w:type="spellStart"/>
      <w:r w:rsidRPr="00262F1A">
        <w:rPr>
          <w:rFonts w:ascii="Tw Cen MT" w:eastAsia="Twentieth Century" w:hAnsi="Tw Cen MT" w:cs="Twentieth Century"/>
          <w:sz w:val="24"/>
          <w:szCs w:val="24"/>
        </w:rPr>
        <w:t>pelajar</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memiliki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tingkat</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penegtahuan</w:t>
      </w:r>
      <w:proofErr w:type="spellEnd"/>
      <w:r w:rsidRPr="00262F1A">
        <w:rPr>
          <w:rFonts w:ascii="Tw Cen MT" w:eastAsia="Twentieth Century" w:hAnsi="Tw Cen MT" w:cs="Twentieth Century"/>
          <w:sz w:val="24"/>
          <w:szCs w:val="24"/>
        </w:rPr>
        <w:t xml:space="preserve"> yang </w:t>
      </w:r>
      <w:proofErr w:type="spellStart"/>
      <w:r w:rsidRPr="00262F1A">
        <w:rPr>
          <w:rFonts w:ascii="Tw Cen MT" w:eastAsia="Twentieth Century" w:hAnsi="Tw Cen MT" w:cs="Twentieth Century"/>
          <w:sz w:val="24"/>
          <w:szCs w:val="24"/>
        </w:rPr>
        <w:t>kurang</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mengenai</w:t>
      </w:r>
      <w:proofErr w:type="spellEnd"/>
      <w:r w:rsidRPr="00262F1A">
        <w:rPr>
          <w:rFonts w:ascii="Tw Cen MT" w:eastAsia="Twentieth Century" w:hAnsi="Tw Cen MT" w:cs="Twentieth Century"/>
          <w:sz w:val="24"/>
          <w:szCs w:val="24"/>
        </w:rPr>
        <w:t xml:space="preserve"> </w:t>
      </w:r>
      <w:proofErr w:type="spellStart"/>
      <w:r w:rsidRPr="00262F1A">
        <w:rPr>
          <w:rFonts w:ascii="Tw Cen MT" w:eastAsia="Twentieth Century" w:hAnsi="Tw Cen MT" w:cs="Twentieth Century"/>
          <w:sz w:val="24"/>
          <w:szCs w:val="24"/>
        </w:rPr>
        <w:t>penyebab</w:t>
      </w:r>
      <w:proofErr w:type="spellEnd"/>
      <w:r w:rsidRPr="00262F1A">
        <w:rPr>
          <w:rFonts w:ascii="Tw Cen MT" w:eastAsia="Twentieth Century" w:hAnsi="Tw Cen MT" w:cs="Twentieth Century"/>
          <w:sz w:val="24"/>
          <w:szCs w:val="24"/>
        </w:rPr>
        <w:t xml:space="preserve"> gastritis. </w:t>
      </w:r>
      <w:r w:rsidRPr="00262F1A">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{"citationItems":[{"id":"ITEM-1","itemData":{"abstract":"Pembangunan kesehatan saat ini dihadapkan pada dua masalah, di satu pihak penyakit penular masih merupakan masalah kesehatan masyarakat yang belum banyak tertangani, di lain pihak telah terjadi peningkatan kasus penyakit tidak menular (PTM) yang banyak disebabkan oleh gaya hidup karena urbanisasi, modernisasi, dan globalisasi. Gastritis merupakan salah satu masalah kesehatan saluran pencernaan yang paling sering terjadi (Gustin, 2012). Menurut World Health Organization (WHO), insiden gastritis di dunia sekitar 1,8-2,1 juta dari jumlah penduduk setiap tahunnya, di Inggris (22%), China (31%), Jepang (14,5%), Kanada (35%), dan Perancis (29,5%). Di Asia Tenggara sekitar 583.635 dari jumlah penduduk setiap tahunnya.Gastritis biasanya dianggap sebagai suatu hal yang remeh namun gastritis merupakan awal dari sebuah penyakit yang dapat menyusahkan seseorang. Persentase dari angka kejadian gastritis di Indonesia menurut WHO adalah 40,8%, dan angka kejadian gastritis di beberapa daerah di Indonesia cukup tinggi dengan prevalensi 274.396 kasus dari 238.452.952 jiwa penduduk (Kurnia,2011). Berdasarkan profil kesehatan Indonesia tahun 2011, gastritis merupakan salah satu penyakit dari 10 penyakit terbanyak pada pasien inap di rumah sakit di Indonesia dengan jumlah 30.154 kasus (4,9%) (Depkes, 2012).Angka kejadian gastritis pada beberapa daerah di Indonesia cukup tinggi dengan prevalensi 274,396 kasus dari 238,452,952 jiwa penduduk.Didapatkan data bahwa di kota 1","author":[{"dropping-particle":"","family":"khusna Ulyatul Luluk, Nur fahrun","given":"Betty Faizah","non-dropping-particle":"","parse-names":false,"suffix":""}],"container-title":"Naskah Publikasi","id":"ITEM-1","issue":"15","issued":{"date-parts":[["2018"]]},"page":"1-13","title":"Hubungan Tingkat Pengetahuan Dengan Upaya Pencegahan Kekambuhan Gastritis Di Wilayah Kerja Puskemas Gatak Sukoharjo","type":"article-journal","volume":"15"},"uris":["http://www.mendeley.com/documents/?uuid=fe74add1-1fb9-4e21-b97a-dc3b350777dc","http://www.mendeley.com/documents/?uuid=c84d7cc5-adca-427d-914b-5c11fe8ad685"]}],"mendeley":{"formattedCitation":"[14]","plainTextFormattedCitation":"[14]","previouslyFormattedCitation":"[14]"},"properties":{"noteIndex":0},"schema":"https://github.com/citation-style-language/schema/raw/master/csl-citation.json"}</w:instrText>
      </w:r>
      <w:r w:rsidRPr="00262F1A">
        <w:rPr>
          <w:rFonts w:ascii="Tw Cen MT" w:eastAsia="Twentieth Century" w:hAnsi="Tw Cen MT" w:cs="Twentieth Century"/>
          <w:sz w:val="24"/>
          <w:szCs w:val="24"/>
        </w:rPr>
        <w:fldChar w:fldCharType="separate"/>
      </w:r>
      <w:r w:rsidRPr="00163828">
        <w:rPr>
          <w:rFonts w:ascii="Tw Cen MT" w:eastAsia="Twentieth Century" w:hAnsi="Tw Cen MT" w:cs="Twentieth Century"/>
          <w:noProof/>
          <w:sz w:val="24"/>
          <w:szCs w:val="24"/>
        </w:rPr>
        <w:t>[14]</w:t>
      </w:r>
      <w:r w:rsidRPr="00262F1A">
        <w:rPr>
          <w:rFonts w:ascii="Tw Cen MT" w:eastAsia="Twentieth Century" w:hAnsi="Tw Cen MT" w:cs="Twentieth Century"/>
          <w:sz w:val="24"/>
          <w:szCs w:val="24"/>
        </w:rPr>
        <w:fldChar w:fldCharType="end"/>
      </w:r>
      <w:r w:rsidRPr="00262F1A">
        <w:rPr>
          <w:rFonts w:ascii="Tw Cen MT" w:eastAsia="Twentieth Century" w:hAnsi="Tw Cen MT" w:cs="Twentieth Century"/>
          <w:sz w:val="24"/>
          <w:szCs w:val="24"/>
        </w:rPr>
        <w:t>.</w:t>
      </w:r>
    </w:p>
    <w:p w14:paraId="1C5B9AC0" w14:textId="77777777" w:rsidR="00302C92" w:rsidRDefault="00302C92" w:rsidP="006B72D5">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w:t>
      </w:r>
      <w:r w:rsidRPr="00630155">
        <w:rPr>
          <w:rFonts w:ascii="Tw Cen MT" w:eastAsia="Twentieth Century" w:hAnsi="Tw Cen MT" w:cs="Twentieth Century"/>
          <w:sz w:val="24"/>
          <w:szCs w:val="24"/>
        </w:rPr>
        <w:t>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maag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ini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umum</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terjadi</w:t>
      </w:r>
      <w:proofErr w:type="spellEnd"/>
      <w:r w:rsidRPr="00630155">
        <w:rPr>
          <w:rFonts w:ascii="Tw Cen MT" w:eastAsia="Twentieth Century" w:hAnsi="Tw Cen MT" w:cs="Twentieth Century"/>
          <w:sz w:val="24"/>
          <w:szCs w:val="24"/>
        </w:rPr>
        <w:t xml:space="preserve"> pada </w:t>
      </w:r>
      <w:proofErr w:type="spellStart"/>
      <w:r w:rsidRPr="00630155">
        <w:rPr>
          <w:rFonts w:ascii="Tw Cen MT" w:eastAsia="Twentieth Century" w:hAnsi="Tw Cen MT" w:cs="Twentieth Century"/>
          <w:sz w:val="24"/>
          <w:szCs w:val="24"/>
        </w:rPr>
        <w:t>setiap</w:t>
      </w:r>
      <w:proofErr w:type="spellEnd"/>
      <w:r w:rsidRPr="00630155">
        <w:rPr>
          <w:rFonts w:ascii="Tw Cen MT" w:eastAsia="Twentieth Century" w:hAnsi="Tw Cen MT" w:cs="Twentieth Century"/>
          <w:sz w:val="24"/>
          <w:szCs w:val="24"/>
        </w:rPr>
        <w:t xml:space="preserve"> orang,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para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sudah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asing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lagi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biasa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disebut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maag</w:t>
      </w:r>
      <w:proofErr w:type="spellEnd"/>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Umumnya</w:t>
      </w:r>
      <w:proofErr w:type="spellEnd"/>
      <w:r>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Abdurrab</w:t>
      </w:r>
      <w:proofErr w:type="spellEnd"/>
      <w:r w:rsidRPr="00630155">
        <w:rPr>
          <w:rFonts w:ascii="Tw Cen MT" w:eastAsia="Twentieth Century" w:hAnsi="Tw Cen MT" w:cs="Twentieth Century"/>
          <w:sz w:val="24"/>
          <w:szCs w:val="24"/>
        </w:rPr>
        <w:t xml:space="preserve"> 83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100% dan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w:t>
      </w:r>
      <w:proofErr w:type="spellStart"/>
      <w:r w:rsidRPr="00630155">
        <w:rPr>
          <w:rFonts w:ascii="Tw Cen MT" w:eastAsia="Twentieth Century" w:hAnsi="Tw Cen MT" w:cs="Twentieth Century"/>
          <w:sz w:val="24"/>
          <w:szCs w:val="24"/>
        </w:rPr>
        <w:t>sebanyak</w:t>
      </w:r>
      <w:proofErr w:type="spellEnd"/>
      <w:r w:rsidRPr="00630155">
        <w:rPr>
          <w:rFonts w:ascii="Tw Cen MT" w:eastAsia="Twentieth Century" w:hAnsi="Tw Cen MT" w:cs="Twentieth Century"/>
          <w:sz w:val="24"/>
          <w:szCs w:val="24"/>
        </w:rPr>
        <w:t xml:space="preserve"> 88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lastRenderedPageBreak/>
        <w:t xml:space="preserve">100% </w:t>
      </w:r>
      <w:proofErr w:type="spellStart"/>
      <w:r w:rsidRPr="00630155">
        <w:rPr>
          <w:rFonts w:ascii="Tw Cen MT" w:eastAsia="Twentieth Century" w:hAnsi="Tw Cen MT" w:cs="Twentieth Century"/>
          <w:sz w:val="24"/>
          <w:szCs w:val="24"/>
        </w:rPr>
        <w:t>mengetahui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itu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biasa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disebut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maag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sebagaimana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ditunjukkan</w:t>
      </w:r>
      <w:proofErr w:type="spellEnd"/>
      <w:r>
        <w:rPr>
          <w:rFonts w:ascii="Tw Cen MT" w:eastAsia="Twentieth Century" w:hAnsi="Tw Cen MT" w:cs="Twentieth Century"/>
          <w:sz w:val="24"/>
          <w:szCs w:val="24"/>
        </w:rPr>
        <w:t xml:space="preserve"> oleh data pada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7.</w:t>
      </w:r>
    </w:p>
    <w:p w14:paraId="3C356B31" w14:textId="77777777" w:rsidR="006B72D5" w:rsidRPr="001B1630" w:rsidRDefault="006B72D5" w:rsidP="006B72D5">
      <w:pPr>
        <w:spacing w:after="0" w:line="240" w:lineRule="auto"/>
        <w:jc w:val="both"/>
        <w:rPr>
          <w:rFonts w:ascii="Tw Cen MT" w:eastAsia="Twentieth Century" w:hAnsi="Tw Cen MT" w:cs="Twentieth Century"/>
          <w:b/>
          <w:bCs/>
          <w:sz w:val="24"/>
          <w:szCs w:val="24"/>
        </w:rPr>
      </w:pPr>
    </w:p>
    <w:p w14:paraId="014C781E" w14:textId="77777777" w:rsidR="00302C92" w:rsidRPr="0060250C"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7</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Umum</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Swamedikasi</w:t>
      </w:r>
      <w:proofErr w:type="spellEnd"/>
      <w:r>
        <w:rPr>
          <w:rFonts w:ascii="Tw Cen MT" w:eastAsia="Twentieth Century" w:hAnsi="Tw Cen MT" w:cs="Twentieth Century"/>
          <w:sz w:val="20"/>
          <w:szCs w:val="20"/>
        </w:rPr>
        <w:t xml:space="preserve"> Gastritis</w:t>
      </w:r>
    </w:p>
    <w:tbl>
      <w:tblPr>
        <w:tblStyle w:val="PlainTable21"/>
        <w:tblW w:w="4402" w:type="dxa"/>
        <w:tblInd w:w="108" w:type="dxa"/>
        <w:tblLayout w:type="fixed"/>
        <w:tblLook w:val="04A0" w:firstRow="1" w:lastRow="0" w:firstColumn="1" w:lastColumn="0" w:noHBand="0" w:noVBand="1"/>
      </w:tblPr>
      <w:tblGrid>
        <w:gridCol w:w="567"/>
        <w:gridCol w:w="1273"/>
        <w:gridCol w:w="145"/>
        <w:gridCol w:w="581"/>
        <w:gridCol w:w="422"/>
        <w:gridCol w:w="149"/>
        <w:gridCol w:w="566"/>
        <w:gridCol w:w="134"/>
        <w:gridCol w:w="432"/>
        <w:gridCol w:w="133"/>
      </w:tblGrid>
      <w:tr w:rsidR="00302C92" w:rsidRPr="00B91677" w14:paraId="58EA6E8B" w14:textId="77777777" w:rsidTr="00C55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Merge w:val="restart"/>
          </w:tcPr>
          <w:p w14:paraId="6DA8CB7F" w14:textId="77777777" w:rsidR="00302C92" w:rsidRPr="00B91677" w:rsidRDefault="00302C92" w:rsidP="00C553FB">
            <w:pPr>
              <w:jc w:val="center"/>
              <w:rPr>
                <w:rFonts w:ascii="Tw Cen MT" w:hAnsi="Tw Cen MT"/>
                <w:sz w:val="20"/>
                <w:szCs w:val="22"/>
              </w:rPr>
            </w:pPr>
            <w:proofErr w:type="spellStart"/>
            <w:r w:rsidRPr="00B91677">
              <w:rPr>
                <w:rFonts w:ascii="Tw Cen MT" w:hAnsi="Tw Cen MT"/>
                <w:sz w:val="20"/>
                <w:szCs w:val="22"/>
              </w:rPr>
              <w:t>Pertanyaan</w:t>
            </w:r>
            <w:proofErr w:type="spellEnd"/>
          </w:p>
          <w:p w14:paraId="7F93B49B" w14:textId="77777777" w:rsidR="00302C92" w:rsidRPr="00B91677" w:rsidRDefault="00302C92" w:rsidP="00C553FB">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2559" w:type="dxa"/>
            <w:gridSpan w:val="8"/>
          </w:tcPr>
          <w:p w14:paraId="60849239"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r>
      <w:tr w:rsidR="00302C92" w:rsidRPr="00B91677" w14:paraId="41B2E2FF" w14:textId="77777777" w:rsidTr="00C553F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349FC288" w14:textId="77777777" w:rsidR="00302C92" w:rsidRPr="00B91677" w:rsidRDefault="00302C92" w:rsidP="00C553FB">
            <w:pPr>
              <w:jc w:val="both"/>
              <w:rPr>
                <w:rFonts w:ascii="Tw Cen MT" w:hAnsi="Tw Cen MT"/>
                <w:sz w:val="20"/>
                <w:szCs w:val="22"/>
              </w:rPr>
            </w:pPr>
          </w:p>
        </w:tc>
        <w:tc>
          <w:tcPr>
            <w:tcW w:w="1150" w:type="dxa"/>
            <w:gridSpan w:val="3"/>
          </w:tcPr>
          <w:p w14:paraId="6FF6B4CB"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409" w:type="dxa"/>
            <w:gridSpan w:val="5"/>
          </w:tcPr>
          <w:p w14:paraId="6682C455"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02C92" w:rsidRPr="00B91677" w14:paraId="12D98643" w14:textId="77777777" w:rsidTr="00C553FB">
        <w:trPr>
          <w:trHeight w:val="459"/>
        </w:trPr>
        <w:tc>
          <w:tcPr>
            <w:cnfStyle w:val="001000000000" w:firstRow="0" w:lastRow="0" w:firstColumn="1" w:lastColumn="0" w:oddVBand="0" w:evenVBand="0" w:oddHBand="0" w:evenHBand="0" w:firstRowFirstColumn="0" w:firstRowLastColumn="0" w:lastRowFirstColumn="0" w:lastRowLastColumn="0"/>
            <w:tcW w:w="1843" w:type="dxa"/>
            <w:gridSpan w:val="2"/>
            <w:vMerge/>
          </w:tcPr>
          <w:p w14:paraId="06BB1C9E" w14:textId="77777777" w:rsidR="00302C92" w:rsidRPr="00B91677" w:rsidRDefault="00302C92" w:rsidP="00C553FB">
            <w:pPr>
              <w:jc w:val="both"/>
              <w:rPr>
                <w:rFonts w:ascii="Tw Cen MT" w:hAnsi="Tw Cen MT"/>
                <w:sz w:val="20"/>
                <w:szCs w:val="22"/>
              </w:rPr>
            </w:pPr>
          </w:p>
        </w:tc>
        <w:tc>
          <w:tcPr>
            <w:tcW w:w="721" w:type="dxa"/>
            <w:gridSpan w:val="2"/>
          </w:tcPr>
          <w:p w14:paraId="534593EB"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72" w:type="dxa"/>
            <w:gridSpan w:val="2"/>
          </w:tcPr>
          <w:p w14:paraId="2F4872E4"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c>
          <w:tcPr>
            <w:tcW w:w="701" w:type="dxa"/>
            <w:gridSpan w:val="2"/>
          </w:tcPr>
          <w:p w14:paraId="096C6A7A"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sidRPr="00B91677">
              <w:rPr>
                <w:rFonts w:ascii="Tw Cen MT" w:hAnsi="Tw Cen MT"/>
                <w:sz w:val="18"/>
                <w:szCs w:val="18"/>
              </w:rPr>
              <w:t>Benar</w:t>
            </w:r>
            <w:proofErr w:type="spellEnd"/>
          </w:p>
        </w:tc>
        <w:tc>
          <w:tcPr>
            <w:tcW w:w="565" w:type="dxa"/>
            <w:gridSpan w:val="2"/>
          </w:tcPr>
          <w:p w14:paraId="1F3D6F0A"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sidRPr="00B91677">
              <w:rPr>
                <w:rFonts w:ascii="Tw Cen MT" w:hAnsi="Tw Cen MT"/>
                <w:sz w:val="18"/>
                <w:szCs w:val="18"/>
              </w:rPr>
              <w:t>Salah</w:t>
            </w:r>
          </w:p>
        </w:tc>
      </w:tr>
      <w:tr w:rsidR="00302C92" w:rsidRPr="003B6D83" w14:paraId="66B0AC08" w14:textId="77777777" w:rsidTr="00C553FB">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3E007196" w14:textId="77777777" w:rsidR="00302C92" w:rsidRPr="003B6D83" w:rsidRDefault="00302C92" w:rsidP="00C553FB">
            <w:pPr>
              <w:jc w:val="center"/>
              <w:rPr>
                <w:rFonts w:ascii="Tw Cen MT" w:hAnsi="Tw Cen MT"/>
                <w:sz w:val="20"/>
                <w:szCs w:val="22"/>
              </w:rPr>
            </w:pPr>
            <w:r w:rsidRPr="003B6D83">
              <w:rPr>
                <w:rFonts w:ascii="Tw Cen MT" w:hAnsi="Tw Cen MT"/>
                <w:szCs w:val="24"/>
              </w:rPr>
              <w:t>1</w:t>
            </w:r>
          </w:p>
        </w:tc>
        <w:tc>
          <w:tcPr>
            <w:tcW w:w="1421" w:type="dxa"/>
            <w:gridSpan w:val="2"/>
          </w:tcPr>
          <w:p w14:paraId="321258A4" w14:textId="77777777" w:rsidR="00302C92" w:rsidRPr="003B6D83"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proofErr w:type="spellStart"/>
            <w:r w:rsidRPr="003B6D83">
              <w:rPr>
                <w:rFonts w:ascii="Tw Cen MT" w:hAnsi="Tw Cen MT"/>
                <w:szCs w:val="24"/>
              </w:rPr>
              <w:t>Apakah</w:t>
            </w:r>
            <w:proofErr w:type="spellEnd"/>
            <w:r w:rsidRPr="003B6D83">
              <w:rPr>
                <w:rFonts w:ascii="Tw Cen MT" w:hAnsi="Tw Cen MT"/>
                <w:szCs w:val="24"/>
              </w:rPr>
              <w:t xml:space="preserve"> </w:t>
            </w:r>
            <w:proofErr w:type="spellStart"/>
            <w:r w:rsidRPr="003B6D83">
              <w:rPr>
                <w:rFonts w:ascii="Tw Cen MT" w:hAnsi="Tw Cen MT"/>
                <w:szCs w:val="24"/>
              </w:rPr>
              <w:t>anda</w:t>
            </w:r>
            <w:proofErr w:type="spellEnd"/>
            <w:r w:rsidRPr="003B6D83">
              <w:rPr>
                <w:rFonts w:ascii="Tw Cen MT" w:hAnsi="Tw Cen MT"/>
                <w:szCs w:val="24"/>
              </w:rPr>
              <w:t xml:space="preserve"> </w:t>
            </w:r>
            <w:proofErr w:type="spellStart"/>
            <w:r w:rsidRPr="003B6D83">
              <w:rPr>
                <w:rFonts w:ascii="Tw Cen MT" w:hAnsi="Tw Cen MT"/>
                <w:szCs w:val="24"/>
              </w:rPr>
              <w:t>mengetahui</w:t>
            </w:r>
            <w:proofErr w:type="spellEnd"/>
            <w:r w:rsidRPr="003B6D83">
              <w:rPr>
                <w:rFonts w:ascii="Tw Cen MT" w:hAnsi="Tw Cen MT"/>
                <w:szCs w:val="24"/>
              </w:rPr>
              <w:t xml:space="preserve"> </w:t>
            </w:r>
            <w:proofErr w:type="spellStart"/>
            <w:r w:rsidRPr="003B6D83">
              <w:rPr>
                <w:rFonts w:ascii="Tw Cen MT" w:hAnsi="Tw Cen MT"/>
                <w:szCs w:val="24"/>
              </w:rPr>
              <w:t>apa</w:t>
            </w:r>
            <w:proofErr w:type="spellEnd"/>
            <w:r w:rsidRPr="003B6D83">
              <w:rPr>
                <w:rFonts w:ascii="Tw Cen MT" w:hAnsi="Tw Cen MT"/>
                <w:szCs w:val="24"/>
              </w:rPr>
              <w:t xml:space="preserve"> </w:t>
            </w:r>
            <w:proofErr w:type="spellStart"/>
            <w:r w:rsidRPr="003B6D83">
              <w:rPr>
                <w:rFonts w:ascii="Tw Cen MT" w:hAnsi="Tw Cen MT"/>
                <w:szCs w:val="24"/>
              </w:rPr>
              <w:t>itu</w:t>
            </w:r>
            <w:proofErr w:type="spellEnd"/>
            <w:r w:rsidRPr="003B6D83">
              <w:rPr>
                <w:rFonts w:ascii="Tw Cen MT" w:hAnsi="Tw Cen MT"/>
                <w:szCs w:val="24"/>
              </w:rPr>
              <w:t xml:space="preserve"> </w:t>
            </w:r>
            <w:proofErr w:type="spellStart"/>
            <w:r w:rsidRPr="003B6D83">
              <w:rPr>
                <w:rFonts w:ascii="Tw Cen MT" w:hAnsi="Tw Cen MT"/>
                <w:szCs w:val="24"/>
              </w:rPr>
              <w:t>penyakit</w:t>
            </w:r>
            <w:proofErr w:type="spellEnd"/>
            <w:r w:rsidRPr="003B6D83">
              <w:rPr>
                <w:rFonts w:ascii="Tw Cen MT" w:hAnsi="Tw Cen MT"/>
                <w:szCs w:val="24"/>
              </w:rPr>
              <w:t xml:space="preserve"> gastritis </w:t>
            </w:r>
            <w:proofErr w:type="spellStart"/>
            <w:r w:rsidRPr="003B6D83">
              <w:rPr>
                <w:rFonts w:ascii="Tw Cen MT" w:hAnsi="Tw Cen MT"/>
                <w:szCs w:val="24"/>
              </w:rPr>
              <w:t>atau</w:t>
            </w:r>
            <w:proofErr w:type="spellEnd"/>
            <w:r w:rsidRPr="003B6D83">
              <w:rPr>
                <w:rFonts w:ascii="Tw Cen MT" w:hAnsi="Tw Cen MT"/>
                <w:szCs w:val="24"/>
              </w:rPr>
              <w:t xml:space="preserve"> </w:t>
            </w:r>
            <w:proofErr w:type="spellStart"/>
            <w:r w:rsidRPr="003B6D83">
              <w:rPr>
                <w:rFonts w:ascii="Tw Cen MT" w:hAnsi="Tw Cen MT"/>
                <w:szCs w:val="24"/>
              </w:rPr>
              <w:t>biasa</w:t>
            </w:r>
            <w:proofErr w:type="spellEnd"/>
            <w:r w:rsidRPr="003B6D83">
              <w:rPr>
                <w:rFonts w:ascii="Tw Cen MT" w:hAnsi="Tw Cen MT"/>
                <w:szCs w:val="24"/>
              </w:rPr>
              <w:t xml:space="preserve"> </w:t>
            </w:r>
            <w:proofErr w:type="spellStart"/>
            <w:r w:rsidRPr="003B6D83">
              <w:rPr>
                <w:rFonts w:ascii="Tw Cen MT" w:hAnsi="Tw Cen MT"/>
                <w:szCs w:val="24"/>
              </w:rPr>
              <w:t>disebut</w:t>
            </w:r>
            <w:proofErr w:type="spellEnd"/>
            <w:r w:rsidRPr="003B6D83">
              <w:rPr>
                <w:rFonts w:ascii="Tw Cen MT" w:hAnsi="Tw Cen MT"/>
                <w:szCs w:val="24"/>
              </w:rPr>
              <w:t xml:space="preserve"> </w:t>
            </w:r>
            <w:proofErr w:type="spellStart"/>
            <w:r w:rsidRPr="003B6D83">
              <w:rPr>
                <w:rFonts w:ascii="Tw Cen MT" w:hAnsi="Tw Cen MT"/>
                <w:szCs w:val="24"/>
              </w:rPr>
              <w:t>penyakit</w:t>
            </w:r>
            <w:proofErr w:type="spellEnd"/>
            <w:r w:rsidRPr="003B6D83">
              <w:rPr>
                <w:rFonts w:ascii="Tw Cen MT" w:hAnsi="Tw Cen MT"/>
                <w:szCs w:val="24"/>
              </w:rPr>
              <w:t xml:space="preserve"> </w:t>
            </w:r>
            <w:proofErr w:type="spellStart"/>
            <w:r w:rsidRPr="003B6D83">
              <w:rPr>
                <w:rFonts w:ascii="Tw Cen MT" w:hAnsi="Tw Cen MT"/>
                <w:szCs w:val="24"/>
              </w:rPr>
              <w:t>maag</w:t>
            </w:r>
            <w:proofErr w:type="spellEnd"/>
          </w:p>
        </w:tc>
        <w:tc>
          <w:tcPr>
            <w:tcW w:w="582" w:type="dxa"/>
          </w:tcPr>
          <w:p w14:paraId="04DF5A8E"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83</w:t>
            </w:r>
          </w:p>
          <w:p w14:paraId="07A1BE4D"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(100%)</w:t>
            </w:r>
          </w:p>
        </w:tc>
        <w:tc>
          <w:tcPr>
            <w:tcW w:w="572" w:type="dxa"/>
            <w:gridSpan w:val="2"/>
          </w:tcPr>
          <w:p w14:paraId="630E32BD"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0</w:t>
            </w:r>
          </w:p>
          <w:p w14:paraId="32BD614A"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(0%)</w:t>
            </w:r>
          </w:p>
        </w:tc>
        <w:tc>
          <w:tcPr>
            <w:tcW w:w="567" w:type="dxa"/>
          </w:tcPr>
          <w:p w14:paraId="264A2B8D"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88</w:t>
            </w:r>
          </w:p>
          <w:p w14:paraId="067587A2"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(100%)</w:t>
            </w:r>
          </w:p>
        </w:tc>
        <w:tc>
          <w:tcPr>
            <w:tcW w:w="567" w:type="dxa"/>
            <w:gridSpan w:val="2"/>
          </w:tcPr>
          <w:p w14:paraId="65E1094C"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0</w:t>
            </w:r>
          </w:p>
          <w:p w14:paraId="052E9256"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rPr>
            </w:pPr>
            <w:r w:rsidRPr="003B6D83">
              <w:rPr>
                <w:rFonts w:ascii="Tw Cen MT" w:hAnsi="Tw Cen MT"/>
                <w:szCs w:val="24"/>
              </w:rPr>
              <w:t>(0%)</w:t>
            </w:r>
          </w:p>
        </w:tc>
      </w:tr>
      <w:tr w:rsidR="00302C92" w:rsidRPr="003B6D83" w14:paraId="42D13D0E" w14:textId="77777777" w:rsidTr="00C553FB">
        <w:trPr>
          <w:gridAfter w:val="1"/>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22C490FD" w14:textId="77777777" w:rsidR="00302C92" w:rsidRPr="003B6D83" w:rsidRDefault="00302C92" w:rsidP="00C553FB">
            <w:pPr>
              <w:jc w:val="center"/>
              <w:rPr>
                <w:rFonts w:ascii="Tw Cen MT" w:hAnsi="Tw Cen MT"/>
                <w:szCs w:val="24"/>
              </w:rPr>
            </w:pPr>
            <w:r w:rsidRPr="003B6D83">
              <w:rPr>
                <w:rFonts w:ascii="Tw Cen MT" w:hAnsi="Tw Cen MT"/>
                <w:szCs w:val="24"/>
              </w:rPr>
              <w:t>13</w:t>
            </w:r>
          </w:p>
        </w:tc>
        <w:tc>
          <w:tcPr>
            <w:tcW w:w="1421" w:type="dxa"/>
            <w:gridSpan w:val="2"/>
          </w:tcPr>
          <w:p w14:paraId="69FB0AD5" w14:textId="77777777" w:rsidR="00302C92" w:rsidRPr="003B6D83" w:rsidRDefault="00302C92" w:rsidP="00C553FB">
            <w:pPr>
              <w:cnfStyle w:val="000000000000" w:firstRow="0" w:lastRow="0" w:firstColumn="0" w:lastColumn="0" w:oddVBand="0" w:evenVBand="0" w:oddHBand="0" w:evenHBand="0" w:firstRowFirstColumn="0" w:firstRowLastColumn="0" w:lastRowFirstColumn="0" w:lastRowLastColumn="0"/>
              <w:rPr>
                <w:rFonts w:ascii="Tw Cen MT" w:hAnsi="Tw Cen MT"/>
                <w:szCs w:val="24"/>
              </w:rPr>
            </w:pPr>
            <w:proofErr w:type="spellStart"/>
            <w:r w:rsidRPr="003B6D83">
              <w:rPr>
                <w:rFonts w:ascii="Tw Cen MT" w:hAnsi="Tw Cen MT"/>
                <w:szCs w:val="24"/>
              </w:rPr>
              <w:t>Apakah</w:t>
            </w:r>
            <w:proofErr w:type="spellEnd"/>
            <w:r w:rsidRPr="003B6D83">
              <w:rPr>
                <w:rFonts w:ascii="Tw Cen MT" w:hAnsi="Tw Cen MT"/>
                <w:szCs w:val="24"/>
              </w:rPr>
              <w:t xml:space="preserve"> Anda </w:t>
            </w:r>
            <w:proofErr w:type="spellStart"/>
            <w:r w:rsidRPr="003B6D83">
              <w:rPr>
                <w:rFonts w:ascii="Tw Cen MT" w:hAnsi="Tw Cen MT"/>
                <w:szCs w:val="24"/>
              </w:rPr>
              <w:t>pernah</w:t>
            </w:r>
            <w:proofErr w:type="spellEnd"/>
            <w:r w:rsidRPr="003B6D83">
              <w:rPr>
                <w:rFonts w:ascii="Tw Cen MT" w:hAnsi="Tw Cen MT"/>
                <w:szCs w:val="24"/>
              </w:rPr>
              <w:t xml:space="preserve"> </w:t>
            </w:r>
            <w:proofErr w:type="spellStart"/>
            <w:r w:rsidRPr="003B6D83">
              <w:rPr>
                <w:rFonts w:ascii="Tw Cen MT" w:hAnsi="Tw Cen MT"/>
                <w:szCs w:val="24"/>
              </w:rPr>
              <w:t>terkena</w:t>
            </w:r>
            <w:proofErr w:type="spellEnd"/>
            <w:r w:rsidRPr="003B6D83">
              <w:rPr>
                <w:rFonts w:ascii="Tw Cen MT" w:hAnsi="Tw Cen MT"/>
                <w:szCs w:val="24"/>
              </w:rPr>
              <w:t xml:space="preserve"> </w:t>
            </w:r>
            <w:proofErr w:type="spellStart"/>
            <w:r w:rsidRPr="003B6D83">
              <w:rPr>
                <w:rFonts w:ascii="Tw Cen MT" w:hAnsi="Tw Cen MT"/>
                <w:szCs w:val="24"/>
              </w:rPr>
              <w:t>penyakit</w:t>
            </w:r>
            <w:proofErr w:type="spellEnd"/>
            <w:r w:rsidRPr="003B6D83">
              <w:rPr>
                <w:rFonts w:ascii="Tw Cen MT" w:hAnsi="Tw Cen MT"/>
                <w:szCs w:val="24"/>
              </w:rPr>
              <w:t xml:space="preserve"> gastritis</w:t>
            </w:r>
          </w:p>
        </w:tc>
        <w:tc>
          <w:tcPr>
            <w:tcW w:w="582" w:type="dxa"/>
          </w:tcPr>
          <w:p w14:paraId="5EDB6DCF"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83</w:t>
            </w:r>
          </w:p>
          <w:p w14:paraId="231095A3"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(100%)</w:t>
            </w:r>
          </w:p>
        </w:tc>
        <w:tc>
          <w:tcPr>
            <w:tcW w:w="572" w:type="dxa"/>
            <w:gridSpan w:val="2"/>
          </w:tcPr>
          <w:p w14:paraId="4E495638"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p w14:paraId="6E7D9189"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tc>
        <w:tc>
          <w:tcPr>
            <w:tcW w:w="567" w:type="dxa"/>
          </w:tcPr>
          <w:p w14:paraId="624523E3"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88</w:t>
            </w:r>
          </w:p>
          <w:p w14:paraId="117EA3B1"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(100%)</w:t>
            </w:r>
          </w:p>
        </w:tc>
        <w:tc>
          <w:tcPr>
            <w:tcW w:w="567" w:type="dxa"/>
            <w:gridSpan w:val="2"/>
          </w:tcPr>
          <w:p w14:paraId="425A8A2D"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p w14:paraId="2673C820" w14:textId="77777777" w:rsidR="00302C92" w:rsidRPr="003B6D83"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Cs w:val="24"/>
              </w:rPr>
            </w:pPr>
            <w:r w:rsidRPr="003B6D83">
              <w:rPr>
                <w:rFonts w:ascii="Tw Cen MT" w:hAnsi="Tw Cen MT"/>
                <w:szCs w:val="24"/>
              </w:rPr>
              <w:t>(0%)</w:t>
            </w:r>
          </w:p>
        </w:tc>
      </w:tr>
      <w:tr w:rsidR="00302C92" w:rsidRPr="003B6D83" w14:paraId="286A81D4" w14:textId="77777777" w:rsidTr="00C553FB">
        <w:trPr>
          <w:gridAfter w:val="1"/>
          <w:cnfStyle w:val="000000100000" w:firstRow="0" w:lastRow="0" w:firstColumn="0" w:lastColumn="0" w:oddVBand="0" w:evenVBand="0" w:oddHBand="1" w:evenHBand="0" w:firstRowFirstColumn="0" w:firstRowLastColumn="0" w:lastRowFirstColumn="0" w:lastRowLastColumn="0"/>
          <w:wAfter w:w="126" w:type="dxa"/>
        </w:trPr>
        <w:tc>
          <w:tcPr>
            <w:cnfStyle w:val="001000000000" w:firstRow="0" w:lastRow="0" w:firstColumn="1" w:lastColumn="0" w:oddVBand="0" w:evenVBand="0" w:oddHBand="0" w:evenHBand="0" w:firstRowFirstColumn="0" w:firstRowLastColumn="0" w:lastRowFirstColumn="0" w:lastRowLastColumn="0"/>
            <w:tcW w:w="567" w:type="dxa"/>
          </w:tcPr>
          <w:p w14:paraId="70201C39" w14:textId="77777777" w:rsidR="00302C92" w:rsidRPr="003B6D83" w:rsidRDefault="00302C92" w:rsidP="00C553FB">
            <w:pPr>
              <w:jc w:val="center"/>
              <w:rPr>
                <w:rFonts w:ascii="Tw Cen MT" w:hAnsi="Tw Cen MT"/>
                <w:szCs w:val="24"/>
              </w:rPr>
            </w:pPr>
            <w:r w:rsidRPr="003B6D83">
              <w:rPr>
                <w:rFonts w:ascii="Tw Cen MT" w:hAnsi="Tw Cen MT"/>
                <w:szCs w:val="24"/>
              </w:rPr>
              <w:t>14</w:t>
            </w:r>
          </w:p>
        </w:tc>
        <w:tc>
          <w:tcPr>
            <w:tcW w:w="1421" w:type="dxa"/>
            <w:gridSpan w:val="2"/>
          </w:tcPr>
          <w:p w14:paraId="1AE7A441" w14:textId="77777777" w:rsidR="00302C92" w:rsidRPr="003B6D83"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 xml:space="preserve">Jika </w:t>
            </w:r>
            <w:proofErr w:type="spellStart"/>
            <w:r w:rsidRPr="003B6D83">
              <w:rPr>
                <w:rFonts w:ascii="Tw Cen MT" w:hAnsi="Tw Cen MT"/>
                <w:szCs w:val="24"/>
              </w:rPr>
              <w:t>ya</w:t>
            </w:r>
            <w:proofErr w:type="spellEnd"/>
            <w:r w:rsidRPr="003B6D83">
              <w:rPr>
                <w:rFonts w:ascii="Tw Cen MT" w:hAnsi="Tw Cen MT"/>
                <w:szCs w:val="24"/>
              </w:rPr>
              <w:t xml:space="preserve">, </w:t>
            </w:r>
            <w:proofErr w:type="spellStart"/>
            <w:r w:rsidRPr="003B6D83">
              <w:rPr>
                <w:rFonts w:ascii="Tw Cen MT" w:hAnsi="Tw Cen MT"/>
                <w:szCs w:val="24"/>
              </w:rPr>
              <w:t>apakah</w:t>
            </w:r>
            <w:proofErr w:type="spellEnd"/>
            <w:r w:rsidRPr="003B6D83">
              <w:rPr>
                <w:rFonts w:ascii="Tw Cen MT" w:hAnsi="Tw Cen MT"/>
                <w:szCs w:val="24"/>
              </w:rPr>
              <w:t xml:space="preserve"> </w:t>
            </w:r>
            <w:proofErr w:type="spellStart"/>
            <w:r w:rsidRPr="003B6D83">
              <w:rPr>
                <w:rFonts w:ascii="Tw Cen MT" w:hAnsi="Tw Cen MT"/>
                <w:szCs w:val="24"/>
              </w:rPr>
              <w:t>anda</w:t>
            </w:r>
            <w:proofErr w:type="spellEnd"/>
            <w:r w:rsidRPr="003B6D83">
              <w:rPr>
                <w:rFonts w:ascii="Tw Cen MT" w:hAnsi="Tw Cen MT"/>
                <w:szCs w:val="24"/>
              </w:rPr>
              <w:t xml:space="preserve"> </w:t>
            </w:r>
            <w:proofErr w:type="spellStart"/>
            <w:r w:rsidRPr="003B6D83">
              <w:rPr>
                <w:rFonts w:ascii="Tw Cen MT" w:hAnsi="Tw Cen MT"/>
                <w:szCs w:val="24"/>
              </w:rPr>
              <w:t>mengobatinya</w:t>
            </w:r>
            <w:proofErr w:type="spellEnd"/>
            <w:r w:rsidRPr="003B6D83">
              <w:rPr>
                <w:rFonts w:ascii="Tw Cen MT" w:hAnsi="Tw Cen MT"/>
                <w:szCs w:val="24"/>
              </w:rPr>
              <w:t xml:space="preserve"> </w:t>
            </w:r>
            <w:proofErr w:type="spellStart"/>
            <w:r w:rsidRPr="003B6D83">
              <w:rPr>
                <w:rFonts w:ascii="Tw Cen MT" w:hAnsi="Tw Cen MT"/>
                <w:szCs w:val="24"/>
              </w:rPr>
              <w:t>sendiri</w:t>
            </w:r>
            <w:proofErr w:type="spellEnd"/>
          </w:p>
        </w:tc>
        <w:tc>
          <w:tcPr>
            <w:tcW w:w="582" w:type="dxa"/>
          </w:tcPr>
          <w:p w14:paraId="43951AAB"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68</w:t>
            </w:r>
          </w:p>
          <w:p w14:paraId="4A2CEFC8"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(82%)</w:t>
            </w:r>
          </w:p>
        </w:tc>
        <w:tc>
          <w:tcPr>
            <w:tcW w:w="572" w:type="dxa"/>
            <w:gridSpan w:val="2"/>
          </w:tcPr>
          <w:p w14:paraId="38F7A772"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15</w:t>
            </w:r>
          </w:p>
          <w:p w14:paraId="0FDF8773"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(18%)</w:t>
            </w:r>
          </w:p>
        </w:tc>
        <w:tc>
          <w:tcPr>
            <w:tcW w:w="567" w:type="dxa"/>
          </w:tcPr>
          <w:p w14:paraId="0D5C01C0"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52</w:t>
            </w:r>
          </w:p>
          <w:p w14:paraId="1DBBD45B"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(59%)</w:t>
            </w:r>
          </w:p>
        </w:tc>
        <w:tc>
          <w:tcPr>
            <w:tcW w:w="567" w:type="dxa"/>
            <w:gridSpan w:val="2"/>
          </w:tcPr>
          <w:p w14:paraId="49CE63FA"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36</w:t>
            </w:r>
          </w:p>
          <w:p w14:paraId="0DDE3B26"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r w:rsidRPr="003B6D83">
              <w:rPr>
                <w:rFonts w:ascii="Tw Cen MT" w:hAnsi="Tw Cen MT"/>
                <w:szCs w:val="24"/>
              </w:rPr>
              <w:t>(41%)</w:t>
            </w:r>
          </w:p>
          <w:p w14:paraId="218FE5AA" w14:textId="77777777" w:rsidR="00302C92" w:rsidRPr="003B6D83"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Cs w:val="24"/>
              </w:rPr>
            </w:pPr>
          </w:p>
        </w:tc>
      </w:tr>
      <w:tr w:rsidR="00302C92" w:rsidRPr="00B91677" w14:paraId="3055500D" w14:textId="77777777" w:rsidTr="00C553FB">
        <w:trPr>
          <w:gridAfter w:val="1"/>
          <w:wAfter w:w="133" w:type="dxa"/>
        </w:trPr>
        <w:tc>
          <w:tcPr>
            <w:cnfStyle w:val="001000000000" w:firstRow="0" w:lastRow="0" w:firstColumn="1" w:lastColumn="0" w:oddVBand="0" w:evenVBand="0" w:oddHBand="0" w:evenHBand="0" w:firstRowFirstColumn="0" w:firstRowLastColumn="0" w:lastRowFirstColumn="0" w:lastRowLastColumn="0"/>
            <w:tcW w:w="4269" w:type="dxa"/>
            <w:gridSpan w:val="9"/>
          </w:tcPr>
          <w:p w14:paraId="1903580B" w14:textId="77777777" w:rsidR="00302C92" w:rsidRPr="005620CF" w:rsidRDefault="00302C92" w:rsidP="00C553FB">
            <w:pPr>
              <w:rPr>
                <w:rFonts w:ascii="Tw Cen MT" w:hAnsi="Tw Cen MT"/>
                <w:szCs w:val="24"/>
              </w:rPr>
            </w:pPr>
            <w:r w:rsidRPr="005620CF">
              <w:rPr>
                <w:rFonts w:ascii="Tw Cen MT" w:hAnsi="Tw Cen MT"/>
                <w:b w:val="0"/>
                <w:bCs w:val="0"/>
                <w:sz w:val="20"/>
                <w:szCs w:val="22"/>
              </w:rPr>
              <w:t xml:space="preserve">*) Total </w:t>
            </w:r>
            <w:proofErr w:type="spellStart"/>
            <w:r w:rsidRPr="005620CF">
              <w:rPr>
                <w:rFonts w:ascii="Tw Cen MT" w:hAnsi="Tw Cen MT"/>
                <w:b w:val="0"/>
                <w:bCs w:val="0"/>
                <w:sz w:val="20"/>
                <w:szCs w:val="22"/>
              </w:rPr>
              <w:t>Responden</w:t>
            </w:r>
            <w:proofErr w:type="spellEnd"/>
            <w:r w:rsidRPr="005620CF">
              <w:rPr>
                <w:rFonts w:ascii="Tw Cen MT" w:hAnsi="Tw Cen MT"/>
                <w:b w:val="0"/>
                <w:bCs w:val="0"/>
                <w:sz w:val="20"/>
                <w:szCs w:val="22"/>
              </w:rPr>
              <w:t xml:space="preserve"> 171 Orang</w:t>
            </w:r>
          </w:p>
        </w:tc>
      </w:tr>
    </w:tbl>
    <w:p w14:paraId="53ECC316" w14:textId="77777777" w:rsidR="00302C92" w:rsidRPr="00B11CBF"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3D04FDF5" w14:textId="685DF8BC" w:rsidR="00302C92" w:rsidRDefault="00302C92" w:rsidP="00302C92">
      <w:pPr>
        <w:spacing w:line="240" w:lineRule="auto"/>
        <w:jc w:val="both"/>
        <w:rPr>
          <w:rFonts w:ascii="Tw Cen MT" w:eastAsia="Twentieth Century" w:hAnsi="Tw Cen MT" w:cs="Twentieth Century"/>
          <w:sz w:val="24"/>
          <w:szCs w:val="24"/>
        </w:rPr>
      </w:pPr>
      <w:r w:rsidRPr="00630155">
        <w:rPr>
          <w:rFonts w:ascii="Tw Cen MT" w:eastAsia="Twentieth Century" w:hAnsi="Tw Cen MT" w:cs="Twentieth Century"/>
          <w:sz w:val="24"/>
          <w:szCs w:val="24"/>
        </w:rPr>
        <w:t xml:space="preserve">Pada </w:t>
      </w:r>
      <w:proofErr w:type="spellStart"/>
      <w:r w:rsidRPr="00630155">
        <w:rPr>
          <w:rFonts w:ascii="Tw Cen MT" w:eastAsia="Twentieth Century" w:hAnsi="Tw Cen MT" w:cs="Twentieth Century"/>
          <w:sz w:val="24"/>
          <w:szCs w:val="24"/>
        </w:rPr>
        <w:t>pertanyaan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nomor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belas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83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100% dan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88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100% </w:t>
      </w:r>
      <w:proofErr w:type="spellStart"/>
      <w:r w:rsidRPr="00630155">
        <w:rPr>
          <w:rFonts w:ascii="Tw Cen MT" w:eastAsia="Twentieth Century" w:hAnsi="Tw Cen MT" w:cs="Twentieth Century"/>
          <w:sz w:val="24"/>
          <w:szCs w:val="24"/>
        </w:rPr>
        <w:t>pernah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mengalami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Karena gastritis </w:t>
      </w:r>
      <w:proofErr w:type="spellStart"/>
      <w:r w:rsidRPr="00630155">
        <w:rPr>
          <w:rFonts w:ascii="Tw Cen MT" w:eastAsia="Twentieth Century" w:hAnsi="Tw Cen MT" w:cs="Twentieth Century"/>
          <w:sz w:val="24"/>
          <w:szCs w:val="24"/>
        </w:rPr>
        <w:t>merupakan</w:t>
      </w:r>
      <w:proofErr w:type="spellEnd"/>
      <w:r w:rsidRPr="00630155">
        <w:rPr>
          <w:rFonts w:ascii="Tw Cen MT" w:eastAsia="Twentieth Century" w:hAnsi="Tw Cen MT" w:cs="Twentieth Century"/>
          <w:sz w:val="24"/>
          <w:szCs w:val="24"/>
        </w:rPr>
        <w:t xml:space="preserve"> salah </w:t>
      </w:r>
      <w:proofErr w:type="spellStart"/>
      <w:r w:rsidRPr="00630155">
        <w:rPr>
          <w:rFonts w:ascii="Tw Cen MT" w:eastAsia="Twentieth Century" w:hAnsi="Tw Cen MT" w:cs="Twentieth Century"/>
          <w:sz w:val="24"/>
          <w:szCs w:val="24"/>
        </w:rPr>
        <w:t>satu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umum</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diderita</w:t>
      </w:r>
      <w:proofErr w:type="spellEnd"/>
      <w:r w:rsidRPr="00630155">
        <w:rPr>
          <w:rFonts w:ascii="Tw Cen MT" w:eastAsia="Twentieth Century" w:hAnsi="Tw Cen MT" w:cs="Twentieth Century"/>
          <w:sz w:val="24"/>
          <w:szCs w:val="24"/>
        </w:rPr>
        <w:t xml:space="preserve"> oleh </w:t>
      </w:r>
      <w:proofErr w:type="spellStart"/>
      <w:r w:rsidRPr="00630155">
        <w:rPr>
          <w:rFonts w:ascii="Tw Cen MT" w:eastAsia="Twentieth Century" w:hAnsi="Tw Cen MT" w:cs="Twentieth Century"/>
          <w:sz w:val="24"/>
          <w:szCs w:val="24"/>
        </w:rPr>
        <w:t>kalangan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remaja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disebabkan</w:t>
      </w:r>
      <w:proofErr w:type="spellEnd"/>
      <w:r w:rsidRPr="00630155">
        <w:rPr>
          <w:rFonts w:ascii="Tw Cen MT" w:eastAsia="Twentieth Century" w:hAnsi="Tw Cen MT" w:cs="Twentieth Century"/>
          <w:sz w:val="24"/>
          <w:szCs w:val="24"/>
        </w:rPr>
        <w:t xml:space="preserve"> oleh </w:t>
      </w:r>
      <w:proofErr w:type="spellStart"/>
      <w:r w:rsidRPr="00630155">
        <w:rPr>
          <w:rFonts w:ascii="Tw Cen MT" w:eastAsia="Twentieth Century" w:hAnsi="Tw Cen MT" w:cs="Twentieth Century"/>
          <w:sz w:val="24"/>
          <w:szCs w:val="24"/>
        </w:rPr>
        <w:t>beberapa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faktor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misalnya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teraturnya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pola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kemudian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gaya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hidup</w:t>
      </w:r>
      <w:proofErr w:type="spellEnd"/>
      <w:r w:rsidRPr="00630155">
        <w:rPr>
          <w:rFonts w:ascii="Tw Cen MT" w:eastAsia="Twentieth Century" w:hAnsi="Tw Cen MT" w:cs="Twentieth Century"/>
          <w:sz w:val="24"/>
          <w:szCs w:val="24"/>
        </w:rPr>
        <w:t xml:space="preserve"> yang salah dan </w:t>
      </w:r>
      <w:proofErr w:type="spellStart"/>
      <w:r w:rsidRPr="00630155">
        <w:rPr>
          <w:rFonts w:ascii="Tw Cen MT" w:eastAsia="Twentieth Century" w:hAnsi="Tw Cen MT" w:cs="Twentieth Century"/>
          <w:sz w:val="24"/>
          <w:szCs w:val="24"/>
        </w:rPr>
        <w:t>meningkatnya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aktivitas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tugas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sekolah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sempat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mengatur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pola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dan malas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dan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w:t>
      </w:r>
      <w:proofErr w:type="spellStart"/>
      <w:r w:rsidRPr="00630155">
        <w:rPr>
          <w:rFonts w:ascii="Tw Cen MT" w:eastAsia="Twentieth Century" w:hAnsi="Tw Cen MT" w:cs="Twentieth Century"/>
          <w:sz w:val="24"/>
          <w:szCs w:val="24"/>
        </w:rPr>
        <w:t>mayoritas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jauh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keluarga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mengatur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pola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dapat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menimpa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{"citationItems":[{"id":"ITEM-1","itemData":{"author":[{"dropping-particle":"","family":"Sulastri","given":"","non-dropping-particle":"","parse-names":false,"suffix":""},{"dropping-particle":"","family":"Siregar","given":"Muhammad Arifin","non-dropping-particle":"","parse-names":false,"suffix":""},{"dropping-particle":"","family":"Siagian","given":"Albiner","non-dropping-particle":"","parse-names":false,"suffix":""}],"id":"ITEM-1","issued":{"date-parts":[["2012"]]},"page":"1-9","title":"Gambaran Pola Makan Gastritis Di Wilayah Puskesmas Kampar Kiri Hulu Kabupaten Kampar Riau Tahun 2012","type":"article-journal","volume":"2012"},"uris":["http://www.mendeley.com/documents/?uuid=e1ea7d93-58eb-40cb-9bc3-8ab666c98ab7","http://www.mendeley.com/documents/?uuid=33103544-807d-404a-9415-f0fcf3c8f883"]}],"mendeley":{"formattedCitation":"[6]","plainTextFormattedCitation":"[6]","previouslyFormattedCitation":"[6]"},"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Pr="00EB7C0E">
        <w:rPr>
          <w:rFonts w:ascii="Tw Cen MT" w:eastAsia="Twentieth Century" w:hAnsi="Tw Cen MT" w:cs="Twentieth Century"/>
          <w:noProof/>
          <w:sz w:val="24"/>
          <w:szCs w:val="24"/>
        </w:rPr>
        <w:t>[6]</w:t>
      </w:r>
      <w:r w:rsidRPr="00630155">
        <w:rPr>
          <w:rFonts w:ascii="Tw Cen MT" w:eastAsia="Twentieth Century" w:hAnsi="Tw Cen MT" w:cs="Twentieth Century"/>
          <w:sz w:val="24"/>
          <w:szCs w:val="24"/>
        </w:rPr>
        <w:fldChar w:fldCharType="end"/>
      </w:r>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
    <w:p w14:paraId="038F671D" w14:textId="31EB41B2" w:rsidR="00302C92" w:rsidRPr="00630155" w:rsidRDefault="00302C92" w:rsidP="006B72D5">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data juga </w:t>
      </w:r>
      <w:proofErr w:type="spellStart"/>
      <w:r>
        <w:rPr>
          <w:rFonts w:ascii="Tw Cen MT" w:eastAsia="Twentieth Century" w:hAnsi="Tw Cen MT" w:cs="Twentieth Century"/>
          <w:sz w:val="24"/>
          <w:szCs w:val="24"/>
        </w:rPr>
        <w:t>terlihat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bahwa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lebih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banyak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dibanding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Satria.</w:t>
      </w:r>
      <w:r w:rsidRPr="000F093F">
        <w:rPr>
          <w:rFonts w:ascii="Tw Cen MT" w:eastAsia="Twentieth Century" w:hAnsi="Tw Cen MT" w:cs="Twentieth Century"/>
          <w:sz w:val="24"/>
          <w:szCs w:val="24"/>
        </w:rPr>
        <w:t>Swamedikasi</w:t>
      </w:r>
      <w:proofErr w:type="spellEnd"/>
      <w:r w:rsidRPr="000F093F">
        <w:rPr>
          <w:rFonts w:ascii="Tw Cen MT" w:eastAsia="Twentieth Century" w:hAnsi="Tw Cen MT" w:cs="Twentieth Century"/>
          <w:sz w:val="24"/>
          <w:szCs w:val="24"/>
        </w:rPr>
        <w:t xml:space="preserve"> </w:t>
      </w:r>
      <w:proofErr w:type="spellStart"/>
      <w:r w:rsidRPr="000F093F">
        <w:rPr>
          <w:rFonts w:ascii="Tw Cen MT" w:eastAsia="Twentieth Century" w:hAnsi="Tw Cen MT" w:cs="Twentieth Century"/>
          <w:sz w:val="24"/>
          <w:szCs w:val="24"/>
        </w:rPr>
        <w:t>adalah</w:t>
      </w:r>
      <w:proofErr w:type="spellEnd"/>
      <w:r w:rsidRPr="000F093F">
        <w:rPr>
          <w:rFonts w:ascii="Tw Cen MT" w:eastAsia="Twentieth Century" w:hAnsi="Tw Cen MT" w:cs="Twentieth Century"/>
          <w:sz w:val="24"/>
          <w:szCs w:val="24"/>
        </w:rPr>
        <w:t xml:space="preserve"> </w:t>
      </w:r>
      <w:proofErr w:type="spellStart"/>
      <w:r w:rsidRPr="000F093F">
        <w:rPr>
          <w:rFonts w:ascii="Tw Cen MT" w:eastAsia="Twentieth Century" w:hAnsi="Tw Cen MT" w:cs="Twentieth Century"/>
          <w:sz w:val="24"/>
          <w:szCs w:val="24"/>
        </w:rPr>
        <w:t>pengobatan</w:t>
      </w:r>
      <w:proofErr w:type="spellEnd"/>
      <w:r w:rsidRPr="000F093F">
        <w:rPr>
          <w:rFonts w:ascii="Tw Cen MT" w:eastAsia="Twentieth Century" w:hAnsi="Tw Cen MT" w:cs="Twentieth Century"/>
          <w:sz w:val="24"/>
          <w:szCs w:val="24"/>
        </w:rPr>
        <w:t xml:space="preserve"> </w:t>
      </w:r>
      <w:proofErr w:type="spellStart"/>
      <w:r w:rsidRPr="000F093F">
        <w:rPr>
          <w:rFonts w:ascii="Tw Cen MT" w:eastAsia="Twentieth Century" w:hAnsi="Tw Cen MT" w:cs="Twentieth Century"/>
          <w:sz w:val="24"/>
          <w:szCs w:val="24"/>
        </w:rPr>
        <w:t>sendiri</w:t>
      </w:r>
      <w:proofErr w:type="spellEnd"/>
      <w:r w:rsidRPr="000F093F">
        <w:rPr>
          <w:rFonts w:ascii="Tw Cen MT" w:eastAsia="Twentieth Century" w:hAnsi="Tw Cen MT" w:cs="Twentieth Century"/>
          <w:sz w:val="24"/>
          <w:szCs w:val="24"/>
        </w:rPr>
        <w:t xml:space="preserve"> </w:t>
      </w:r>
      <w:proofErr w:type="spellStart"/>
      <w:r w:rsidRPr="000F093F">
        <w:rPr>
          <w:rFonts w:ascii="Tw Cen MT" w:eastAsia="Twentieth Century" w:hAnsi="Tw Cen MT" w:cs="Twentieth Century"/>
          <w:sz w:val="24"/>
          <w:szCs w:val="24"/>
        </w:rPr>
        <w:t>tanpa</w:t>
      </w:r>
      <w:proofErr w:type="spellEnd"/>
      <w:r w:rsidRPr="000F093F">
        <w:rPr>
          <w:rFonts w:ascii="Tw Cen MT" w:eastAsia="Twentieth Century" w:hAnsi="Tw Cen MT" w:cs="Twentieth Century"/>
          <w:sz w:val="24"/>
          <w:szCs w:val="24"/>
        </w:rPr>
        <w:t xml:space="preserve"> </w:t>
      </w:r>
      <w:proofErr w:type="spellStart"/>
      <w:r w:rsidRPr="000F093F">
        <w:rPr>
          <w:rFonts w:ascii="Tw Cen MT" w:eastAsia="Twentieth Century" w:hAnsi="Tw Cen MT" w:cs="Twentieth Century"/>
          <w:sz w:val="24"/>
          <w:szCs w:val="24"/>
        </w:rPr>
        <w:t>bantuan</w:t>
      </w:r>
      <w:proofErr w:type="spellEnd"/>
      <w:r w:rsidRPr="000F093F">
        <w:rPr>
          <w:rFonts w:ascii="Tw Cen MT" w:eastAsia="Twentieth Century" w:hAnsi="Tw Cen MT" w:cs="Twentieth Century"/>
          <w:sz w:val="24"/>
          <w:szCs w:val="24"/>
        </w:rPr>
        <w:t xml:space="preserve"> </w:t>
      </w:r>
      <w:proofErr w:type="spellStart"/>
      <w:r w:rsidRPr="000F093F">
        <w:rPr>
          <w:rFonts w:ascii="Tw Cen MT" w:eastAsia="Twentieth Century" w:hAnsi="Tw Cen MT" w:cs="Twentieth Century"/>
          <w:sz w:val="24"/>
          <w:szCs w:val="24"/>
        </w:rPr>
        <w:t>dokter</w:t>
      </w:r>
      <w:proofErr w:type="spellEnd"/>
      <w:r w:rsidRPr="00630155">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{"citationItems":[{"id":"ITEM-1","itemData":{"ISBN":"8995899250143","abstract":"We assessed the effects of posted feedback and warning ticket programs on speeding and accidents in two cities. In Experiment 1, speeding feedback signs were effective even when 10 were used in Dartmouth, Nova Scotia, and reductions in speeding were associated with reductions in accidents. The effectiveness of the signs was correlated with the number of intersections and residences within 0. 5 km beyond them, and the signs had no effect on untreated streets. In Experiment 2, posted feedback and a warning program reduced speeding and accidents on 14 streets in Haifa, Israel. For reprint: Ron Van Houten, Psychology Dept., Mount Saint Vincent University, Halifax, Nova Scotia, Canada B3M 2J6","author":[{"dropping-particle":"","family":"Anggrawati","given":"","non-dropping-particle":"","parse-names":false,"suffix":""}],"id":"ITEM-1","issued":{"date-parts":[["2023"]]},"page":"213-221","title":"Faktor-faktor yang Mempengaruhi dan Risiko Pengobatan Swamedikasi","type":"article-journal","volume":"16"},"uris":["http://www.mendeley.com/documents/?uuid=83c70d6c-4458-47bf-8821-7df33dd3ae00"]}],"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Pr="00163828">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Sebagian </w:t>
      </w:r>
      <w:proofErr w:type="spellStart"/>
      <w:r w:rsidRPr="00630155">
        <w:rPr>
          <w:rFonts w:ascii="Tw Cen MT" w:eastAsia="Twentieth Century" w:hAnsi="Tw Cen MT" w:cs="Twentieth Century"/>
          <w:sz w:val="24"/>
          <w:szCs w:val="24"/>
        </w:rPr>
        <w:t>besar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karena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pengalaman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pribadi</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telah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berulang-ulang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gejala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sama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merasa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perlu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dokter</w:t>
      </w:r>
      <w:proofErr w:type="spellEnd"/>
      <w:r w:rsidRPr="00630155">
        <w:rPr>
          <w:rFonts w:ascii="Tw Cen MT" w:eastAsia="Twentieth Century" w:hAnsi="Tw Cen MT" w:cs="Twentieth Century"/>
          <w:sz w:val="24"/>
          <w:szCs w:val="24"/>
        </w:rPr>
        <w:t xml:space="preserve">, dan </w:t>
      </w:r>
      <w:proofErr w:type="spellStart"/>
      <w:r w:rsidRPr="00630155">
        <w:rPr>
          <w:rFonts w:ascii="Tw Cen MT" w:eastAsia="Twentieth Century" w:hAnsi="Tw Cen MT" w:cs="Twentieth Century"/>
          <w:sz w:val="24"/>
          <w:szCs w:val="24"/>
        </w:rPr>
        <w:t>alasan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utama</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mendukung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rekomendasi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obat-obatan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keluarga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maupun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teman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bahkan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faktor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iklan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maupun</w:t>
      </w:r>
      <w:proofErr w:type="spellEnd"/>
      <w:r w:rsidRPr="00630155">
        <w:rPr>
          <w:rFonts w:ascii="Tw Cen MT" w:eastAsia="Twentieth Century" w:hAnsi="Tw Cen MT" w:cs="Twentieth Century"/>
          <w:sz w:val="24"/>
          <w:szCs w:val="24"/>
        </w:rPr>
        <w:t xml:space="preserve"> internet. Hal lain yang </w:t>
      </w:r>
      <w:proofErr w:type="spellStart"/>
      <w:r w:rsidRPr="00630155">
        <w:rPr>
          <w:rFonts w:ascii="Tw Cen MT" w:eastAsia="Twentieth Century" w:hAnsi="Tw Cen MT" w:cs="Twentieth Century"/>
          <w:sz w:val="24"/>
          <w:szCs w:val="24"/>
        </w:rPr>
        <w:t>memicu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seseorang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pendidikan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dimana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merupakan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sekolah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kesehatan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dimana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memperlajari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tentang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dan </w:t>
      </w:r>
      <w:proofErr w:type="spellStart"/>
      <w:r w:rsidRPr="00630155">
        <w:rPr>
          <w:rFonts w:ascii="Tw Cen MT" w:eastAsia="Twentieth Century" w:hAnsi="Tw Cen MT" w:cs="Twentieth Century"/>
          <w:sz w:val="24"/>
          <w:szCs w:val="24"/>
        </w:rPr>
        <w:t>obat-obatan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memilki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tingkat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pengetahuan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untuk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{"citationItems":[{"id":"ITEM-1","itemData":{"DOI":"10.1155/2017/9145193","ISSN":"16879813","PMID":"28479921","abstract":"Background. Self-medication is a common practice in developed and developing countries. Objectives. To explore the prevalence of self-medication practices among university students, probable reasons, symptoms requiring self-medication, and sources of advice. Methods. A descriptive cross-sectional study was carried out in Mansoura University, Egypt, and included 1st and last year students of both medical and nonmedical faculties. Results. Prevalence of self-medication was 62.9%. Younger age, female, medical, and ever-married students and those having home pharmacy tended to self-medicate more than their peers with significant difference between them. Being medical student, being from urban area, having good current health condition, being careless about health, and having drugs stored at home pharmacy were independently associated with the likelihood of self-medicating. Conclusion. Prevalence of self-medication among university students is high which constitutes a health problem that needs intervention.","author":[{"dropping-particle":"","family":"Helal","given":"R. M.","non-dropping-particle":"","parse-names":false,"suffix":""},{"dropping-particle":"","family":"Abou-Elwafa","given":"H. S.","non-dropping-particle":"","parse-names":false,"suffix":""}],"container-title":"Journal of Environmental and Public Health","id":"ITEM-1","issued":{"date-parts":[["2017"]]},"title":"Self-medication in university students from the city of mansoura, Egypt","type":"article-journal","volume":"2017"},"uris":["http://www.mendeley.com/documents/?uuid=129783fa-ffa5-480a-9e6d-51a696c4f2b9","http://www.mendeley.com/documents/?uuid=9d151a5f-1af0-46cf-bce7-51a822f042d8"]}],"mendeley":{"formattedCitation":"[16]","plainTextFormattedCitation":"[16]","previouslyFormattedCitation":"[16]"},"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Pr="00163828">
        <w:rPr>
          <w:rFonts w:ascii="Tw Cen MT" w:eastAsia="Twentieth Century" w:hAnsi="Tw Cen MT" w:cs="Twentieth Century"/>
          <w:noProof/>
          <w:sz w:val="24"/>
          <w:szCs w:val="24"/>
        </w:rPr>
        <w:t>[16]</w:t>
      </w:r>
      <w:r w:rsidRPr="00630155">
        <w:rPr>
          <w:rFonts w:ascii="Tw Cen MT" w:eastAsia="Twentieth Century" w:hAnsi="Tw Cen MT" w:cs="Twentieth Century"/>
          <w:sz w:val="24"/>
          <w:szCs w:val="24"/>
        </w:rPr>
        <w:fldChar w:fldCharType="end"/>
      </w:r>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Namun</w:t>
      </w:r>
      <w:proofErr w:type="spellEnd"/>
      <w:r>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pada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w:t>
      </w:r>
      <w:proofErr w:type="spellStart"/>
      <w:r w:rsidRPr="00630155">
        <w:rPr>
          <w:rFonts w:ascii="Tw Cen MT" w:eastAsia="Twentieth Century" w:hAnsi="Tw Cen MT" w:cs="Twentieth Century"/>
          <w:sz w:val="24"/>
          <w:szCs w:val="24"/>
        </w:rPr>
        <w:t>ada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beberapa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karena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mereka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beranggapan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bahwa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meyebabkan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kesalahan</w:t>
      </w:r>
      <w:proofErr w:type="spellEnd"/>
      <w:r>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jika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tidak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dilakukan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Potensi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resiko</w:t>
      </w:r>
      <w:proofErr w:type="spellEnd"/>
      <w:r w:rsidRPr="00630155">
        <w:rPr>
          <w:rFonts w:ascii="Tw Cen MT" w:eastAsia="Twentieth Century" w:hAnsi="Tw Cen MT" w:cs="Twentieth Century"/>
          <w:sz w:val="24"/>
          <w:szCs w:val="24"/>
        </w:rPr>
        <w:t xml:space="preserve"> yang </w:t>
      </w:r>
      <w:proofErr w:type="spellStart"/>
      <w:r w:rsidRPr="00630155">
        <w:rPr>
          <w:rFonts w:ascii="Tw Cen MT" w:eastAsia="Twentieth Century" w:hAnsi="Tw Cen MT" w:cs="Twentieth Century"/>
          <w:sz w:val="24"/>
          <w:szCs w:val="24"/>
        </w:rPr>
        <w:t>terkait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dengan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swamedikasi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adalah</w:t>
      </w:r>
      <w:proofErr w:type="spellEnd"/>
      <w:r w:rsidRPr="00630155">
        <w:rPr>
          <w:rFonts w:ascii="Tw Cen MT" w:eastAsia="Twentieth Century" w:hAnsi="Tw Cen MT" w:cs="Twentieth Century"/>
          <w:sz w:val="24"/>
          <w:szCs w:val="24"/>
        </w:rPr>
        <w:t xml:space="preserve"> diagnosis </w:t>
      </w:r>
      <w:proofErr w:type="spellStart"/>
      <w:r w:rsidRPr="00630155">
        <w:rPr>
          <w:rFonts w:ascii="Tw Cen MT" w:eastAsia="Twentieth Century" w:hAnsi="Tw Cen MT" w:cs="Twentieth Century"/>
          <w:sz w:val="24"/>
          <w:szCs w:val="24"/>
        </w:rPr>
        <w:t>penyakit</w:t>
      </w:r>
      <w:proofErr w:type="spellEnd"/>
      <w:r w:rsidRPr="00630155">
        <w:rPr>
          <w:rFonts w:ascii="Tw Cen MT" w:eastAsia="Twentieth Century" w:hAnsi="Tw Cen MT" w:cs="Twentieth Century"/>
          <w:sz w:val="24"/>
          <w:szCs w:val="24"/>
        </w:rPr>
        <w:t xml:space="preserve"> yang salah, </w:t>
      </w:r>
      <w:proofErr w:type="spellStart"/>
      <w:r w:rsidRPr="00630155">
        <w:rPr>
          <w:rFonts w:ascii="Tw Cen MT" w:eastAsia="Twentieth Century" w:hAnsi="Tw Cen MT" w:cs="Twentieth Century"/>
          <w:sz w:val="24"/>
          <w:szCs w:val="24"/>
        </w:rPr>
        <w:t>cara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pemberian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yang salah dan </w:t>
      </w:r>
      <w:proofErr w:type="spellStart"/>
      <w:r w:rsidRPr="00630155">
        <w:rPr>
          <w:rFonts w:ascii="Tw Cen MT" w:eastAsia="Twentieth Century" w:hAnsi="Tw Cen MT" w:cs="Twentieth Century"/>
          <w:sz w:val="24"/>
          <w:szCs w:val="24"/>
        </w:rPr>
        <w:t>dosis</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yang salah, </w:t>
      </w:r>
      <w:proofErr w:type="spellStart"/>
      <w:r w:rsidRPr="00630155">
        <w:rPr>
          <w:rFonts w:ascii="Tw Cen MT" w:eastAsia="Twentieth Century" w:hAnsi="Tw Cen MT" w:cs="Twentieth Century"/>
          <w:sz w:val="24"/>
          <w:szCs w:val="24"/>
        </w:rPr>
        <w:t>sehingga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beberapa</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lebih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memilih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berobat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ke</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Rumah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klinik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maupun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Puskesmas</w:t>
      </w:r>
      <w:proofErr w:type="spellEnd"/>
      <w:r w:rsidR="006B72D5">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{"citationItems":[{"id":"ITEM-1","itemData":{"DOI":"10.3390/ijerph17113993","ISSN":"16604601","PMID":"32512804","abstract":"Background: Despite the potential foetal and maternal risks of self-medication, studies on self-medication and safety profile of medicines used during pregnancy are scarce. This study determined the prevalence, predictors and safety profile of medicines used for self-medication during pregnancy at Jimma University Medical Centre (JUMC) in Ethiopia. Methods: A hospital-based cross sectional study was conducted on 1117 hospitalized pregnant women or postpartum women in the maternity and gynaecology wards at JUMC between February and June 2017. Data were collected using an interviewer-administered structured questionnaire and by reviewing patient medical records. Data were analysed using descriptive statistics and logistic regression. Result: Nearly 3 out of 10 women reported taking at least one type of conventional medicine for self-medication, mainly analgesics 92.3%. Almost 75.0% of the self-medicated women used medicines classified as probably safe and 13.6% as potentially risky to use during pregnancy. Medicinal plant use, religion and access to a health facility near their residency were significantly associated with self-medication during pregnancy. Conclusions: Self-medication is common among pregnant women at JUMC. Most women used medicines classified as safe to use during pregnancy. There is need for enlightenment of pregnant women on the potential dangers of self-medication during pregnancy to prevent foetal and maternal risks.","author":[{"dropping-particle":"","family":"Ahmed","given":"Seid Mussa","non-dropping-particle":"","parse-names":false,"suffix":""},{"dropping-particle":"","family":"Sundby","given":"Johanne","non-dropping-particle":"","parse-names":false,"suffix":""},{"dropping-particle":"","family":"Aragaw","given":"Yesuf Ahmed","non-dropping-particle":"","parse-names":false,"suffix":""},{"dropping-particle":"","family":"Abebe","given":"Fekadu","non-dropping-particle":"","parse-names":false,"suffix":""}],"container-title":"International Journal of Environmental Research and Public Health","id":"ITEM-1","issue":"11","issued":{"date-parts":[["2020"]]},"title":"Self-medication and safety profile of medicines used among pregnant women in a tertiary teaching hospital in jimma, ethiopia: A cross-sectional study","type":"article-journal","volume":"17"},"uris":["http://www.mendeley.com/documents/?uuid=dcc60a28-43c0-40de-996a-633f7225f922","http://www.mendeley.com/documents/?uuid=363ad849-a0f2-4ee2-be39-ba22bbe47ae3"]}],"mendeley":{"formattedCitation":"[17]","plainTextFormattedCitation":"[17]","previouslyFormattedCitation":"[17]"},"properties":{"noteIndex":0},"schema":"https://github.com/citation-style-language/schema/raw/master/csl-citation.json"}</w:instrText>
      </w:r>
      <w:r w:rsidRPr="00630155">
        <w:rPr>
          <w:rFonts w:ascii="Tw Cen MT" w:eastAsia="Twentieth Century" w:hAnsi="Tw Cen MT" w:cs="Twentieth Century"/>
          <w:sz w:val="24"/>
          <w:szCs w:val="24"/>
        </w:rPr>
        <w:fldChar w:fldCharType="separate"/>
      </w:r>
      <w:r w:rsidRPr="00163828">
        <w:rPr>
          <w:rFonts w:ascii="Tw Cen MT" w:eastAsia="Twentieth Century" w:hAnsi="Tw Cen MT" w:cs="Twentieth Century"/>
          <w:noProof/>
          <w:sz w:val="24"/>
          <w:szCs w:val="24"/>
        </w:rPr>
        <w:t>[17]</w:t>
      </w:r>
      <w:r w:rsidRPr="00630155">
        <w:rPr>
          <w:rFonts w:ascii="Tw Cen MT" w:eastAsia="Twentieth Century" w:hAnsi="Tw Cen MT" w:cs="Twentieth Century"/>
          <w:sz w:val="24"/>
          <w:szCs w:val="24"/>
        </w:rPr>
        <w:fldChar w:fldCharType="end"/>
      </w:r>
      <w:r w:rsidR="006B72D5">
        <w:rPr>
          <w:rFonts w:ascii="Tw Cen MT" w:eastAsia="Twentieth Century" w:hAnsi="Tw Cen MT" w:cs="Twentieth Century"/>
          <w:sz w:val="24"/>
          <w:szCs w:val="24"/>
        </w:rPr>
        <w:t>.</w:t>
      </w:r>
    </w:p>
    <w:p w14:paraId="2F738579" w14:textId="77777777" w:rsidR="00302C92" w:rsidRDefault="00302C92" w:rsidP="006B72D5">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Para </w:t>
      </w:r>
      <w:proofErr w:type="spellStart"/>
      <w:r>
        <w:rPr>
          <w:rFonts w:ascii="Tw Cen MT" w:eastAsia="Twentieth Century" w:hAnsi="Tw Cen MT" w:cs="Twentieth Century"/>
          <w:sz w:val="24"/>
          <w:szCs w:val="24"/>
        </w:rPr>
        <w:t>pelajar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mengemukaan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mereka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mengenai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obat</w:t>
      </w:r>
      <w:proofErr w:type="spellEnd"/>
      <w:r>
        <w:rPr>
          <w:rFonts w:ascii="Tw Cen MT" w:eastAsia="Twentieth Century" w:hAnsi="Tw Cen MT" w:cs="Twentieth Century"/>
          <w:sz w:val="24"/>
          <w:szCs w:val="24"/>
        </w:rPr>
        <w:t xml:space="preserve"> gastritis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8, di </w:t>
      </w:r>
      <w:proofErr w:type="spellStart"/>
      <w:r>
        <w:rPr>
          <w:rFonts w:ascii="Tw Cen MT" w:eastAsia="Twentieth Century" w:hAnsi="Tw Cen MT" w:cs="Twentieth Century"/>
          <w:sz w:val="24"/>
          <w:szCs w:val="24"/>
        </w:rPr>
        <w:t>beberapa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 xml:space="preserve">. </w:t>
      </w:r>
      <w:r w:rsidRPr="00630155">
        <w:rPr>
          <w:rFonts w:ascii="Tw Cen MT" w:eastAsia="Twentieth Century" w:hAnsi="Tw Cen MT" w:cs="Twentieth Century"/>
          <w:sz w:val="24"/>
          <w:szCs w:val="24"/>
        </w:rPr>
        <w:t xml:space="preserve">Pada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Aburrab</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sebanyak</w:t>
      </w:r>
      <w:proofErr w:type="spellEnd"/>
      <w:r w:rsidRPr="00630155">
        <w:rPr>
          <w:rFonts w:ascii="Tw Cen MT" w:eastAsia="Twentieth Century" w:hAnsi="Tw Cen MT" w:cs="Twentieth Century"/>
          <w:sz w:val="24"/>
          <w:szCs w:val="24"/>
        </w:rPr>
        <w:t xml:space="preserve"> 48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58%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83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Apotek</w:t>
      </w:r>
      <w:proofErr w:type="spellEnd"/>
      <w:r w:rsidRPr="00630155">
        <w:rPr>
          <w:rFonts w:ascii="Tw Cen MT" w:eastAsia="Twentieth Century" w:hAnsi="Tw Cen MT" w:cs="Twentieth Century"/>
          <w:sz w:val="24"/>
          <w:szCs w:val="24"/>
        </w:rPr>
        <w:t xml:space="preserve">, dan 22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26%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warung</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sebanyak</w:t>
      </w:r>
      <w:proofErr w:type="spellEnd"/>
      <w:r w:rsidRPr="00630155">
        <w:rPr>
          <w:rFonts w:ascii="Tw Cen MT" w:eastAsia="Twentieth Century" w:hAnsi="Tw Cen MT" w:cs="Twentieth Century"/>
          <w:sz w:val="24"/>
          <w:szCs w:val="24"/>
        </w:rPr>
        <w:t xml:space="preserve"> 13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16%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w:t>
      </w:r>
      <w:proofErr w:type="spellStart"/>
      <w:r w:rsidRPr="00630155">
        <w:rPr>
          <w:rFonts w:ascii="Tw Cen MT" w:eastAsia="Twentieth Century" w:hAnsi="Tw Cen MT" w:cs="Twentieth Century"/>
          <w:sz w:val="24"/>
          <w:szCs w:val="24"/>
        </w:rPr>
        <w:t>dari</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Rumah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Sakit</w:t>
      </w:r>
      <w:proofErr w:type="spellEnd"/>
      <w:r w:rsidRPr="00630155">
        <w:rPr>
          <w:rFonts w:ascii="Tw Cen MT" w:eastAsia="Twentieth Century" w:hAnsi="Tw Cen MT" w:cs="Twentieth Century"/>
          <w:sz w:val="24"/>
          <w:szCs w:val="24"/>
        </w:rPr>
        <w:t>/</w:t>
      </w:r>
      <w:proofErr w:type="spellStart"/>
      <w:r w:rsidRPr="00630155">
        <w:rPr>
          <w:rFonts w:ascii="Tw Cen MT" w:eastAsia="Twentieth Century" w:hAnsi="Tw Cen MT" w:cs="Twentieth Century"/>
          <w:sz w:val="24"/>
          <w:szCs w:val="24"/>
        </w:rPr>
        <w:t>Klinik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Sedangkan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SMK </w:t>
      </w:r>
      <w:proofErr w:type="spellStart"/>
      <w:r w:rsidRPr="00630155">
        <w:rPr>
          <w:rFonts w:ascii="Tw Cen MT" w:eastAsia="Twentieth Century" w:hAnsi="Tw Cen MT" w:cs="Twentieth Century"/>
          <w:sz w:val="24"/>
          <w:szCs w:val="24"/>
        </w:rPr>
        <w:t>Taruna</w:t>
      </w:r>
      <w:proofErr w:type="spellEnd"/>
      <w:r w:rsidRPr="00630155">
        <w:rPr>
          <w:rFonts w:ascii="Tw Cen MT" w:eastAsia="Twentieth Century" w:hAnsi="Tw Cen MT" w:cs="Twentieth Century"/>
          <w:sz w:val="24"/>
          <w:szCs w:val="24"/>
        </w:rPr>
        <w:t xml:space="preserve"> Satria 52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59%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Apotek</w:t>
      </w:r>
      <w:proofErr w:type="spellEnd"/>
      <w:r w:rsidRPr="00630155">
        <w:rPr>
          <w:rFonts w:ascii="Tw Cen MT" w:eastAsia="Twentieth Century" w:hAnsi="Tw Cen MT" w:cs="Twentieth Century"/>
          <w:sz w:val="24"/>
          <w:szCs w:val="24"/>
        </w:rPr>
        <w:t xml:space="preserve">, dan 16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18%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warung</w:t>
      </w:r>
      <w:proofErr w:type="spellEnd"/>
      <w:r w:rsidRPr="00630155">
        <w:rPr>
          <w:rFonts w:ascii="Tw Cen MT" w:eastAsia="Twentieth Century" w:hAnsi="Tw Cen MT" w:cs="Twentieth Century"/>
          <w:sz w:val="24"/>
          <w:szCs w:val="24"/>
        </w:rPr>
        <w:t xml:space="preserve">, dan 20 </w:t>
      </w:r>
      <w:proofErr w:type="spellStart"/>
      <w:r w:rsidRPr="00630155">
        <w:rPr>
          <w:rFonts w:ascii="Tw Cen MT" w:eastAsia="Twentieth Century" w:hAnsi="Tw Cen MT" w:cs="Twentieth Century"/>
          <w:sz w:val="24"/>
          <w:szCs w:val="24"/>
        </w:rPr>
        <w:t>responden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sebesar</w:t>
      </w:r>
      <w:proofErr w:type="spellEnd"/>
      <w:r w:rsidRPr="00630155">
        <w:rPr>
          <w:rFonts w:ascii="Tw Cen MT" w:eastAsia="Twentieth Century" w:hAnsi="Tw Cen MT" w:cs="Twentieth Century"/>
          <w:sz w:val="24"/>
          <w:szCs w:val="24"/>
        </w:rPr>
        <w:t xml:space="preserve"> 23%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Rumah</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lastRenderedPageBreak/>
        <w:t>Sakit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atau</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Klinik</w:t>
      </w:r>
      <w:proofErr w:type="spellEnd"/>
      <w:r w:rsidRPr="00630155">
        <w:rPr>
          <w:rFonts w:ascii="Tw Cen MT" w:eastAsia="Twentieth Century" w:hAnsi="Tw Cen MT" w:cs="Twentieth Century"/>
          <w:sz w:val="24"/>
          <w:szCs w:val="24"/>
        </w:rPr>
        <w:t xml:space="preserve">. Dari </w:t>
      </w:r>
      <w:proofErr w:type="spellStart"/>
      <w:r w:rsidRPr="00630155">
        <w:rPr>
          <w:rFonts w:ascii="Tw Cen MT" w:eastAsia="Twentieth Century" w:hAnsi="Tw Cen MT" w:cs="Twentieth Century"/>
          <w:sz w:val="24"/>
          <w:szCs w:val="24"/>
        </w:rPr>
        <w:t>hasil</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tersebut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dapat</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dilihat</w:t>
      </w:r>
      <w:proofErr w:type="spellEnd"/>
      <w:r w:rsidRPr="00630155">
        <w:rPr>
          <w:rFonts w:ascii="Tw Cen MT" w:eastAsia="Twentieth Century" w:hAnsi="Tw Cen MT" w:cs="Twentieth Century"/>
          <w:sz w:val="24"/>
          <w:szCs w:val="24"/>
        </w:rPr>
        <w:t xml:space="preserve"> para </w:t>
      </w:r>
      <w:proofErr w:type="spellStart"/>
      <w:r w:rsidRPr="00630155">
        <w:rPr>
          <w:rFonts w:ascii="Tw Cen MT" w:eastAsia="Twentieth Century" w:hAnsi="Tw Cen MT" w:cs="Twentieth Century"/>
          <w:sz w:val="24"/>
          <w:szCs w:val="24"/>
        </w:rPr>
        <w:t>pelajar</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banyak</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mendapatkan</w:t>
      </w:r>
      <w:proofErr w:type="spellEnd"/>
      <w:r w:rsidRPr="00630155">
        <w:rPr>
          <w:rFonts w:ascii="Tw Cen MT" w:eastAsia="Twentieth Century" w:hAnsi="Tw Cen MT" w:cs="Twentieth Century"/>
          <w:sz w:val="24"/>
          <w:szCs w:val="24"/>
        </w:rPr>
        <w:t xml:space="preserve"> </w:t>
      </w:r>
      <w:proofErr w:type="spellStart"/>
      <w:r w:rsidRPr="00630155">
        <w:rPr>
          <w:rFonts w:ascii="Tw Cen MT" w:eastAsia="Twentieth Century" w:hAnsi="Tw Cen MT" w:cs="Twentieth Century"/>
          <w:sz w:val="24"/>
          <w:szCs w:val="24"/>
        </w:rPr>
        <w:t>obat</w:t>
      </w:r>
      <w:proofErr w:type="spellEnd"/>
      <w:r w:rsidRPr="00630155">
        <w:rPr>
          <w:rFonts w:ascii="Tw Cen MT" w:eastAsia="Twentieth Century" w:hAnsi="Tw Cen MT" w:cs="Twentieth Century"/>
          <w:sz w:val="24"/>
          <w:szCs w:val="24"/>
        </w:rPr>
        <w:t xml:space="preserve"> gastritis di </w:t>
      </w:r>
      <w:proofErr w:type="spellStart"/>
      <w:r w:rsidRPr="00630155">
        <w:rPr>
          <w:rFonts w:ascii="Tw Cen MT" w:eastAsia="Twentieth Century" w:hAnsi="Tw Cen MT" w:cs="Twentieth Century"/>
          <w:sz w:val="24"/>
          <w:szCs w:val="24"/>
        </w:rPr>
        <w:t>Apotek</w:t>
      </w:r>
      <w:proofErr w:type="spellEnd"/>
      <w:r w:rsidRPr="00630155">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
    <w:p w14:paraId="35BF8149" w14:textId="77777777" w:rsidR="006B72D5" w:rsidRDefault="006B72D5" w:rsidP="006B72D5">
      <w:pPr>
        <w:spacing w:after="0" w:line="240" w:lineRule="auto"/>
        <w:jc w:val="both"/>
        <w:rPr>
          <w:rFonts w:ascii="Tw Cen MT" w:eastAsia="Twentieth Century" w:hAnsi="Tw Cen MT" w:cs="Twentieth Century"/>
          <w:sz w:val="24"/>
          <w:szCs w:val="24"/>
        </w:rPr>
      </w:pPr>
    </w:p>
    <w:p w14:paraId="7DD446CC" w14:textId="77777777" w:rsidR="00302C92" w:rsidRPr="0060250C"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8</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Tempat</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Mendapatkan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Obat</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Gatritis</w:t>
      </w:r>
      <w:proofErr w:type="spellEnd"/>
    </w:p>
    <w:tbl>
      <w:tblPr>
        <w:tblStyle w:val="PlainTable21"/>
        <w:tblW w:w="4428" w:type="dxa"/>
        <w:tblInd w:w="108" w:type="dxa"/>
        <w:tblLayout w:type="fixed"/>
        <w:tblLook w:val="04A0" w:firstRow="1" w:lastRow="0" w:firstColumn="1" w:lastColumn="0" w:noHBand="0" w:noVBand="1"/>
      </w:tblPr>
      <w:tblGrid>
        <w:gridCol w:w="455"/>
        <w:gridCol w:w="889"/>
        <w:gridCol w:w="125"/>
        <w:gridCol w:w="462"/>
        <w:gridCol w:w="456"/>
        <w:gridCol w:w="109"/>
        <w:gridCol w:w="348"/>
        <w:gridCol w:w="107"/>
        <w:gridCol w:w="453"/>
        <w:gridCol w:w="94"/>
        <w:gridCol w:w="360"/>
        <w:gridCol w:w="115"/>
        <w:gridCol w:w="340"/>
        <w:gridCol w:w="115"/>
      </w:tblGrid>
      <w:tr w:rsidR="00302C92" w:rsidRPr="00B91677" w14:paraId="00B8CA6C" w14:textId="77777777" w:rsidTr="00C55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dxa"/>
            <w:gridSpan w:val="2"/>
            <w:vMerge w:val="restart"/>
          </w:tcPr>
          <w:p w14:paraId="53AD0A20" w14:textId="77777777" w:rsidR="00302C92" w:rsidRPr="00B91677" w:rsidRDefault="00302C92" w:rsidP="00C553FB">
            <w:pPr>
              <w:jc w:val="center"/>
              <w:rPr>
                <w:rFonts w:ascii="Tw Cen MT" w:hAnsi="Tw Cen MT"/>
                <w:sz w:val="20"/>
                <w:szCs w:val="22"/>
              </w:rPr>
            </w:pPr>
            <w:proofErr w:type="spellStart"/>
            <w:r w:rsidRPr="00B91677">
              <w:rPr>
                <w:rFonts w:ascii="Tw Cen MT" w:hAnsi="Tw Cen MT"/>
                <w:sz w:val="20"/>
                <w:szCs w:val="22"/>
              </w:rPr>
              <w:t>Pertanyaan</w:t>
            </w:r>
            <w:proofErr w:type="spellEnd"/>
          </w:p>
          <w:p w14:paraId="306A5DF2" w14:textId="77777777" w:rsidR="00302C92" w:rsidRPr="00B91677" w:rsidRDefault="00302C92" w:rsidP="00C553FB">
            <w:pPr>
              <w:jc w:val="center"/>
              <w:rPr>
                <w:rFonts w:ascii="Tw Cen MT" w:hAnsi="Tw Cen MT"/>
                <w:b w:val="0"/>
                <w:sz w:val="20"/>
                <w:szCs w:val="22"/>
              </w:rPr>
            </w:pPr>
            <w:proofErr w:type="spellStart"/>
            <w:r w:rsidRPr="00B91677">
              <w:rPr>
                <w:rFonts w:ascii="Tw Cen MT" w:hAnsi="Tw Cen MT"/>
                <w:sz w:val="20"/>
                <w:szCs w:val="22"/>
              </w:rPr>
              <w:t>Nomor</w:t>
            </w:r>
            <w:proofErr w:type="spellEnd"/>
          </w:p>
        </w:tc>
        <w:tc>
          <w:tcPr>
            <w:tcW w:w="569" w:type="dxa"/>
            <w:gridSpan w:val="2"/>
          </w:tcPr>
          <w:p w14:paraId="7BA2CB1A"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
        </w:tc>
        <w:tc>
          <w:tcPr>
            <w:tcW w:w="2051" w:type="dxa"/>
            <w:gridSpan w:val="8"/>
          </w:tcPr>
          <w:p w14:paraId="2F569B82"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roofErr w:type="spellStart"/>
            <w:r w:rsidRPr="00B91677">
              <w:rPr>
                <w:rFonts w:ascii="Tw Cen MT" w:hAnsi="Tw Cen MT"/>
                <w:sz w:val="20"/>
                <w:szCs w:val="22"/>
              </w:rPr>
              <w:t>Pengetahuan</w:t>
            </w:r>
            <w:proofErr w:type="spellEnd"/>
          </w:p>
        </w:tc>
        <w:tc>
          <w:tcPr>
            <w:tcW w:w="457" w:type="dxa"/>
            <w:gridSpan w:val="2"/>
          </w:tcPr>
          <w:p w14:paraId="289895D5" w14:textId="77777777" w:rsidR="00302C92" w:rsidRPr="00B91677" w:rsidRDefault="00302C92" w:rsidP="00C553FB">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2"/>
              </w:rPr>
            </w:pPr>
          </w:p>
        </w:tc>
      </w:tr>
      <w:tr w:rsidR="00302C92" w:rsidRPr="00B91677" w14:paraId="258878E2" w14:textId="77777777" w:rsidTr="00C553F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351" w:type="dxa"/>
            <w:gridSpan w:val="2"/>
            <w:vMerge/>
          </w:tcPr>
          <w:p w14:paraId="4C3A53FF" w14:textId="77777777" w:rsidR="00302C92" w:rsidRPr="00B91677" w:rsidRDefault="00302C92" w:rsidP="00C553FB">
            <w:pPr>
              <w:jc w:val="both"/>
              <w:rPr>
                <w:rFonts w:ascii="Tw Cen MT" w:hAnsi="Tw Cen MT"/>
                <w:sz w:val="20"/>
                <w:szCs w:val="22"/>
              </w:rPr>
            </w:pPr>
          </w:p>
        </w:tc>
        <w:tc>
          <w:tcPr>
            <w:tcW w:w="1506" w:type="dxa"/>
            <w:gridSpan w:val="5"/>
          </w:tcPr>
          <w:p w14:paraId="74B53168"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Abdurrab</w:t>
            </w:r>
            <w:proofErr w:type="spellEnd"/>
          </w:p>
        </w:tc>
        <w:tc>
          <w:tcPr>
            <w:tcW w:w="1571" w:type="dxa"/>
            <w:gridSpan w:val="7"/>
          </w:tcPr>
          <w:p w14:paraId="66354AEE" w14:textId="77777777" w:rsidR="00302C92" w:rsidRPr="00B91677"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2"/>
              </w:rPr>
            </w:pPr>
            <w:r w:rsidRPr="00B91677">
              <w:rPr>
                <w:rFonts w:ascii="Tw Cen MT" w:hAnsi="Tw Cen MT"/>
                <w:sz w:val="20"/>
                <w:szCs w:val="22"/>
              </w:rPr>
              <w:t xml:space="preserve">SMK </w:t>
            </w:r>
            <w:proofErr w:type="spellStart"/>
            <w:r w:rsidRPr="00B91677">
              <w:rPr>
                <w:rFonts w:ascii="Tw Cen MT" w:hAnsi="Tw Cen MT"/>
                <w:sz w:val="20"/>
                <w:szCs w:val="22"/>
              </w:rPr>
              <w:t>Taruna</w:t>
            </w:r>
            <w:proofErr w:type="spellEnd"/>
            <w:r w:rsidRPr="00B91677">
              <w:rPr>
                <w:rFonts w:ascii="Tw Cen MT" w:hAnsi="Tw Cen MT"/>
                <w:sz w:val="20"/>
                <w:szCs w:val="22"/>
              </w:rPr>
              <w:t xml:space="preserve"> Satria</w:t>
            </w:r>
          </w:p>
        </w:tc>
      </w:tr>
      <w:tr w:rsidR="00302C92" w:rsidRPr="00B91677" w14:paraId="6553B35B" w14:textId="77777777" w:rsidTr="00C553FB">
        <w:trPr>
          <w:trHeight w:val="459"/>
        </w:trPr>
        <w:tc>
          <w:tcPr>
            <w:cnfStyle w:val="001000000000" w:firstRow="0" w:lastRow="0" w:firstColumn="1" w:lastColumn="0" w:oddVBand="0" w:evenVBand="0" w:oddHBand="0" w:evenHBand="0" w:firstRowFirstColumn="0" w:firstRowLastColumn="0" w:lastRowFirstColumn="0" w:lastRowLastColumn="0"/>
            <w:tcW w:w="1351" w:type="dxa"/>
            <w:gridSpan w:val="2"/>
            <w:vMerge/>
          </w:tcPr>
          <w:p w14:paraId="7F924991" w14:textId="77777777" w:rsidR="00302C92" w:rsidRPr="00B91677" w:rsidRDefault="00302C92" w:rsidP="00C553FB">
            <w:pPr>
              <w:jc w:val="both"/>
              <w:rPr>
                <w:rFonts w:ascii="Tw Cen MT" w:hAnsi="Tw Cen MT"/>
                <w:sz w:val="20"/>
                <w:szCs w:val="22"/>
              </w:rPr>
            </w:pPr>
          </w:p>
        </w:tc>
        <w:tc>
          <w:tcPr>
            <w:tcW w:w="584" w:type="dxa"/>
            <w:gridSpan w:val="2"/>
          </w:tcPr>
          <w:p w14:paraId="2A1D4D38"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Apotik</w:t>
            </w:r>
            <w:proofErr w:type="spellEnd"/>
          </w:p>
        </w:tc>
        <w:tc>
          <w:tcPr>
            <w:tcW w:w="458" w:type="dxa"/>
          </w:tcPr>
          <w:p w14:paraId="41281577"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Warung</w:t>
            </w:r>
            <w:proofErr w:type="spellEnd"/>
          </w:p>
        </w:tc>
        <w:tc>
          <w:tcPr>
            <w:tcW w:w="566" w:type="dxa"/>
            <w:gridSpan w:val="3"/>
          </w:tcPr>
          <w:p w14:paraId="39CC51F2"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Rs/</w:t>
            </w:r>
            <w:proofErr w:type="spellStart"/>
            <w:r>
              <w:rPr>
                <w:rFonts w:ascii="Tw Cen MT" w:hAnsi="Tw Cen MT"/>
                <w:sz w:val="18"/>
                <w:szCs w:val="18"/>
              </w:rPr>
              <w:t>Klinik</w:t>
            </w:r>
            <w:proofErr w:type="spellEnd"/>
          </w:p>
        </w:tc>
        <w:tc>
          <w:tcPr>
            <w:tcW w:w="550" w:type="dxa"/>
            <w:gridSpan w:val="2"/>
          </w:tcPr>
          <w:p w14:paraId="6E7070FA"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Apotik</w:t>
            </w:r>
            <w:proofErr w:type="spellEnd"/>
          </w:p>
        </w:tc>
        <w:tc>
          <w:tcPr>
            <w:tcW w:w="462" w:type="dxa"/>
            <w:gridSpan w:val="2"/>
          </w:tcPr>
          <w:p w14:paraId="6AAB0C45"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proofErr w:type="spellStart"/>
            <w:r>
              <w:rPr>
                <w:rFonts w:ascii="Tw Cen MT" w:hAnsi="Tw Cen MT"/>
                <w:sz w:val="18"/>
                <w:szCs w:val="18"/>
              </w:rPr>
              <w:t>Warung</w:t>
            </w:r>
            <w:proofErr w:type="spellEnd"/>
          </w:p>
        </w:tc>
        <w:tc>
          <w:tcPr>
            <w:tcW w:w="457" w:type="dxa"/>
            <w:gridSpan w:val="2"/>
          </w:tcPr>
          <w:p w14:paraId="3F02B12C" w14:textId="77777777" w:rsidR="00302C92" w:rsidRPr="00B91677" w:rsidRDefault="00302C92" w:rsidP="00C553FB">
            <w:pPr>
              <w:jc w:val="center"/>
              <w:cnfStyle w:val="000000000000" w:firstRow="0" w:lastRow="0" w:firstColumn="0" w:lastColumn="0" w:oddVBand="0" w:evenVBand="0" w:oddHBand="0" w:evenHBand="0" w:firstRowFirstColumn="0" w:firstRowLastColumn="0" w:lastRowFirstColumn="0" w:lastRowLastColumn="0"/>
              <w:rPr>
                <w:rFonts w:ascii="Tw Cen MT" w:hAnsi="Tw Cen MT"/>
                <w:sz w:val="18"/>
                <w:szCs w:val="18"/>
              </w:rPr>
            </w:pPr>
            <w:r>
              <w:rPr>
                <w:rFonts w:ascii="Tw Cen MT" w:hAnsi="Tw Cen MT"/>
                <w:sz w:val="18"/>
                <w:szCs w:val="18"/>
              </w:rPr>
              <w:t>Rs/</w:t>
            </w:r>
            <w:proofErr w:type="spellStart"/>
            <w:r>
              <w:rPr>
                <w:rFonts w:ascii="Tw Cen MT" w:hAnsi="Tw Cen MT"/>
                <w:sz w:val="18"/>
                <w:szCs w:val="18"/>
              </w:rPr>
              <w:t>Klinik</w:t>
            </w:r>
            <w:proofErr w:type="spellEnd"/>
          </w:p>
        </w:tc>
      </w:tr>
      <w:tr w:rsidR="00302C92" w:rsidRPr="00B11CBF" w14:paraId="7EB07019" w14:textId="77777777" w:rsidTr="00C553FB">
        <w:trPr>
          <w:gridAfter w:val="1"/>
          <w:cnfStyle w:val="000000100000" w:firstRow="0" w:lastRow="0" w:firstColumn="0" w:lastColumn="0" w:oddVBand="0" w:evenVBand="0" w:oddHBand="1" w:evenHBand="0" w:firstRowFirstColumn="0" w:firstRowLastColumn="0" w:lastRowFirstColumn="0" w:lastRowLastColumn="0"/>
          <w:wAfter w:w="95" w:type="dxa"/>
        </w:trPr>
        <w:tc>
          <w:tcPr>
            <w:cnfStyle w:val="001000000000" w:firstRow="0" w:lastRow="0" w:firstColumn="1" w:lastColumn="0" w:oddVBand="0" w:evenVBand="0" w:oddHBand="0" w:evenHBand="0" w:firstRowFirstColumn="0" w:firstRowLastColumn="0" w:lastRowFirstColumn="0" w:lastRowLastColumn="0"/>
            <w:tcW w:w="456" w:type="dxa"/>
          </w:tcPr>
          <w:p w14:paraId="5714AA1C" w14:textId="77777777" w:rsidR="00302C92" w:rsidRPr="007D3874" w:rsidRDefault="00302C92" w:rsidP="00C553FB">
            <w:pPr>
              <w:jc w:val="center"/>
              <w:rPr>
                <w:rFonts w:ascii="Tw Cen MT" w:hAnsi="Tw Cen MT"/>
                <w:sz w:val="18"/>
                <w:szCs w:val="18"/>
              </w:rPr>
            </w:pPr>
            <w:r w:rsidRPr="007D3874">
              <w:rPr>
                <w:rFonts w:ascii="Tw Cen MT" w:hAnsi="Tw Cen MT"/>
                <w:sz w:val="18"/>
                <w:szCs w:val="18"/>
              </w:rPr>
              <w:t>15</w:t>
            </w:r>
          </w:p>
        </w:tc>
        <w:tc>
          <w:tcPr>
            <w:tcW w:w="1021" w:type="dxa"/>
            <w:gridSpan w:val="2"/>
          </w:tcPr>
          <w:p w14:paraId="4ECEDE45" w14:textId="77777777" w:rsidR="00302C92" w:rsidRPr="007D3874" w:rsidRDefault="00302C92" w:rsidP="00C553FB">
            <w:pP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 xml:space="preserve">Dimana </w:t>
            </w:r>
            <w:proofErr w:type="spellStart"/>
            <w:r w:rsidRPr="007D3874">
              <w:rPr>
                <w:rFonts w:ascii="Tw Cen MT" w:hAnsi="Tw Cen MT"/>
                <w:sz w:val="18"/>
                <w:szCs w:val="18"/>
              </w:rPr>
              <w:t>anda</w:t>
            </w:r>
            <w:proofErr w:type="spellEnd"/>
            <w:r w:rsidRPr="007D3874">
              <w:rPr>
                <w:rFonts w:ascii="Tw Cen MT" w:hAnsi="Tw Cen MT"/>
                <w:sz w:val="18"/>
                <w:szCs w:val="18"/>
              </w:rPr>
              <w:t xml:space="preserve"> </w:t>
            </w:r>
            <w:proofErr w:type="spellStart"/>
            <w:r w:rsidRPr="007D3874">
              <w:rPr>
                <w:rFonts w:ascii="Tw Cen MT" w:hAnsi="Tw Cen MT"/>
                <w:sz w:val="18"/>
                <w:szCs w:val="18"/>
              </w:rPr>
              <w:t>mendapatkan</w:t>
            </w:r>
            <w:proofErr w:type="spellEnd"/>
            <w:r w:rsidRPr="007D3874">
              <w:rPr>
                <w:rFonts w:ascii="Tw Cen MT" w:hAnsi="Tw Cen MT"/>
                <w:sz w:val="18"/>
                <w:szCs w:val="18"/>
              </w:rPr>
              <w:t xml:space="preserve"> </w:t>
            </w:r>
            <w:proofErr w:type="spellStart"/>
            <w:r w:rsidRPr="007D3874">
              <w:rPr>
                <w:rFonts w:ascii="Tw Cen MT" w:hAnsi="Tw Cen MT"/>
                <w:sz w:val="18"/>
                <w:szCs w:val="18"/>
              </w:rPr>
              <w:t>obat</w:t>
            </w:r>
            <w:proofErr w:type="spellEnd"/>
            <w:r w:rsidRPr="007D3874">
              <w:rPr>
                <w:rFonts w:ascii="Tw Cen MT" w:hAnsi="Tw Cen MT"/>
                <w:sz w:val="18"/>
                <w:szCs w:val="18"/>
              </w:rPr>
              <w:t xml:space="preserve"> gastritis</w:t>
            </w:r>
          </w:p>
        </w:tc>
        <w:tc>
          <w:tcPr>
            <w:tcW w:w="464" w:type="dxa"/>
          </w:tcPr>
          <w:p w14:paraId="7131DEB2"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48</w:t>
            </w:r>
          </w:p>
          <w:p w14:paraId="21394681"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(58%)</w:t>
            </w:r>
          </w:p>
        </w:tc>
        <w:tc>
          <w:tcPr>
            <w:tcW w:w="567" w:type="dxa"/>
            <w:gridSpan w:val="2"/>
          </w:tcPr>
          <w:p w14:paraId="2D5295CF"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22</w:t>
            </w:r>
          </w:p>
          <w:p w14:paraId="544A02F6"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(26%)</w:t>
            </w:r>
          </w:p>
        </w:tc>
        <w:tc>
          <w:tcPr>
            <w:tcW w:w="457" w:type="dxa"/>
            <w:gridSpan w:val="2"/>
          </w:tcPr>
          <w:p w14:paraId="36606C43"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13</w:t>
            </w:r>
          </w:p>
          <w:p w14:paraId="2C261876"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(16%)</w:t>
            </w:r>
          </w:p>
        </w:tc>
        <w:tc>
          <w:tcPr>
            <w:tcW w:w="455" w:type="dxa"/>
          </w:tcPr>
          <w:p w14:paraId="4C8543B4"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52</w:t>
            </w:r>
          </w:p>
          <w:p w14:paraId="2F832C41"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(59%)</w:t>
            </w:r>
          </w:p>
        </w:tc>
        <w:tc>
          <w:tcPr>
            <w:tcW w:w="456" w:type="dxa"/>
            <w:gridSpan w:val="2"/>
          </w:tcPr>
          <w:p w14:paraId="5645879D"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16</w:t>
            </w:r>
          </w:p>
          <w:p w14:paraId="44706F3F"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(18%)</w:t>
            </w:r>
          </w:p>
        </w:tc>
        <w:tc>
          <w:tcPr>
            <w:tcW w:w="457" w:type="dxa"/>
            <w:gridSpan w:val="2"/>
          </w:tcPr>
          <w:p w14:paraId="28689C3B"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20</w:t>
            </w:r>
          </w:p>
          <w:p w14:paraId="503E3CD4" w14:textId="77777777" w:rsidR="00302C92" w:rsidRPr="007D3874" w:rsidRDefault="00302C92" w:rsidP="00C553FB">
            <w:pPr>
              <w:jc w:val="center"/>
              <w:cnfStyle w:val="000000100000" w:firstRow="0" w:lastRow="0" w:firstColumn="0" w:lastColumn="0" w:oddVBand="0" w:evenVBand="0" w:oddHBand="1" w:evenHBand="0" w:firstRowFirstColumn="0" w:firstRowLastColumn="0" w:lastRowFirstColumn="0" w:lastRowLastColumn="0"/>
              <w:rPr>
                <w:rFonts w:ascii="Tw Cen MT" w:hAnsi="Tw Cen MT"/>
                <w:sz w:val="18"/>
                <w:szCs w:val="18"/>
              </w:rPr>
            </w:pPr>
            <w:r w:rsidRPr="007D3874">
              <w:rPr>
                <w:rFonts w:ascii="Tw Cen MT" w:hAnsi="Tw Cen MT"/>
                <w:sz w:val="18"/>
                <w:szCs w:val="18"/>
              </w:rPr>
              <w:t>(23%)</w:t>
            </w:r>
          </w:p>
        </w:tc>
      </w:tr>
      <w:tr w:rsidR="00302C92" w:rsidRPr="00B91677" w14:paraId="60795812" w14:textId="77777777" w:rsidTr="00C553FB">
        <w:trPr>
          <w:gridAfter w:val="1"/>
          <w:wAfter w:w="102" w:type="dxa"/>
          <w:trHeight w:val="79"/>
        </w:trPr>
        <w:tc>
          <w:tcPr>
            <w:cnfStyle w:val="001000000000" w:firstRow="0" w:lastRow="0" w:firstColumn="1" w:lastColumn="0" w:oddVBand="0" w:evenVBand="0" w:oddHBand="0" w:evenHBand="0" w:firstRowFirstColumn="0" w:firstRowLastColumn="0" w:lastRowFirstColumn="0" w:lastRowLastColumn="0"/>
            <w:tcW w:w="3869" w:type="dxa"/>
            <w:gridSpan w:val="11"/>
          </w:tcPr>
          <w:p w14:paraId="51C95C2D" w14:textId="77777777" w:rsidR="00302C92" w:rsidRPr="007D3874" w:rsidRDefault="00302C92" w:rsidP="00C553FB">
            <w:pPr>
              <w:jc w:val="both"/>
              <w:rPr>
                <w:rFonts w:ascii="Tw Cen MT" w:hAnsi="Tw Cen MT"/>
                <w:b w:val="0"/>
                <w:bCs w:val="0"/>
                <w:szCs w:val="24"/>
              </w:rPr>
            </w:pPr>
            <w:r w:rsidRPr="007D3874">
              <w:rPr>
                <w:rFonts w:ascii="Tw Cen MT" w:hAnsi="Tw Cen MT"/>
                <w:b w:val="0"/>
                <w:bCs w:val="0"/>
                <w:sz w:val="20"/>
                <w:szCs w:val="22"/>
              </w:rPr>
              <w:t xml:space="preserve">*) Total </w:t>
            </w:r>
            <w:proofErr w:type="spellStart"/>
            <w:r w:rsidRPr="007D3874">
              <w:rPr>
                <w:rFonts w:ascii="Tw Cen MT" w:hAnsi="Tw Cen MT"/>
                <w:b w:val="0"/>
                <w:bCs w:val="0"/>
                <w:sz w:val="20"/>
                <w:szCs w:val="22"/>
              </w:rPr>
              <w:t>Responden</w:t>
            </w:r>
            <w:proofErr w:type="spellEnd"/>
            <w:r w:rsidRPr="007D3874">
              <w:rPr>
                <w:rFonts w:ascii="Tw Cen MT" w:hAnsi="Tw Cen MT"/>
                <w:b w:val="0"/>
                <w:bCs w:val="0"/>
                <w:sz w:val="20"/>
                <w:szCs w:val="22"/>
              </w:rPr>
              <w:t xml:space="preserve"> 171 Orang</w:t>
            </w:r>
          </w:p>
        </w:tc>
        <w:tc>
          <w:tcPr>
            <w:tcW w:w="457" w:type="dxa"/>
            <w:gridSpan w:val="2"/>
          </w:tcPr>
          <w:p w14:paraId="34E2162C" w14:textId="77777777" w:rsidR="00302C92" w:rsidRPr="005620CF" w:rsidRDefault="00302C92" w:rsidP="00C553FB">
            <w:pPr>
              <w:cnfStyle w:val="000000000000" w:firstRow="0" w:lastRow="0" w:firstColumn="0" w:lastColumn="0" w:oddVBand="0" w:evenVBand="0" w:oddHBand="0" w:evenHBand="0" w:firstRowFirstColumn="0" w:firstRowLastColumn="0" w:lastRowFirstColumn="0" w:lastRowLastColumn="0"/>
              <w:rPr>
                <w:rFonts w:ascii="Tw Cen MT" w:hAnsi="Tw Cen MT"/>
                <w:b/>
                <w:bCs/>
                <w:sz w:val="20"/>
                <w:szCs w:val="22"/>
              </w:rPr>
            </w:pPr>
          </w:p>
        </w:tc>
      </w:tr>
    </w:tbl>
    <w:p w14:paraId="2A348C52" w14:textId="77777777" w:rsidR="00302C92" w:rsidRPr="00B11CBF"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3CF80134" w14:textId="77777777" w:rsidR="00302C92" w:rsidRPr="007D3874" w:rsidRDefault="00302C92" w:rsidP="006B72D5">
      <w:pPr>
        <w:spacing w:after="0" w:line="240" w:lineRule="auto"/>
        <w:jc w:val="both"/>
        <w:rPr>
          <w:rFonts w:ascii="Tw Cen MT" w:eastAsia="Twentieth Century" w:hAnsi="Tw Cen MT" w:cs="Twentieth Century"/>
          <w:sz w:val="24"/>
          <w:szCs w:val="24"/>
        </w:rPr>
      </w:pP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pembelian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tanpa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resep</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dokter</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yaitu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dengan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golongan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bebas</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golongan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bebas</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terbatas</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berlogo</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lingkaran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hijau</w:t>
      </w:r>
      <w:proofErr w:type="spellEnd"/>
      <w:r w:rsidRPr="007D3874">
        <w:rPr>
          <w:rFonts w:ascii="Tw Cen MT" w:eastAsia="Twentieth Century" w:hAnsi="Tw Cen MT" w:cs="Twentieth Century"/>
          <w:sz w:val="24"/>
          <w:szCs w:val="24"/>
        </w:rPr>
        <w:t xml:space="preserve"> garis </w:t>
      </w:r>
      <w:proofErr w:type="spellStart"/>
      <w:r w:rsidRPr="007D3874">
        <w:rPr>
          <w:rFonts w:ascii="Tw Cen MT" w:eastAsia="Twentieth Century" w:hAnsi="Tw Cen MT" w:cs="Twentieth Century"/>
          <w:sz w:val="24"/>
          <w:szCs w:val="24"/>
        </w:rPr>
        <w:t>tepi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berwarna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hitam</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Alasan</w:t>
      </w:r>
      <w:proofErr w:type="spellEnd"/>
      <w:r w:rsidRPr="007D3874">
        <w:rPr>
          <w:rFonts w:ascii="Tw Cen MT" w:eastAsia="Twentieth Century" w:hAnsi="Tw Cen MT" w:cs="Twentieth Century"/>
          <w:sz w:val="24"/>
          <w:szCs w:val="24"/>
        </w:rPr>
        <w:t xml:space="preserve"> para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dikarenakan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sebagian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besar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mampu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manjur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mengobati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penyakit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diderita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Kemudian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variasi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jenis</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dijual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lengkap</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harga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terkadang</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menjadi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pertimbangan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dalam</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Sehingga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ataupun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masyrakat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memilih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karena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harganya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murah</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terjangkau</w:t>
      </w:r>
      <w:proofErr w:type="spellEnd"/>
      <w:r w:rsidRPr="007D3874">
        <w:rPr>
          <w:rFonts w:ascii="Tw Cen MT" w:eastAsia="Twentieth Century" w:hAnsi="Tw Cen MT" w:cs="Twentieth Century"/>
          <w:sz w:val="24"/>
          <w:szCs w:val="24"/>
        </w:rPr>
        <w:t xml:space="preserve">. </w:t>
      </w:r>
    </w:p>
    <w:p w14:paraId="1152F273" w14:textId="4FEC9F3D" w:rsidR="00302C92" w:rsidRDefault="00302C92" w:rsidP="006B72D5">
      <w:pPr>
        <w:spacing w:after="0" w:line="240" w:lineRule="auto"/>
        <w:jc w:val="both"/>
        <w:rPr>
          <w:szCs w:val="24"/>
        </w:rPr>
      </w:pPr>
      <w:proofErr w:type="spellStart"/>
      <w:r w:rsidRPr="007D3874">
        <w:rPr>
          <w:rFonts w:ascii="Tw Cen MT" w:eastAsia="Twentieth Century" w:hAnsi="Tw Cen MT" w:cs="Twentieth Century"/>
          <w:sz w:val="24"/>
          <w:szCs w:val="24"/>
        </w:rPr>
        <w:t>Berdasarkan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Kepmenkes</w:t>
      </w:r>
      <w:proofErr w:type="spellEnd"/>
      <w:r w:rsidRPr="007D3874">
        <w:rPr>
          <w:rFonts w:ascii="Tw Cen MT" w:eastAsia="Twentieth Century" w:hAnsi="Tw Cen MT" w:cs="Twentieth Century"/>
          <w:sz w:val="24"/>
          <w:szCs w:val="24"/>
        </w:rPr>
        <w:t xml:space="preserve"> RI No. 1332/MENKES/SK/X/2002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adalah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suatu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tertentu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dilakukannya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pekerjaan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kefarmasian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penyaluran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perbekalan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farmasi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kepada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masyarakat</w:t>
      </w:r>
      <w:proofErr w:type="spellEnd"/>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{"citationItems":[{"id":"ITEM-1","itemData":{"abstract":"Pada tahun 2004, terbit Kepmenkes RI No. 1027/Menkes/SK/IX/2004 tentang Standar Pelayanan Kefarmasian di Apotik dan diikuti Buku Juknis Pelaksanaan Standar Pelayanan Kefarmasian di Apotik tahun 2008. Namun demikian, praktik pelayanan kefarmasian pada apotik di Kabupaten Semarang belum sesuai standar tersebut. Nilai skor pelayanan kefarmasian di apotik, dari hasil penelitian pendahuluan yaitu 6 apotik nilainya kurang, 4 apotik nilainya cukup dan tidak ada apotik yang nilainya baik. Tujuan penelitian ini adalah menganalisis pelaksanaan standar pelayanan kefarmasian pada apotik di Kabupaten Semarang. Jenis penelitian adalah deskriptif kualitatif. Pengumpulan data dilakukan dengan observasi dan wawancara mendalam (indepth interview) pada 6 Apoteker Pengelola Apotik (APA) sebagai informan utama, satu orang Kepala Seksi Farmasi, Pengawasan Obat, Makanan dan Minuman (POM) dan satu orang Ketua Ikatan Apoteker Indonesia (IAI) Cabang Kabupaten Semarang sebagai informan triangulasi. Analisa data menggunakan metode analisis isi (content analysis). Hasil penelitian menunjukkan, pelaksanaan Standar Pelayanan Kefarmasian di Apotik masih menitikberatkan pada administrasi dan pengelolaan obat, belum pada pelayanan kefarmasian secara menyeluruh. Sebagian besar informan utama belum memiliki pengetahuan yang memadai tentang Juknis Pelaksanaan Standar Pelayanan Kefarmasian di Apotik, belum menyediakan SOP/Protap, belum pernah mendapatkan sosialisasi tentang Juknis Pelaksanaan Standar Pelayanan Kefarmasian di Apotik. Seluruh informan utama belum pernah mendapatkan pembinaan dari Dinas Kesehatan Kabupaten Semarang maupun IAI Cabang Kabupaten Semarang tentang Standar Pelayanan Kefarmasian di Apotik secara menyeluruh. Dapat disimpulkan bahwa pelaksanaan Standar Pelayanan Kefarmasian di Apotik belum optimal karena pengetahuan tentang Juknis belum memadai, SOP/Protap belum ada, belum ada sosialisasi dan pembinaan sesuai Juknis dari Dinas Kesehatan Kabupaten Semarang maupun IAI Cabang Kabupaten Semarang.","author":[{"dropping-particle":"","family":"Cahyono","given":"Tri Lilik","non-dropping-particle":"","parse-names":false,"suffix":""},{"dropping-particle":"","family":"Sudiro","given":"","non-dropping-particle":"","parse-names":false,"suffix":""},{"dropping-particle":"","family":"Suparwati","given":"Anneke","non-dropping-particle":"","parse-names":false,"suffix":""}],"container-title":"Jurnal Manajemen Kesehatan Indonesia","id":"ITEM-1","issue":"02","issued":{"date-parts":[["2015"]]},"page":"100-107","title":"Pelaksanaan Standar Pelayanan Kefarmasian pada Apotik di Kabupaten Semarang","type":"article-journal","volume":"03"},"uris":["http://www.mendeley.com/documents/?uuid=d84deba1-b68b-444c-8b34-a19693bb1936"]}],"mendeley":{"formattedCitation":"[18]","plainTextFormattedCitation":"[18]"},"properties":{"noteIndex":0},"schema":"https://github.com/citation-style-language/schema/raw/master/csl-citation.json"}</w:instrText>
      </w:r>
      <w:r>
        <w:rPr>
          <w:rFonts w:ascii="Tw Cen MT" w:eastAsia="Twentieth Century" w:hAnsi="Tw Cen MT" w:cs="Twentieth Century"/>
          <w:sz w:val="24"/>
          <w:szCs w:val="24"/>
        </w:rPr>
        <w:fldChar w:fldCharType="separate"/>
      </w:r>
      <w:r w:rsidRPr="00B923A9">
        <w:rPr>
          <w:rFonts w:ascii="Tw Cen MT" w:eastAsia="Twentieth Century" w:hAnsi="Tw Cen MT" w:cs="Twentieth Century"/>
          <w:noProof/>
          <w:sz w:val="24"/>
          <w:szCs w:val="24"/>
        </w:rPr>
        <w:t>[18]</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Pr="007D3874">
        <w:rPr>
          <w:rFonts w:ascii="Tw Cen MT" w:eastAsia="Twentieth Century" w:hAnsi="Tw Cen MT" w:cs="Twentieth Century"/>
          <w:sz w:val="24"/>
          <w:szCs w:val="24"/>
        </w:rPr>
        <w:t xml:space="preserve">Yang </w:t>
      </w:r>
      <w:proofErr w:type="spellStart"/>
      <w:r w:rsidRPr="007D3874">
        <w:rPr>
          <w:rFonts w:ascii="Tw Cen MT" w:eastAsia="Twentieth Century" w:hAnsi="Tw Cen MT" w:cs="Twentieth Century"/>
          <w:sz w:val="24"/>
          <w:szCs w:val="24"/>
        </w:rPr>
        <w:t>dimaksud</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pekerjaan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kefarmasian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diantaranya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adalah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pengadaan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penyimpanan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pembuatan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sediaan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peracikan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penyaluran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penyerahan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informasi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kepada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masyarakat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mengenai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perbekalan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kefarmasian</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teridiri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tradisional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alat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kesehatan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kosmetik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Maka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yang paling </w:t>
      </w:r>
      <w:proofErr w:type="spellStart"/>
      <w:r w:rsidRPr="007D3874">
        <w:rPr>
          <w:rFonts w:ascii="Tw Cen MT" w:eastAsia="Twentieth Century" w:hAnsi="Tw Cen MT" w:cs="Twentieth Century"/>
          <w:sz w:val="24"/>
          <w:szCs w:val="24"/>
        </w:rPr>
        <w:t>aman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tepat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Karena </w:t>
      </w:r>
      <w:proofErr w:type="spellStart"/>
      <w:r w:rsidRPr="007D3874">
        <w:rPr>
          <w:rFonts w:ascii="Tw Cen MT" w:eastAsia="Twentieth Century" w:hAnsi="Tw Cen MT" w:cs="Twentieth Century"/>
          <w:sz w:val="24"/>
          <w:szCs w:val="24"/>
        </w:rPr>
        <w:t>obat-obatan</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dijual</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merupakan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yang paling </w:t>
      </w:r>
      <w:proofErr w:type="spellStart"/>
      <w:r w:rsidRPr="007D3874">
        <w:rPr>
          <w:rFonts w:ascii="Tw Cen MT" w:eastAsia="Twentieth Century" w:hAnsi="Tw Cen MT" w:cs="Twentieth Century"/>
          <w:sz w:val="24"/>
          <w:szCs w:val="24"/>
        </w:rPr>
        <w:t>aman</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tepat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membeli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sehingga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memilih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tempat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pembelian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selain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pembelian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lainnya</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benar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yaitu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sarana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seperti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toko</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Rumah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Sakit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Klinik</w:t>
      </w:r>
      <w:proofErr w:type="spellEnd"/>
      <w:r w:rsidR="006B72D5">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Kata","author":[{"dropping-particle":"","family":"Slamet","given":"Lucky S","non-dropping-particle":"","parse-names":false,"suffix":""},{"dropping-particle":"","family":"dkk","given":"","non-dropping-particle":"","parse-names":false,"suffix":""}],"id":"ITEM-1","issue":"Mei","issued":{"date-parts":[["2023"]]},"number-of-pages":"1-68","publisher":"Badan POM","publisher-place":"Jakarta","title":"Pedoman Cara Regulatori Obat yang Baik","type":"book"},"uris":["http://www.mendeley.com/documents/?uuid=7e98a6e4-1f3d-48af-b9d4-01bf9397e570","http://www.mendeley.com/documents/?uuid=c88be816-dba3-4a8d-add0-f4fc6d3f5ff7"]}],"mendeley":{"formattedCitation":"[19]","plainTextFormattedCitation":"[19]","previouslyFormattedCitation":"[18]"},"properties":{"noteIndex":0},"schema":"https://github.com/citation-style-language/schema/raw/master/csl-citation.json"}</w:instrText>
      </w:r>
      <w:r>
        <w:rPr>
          <w:rFonts w:ascii="Tw Cen MT" w:eastAsia="Twentieth Century" w:hAnsi="Tw Cen MT" w:cs="Twentieth Century"/>
          <w:sz w:val="24"/>
          <w:szCs w:val="24"/>
        </w:rPr>
        <w:fldChar w:fldCharType="separate"/>
      </w:r>
      <w:r w:rsidRPr="00B923A9">
        <w:rPr>
          <w:rFonts w:ascii="Tw Cen MT" w:eastAsia="Twentieth Century" w:hAnsi="Tw Cen MT" w:cs="Twentieth Century"/>
          <w:noProof/>
          <w:sz w:val="24"/>
          <w:szCs w:val="24"/>
        </w:rPr>
        <w:t>[19]</w:t>
      </w:r>
      <w:r>
        <w:rPr>
          <w:rFonts w:ascii="Tw Cen MT" w:eastAsia="Twentieth Century" w:hAnsi="Tw Cen MT" w:cs="Twentieth Century"/>
          <w:sz w:val="24"/>
          <w:szCs w:val="24"/>
        </w:rPr>
        <w:fldChar w:fldCharType="end"/>
      </w:r>
      <w:r w:rsidR="006B72D5">
        <w:rPr>
          <w:rFonts w:ascii="Tw Cen MT" w:eastAsia="Twentieth Century" w:hAnsi="Tw Cen MT" w:cs="Twentieth Century"/>
          <w:sz w:val="24"/>
          <w:szCs w:val="24"/>
        </w:rPr>
        <w:t>.</w:t>
      </w:r>
    </w:p>
    <w:p w14:paraId="362BCEFD" w14:textId="77777777" w:rsidR="00302C92" w:rsidRPr="007D3874" w:rsidRDefault="00302C92" w:rsidP="00302C92">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data </w:t>
      </w: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9 </w:t>
      </w:r>
      <w:proofErr w:type="spellStart"/>
      <w:r>
        <w:rPr>
          <w:rFonts w:ascii="Tw Cen MT" w:eastAsia="Twentieth Century" w:hAnsi="Tw Cen MT" w:cs="Twentieth Century"/>
          <w:sz w:val="24"/>
          <w:szCs w:val="24"/>
        </w:rPr>
        <w:t>mengenai</w:t>
      </w:r>
      <w:proofErr w:type="spellEnd"/>
      <w:r>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swamedikasi</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yaitu</w:t>
      </w:r>
      <w:proofErr w:type="spellEnd"/>
      <w:r w:rsidRPr="007D3874">
        <w:rPr>
          <w:rFonts w:ascii="Tw Cen MT" w:eastAsia="Twentieth Century" w:hAnsi="Tw Cen MT" w:cs="Twentieth Century"/>
          <w:sz w:val="24"/>
          <w:szCs w:val="24"/>
        </w:rPr>
        <w:t xml:space="preserve"> pada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Abdurrab</w:t>
      </w:r>
      <w:proofErr w:type="spellEnd"/>
      <w:r w:rsidRPr="007D3874">
        <w:rPr>
          <w:rFonts w:ascii="Tw Cen MT" w:eastAsia="Twentieth Century" w:hAnsi="Tw Cen MT" w:cs="Twentieth Century"/>
          <w:sz w:val="24"/>
          <w:szCs w:val="24"/>
        </w:rPr>
        <w:t xml:space="preserve"> paling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Sebanyak</w:t>
      </w:r>
      <w:proofErr w:type="spellEnd"/>
      <w:r w:rsidRPr="007D3874">
        <w:rPr>
          <w:rFonts w:ascii="Tw Cen MT" w:eastAsia="Twentieth Century" w:hAnsi="Tw Cen MT" w:cs="Twentieth Century"/>
          <w:sz w:val="24"/>
          <w:szCs w:val="24"/>
        </w:rPr>
        <w:t xml:space="preserve"> 23 </w:t>
      </w:r>
      <w:proofErr w:type="spellStart"/>
      <w:r w:rsidRPr="007D3874">
        <w:rPr>
          <w:rFonts w:ascii="Tw Cen MT" w:eastAsia="Twentieth Century" w:hAnsi="Tw Cen MT" w:cs="Twentieth Century"/>
          <w:sz w:val="24"/>
          <w:szCs w:val="24"/>
        </w:rPr>
        <w:t>responden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sebesar</w:t>
      </w:r>
      <w:proofErr w:type="spellEnd"/>
      <w:r w:rsidRPr="007D3874">
        <w:rPr>
          <w:rFonts w:ascii="Tw Cen MT" w:eastAsia="Twentieth Century" w:hAnsi="Tw Cen MT" w:cs="Twentieth Century"/>
          <w:sz w:val="24"/>
          <w:szCs w:val="24"/>
        </w:rPr>
        <w:t xml:space="preserve"> 28%. </w:t>
      </w:r>
      <w:proofErr w:type="spellStart"/>
      <w:r w:rsidRPr="007D3874">
        <w:rPr>
          <w:rFonts w:ascii="Tw Cen MT" w:eastAsia="Twentieth Century" w:hAnsi="Tw Cen MT" w:cs="Twentieth Century"/>
          <w:sz w:val="24"/>
          <w:szCs w:val="24"/>
        </w:rPr>
        <w:t>Sedangkan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Taruna</w:t>
      </w:r>
      <w:proofErr w:type="spellEnd"/>
      <w:r w:rsidRPr="007D3874">
        <w:rPr>
          <w:rFonts w:ascii="Tw Cen MT" w:eastAsia="Twentieth Century" w:hAnsi="Tw Cen MT" w:cs="Twentieth Century"/>
          <w:sz w:val="24"/>
          <w:szCs w:val="24"/>
        </w:rPr>
        <w:t xml:space="preserve"> Satria juga paling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Sebanyak</w:t>
      </w:r>
      <w:proofErr w:type="spellEnd"/>
      <w:r w:rsidRPr="007D3874">
        <w:rPr>
          <w:rFonts w:ascii="Tw Cen MT" w:eastAsia="Twentieth Century" w:hAnsi="Tw Cen MT" w:cs="Twentieth Century"/>
          <w:sz w:val="24"/>
          <w:szCs w:val="24"/>
        </w:rPr>
        <w:t xml:space="preserve"> 32 </w:t>
      </w:r>
      <w:proofErr w:type="spellStart"/>
      <w:r w:rsidRPr="007D3874">
        <w:rPr>
          <w:rFonts w:ascii="Tw Cen MT" w:eastAsia="Twentieth Century" w:hAnsi="Tw Cen MT" w:cs="Twentieth Century"/>
          <w:sz w:val="24"/>
          <w:szCs w:val="24"/>
        </w:rPr>
        <w:t>responden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sebesar</w:t>
      </w:r>
      <w:proofErr w:type="spellEnd"/>
      <w:r w:rsidRPr="007D3874">
        <w:rPr>
          <w:rFonts w:ascii="Tw Cen MT" w:eastAsia="Twentieth Century" w:hAnsi="Tw Cen MT" w:cs="Twentieth Century"/>
          <w:sz w:val="24"/>
          <w:szCs w:val="24"/>
        </w:rPr>
        <w:t xml:space="preserve"> 36% </w:t>
      </w:r>
      <w:proofErr w:type="spellStart"/>
      <w:r w:rsidRPr="007D3874">
        <w:rPr>
          <w:rFonts w:ascii="Tw Cen MT" w:eastAsia="Twentieth Century" w:hAnsi="Tw Cen MT" w:cs="Twentieth Century"/>
          <w:sz w:val="24"/>
          <w:szCs w:val="24"/>
        </w:rPr>
        <w:t>mengkonsumsi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w:t>
      </w:r>
    </w:p>
    <w:p w14:paraId="49B09601" w14:textId="77777777" w:rsidR="00302C92" w:rsidRPr="007D3874"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9</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Distribusi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Jawaban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Responden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tentang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Obat</w:t>
      </w:r>
      <w:proofErr w:type="spellEnd"/>
      <w:r>
        <w:rPr>
          <w:rFonts w:ascii="Tw Cen MT" w:eastAsia="Twentieth Century" w:hAnsi="Tw Cen MT" w:cs="Twentieth Century"/>
          <w:sz w:val="20"/>
          <w:szCs w:val="20"/>
        </w:rPr>
        <w:t xml:space="preserve"> yang </w:t>
      </w:r>
      <w:proofErr w:type="spellStart"/>
      <w:r>
        <w:rPr>
          <w:rFonts w:ascii="Tw Cen MT" w:eastAsia="Twentieth Century" w:hAnsi="Tw Cen MT" w:cs="Twentieth Century"/>
          <w:sz w:val="20"/>
          <w:szCs w:val="20"/>
        </w:rPr>
        <w:t>Digunakan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untuk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Swamedikasi</w:t>
      </w:r>
      <w:proofErr w:type="spellEnd"/>
      <w:r>
        <w:rPr>
          <w:rFonts w:ascii="Tw Cen MT" w:eastAsia="Twentieth Century" w:hAnsi="Tw Cen MT" w:cs="Twentieth Century"/>
          <w:sz w:val="20"/>
          <w:szCs w:val="20"/>
        </w:rPr>
        <w:t xml:space="preserve"> Gastritis</w:t>
      </w:r>
    </w:p>
    <w:tbl>
      <w:tblPr>
        <w:tblW w:w="4536"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321"/>
      </w:tblGrid>
      <w:tr w:rsidR="00302C92" w:rsidRPr="002E23D7" w14:paraId="23F40426" w14:textId="77777777" w:rsidTr="00C553FB">
        <w:trPr>
          <w:trHeight w:val="569"/>
          <w:jc w:val="center"/>
        </w:trPr>
        <w:tc>
          <w:tcPr>
            <w:tcW w:w="1590" w:type="dxa"/>
            <w:tcBorders>
              <w:top w:val="single" w:sz="4" w:space="0" w:color="000000"/>
              <w:bottom w:val="single" w:sz="4" w:space="0" w:color="000000"/>
            </w:tcBorders>
            <w:vAlign w:val="center"/>
          </w:tcPr>
          <w:p w14:paraId="167772E4" w14:textId="77777777" w:rsidR="00302C92" w:rsidRPr="002E23D7" w:rsidRDefault="00302C92" w:rsidP="00C553FB">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Pernyataan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Nomor</w:t>
            </w:r>
            <w:proofErr w:type="spellEnd"/>
          </w:p>
        </w:tc>
        <w:tc>
          <w:tcPr>
            <w:tcW w:w="1625" w:type="dxa"/>
            <w:tcBorders>
              <w:top w:val="single" w:sz="4" w:space="0" w:color="000000"/>
              <w:bottom w:val="single" w:sz="4" w:space="0" w:color="000000"/>
            </w:tcBorders>
            <w:vAlign w:val="center"/>
          </w:tcPr>
          <w:p w14:paraId="7F7F5616" w14:textId="77777777" w:rsidR="00302C92" w:rsidRPr="002E23D7" w:rsidRDefault="00302C92" w:rsidP="00C553FB">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Abdurrab</w:t>
            </w:r>
            <w:proofErr w:type="spellEnd"/>
          </w:p>
        </w:tc>
        <w:tc>
          <w:tcPr>
            <w:tcW w:w="1321" w:type="dxa"/>
            <w:tcBorders>
              <w:top w:val="single" w:sz="4" w:space="0" w:color="000000"/>
              <w:bottom w:val="single" w:sz="4" w:space="0" w:color="000000"/>
            </w:tcBorders>
            <w:vAlign w:val="center"/>
          </w:tcPr>
          <w:p w14:paraId="53169236" w14:textId="77777777" w:rsidR="00302C92" w:rsidRPr="002E23D7" w:rsidRDefault="00302C92" w:rsidP="00C553FB">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Taruna</w:t>
            </w:r>
            <w:proofErr w:type="spellEnd"/>
            <w:r>
              <w:rPr>
                <w:rFonts w:ascii="Tw Cen MT" w:eastAsia="Twentieth Century" w:hAnsi="Tw Cen MT" w:cs="Twentieth Century"/>
                <w:sz w:val="20"/>
                <w:szCs w:val="20"/>
              </w:rPr>
              <w:t xml:space="preserve"> Satria</w:t>
            </w:r>
          </w:p>
        </w:tc>
      </w:tr>
      <w:tr w:rsidR="00302C92" w:rsidRPr="002E23D7" w14:paraId="6267E468" w14:textId="77777777" w:rsidTr="00C553FB">
        <w:trPr>
          <w:trHeight w:val="269"/>
          <w:jc w:val="center"/>
        </w:trPr>
        <w:tc>
          <w:tcPr>
            <w:tcW w:w="3215" w:type="dxa"/>
            <w:gridSpan w:val="2"/>
            <w:tcBorders>
              <w:top w:val="single" w:sz="4" w:space="0" w:color="000000"/>
            </w:tcBorders>
          </w:tcPr>
          <w:p w14:paraId="634FFA2C" w14:textId="77777777" w:rsidR="00302C92" w:rsidRPr="002E23D7" w:rsidRDefault="00302C92" w:rsidP="00C553FB">
            <w:pPr>
              <w:spacing w:after="0" w:line="240" w:lineRule="auto"/>
              <w:rPr>
                <w:rFonts w:ascii="Tw Cen MT" w:eastAsia="Twentieth Century" w:hAnsi="Tw Cen MT" w:cs="Twentieth Century"/>
                <w:sz w:val="20"/>
                <w:szCs w:val="20"/>
              </w:rPr>
            </w:pPr>
            <w:r w:rsidRPr="007D3874">
              <w:rPr>
                <w:rFonts w:ascii="Tw Cen MT" w:eastAsia="Twentieth Century" w:hAnsi="Tw Cen MT" w:cs="Twentieth Century"/>
                <w:b/>
                <w:bCs/>
                <w:sz w:val="20"/>
                <w:szCs w:val="20"/>
              </w:rPr>
              <w:t>16.</w:t>
            </w:r>
            <w:r>
              <w:rPr>
                <w:rFonts w:ascii="Tw Cen MT" w:eastAsia="Twentieth Century" w:hAnsi="Tw Cen MT" w:cs="Twentieth Century"/>
                <w:sz w:val="20"/>
                <w:szCs w:val="20"/>
              </w:rPr>
              <w:t xml:space="preserve">Apakah </w:t>
            </w:r>
            <w:proofErr w:type="spellStart"/>
            <w:r>
              <w:rPr>
                <w:rFonts w:ascii="Tw Cen MT" w:eastAsia="Twentieth Century" w:hAnsi="Tw Cen MT" w:cs="Twentieth Century"/>
                <w:sz w:val="20"/>
                <w:szCs w:val="20"/>
              </w:rPr>
              <w:t>obat</w:t>
            </w:r>
            <w:proofErr w:type="spellEnd"/>
            <w:r>
              <w:rPr>
                <w:rFonts w:ascii="Tw Cen MT" w:eastAsia="Twentieth Century" w:hAnsi="Tw Cen MT" w:cs="Twentieth Century"/>
                <w:sz w:val="20"/>
                <w:szCs w:val="20"/>
              </w:rPr>
              <w:t xml:space="preserve"> gastritis yang </w:t>
            </w:r>
            <w:proofErr w:type="spellStart"/>
            <w:r>
              <w:rPr>
                <w:rFonts w:ascii="Tw Cen MT" w:eastAsia="Twentieth Century" w:hAnsi="Tw Cen MT" w:cs="Twentieth Century"/>
                <w:sz w:val="20"/>
                <w:szCs w:val="20"/>
              </w:rPr>
              <w:t>biasa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anada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konsumsi</w:t>
            </w:r>
            <w:proofErr w:type="spellEnd"/>
          </w:p>
        </w:tc>
        <w:tc>
          <w:tcPr>
            <w:tcW w:w="1321" w:type="dxa"/>
            <w:tcBorders>
              <w:top w:val="single" w:sz="4" w:space="0" w:color="000000"/>
            </w:tcBorders>
          </w:tcPr>
          <w:p w14:paraId="0E3D580F" w14:textId="77777777" w:rsidR="00302C92" w:rsidRPr="002E23D7" w:rsidRDefault="00302C92" w:rsidP="00C553FB">
            <w:pPr>
              <w:spacing w:after="0" w:line="240" w:lineRule="auto"/>
              <w:jc w:val="right"/>
              <w:rPr>
                <w:rFonts w:ascii="Tw Cen MT" w:eastAsia="Twentieth Century" w:hAnsi="Tw Cen MT" w:cs="Twentieth Century"/>
                <w:sz w:val="20"/>
                <w:szCs w:val="20"/>
              </w:rPr>
            </w:pPr>
          </w:p>
        </w:tc>
      </w:tr>
      <w:tr w:rsidR="00302C92" w:rsidRPr="002E23D7" w14:paraId="12274416" w14:textId="77777777" w:rsidTr="00C553FB">
        <w:trPr>
          <w:trHeight w:val="284"/>
          <w:jc w:val="center"/>
        </w:trPr>
        <w:tc>
          <w:tcPr>
            <w:tcW w:w="1590" w:type="dxa"/>
          </w:tcPr>
          <w:p w14:paraId="46B24305" w14:textId="77777777" w:rsidR="00302C92" w:rsidRPr="007D3874" w:rsidRDefault="00302C92" w:rsidP="00C553FB">
            <w:pPr>
              <w:spacing w:after="0" w:line="240" w:lineRule="auto"/>
              <w:jc w:val="both"/>
              <w:rPr>
                <w:rFonts w:ascii="Tw Cen MT" w:eastAsia="Twentieth Century" w:hAnsi="Tw Cen MT" w:cs="Twentieth Century"/>
                <w:sz w:val="20"/>
                <w:szCs w:val="20"/>
              </w:rPr>
            </w:pPr>
            <w:r w:rsidRPr="007D3874">
              <w:rPr>
                <w:rFonts w:ascii="Tw Cen MT" w:hAnsi="Tw Cen MT"/>
                <w:szCs w:val="24"/>
              </w:rPr>
              <w:t>Promag</w:t>
            </w:r>
          </w:p>
        </w:tc>
        <w:tc>
          <w:tcPr>
            <w:tcW w:w="1625" w:type="dxa"/>
          </w:tcPr>
          <w:p w14:paraId="3FC1FD78"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23 (28%)</w:t>
            </w:r>
          </w:p>
        </w:tc>
        <w:tc>
          <w:tcPr>
            <w:tcW w:w="1321" w:type="dxa"/>
          </w:tcPr>
          <w:p w14:paraId="1025B897"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32 (36%)</w:t>
            </w:r>
          </w:p>
        </w:tc>
      </w:tr>
      <w:tr w:rsidR="00302C92" w:rsidRPr="002E23D7" w14:paraId="17706311" w14:textId="77777777" w:rsidTr="00C553FB">
        <w:trPr>
          <w:trHeight w:val="284"/>
          <w:jc w:val="center"/>
        </w:trPr>
        <w:tc>
          <w:tcPr>
            <w:tcW w:w="1590" w:type="dxa"/>
          </w:tcPr>
          <w:p w14:paraId="076BC18F" w14:textId="77777777" w:rsidR="00302C92" w:rsidRPr="007D3874" w:rsidRDefault="00302C92" w:rsidP="00C553FB">
            <w:pPr>
              <w:spacing w:after="0" w:line="240" w:lineRule="auto"/>
              <w:jc w:val="both"/>
              <w:rPr>
                <w:rFonts w:ascii="Tw Cen MT" w:eastAsia="Twentieth Century" w:hAnsi="Tw Cen MT" w:cs="Twentieth Century"/>
                <w:sz w:val="20"/>
                <w:szCs w:val="20"/>
              </w:rPr>
            </w:pPr>
            <w:r w:rsidRPr="007D3874">
              <w:rPr>
                <w:rFonts w:ascii="Tw Cen MT" w:hAnsi="Tw Cen MT"/>
                <w:szCs w:val="24"/>
              </w:rPr>
              <w:t>Mylanta</w:t>
            </w:r>
          </w:p>
        </w:tc>
        <w:tc>
          <w:tcPr>
            <w:tcW w:w="1625" w:type="dxa"/>
          </w:tcPr>
          <w:p w14:paraId="4BED3BF4"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13 (16%)</w:t>
            </w:r>
          </w:p>
        </w:tc>
        <w:tc>
          <w:tcPr>
            <w:tcW w:w="1321" w:type="dxa"/>
          </w:tcPr>
          <w:p w14:paraId="6721D189"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14 (16%)</w:t>
            </w:r>
          </w:p>
        </w:tc>
      </w:tr>
      <w:tr w:rsidR="00302C92" w:rsidRPr="002E23D7" w14:paraId="45AAEBDE" w14:textId="77777777" w:rsidTr="00C553FB">
        <w:trPr>
          <w:trHeight w:val="284"/>
          <w:jc w:val="center"/>
        </w:trPr>
        <w:tc>
          <w:tcPr>
            <w:tcW w:w="1590" w:type="dxa"/>
          </w:tcPr>
          <w:p w14:paraId="4D95450A" w14:textId="77777777" w:rsidR="00302C92" w:rsidRPr="007D3874" w:rsidRDefault="00302C92" w:rsidP="00C553FB">
            <w:pPr>
              <w:spacing w:after="0" w:line="240" w:lineRule="auto"/>
              <w:jc w:val="both"/>
              <w:rPr>
                <w:rFonts w:ascii="Tw Cen MT" w:eastAsia="Twentieth Century" w:hAnsi="Tw Cen MT" w:cs="Twentieth Century"/>
                <w:sz w:val="20"/>
                <w:szCs w:val="20"/>
              </w:rPr>
            </w:pPr>
            <w:proofErr w:type="spellStart"/>
            <w:r w:rsidRPr="007D3874">
              <w:rPr>
                <w:rFonts w:ascii="Tw Cen MT" w:hAnsi="Tw Cen MT"/>
                <w:szCs w:val="24"/>
              </w:rPr>
              <w:t>Antasida</w:t>
            </w:r>
            <w:proofErr w:type="spellEnd"/>
            <w:r w:rsidRPr="007D3874">
              <w:rPr>
                <w:rFonts w:ascii="Tw Cen MT" w:hAnsi="Tw Cen MT"/>
                <w:szCs w:val="24"/>
              </w:rPr>
              <w:t xml:space="preserve"> </w:t>
            </w:r>
            <w:proofErr w:type="spellStart"/>
            <w:r w:rsidRPr="007D3874">
              <w:rPr>
                <w:rFonts w:ascii="Tw Cen MT" w:hAnsi="Tw Cen MT"/>
                <w:szCs w:val="24"/>
              </w:rPr>
              <w:t>Doen</w:t>
            </w:r>
            <w:proofErr w:type="spellEnd"/>
          </w:p>
        </w:tc>
        <w:tc>
          <w:tcPr>
            <w:tcW w:w="1625" w:type="dxa"/>
          </w:tcPr>
          <w:p w14:paraId="72865D82"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21 (25%)</w:t>
            </w:r>
          </w:p>
        </w:tc>
        <w:tc>
          <w:tcPr>
            <w:tcW w:w="1321" w:type="dxa"/>
          </w:tcPr>
          <w:p w14:paraId="27BE2C01"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16 (19%)</w:t>
            </w:r>
          </w:p>
        </w:tc>
      </w:tr>
      <w:tr w:rsidR="00302C92" w:rsidRPr="002E23D7" w14:paraId="27EDBAB6" w14:textId="77777777" w:rsidTr="00C553FB">
        <w:trPr>
          <w:trHeight w:val="300"/>
          <w:jc w:val="center"/>
        </w:trPr>
        <w:tc>
          <w:tcPr>
            <w:tcW w:w="1590" w:type="dxa"/>
          </w:tcPr>
          <w:p w14:paraId="492784C1" w14:textId="77777777" w:rsidR="00302C92" w:rsidRPr="007D3874" w:rsidRDefault="00302C92" w:rsidP="00C553FB">
            <w:pPr>
              <w:spacing w:after="0" w:line="240" w:lineRule="auto"/>
              <w:jc w:val="both"/>
              <w:rPr>
                <w:rFonts w:ascii="Tw Cen MT" w:eastAsia="Twentieth Century" w:hAnsi="Tw Cen MT" w:cs="Twentieth Century"/>
                <w:sz w:val="20"/>
                <w:szCs w:val="20"/>
              </w:rPr>
            </w:pPr>
            <w:r w:rsidRPr="007D3874">
              <w:rPr>
                <w:rFonts w:ascii="Tw Cen MT" w:hAnsi="Tw Cen MT"/>
                <w:szCs w:val="24"/>
              </w:rPr>
              <w:t>Ranitidine</w:t>
            </w:r>
          </w:p>
        </w:tc>
        <w:tc>
          <w:tcPr>
            <w:tcW w:w="1625" w:type="dxa"/>
          </w:tcPr>
          <w:p w14:paraId="0C1CC98A"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8 (10%)</w:t>
            </w:r>
          </w:p>
        </w:tc>
        <w:tc>
          <w:tcPr>
            <w:tcW w:w="1321" w:type="dxa"/>
          </w:tcPr>
          <w:p w14:paraId="476C7C6A"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8 (9%)</w:t>
            </w:r>
          </w:p>
        </w:tc>
      </w:tr>
      <w:tr w:rsidR="00302C92" w:rsidRPr="002E23D7" w14:paraId="3E579134" w14:textId="77777777" w:rsidTr="00C553FB">
        <w:trPr>
          <w:trHeight w:val="284"/>
          <w:jc w:val="center"/>
        </w:trPr>
        <w:tc>
          <w:tcPr>
            <w:tcW w:w="1590" w:type="dxa"/>
          </w:tcPr>
          <w:p w14:paraId="6620A78A" w14:textId="77777777" w:rsidR="00302C92" w:rsidRPr="007D3874" w:rsidRDefault="00302C92" w:rsidP="00C553FB">
            <w:pPr>
              <w:spacing w:after="0" w:line="240" w:lineRule="auto"/>
              <w:jc w:val="both"/>
              <w:rPr>
                <w:rFonts w:ascii="Tw Cen MT" w:eastAsia="Twentieth Century" w:hAnsi="Tw Cen MT" w:cs="Twentieth Century"/>
                <w:sz w:val="20"/>
                <w:szCs w:val="20"/>
              </w:rPr>
            </w:pPr>
            <w:r w:rsidRPr="007D3874">
              <w:rPr>
                <w:rFonts w:ascii="Tw Cen MT" w:hAnsi="Tw Cen MT"/>
                <w:szCs w:val="24"/>
              </w:rPr>
              <w:t>Omeprazole</w:t>
            </w:r>
          </w:p>
        </w:tc>
        <w:tc>
          <w:tcPr>
            <w:tcW w:w="1625" w:type="dxa"/>
          </w:tcPr>
          <w:p w14:paraId="0DC847A8"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10 (12%)</w:t>
            </w:r>
          </w:p>
        </w:tc>
        <w:tc>
          <w:tcPr>
            <w:tcW w:w="1321" w:type="dxa"/>
          </w:tcPr>
          <w:p w14:paraId="5771A86F" w14:textId="77777777" w:rsidR="00302C92" w:rsidRPr="007D3874" w:rsidRDefault="00302C92" w:rsidP="00C553FB">
            <w:pPr>
              <w:spacing w:after="0" w:line="240" w:lineRule="auto"/>
              <w:jc w:val="center"/>
              <w:rPr>
                <w:rFonts w:ascii="Tw Cen MT" w:eastAsia="Twentieth Century" w:hAnsi="Tw Cen MT" w:cs="Twentieth Century"/>
                <w:sz w:val="20"/>
                <w:szCs w:val="20"/>
              </w:rPr>
            </w:pPr>
            <w:r w:rsidRPr="007D3874">
              <w:rPr>
                <w:rFonts w:ascii="Tw Cen MT" w:hAnsi="Tw Cen MT"/>
                <w:szCs w:val="24"/>
              </w:rPr>
              <w:t>6 (7%)</w:t>
            </w:r>
          </w:p>
        </w:tc>
      </w:tr>
      <w:tr w:rsidR="00302C92" w:rsidRPr="002E23D7" w14:paraId="47867D31" w14:textId="77777777" w:rsidTr="00C553FB">
        <w:trPr>
          <w:trHeight w:val="284"/>
          <w:jc w:val="center"/>
        </w:trPr>
        <w:tc>
          <w:tcPr>
            <w:tcW w:w="1590" w:type="dxa"/>
          </w:tcPr>
          <w:p w14:paraId="406A3A6D" w14:textId="77777777" w:rsidR="00302C92" w:rsidRPr="007D3874" w:rsidRDefault="00302C92" w:rsidP="00C553FB">
            <w:pPr>
              <w:spacing w:after="0" w:line="240" w:lineRule="auto"/>
              <w:jc w:val="both"/>
              <w:rPr>
                <w:rFonts w:ascii="Tw Cen MT" w:hAnsi="Tw Cen MT"/>
                <w:szCs w:val="24"/>
              </w:rPr>
            </w:pPr>
            <w:proofErr w:type="spellStart"/>
            <w:r w:rsidRPr="007D3874">
              <w:rPr>
                <w:rFonts w:ascii="Tw Cen MT" w:hAnsi="Tw Cen MT"/>
                <w:szCs w:val="24"/>
              </w:rPr>
              <w:t>Lambucit</w:t>
            </w:r>
            <w:proofErr w:type="spellEnd"/>
          </w:p>
        </w:tc>
        <w:tc>
          <w:tcPr>
            <w:tcW w:w="1625" w:type="dxa"/>
          </w:tcPr>
          <w:p w14:paraId="46504CD3" w14:textId="77777777" w:rsidR="00302C92" w:rsidRPr="007D3874" w:rsidRDefault="00302C92" w:rsidP="00C553FB">
            <w:pPr>
              <w:spacing w:after="0" w:line="240" w:lineRule="auto"/>
              <w:jc w:val="center"/>
              <w:rPr>
                <w:rFonts w:ascii="Tw Cen MT" w:hAnsi="Tw Cen MT"/>
                <w:szCs w:val="24"/>
              </w:rPr>
            </w:pPr>
            <w:r w:rsidRPr="007D3874">
              <w:rPr>
                <w:rFonts w:ascii="Tw Cen MT" w:hAnsi="Tw Cen MT"/>
                <w:szCs w:val="24"/>
              </w:rPr>
              <w:t>2 (2%)</w:t>
            </w:r>
          </w:p>
        </w:tc>
        <w:tc>
          <w:tcPr>
            <w:tcW w:w="1321" w:type="dxa"/>
          </w:tcPr>
          <w:p w14:paraId="11A023B4" w14:textId="77777777" w:rsidR="00302C92" w:rsidRPr="007D3874" w:rsidRDefault="00302C92" w:rsidP="00C553FB">
            <w:pPr>
              <w:spacing w:after="0" w:line="240" w:lineRule="auto"/>
              <w:jc w:val="center"/>
              <w:rPr>
                <w:rFonts w:ascii="Tw Cen MT" w:hAnsi="Tw Cen MT"/>
                <w:szCs w:val="24"/>
              </w:rPr>
            </w:pPr>
            <w:r w:rsidRPr="007D3874">
              <w:rPr>
                <w:rFonts w:ascii="Tw Cen MT" w:hAnsi="Tw Cen MT"/>
                <w:szCs w:val="24"/>
              </w:rPr>
              <w:t>0</w:t>
            </w:r>
          </w:p>
        </w:tc>
      </w:tr>
      <w:tr w:rsidR="00302C92" w:rsidRPr="002E23D7" w14:paraId="125683AA" w14:textId="77777777" w:rsidTr="00C553FB">
        <w:trPr>
          <w:trHeight w:val="284"/>
          <w:jc w:val="center"/>
        </w:trPr>
        <w:tc>
          <w:tcPr>
            <w:tcW w:w="1590" w:type="dxa"/>
          </w:tcPr>
          <w:p w14:paraId="0D7DA19D" w14:textId="77777777" w:rsidR="00302C92" w:rsidRPr="007D3874" w:rsidRDefault="00302C92" w:rsidP="00C553FB">
            <w:pPr>
              <w:spacing w:after="0" w:line="240" w:lineRule="auto"/>
              <w:jc w:val="both"/>
              <w:rPr>
                <w:rFonts w:ascii="Tw Cen MT" w:hAnsi="Tw Cen MT"/>
                <w:szCs w:val="24"/>
              </w:rPr>
            </w:pPr>
            <w:proofErr w:type="spellStart"/>
            <w:r w:rsidRPr="007D3874">
              <w:rPr>
                <w:rFonts w:ascii="Tw Cen MT" w:hAnsi="Tw Cen MT"/>
                <w:szCs w:val="24"/>
              </w:rPr>
              <w:t>Polysilane</w:t>
            </w:r>
            <w:proofErr w:type="spellEnd"/>
          </w:p>
        </w:tc>
        <w:tc>
          <w:tcPr>
            <w:tcW w:w="1625" w:type="dxa"/>
          </w:tcPr>
          <w:p w14:paraId="27ADAB39" w14:textId="77777777" w:rsidR="00302C92" w:rsidRPr="007D3874" w:rsidRDefault="00302C92" w:rsidP="00C553FB">
            <w:pPr>
              <w:spacing w:after="0" w:line="240" w:lineRule="auto"/>
              <w:jc w:val="center"/>
              <w:rPr>
                <w:rFonts w:ascii="Tw Cen MT" w:hAnsi="Tw Cen MT"/>
                <w:szCs w:val="24"/>
              </w:rPr>
            </w:pPr>
            <w:r w:rsidRPr="007D3874">
              <w:rPr>
                <w:rFonts w:ascii="Tw Cen MT" w:hAnsi="Tw Cen MT"/>
                <w:szCs w:val="24"/>
              </w:rPr>
              <w:t>6 (7%)</w:t>
            </w:r>
          </w:p>
        </w:tc>
        <w:tc>
          <w:tcPr>
            <w:tcW w:w="1321" w:type="dxa"/>
          </w:tcPr>
          <w:p w14:paraId="4C8E8378" w14:textId="77777777" w:rsidR="00302C92" w:rsidRPr="007D3874" w:rsidRDefault="00302C92" w:rsidP="00C553FB">
            <w:pPr>
              <w:spacing w:after="0" w:line="240" w:lineRule="auto"/>
              <w:jc w:val="center"/>
              <w:rPr>
                <w:rFonts w:ascii="Tw Cen MT" w:hAnsi="Tw Cen MT"/>
                <w:szCs w:val="24"/>
              </w:rPr>
            </w:pPr>
            <w:r w:rsidRPr="007D3874">
              <w:rPr>
                <w:rFonts w:ascii="Tw Cen MT" w:hAnsi="Tw Cen MT"/>
                <w:szCs w:val="24"/>
              </w:rPr>
              <w:t>9 (10%)</w:t>
            </w:r>
          </w:p>
        </w:tc>
      </w:tr>
      <w:tr w:rsidR="00302C92" w:rsidRPr="002E23D7" w14:paraId="12A84AB6" w14:textId="77777777" w:rsidTr="00C553FB">
        <w:trPr>
          <w:trHeight w:val="284"/>
          <w:jc w:val="center"/>
        </w:trPr>
        <w:tc>
          <w:tcPr>
            <w:tcW w:w="1590" w:type="dxa"/>
          </w:tcPr>
          <w:p w14:paraId="1C05C7E8" w14:textId="77777777" w:rsidR="00302C92" w:rsidRPr="007D3874" w:rsidRDefault="00302C92" w:rsidP="00C553FB">
            <w:pPr>
              <w:spacing w:after="0" w:line="240" w:lineRule="auto"/>
              <w:jc w:val="both"/>
              <w:rPr>
                <w:rFonts w:ascii="Tw Cen MT" w:hAnsi="Tw Cen MT"/>
                <w:szCs w:val="24"/>
              </w:rPr>
            </w:pPr>
            <w:r w:rsidRPr="007D3874">
              <w:rPr>
                <w:rFonts w:ascii="Tw Cen MT" w:hAnsi="Tw Cen MT"/>
                <w:szCs w:val="24"/>
              </w:rPr>
              <w:t>Sucralfate</w:t>
            </w:r>
          </w:p>
        </w:tc>
        <w:tc>
          <w:tcPr>
            <w:tcW w:w="1625" w:type="dxa"/>
          </w:tcPr>
          <w:p w14:paraId="24D2DD22" w14:textId="77777777" w:rsidR="00302C92" w:rsidRPr="007D3874" w:rsidRDefault="00302C92" w:rsidP="00C553FB">
            <w:pPr>
              <w:spacing w:after="0" w:line="240" w:lineRule="auto"/>
              <w:jc w:val="center"/>
              <w:rPr>
                <w:rFonts w:ascii="Tw Cen MT" w:hAnsi="Tw Cen MT"/>
                <w:szCs w:val="24"/>
              </w:rPr>
            </w:pPr>
            <w:r w:rsidRPr="007D3874">
              <w:rPr>
                <w:rFonts w:ascii="Tw Cen MT" w:hAnsi="Tw Cen MT"/>
                <w:szCs w:val="24"/>
              </w:rPr>
              <w:t>0</w:t>
            </w:r>
          </w:p>
        </w:tc>
        <w:tc>
          <w:tcPr>
            <w:tcW w:w="1321" w:type="dxa"/>
          </w:tcPr>
          <w:p w14:paraId="487A30A0" w14:textId="77777777" w:rsidR="00302C92" w:rsidRPr="007D3874" w:rsidRDefault="00302C92" w:rsidP="00C553FB">
            <w:pPr>
              <w:spacing w:after="0" w:line="240" w:lineRule="auto"/>
              <w:jc w:val="center"/>
              <w:rPr>
                <w:rFonts w:ascii="Tw Cen MT" w:hAnsi="Tw Cen MT"/>
                <w:szCs w:val="24"/>
              </w:rPr>
            </w:pPr>
            <w:r w:rsidRPr="007D3874">
              <w:rPr>
                <w:rFonts w:ascii="Tw Cen MT" w:hAnsi="Tw Cen MT"/>
                <w:szCs w:val="24"/>
              </w:rPr>
              <w:t>3 (3%)</w:t>
            </w:r>
          </w:p>
        </w:tc>
      </w:tr>
      <w:tr w:rsidR="00302C92" w:rsidRPr="002E23D7" w14:paraId="03297EF9" w14:textId="77777777" w:rsidTr="00C553FB">
        <w:trPr>
          <w:trHeight w:val="284"/>
          <w:jc w:val="center"/>
        </w:trPr>
        <w:tc>
          <w:tcPr>
            <w:tcW w:w="4536" w:type="dxa"/>
            <w:gridSpan w:val="3"/>
            <w:tcBorders>
              <w:bottom w:val="single" w:sz="4" w:space="0" w:color="000000"/>
            </w:tcBorders>
          </w:tcPr>
          <w:p w14:paraId="5D46E0C3" w14:textId="77777777" w:rsidR="00302C92" w:rsidRDefault="00302C92" w:rsidP="00C553FB">
            <w:pPr>
              <w:spacing w:after="0" w:line="240" w:lineRule="auto"/>
              <w:rPr>
                <w:szCs w:val="24"/>
              </w:rPr>
            </w:pPr>
            <w:r w:rsidRPr="007D3874">
              <w:rPr>
                <w:rFonts w:ascii="Tw Cen MT" w:hAnsi="Tw Cen MT"/>
                <w:b/>
                <w:bCs/>
                <w:sz w:val="20"/>
                <w:szCs w:val="22"/>
              </w:rPr>
              <w:t xml:space="preserve">*) Total </w:t>
            </w:r>
            <w:proofErr w:type="spellStart"/>
            <w:r w:rsidRPr="007D3874">
              <w:rPr>
                <w:rFonts w:ascii="Tw Cen MT" w:hAnsi="Tw Cen MT"/>
                <w:b/>
                <w:bCs/>
                <w:sz w:val="20"/>
                <w:szCs w:val="22"/>
              </w:rPr>
              <w:t>Responden</w:t>
            </w:r>
            <w:proofErr w:type="spellEnd"/>
            <w:r w:rsidRPr="007D3874">
              <w:rPr>
                <w:rFonts w:ascii="Tw Cen MT" w:hAnsi="Tw Cen MT"/>
                <w:b/>
                <w:bCs/>
                <w:sz w:val="20"/>
                <w:szCs w:val="22"/>
              </w:rPr>
              <w:t xml:space="preserve"> 171 Orang</w:t>
            </w:r>
          </w:p>
        </w:tc>
      </w:tr>
    </w:tbl>
    <w:p w14:paraId="69F8B9AC" w14:textId="77777777" w:rsidR="00302C92"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05F7E391" w14:textId="43A5CC50" w:rsidR="00302C92" w:rsidRPr="006D4021" w:rsidRDefault="00302C92" w:rsidP="006B72D5">
      <w:pPr>
        <w:spacing w:after="0" w:line="240" w:lineRule="auto"/>
        <w:jc w:val="both"/>
        <w:rPr>
          <w:rFonts w:ascii="Tw Cen MT" w:eastAsia="Twentieth Century" w:hAnsi="Tw Cen MT" w:cs="Twentieth Century"/>
          <w:sz w:val="20"/>
          <w:szCs w:val="20"/>
        </w:rPr>
      </w:pPr>
      <w:r w:rsidRPr="007D3874">
        <w:rPr>
          <w:rFonts w:ascii="Tw Cen MT" w:eastAsia="Twentieth Century" w:hAnsi="Tw Cen MT" w:cs="Twentieth Century"/>
          <w:sz w:val="24"/>
          <w:szCs w:val="24"/>
        </w:rPr>
        <w:t xml:space="preserve">Para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menggunakan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di </w:t>
      </w:r>
      <w:proofErr w:type="spellStart"/>
      <w:r w:rsidRPr="007D3874">
        <w:rPr>
          <w:rFonts w:ascii="Tw Cen MT" w:eastAsia="Twentieth Century" w:hAnsi="Tw Cen MT" w:cs="Twentieth Century"/>
          <w:sz w:val="24"/>
          <w:szCs w:val="24"/>
        </w:rPr>
        <w:t>karenakan</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adalah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sudah</w:t>
      </w:r>
      <w:proofErr w:type="spellEnd"/>
      <w:r w:rsidRPr="007D3874">
        <w:rPr>
          <w:rFonts w:ascii="Tw Cen MT" w:eastAsia="Twentieth Century" w:hAnsi="Tw Cen MT" w:cs="Twentieth Century"/>
          <w:sz w:val="24"/>
          <w:szCs w:val="24"/>
        </w:rPr>
        <w:t xml:space="preserve"> lama </w:t>
      </w:r>
      <w:proofErr w:type="spellStart"/>
      <w:r w:rsidRPr="007D3874">
        <w:rPr>
          <w:rFonts w:ascii="Tw Cen MT" w:eastAsia="Twentieth Century" w:hAnsi="Tw Cen MT" w:cs="Twentieth Century"/>
          <w:sz w:val="24"/>
          <w:szCs w:val="24"/>
        </w:rPr>
        <w:t>dikenal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proofErr w:type="spellStart"/>
      <w:r w:rsidRPr="007D3874">
        <w:rPr>
          <w:rFonts w:ascii="Tw Cen MT" w:eastAsia="Twentieth Century" w:hAnsi="Tw Cen MT" w:cs="Twentieth Century"/>
          <w:sz w:val="24"/>
          <w:szCs w:val="24"/>
        </w:rPr>
        <w:t>atau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maag</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memalui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iklan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televisi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Iklan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merupakan</w:t>
      </w:r>
      <w:proofErr w:type="spellEnd"/>
      <w:r w:rsidRPr="007D3874">
        <w:rPr>
          <w:rFonts w:ascii="Tw Cen MT" w:eastAsia="Twentieth Century" w:hAnsi="Tw Cen MT" w:cs="Twentieth Century"/>
          <w:sz w:val="24"/>
          <w:szCs w:val="24"/>
        </w:rPr>
        <w:t xml:space="preserve"> strategi yang </w:t>
      </w:r>
      <w:proofErr w:type="spellStart"/>
      <w:r w:rsidRPr="007D3874">
        <w:rPr>
          <w:rFonts w:ascii="Tw Cen MT" w:eastAsia="Twentieth Century" w:hAnsi="Tw Cen MT" w:cs="Twentieth Century"/>
          <w:sz w:val="24"/>
          <w:szCs w:val="24"/>
        </w:rPr>
        <w:t>diguankan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untuk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menawarkan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produk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merupakan</w:t>
      </w:r>
      <w:proofErr w:type="spellEnd"/>
      <w:r w:rsidRPr="007D3874">
        <w:rPr>
          <w:rFonts w:ascii="Tw Cen MT" w:eastAsia="Twentieth Century" w:hAnsi="Tw Cen MT" w:cs="Twentieth Century"/>
          <w:sz w:val="24"/>
          <w:szCs w:val="24"/>
        </w:rPr>
        <w:t xml:space="preserve"> salah </w:t>
      </w:r>
      <w:proofErr w:type="spellStart"/>
      <w:r w:rsidRPr="007D3874">
        <w:rPr>
          <w:rFonts w:ascii="Tw Cen MT" w:eastAsia="Twentieth Century" w:hAnsi="Tw Cen MT" w:cs="Twentieth Century"/>
          <w:sz w:val="24"/>
          <w:szCs w:val="24"/>
        </w:rPr>
        <w:t>satu</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produk</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diiklan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kan</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televisi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tujuannya</w:t>
      </w:r>
      <w:proofErr w:type="spellEnd"/>
      <w:r w:rsidRPr="007D3874">
        <w:rPr>
          <w:rFonts w:ascii="Tw Cen MT" w:eastAsia="Twentieth Century" w:hAnsi="Tw Cen MT" w:cs="Twentieth Century"/>
          <w:sz w:val="24"/>
          <w:szCs w:val="24"/>
        </w:rPr>
        <w:t xml:space="preserve"> agar </w:t>
      </w:r>
      <w:proofErr w:type="spellStart"/>
      <w:r w:rsidRPr="007D3874">
        <w:rPr>
          <w:rFonts w:ascii="Tw Cen MT" w:eastAsia="Twentieth Century" w:hAnsi="Tw Cen MT" w:cs="Twentieth Century"/>
          <w:sz w:val="24"/>
          <w:szCs w:val="24"/>
        </w:rPr>
        <w:t>masyrakat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memperoleh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informasi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dari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televisi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lagi</w:t>
      </w:r>
      <w:proofErr w:type="spellEnd"/>
      <w:r w:rsidRPr="007D3874">
        <w:rPr>
          <w:rFonts w:ascii="Tw Cen MT" w:eastAsia="Twentieth Century" w:hAnsi="Tw Cen MT" w:cs="Twentieth Century"/>
          <w:sz w:val="24"/>
          <w:szCs w:val="24"/>
        </w:rPr>
        <w:t xml:space="preserve"> pula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terjual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bebas</w:t>
      </w:r>
      <w:proofErr w:type="spellEnd"/>
      <w:r w:rsidRPr="007D3874">
        <w:rPr>
          <w:rFonts w:ascii="Tw Cen MT" w:eastAsia="Twentieth Century" w:hAnsi="Tw Cen MT" w:cs="Twentieth Century"/>
          <w:sz w:val="24"/>
          <w:szCs w:val="24"/>
        </w:rPr>
        <w:t xml:space="preserve"> di </w:t>
      </w:r>
      <w:proofErr w:type="spellStart"/>
      <w:r w:rsidRPr="007D3874">
        <w:rPr>
          <w:rFonts w:ascii="Tw Cen MT" w:eastAsia="Twentieth Century" w:hAnsi="Tw Cen MT" w:cs="Twentieth Century"/>
          <w:sz w:val="24"/>
          <w:szCs w:val="24"/>
        </w:rPr>
        <w:t>Apotek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toko</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maupun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warung</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sehingga</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mudah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didapatkan</w:t>
      </w:r>
      <w:proofErr w:type="spellEnd"/>
      <w:r w:rsidRPr="007D3874">
        <w:rPr>
          <w:rFonts w:ascii="Tw Cen MT" w:eastAsia="Twentieth Century" w:hAnsi="Tw Cen MT" w:cs="Twentieth Century"/>
          <w:sz w:val="24"/>
          <w:szCs w:val="24"/>
        </w:rPr>
        <w:t xml:space="preserve">. Hal </w:t>
      </w:r>
      <w:proofErr w:type="spellStart"/>
      <w:r w:rsidRPr="007D3874">
        <w:rPr>
          <w:rFonts w:ascii="Tw Cen MT" w:eastAsia="Twentieth Century" w:hAnsi="Tw Cen MT" w:cs="Twentieth Century"/>
          <w:sz w:val="24"/>
          <w:szCs w:val="24"/>
        </w:rPr>
        <w:t>inilah</w:t>
      </w:r>
      <w:proofErr w:type="spellEnd"/>
      <w:r w:rsidRPr="007D3874">
        <w:rPr>
          <w:rFonts w:ascii="Tw Cen MT" w:eastAsia="Twentieth Century" w:hAnsi="Tw Cen MT" w:cs="Twentieth Century"/>
          <w:sz w:val="24"/>
          <w:szCs w:val="24"/>
        </w:rPr>
        <w:t xml:space="preserve"> yang </w:t>
      </w:r>
      <w:proofErr w:type="spellStart"/>
      <w:r w:rsidRPr="007D3874">
        <w:rPr>
          <w:rFonts w:ascii="Tw Cen MT" w:eastAsia="Twentieth Century" w:hAnsi="Tw Cen MT" w:cs="Twentieth Century"/>
          <w:sz w:val="24"/>
          <w:szCs w:val="24"/>
        </w:rPr>
        <w:t>memicu</w:t>
      </w:r>
      <w:proofErr w:type="spellEnd"/>
      <w:r w:rsidRPr="007D3874">
        <w:rPr>
          <w:rFonts w:ascii="Tw Cen MT" w:eastAsia="Twentieth Century" w:hAnsi="Tw Cen MT" w:cs="Twentieth Century"/>
          <w:sz w:val="24"/>
          <w:szCs w:val="24"/>
        </w:rPr>
        <w:t xml:space="preserve"> para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Abdurrab</w:t>
      </w:r>
      <w:proofErr w:type="spellEnd"/>
      <w:r w:rsidRPr="007D3874">
        <w:rPr>
          <w:rFonts w:ascii="Tw Cen MT" w:eastAsia="Twentieth Century" w:hAnsi="Tw Cen MT" w:cs="Twentieth Century"/>
          <w:sz w:val="24"/>
          <w:szCs w:val="24"/>
        </w:rPr>
        <w:t xml:space="preserve"> dan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lastRenderedPageBreak/>
        <w:t>Taruna</w:t>
      </w:r>
      <w:proofErr w:type="spellEnd"/>
      <w:r w:rsidRPr="007D3874">
        <w:rPr>
          <w:rFonts w:ascii="Tw Cen MT" w:eastAsia="Twentieth Century" w:hAnsi="Tw Cen MT" w:cs="Twentieth Century"/>
          <w:sz w:val="24"/>
          <w:szCs w:val="24"/>
        </w:rPr>
        <w:t xml:space="preserve"> Satria </w:t>
      </w:r>
      <w:proofErr w:type="spellStart"/>
      <w:r w:rsidRPr="007D3874">
        <w:rPr>
          <w:rFonts w:ascii="Tw Cen MT" w:eastAsia="Twentieth Century" w:hAnsi="Tw Cen MT" w:cs="Twentieth Century"/>
          <w:sz w:val="24"/>
          <w:szCs w:val="24"/>
        </w:rPr>
        <w:t>lebih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banyak</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memilih</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promag </w:t>
      </w:r>
      <w:proofErr w:type="spellStart"/>
      <w:r w:rsidRPr="007D3874">
        <w:rPr>
          <w:rFonts w:ascii="Tw Cen MT" w:eastAsia="Twentieth Century" w:hAnsi="Tw Cen MT" w:cs="Twentieth Century"/>
          <w:sz w:val="24"/>
          <w:szCs w:val="24"/>
        </w:rPr>
        <w:t>sebagai</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obat</w:t>
      </w:r>
      <w:proofErr w:type="spellEnd"/>
      <w:r w:rsidRPr="007D3874">
        <w:rPr>
          <w:rFonts w:ascii="Tw Cen MT" w:eastAsia="Twentieth Century" w:hAnsi="Tw Cen MT" w:cs="Twentieth Century"/>
          <w:sz w:val="24"/>
          <w:szCs w:val="24"/>
        </w:rPr>
        <w:t xml:space="preserve"> gastritis </w:t>
      </w:r>
      <w:r w:rsidRPr="007D3874">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{"citationItems":[{"id":"ITEM-1","itemData":{"author":[{"dropping-particle":"","family":"Dianawati","given":"","non-dropping-particle":"","parse-names":false,"suffix":""}],"id":"ITEM-1","issued":{"date-parts":[["2008"]]},"title":"Hubungan Persepsi terhadap Iklan di Televisi dengan Perilaku Swamedikasi Pelajar SMU Negeri di Surabaya. Majalah Farmasi Erlangga","type":"book"},"uris":["http://www.mendeley.com/documents/?uuid=9a17c441-adb0-4b46-8334-46f90cc6dbf7","http://www.mendeley.com/documents/?uuid=83f6e73f-2495-435e-bcae-185b2e7bb3c0"]}],"mendeley":{"formattedCitation":"[20]","plainTextFormattedCitation":"[20]","previouslyFormattedCitation":"[19]"},"properties":{"noteIndex":0},"schema":"https://github.com/citation-style-language/schema/raw/master/csl-citation.json"}</w:instrText>
      </w:r>
      <w:r w:rsidRPr="007D3874">
        <w:rPr>
          <w:rFonts w:ascii="Tw Cen MT" w:eastAsia="Twentieth Century" w:hAnsi="Tw Cen MT" w:cs="Twentieth Century"/>
          <w:sz w:val="24"/>
          <w:szCs w:val="24"/>
        </w:rPr>
        <w:fldChar w:fldCharType="separate"/>
      </w:r>
      <w:r w:rsidRPr="00B923A9">
        <w:rPr>
          <w:rFonts w:ascii="Tw Cen MT" w:eastAsia="Twentieth Century" w:hAnsi="Tw Cen MT" w:cs="Twentieth Century"/>
          <w:noProof/>
          <w:sz w:val="24"/>
          <w:szCs w:val="24"/>
        </w:rPr>
        <w:t>[20]</w:t>
      </w:r>
      <w:r w:rsidRPr="007D3874">
        <w:rPr>
          <w:rFonts w:ascii="Tw Cen MT" w:eastAsia="Twentieth Century" w:hAnsi="Tw Cen MT" w:cs="Twentieth Century"/>
          <w:sz w:val="24"/>
          <w:szCs w:val="24"/>
        </w:rPr>
        <w:fldChar w:fldCharType="end"/>
      </w:r>
      <w:r w:rsidRPr="007D3874">
        <w:rPr>
          <w:rFonts w:ascii="Tw Cen MT" w:eastAsia="Twentieth Century" w:hAnsi="Tw Cen MT" w:cs="Twentieth Century"/>
          <w:sz w:val="24"/>
          <w:szCs w:val="24"/>
        </w:rPr>
        <w:t>.</w:t>
      </w:r>
    </w:p>
    <w:p w14:paraId="11E1E142" w14:textId="77777777" w:rsidR="00302C92" w:rsidRDefault="00302C92" w:rsidP="00302C92">
      <w:pPr>
        <w:spacing w:line="240" w:lineRule="auto"/>
        <w:jc w:val="both"/>
        <w:rPr>
          <w:rFonts w:ascii="Tw Cen MT" w:eastAsia="Twentieth Century" w:hAnsi="Tw Cen MT" w:cs="Twentieth Century"/>
          <w:sz w:val="24"/>
          <w:szCs w:val="24"/>
        </w:rPr>
      </w:pPr>
      <w:r w:rsidRPr="007D3874">
        <w:rPr>
          <w:rFonts w:ascii="Tw Cen MT" w:eastAsia="Twentieth Century" w:hAnsi="Tw Cen MT" w:cs="Twentieth Century"/>
          <w:sz w:val="24"/>
          <w:szCs w:val="24"/>
        </w:rPr>
        <w:t xml:space="preserve">Data </w:t>
      </w:r>
      <w:proofErr w:type="spellStart"/>
      <w:r w:rsidRPr="007D3874">
        <w:rPr>
          <w:rFonts w:ascii="Tw Cen MT" w:eastAsia="Twentieth Century" w:hAnsi="Tw Cen MT" w:cs="Twentieth Century"/>
          <w:sz w:val="24"/>
          <w:szCs w:val="24"/>
        </w:rPr>
        <w:t>hasil</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analisis</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univariat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tingkat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pengetahuan</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pelajar</w:t>
      </w:r>
      <w:proofErr w:type="spellEnd"/>
      <w:r w:rsidRPr="007D3874">
        <w:rPr>
          <w:rFonts w:ascii="Tw Cen MT" w:eastAsia="Twentieth Century" w:hAnsi="Tw Cen MT" w:cs="Twentieth Century"/>
          <w:sz w:val="24"/>
          <w:szCs w:val="24"/>
        </w:rPr>
        <w:t xml:space="preserve"> SMK </w:t>
      </w:r>
      <w:proofErr w:type="spellStart"/>
      <w:r w:rsidRPr="007D3874">
        <w:rPr>
          <w:rFonts w:ascii="Tw Cen MT" w:eastAsia="Twentieth Century" w:hAnsi="Tw Cen MT" w:cs="Twentieth Century"/>
          <w:sz w:val="24"/>
          <w:szCs w:val="24"/>
        </w:rPr>
        <w:t>Abdurrab</w:t>
      </w:r>
      <w:proofErr w:type="spellEnd"/>
      <w:r w:rsidRPr="007D3874">
        <w:rPr>
          <w:rFonts w:ascii="Tw Cen MT" w:eastAsia="Twentieth Century" w:hAnsi="Tw Cen MT" w:cs="Twentieth Century"/>
          <w:sz w:val="24"/>
          <w:szCs w:val="24"/>
        </w:rPr>
        <w:t xml:space="preserve"> dan SMK </w:t>
      </w:r>
      <w:proofErr w:type="spellStart"/>
      <w:r w:rsidRPr="007D3874">
        <w:rPr>
          <w:rFonts w:ascii="Tw Cen MT" w:eastAsia="Twentieth Century" w:hAnsi="Tw Cen MT" w:cs="Twentieth Century"/>
          <w:sz w:val="24"/>
          <w:szCs w:val="24"/>
        </w:rPr>
        <w:t>Taruna</w:t>
      </w:r>
      <w:proofErr w:type="spellEnd"/>
      <w:r w:rsidRPr="007D3874">
        <w:rPr>
          <w:rFonts w:ascii="Tw Cen MT" w:eastAsia="Twentieth Century" w:hAnsi="Tw Cen MT" w:cs="Twentieth Century"/>
          <w:sz w:val="24"/>
          <w:szCs w:val="24"/>
        </w:rPr>
        <w:t xml:space="preserve"> Satria </w:t>
      </w:r>
      <w:proofErr w:type="spellStart"/>
      <w:r w:rsidRPr="007D3874">
        <w:rPr>
          <w:rFonts w:ascii="Tw Cen MT" w:eastAsia="Twentieth Century" w:hAnsi="Tw Cen MT" w:cs="Twentieth Century"/>
          <w:sz w:val="24"/>
          <w:szCs w:val="24"/>
        </w:rPr>
        <w:t>dapat</w:t>
      </w:r>
      <w:proofErr w:type="spellEnd"/>
      <w:r w:rsidRPr="007D3874">
        <w:rPr>
          <w:rFonts w:ascii="Tw Cen MT" w:eastAsia="Twentieth Century" w:hAnsi="Tw Cen MT" w:cs="Twentieth Century"/>
          <w:sz w:val="24"/>
          <w:szCs w:val="24"/>
        </w:rPr>
        <w:t xml:space="preserve"> </w:t>
      </w:r>
      <w:proofErr w:type="spellStart"/>
      <w:r w:rsidRPr="007D3874">
        <w:rPr>
          <w:rFonts w:ascii="Tw Cen MT" w:eastAsia="Twentieth Century" w:hAnsi="Tw Cen MT" w:cs="Twentieth Century"/>
          <w:sz w:val="24"/>
          <w:szCs w:val="24"/>
        </w:rPr>
        <w:t>dilihat</w:t>
      </w:r>
      <w:proofErr w:type="spellEnd"/>
      <w:r w:rsidRPr="007D3874">
        <w:rPr>
          <w:rFonts w:ascii="Tw Cen MT" w:eastAsia="Twentieth Century" w:hAnsi="Tw Cen MT" w:cs="Twentieth Century"/>
          <w:sz w:val="24"/>
          <w:szCs w:val="24"/>
        </w:rPr>
        <w:t xml:space="preserve"> pada </w:t>
      </w:r>
      <w:proofErr w:type="spellStart"/>
      <w:r w:rsidRPr="007D3874">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10. </w:t>
      </w:r>
    </w:p>
    <w:p w14:paraId="218B6191" w14:textId="77777777" w:rsidR="00302C92" w:rsidRPr="0060250C" w:rsidRDefault="00302C92" w:rsidP="00302C92">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10</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Analisis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Univariat</w:t>
      </w:r>
      <w:proofErr w:type="spellEnd"/>
      <w:r>
        <w:rPr>
          <w:rFonts w:ascii="Tw Cen MT" w:eastAsia="Twentieth Century" w:hAnsi="Tw Cen MT" w:cs="Twentieth Century"/>
          <w:sz w:val="20"/>
          <w:szCs w:val="20"/>
        </w:rPr>
        <w:t xml:space="preserve"> Tingkat </w:t>
      </w:r>
      <w:proofErr w:type="spellStart"/>
      <w:r>
        <w:rPr>
          <w:rFonts w:ascii="Tw Cen MT" w:eastAsia="Twentieth Century" w:hAnsi="Tw Cen MT" w:cs="Twentieth Century"/>
          <w:sz w:val="20"/>
          <w:szCs w:val="20"/>
        </w:rPr>
        <w:t>Pengetahuan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Pelajar</w:t>
      </w:r>
      <w:proofErr w:type="spellEnd"/>
      <w:r>
        <w:rPr>
          <w:rFonts w:ascii="Tw Cen MT" w:eastAsia="Twentieth Century" w:hAnsi="Tw Cen MT" w:cs="Twentieth Century"/>
          <w:sz w:val="20"/>
          <w:szCs w:val="20"/>
        </w:rPr>
        <w:t xml:space="preserve"> SMK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xml:space="preserve"> dan SMK </w:t>
      </w:r>
      <w:proofErr w:type="spellStart"/>
      <w:r>
        <w:rPr>
          <w:rFonts w:ascii="Tw Cen MT" w:eastAsia="Twentieth Century" w:hAnsi="Tw Cen MT" w:cs="Twentieth Century"/>
          <w:sz w:val="20"/>
          <w:szCs w:val="20"/>
        </w:rPr>
        <w:t>Taruna</w:t>
      </w:r>
      <w:proofErr w:type="spellEnd"/>
      <w:r>
        <w:rPr>
          <w:rFonts w:ascii="Tw Cen MT" w:eastAsia="Twentieth Century" w:hAnsi="Tw Cen MT" w:cs="Twentieth Century"/>
          <w:sz w:val="20"/>
          <w:szCs w:val="20"/>
        </w:rPr>
        <w:t xml:space="preserve"> Satria </w:t>
      </w:r>
      <w:proofErr w:type="spellStart"/>
      <w:r>
        <w:rPr>
          <w:rFonts w:ascii="Tw Cen MT" w:eastAsia="Twentieth Century" w:hAnsi="Tw Cen MT" w:cs="Twentieth Century"/>
          <w:sz w:val="20"/>
          <w:szCs w:val="20"/>
        </w:rPr>
        <w:t>Terhadap</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Swamedikasi</w:t>
      </w:r>
      <w:proofErr w:type="spellEnd"/>
      <w:r>
        <w:rPr>
          <w:rFonts w:ascii="Tw Cen MT" w:eastAsia="Twentieth Century" w:hAnsi="Tw Cen MT" w:cs="Twentieth Century"/>
          <w:sz w:val="20"/>
          <w:szCs w:val="20"/>
        </w:rPr>
        <w:t xml:space="preserve"> Gastritis</w:t>
      </w:r>
    </w:p>
    <w:tbl>
      <w:tblPr>
        <w:tblW w:w="4010" w:type="dxa"/>
        <w:jc w:val="center"/>
        <w:tblBorders>
          <w:top w:val="single" w:sz="4" w:space="0" w:color="000000"/>
          <w:bottom w:val="single" w:sz="4" w:space="0" w:color="000000"/>
        </w:tblBorders>
        <w:tblLayout w:type="fixed"/>
        <w:tblLook w:val="0000" w:firstRow="0" w:lastRow="0" w:firstColumn="0" w:lastColumn="0" w:noHBand="0" w:noVBand="0"/>
      </w:tblPr>
      <w:tblGrid>
        <w:gridCol w:w="1272"/>
        <w:gridCol w:w="740"/>
        <w:gridCol w:w="661"/>
        <w:gridCol w:w="728"/>
        <w:gridCol w:w="609"/>
      </w:tblGrid>
      <w:tr w:rsidR="00302C92" w:rsidRPr="002E23D7" w14:paraId="428226FA" w14:textId="77777777" w:rsidTr="00C553FB">
        <w:trPr>
          <w:trHeight w:val="569"/>
          <w:jc w:val="center"/>
        </w:trPr>
        <w:tc>
          <w:tcPr>
            <w:tcW w:w="1272" w:type="dxa"/>
            <w:tcBorders>
              <w:top w:val="single" w:sz="4" w:space="0" w:color="000000"/>
              <w:bottom w:val="single" w:sz="4" w:space="0" w:color="000000"/>
            </w:tcBorders>
            <w:vAlign w:val="center"/>
          </w:tcPr>
          <w:p w14:paraId="7B2AC12D" w14:textId="77777777" w:rsidR="00302C92" w:rsidRPr="002E23D7" w:rsidRDefault="00302C92" w:rsidP="00C553FB">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 xml:space="preserve">Tingkat </w:t>
            </w:r>
            <w:proofErr w:type="spellStart"/>
            <w:r>
              <w:rPr>
                <w:rFonts w:ascii="Tw Cen MT" w:eastAsia="Twentieth Century" w:hAnsi="Tw Cen MT" w:cs="Twentieth Century"/>
                <w:sz w:val="20"/>
                <w:szCs w:val="20"/>
              </w:rPr>
              <w:t>Pengetahuan</w:t>
            </w:r>
            <w:proofErr w:type="spellEnd"/>
          </w:p>
        </w:tc>
        <w:tc>
          <w:tcPr>
            <w:tcW w:w="1401" w:type="dxa"/>
            <w:gridSpan w:val="2"/>
            <w:tcBorders>
              <w:top w:val="single" w:sz="4" w:space="0" w:color="000000"/>
              <w:bottom w:val="single" w:sz="4" w:space="0" w:color="000000"/>
            </w:tcBorders>
            <w:vAlign w:val="center"/>
          </w:tcPr>
          <w:p w14:paraId="3241E2D2" w14:textId="77777777" w:rsidR="00302C92" w:rsidRDefault="00302C92" w:rsidP="00C553FB">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Abdurrab</w:t>
            </w:r>
            <w:proofErr w:type="spellEnd"/>
          </w:p>
        </w:tc>
        <w:tc>
          <w:tcPr>
            <w:tcW w:w="1337" w:type="dxa"/>
            <w:gridSpan w:val="2"/>
            <w:tcBorders>
              <w:top w:val="single" w:sz="4" w:space="0" w:color="000000"/>
              <w:bottom w:val="single" w:sz="4" w:space="0" w:color="000000"/>
            </w:tcBorders>
            <w:vAlign w:val="center"/>
          </w:tcPr>
          <w:p w14:paraId="24A7555A" w14:textId="77777777" w:rsidR="00302C92" w:rsidRDefault="00302C92" w:rsidP="00C553FB">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SMK </w:t>
            </w:r>
            <w:proofErr w:type="spellStart"/>
            <w:r>
              <w:rPr>
                <w:rFonts w:ascii="Tw Cen MT" w:eastAsia="Twentieth Century" w:hAnsi="Tw Cen MT" w:cs="Twentieth Century"/>
                <w:sz w:val="20"/>
                <w:szCs w:val="20"/>
              </w:rPr>
              <w:t>Taruna</w:t>
            </w:r>
            <w:proofErr w:type="spellEnd"/>
            <w:r>
              <w:rPr>
                <w:rFonts w:ascii="Tw Cen MT" w:eastAsia="Twentieth Century" w:hAnsi="Tw Cen MT" w:cs="Twentieth Century"/>
                <w:sz w:val="20"/>
                <w:szCs w:val="20"/>
              </w:rPr>
              <w:t xml:space="preserve"> Satria</w:t>
            </w:r>
          </w:p>
        </w:tc>
      </w:tr>
      <w:tr w:rsidR="00302C92" w:rsidRPr="002E23D7" w14:paraId="3CECE27D" w14:textId="77777777" w:rsidTr="00C553FB">
        <w:trPr>
          <w:trHeight w:val="569"/>
          <w:jc w:val="center"/>
        </w:trPr>
        <w:tc>
          <w:tcPr>
            <w:tcW w:w="1272" w:type="dxa"/>
            <w:tcBorders>
              <w:top w:val="single" w:sz="4" w:space="0" w:color="000000"/>
              <w:bottom w:val="single" w:sz="4" w:space="0" w:color="000000"/>
            </w:tcBorders>
            <w:vAlign w:val="center"/>
          </w:tcPr>
          <w:p w14:paraId="161E1106" w14:textId="77777777" w:rsidR="00302C92" w:rsidRDefault="00302C92" w:rsidP="00C553FB">
            <w:pPr>
              <w:spacing w:after="0" w:line="240" w:lineRule="auto"/>
              <w:jc w:val="both"/>
              <w:rPr>
                <w:rFonts w:ascii="Tw Cen MT" w:eastAsia="Twentieth Century" w:hAnsi="Tw Cen MT" w:cs="Twentieth Century"/>
                <w:sz w:val="20"/>
                <w:szCs w:val="20"/>
              </w:rPr>
            </w:pPr>
          </w:p>
        </w:tc>
        <w:tc>
          <w:tcPr>
            <w:tcW w:w="740" w:type="dxa"/>
            <w:tcBorders>
              <w:top w:val="single" w:sz="4" w:space="0" w:color="000000"/>
              <w:bottom w:val="single" w:sz="4" w:space="0" w:color="000000"/>
            </w:tcBorders>
            <w:vAlign w:val="center"/>
          </w:tcPr>
          <w:p w14:paraId="1A7FE29B" w14:textId="77777777" w:rsidR="00302C92" w:rsidRPr="00EB7C0E" w:rsidRDefault="00302C92" w:rsidP="00C553FB">
            <w:pPr>
              <w:spacing w:after="0" w:line="240" w:lineRule="auto"/>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Jumlah</w:t>
            </w:r>
            <w:proofErr w:type="spellEnd"/>
            <w:r w:rsidRPr="00EB7C0E">
              <w:rPr>
                <w:rFonts w:ascii="Tw Cen MT" w:eastAsia="Twentieth Century" w:hAnsi="Tw Cen MT" w:cs="Twentieth Century"/>
                <w:sz w:val="18"/>
                <w:szCs w:val="18"/>
              </w:rPr>
              <w:t xml:space="preserve"> </w:t>
            </w:r>
            <w:proofErr w:type="spellStart"/>
            <w:r w:rsidRPr="00EB7C0E">
              <w:rPr>
                <w:rFonts w:ascii="Tw Cen MT" w:eastAsia="Twentieth Century" w:hAnsi="Tw Cen MT" w:cs="Twentieth Century"/>
                <w:sz w:val="18"/>
                <w:szCs w:val="18"/>
              </w:rPr>
              <w:t>Responden</w:t>
            </w:r>
            <w:proofErr w:type="spellEnd"/>
          </w:p>
        </w:tc>
        <w:tc>
          <w:tcPr>
            <w:tcW w:w="656" w:type="dxa"/>
            <w:tcBorders>
              <w:top w:val="single" w:sz="4" w:space="0" w:color="000000"/>
              <w:bottom w:val="single" w:sz="4" w:space="0" w:color="000000"/>
            </w:tcBorders>
          </w:tcPr>
          <w:p w14:paraId="37251C77" w14:textId="77777777" w:rsidR="00302C92" w:rsidRPr="00EB7C0E" w:rsidRDefault="00302C92" w:rsidP="00C553FB">
            <w:pPr>
              <w:spacing w:after="0" w:line="240" w:lineRule="auto"/>
              <w:jc w:val="center"/>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Persentase</w:t>
            </w:r>
            <w:proofErr w:type="spellEnd"/>
          </w:p>
        </w:tc>
        <w:tc>
          <w:tcPr>
            <w:tcW w:w="728" w:type="dxa"/>
            <w:tcBorders>
              <w:top w:val="single" w:sz="4" w:space="0" w:color="000000"/>
              <w:bottom w:val="single" w:sz="4" w:space="0" w:color="000000"/>
            </w:tcBorders>
            <w:vAlign w:val="center"/>
          </w:tcPr>
          <w:p w14:paraId="25C1D800" w14:textId="77777777" w:rsidR="00302C92" w:rsidRPr="00EB7C0E" w:rsidRDefault="00302C92" w:rsidP="00C553FB">
            <w:pPr>
              <w:spacing w:after="0" w:line="240" w:lineRule="auto"/>
              <w:jc w:val="center"/>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Jumlah</w:t>
            </w:r>
            <w:proofErr w:type="spellEnd"/>
            <w:r w:rsidRPr="00EB7C0E">
              <w:rPr>
                <w:rFonts w:ascii="Tw Cen MT" w:eastAsia="Twentieth Century" w:hAnsi="Tw Cen MT" w:cs="Twentieth Century"/>
                <w:sz w:val="18"/>
                <w:szCs w:val="18"/>
              </w:rPr>
              <w:t xml:space="preserve"> </w:t>
            </w:r>
            <w:proofErr w:type="spellStart"/>
            <w:r w:rsidRPr="00EB7C0E">
              <w:rPr>
                <w:rFonts w:ascii="Tw Cen MT" w:eastAsia="Twentieth Century" w:hAnsi="Tw Cen MT" w:cs="Twentieth Century"/>
                <w:sz w:val="18"/>
                <w:szCs w:val="18"/>
              </w:rPr>
              <w:t>Responden</w:t>
            </w:r>
            <w:proofErr w:type="spellEnd"/>
          </w:p>
        </w:tc>
        <w:tc>
          <w:tcPr>
            <w:tcW w:w="609" w:type="dxa"/>
            <w:tcBorders>
              <w:top w:val="single" w:sz="4" w:space="0" w:color="000000"/>
              <w:bottom w:val="single" w:sz="4" w:space="0" w:color="000000"/>
            </w:tcBorders>
          </w:tcPr>
          <w:p w14:paraId="18883884" w14:textId="77777777" w:rsidR="00302C92" w:rsidRPr="00EB7C0E" w:rsidRDefault="00302C92" w:rsidP="00C553FB">
            <w:pPr>
              <w:spacing w:after="0" w:line="240" w:lineRule="auto"/>
              <w:jc w:val="center"/>
              <w:rPr>
                <w:rFonts w:ascii="Tw Cen MT" w:eastAsia="Twentieth Century" w:hAnsi="Tw Cen MT" w:cs="Twentieth Century"/>
                <w:sz w:val="18"/>
                <w:szCs w:val="18"/>
              </w:rPr>
            </w:pPr>
            <w:proofErr w:type="spellStart"/>
            <w:r w:rsidRPr="00EB7C0E">
              <w:rPr>
                <w:rFonts w:ascii="Tw Cen MT" w:eastAsia="Twentieth Century" w:hAnsi="Tw Cen MT" w:cs="Twentieth Century"/>
                <w:sz w:val="18"/>
                <w:szCs w:val="18"/>
              </w:rPr>
              <w:t>Persentase</w:t>
            </w:r>
            <w:proofErr w:type="spellEnd"/>
          </w:p>
        </w:tc>
      </w:tr>
      <w:tr w:rsidR="00302C92" w:rsidRPr="002E23D7" w14:paraId="1C7456ED" w14:textId="77777777" w:rsidTr="00C553FB">
        <w:trPr>
          <w:trHeight w:val="269"/>
          <w:jc w:val="center"/>
        </w:trPr>
        <w:tc>
          <w:tcPr>
            <w:tcW w:w="1272" w:type="dxa"/>
            <w:tcBorders>
              <w:top w:val="single" w:sz="4" w:space="0" w:color="000000"/>
            </w:tcBorders>
          </w:tcPr>
          <w:p w14:paraId="66B9BAA3" w14:textId="77777777" w:rsidR="00302C92" w:rsidRPr="002E23D7" w:rsidRDefault="00302C92" w:rsidP="00C553FB">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Kurang</w:t>
            </w:r>
          </w:p>
        </w:tc>
        <w:tc>
          <w:tcPr>
            <w:tcW w:w="740" w:type="dxa"/>
            <w:tcBorders>
              <w:top w:val="single" w:sz="4" w:space="0" w:color="000000"/>
            </w:tcBorders>
          </w:tcPr>
          <w:p w14:paraId="7E39E843"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656" w:type="dxa"/>
            <w:tcBorders>
              <w:top w:val="single" w:sz="4" w:space="0" w:color="000000"/>
            </w:tcBorders>
          </w:tcPr>
          <w:p w14:paraId="0E904582"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0%</w:t>
            </w:r>
          </w:p>
        </w:tc>
        <w:tc>
          <w:tcPr>
            <w:tcW w:w="728" w:type="dxa"/>
            <w:tcBorders>
              <w:top w:val="single" w:sz="4" w:space="0" w:color="000000"/>
            </w:tcBorders>
          </w:tcPr>
          <w:p w14:paraId="4FC746BF"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34</w:t>
            </w:r>
          </w:p>
        </w:tc>
        <w:tc>
          <w:tcPr>
            <w:tcW w:w="609" w:type="dxa"/>
            <w:tcBorders>
              <w:top w:val="single" w:sz="4" w:space="0" w:color="000000"/>
            </w:tcBorders>
          </w:tcPr>
          <w:p w14:paraId="2AF1E1E8"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38,6%</w:t>
            </w:r>
          </w:p>
        </w:tc>
      </w:tr>
      <w:tr w:rsidR="00302C92" w:rsidRPr="002E23D7" w14:paraId="1BCA15A0" w14:textId="77777777" w:rsidTr="00C553FB">
        <w:trPr>
          <w:trHeight w:val="284"/>
          <w:jc w:val="center"/>
        </w:trPr>
        <w:tc>
          <w:tcPr>
            <w:tcW w:w="1272" w:type="dxa"/>
          </w:tcPr>
          <w:p w14:paraId="36378D2D" w14:textId="77777777" w:rsidR="00302C92" w:rsidRPr="002E23D7" w:rsidRDefault="00302C92" w:rsidP="00C553FB">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Cukup</w:t>
            </w:r>
            <w:proofErr w:type="spellEnd"/>
          </w:p>
        </w:tc>
        <w:tc>
          <w:tcPr>
            <w:tcW w:w="740" w:type="dxa"/>
          </w:tcPr>
          <w:p w14:paraId="0C2FD157"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26</w:t>
            </w:r>
          </w:p>
        </w:tc>
        <w:tc>
          <w:tcPr>
            <w:tcW w:w="656" w:type="dxa"/>
          </w:tcPr>
          <w:p w14:paraId="217EAFDA"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31,3%</w:t>
            </w:r>
          </w:p>
        </w:tc>
        <w:tc>
          <w:tcPr>
            <w:tcW w:w="728" w:type="dxa"/>
          </w:tcPr>
          <w:p w14:paraId="142D0F58"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30</w:t>
            </w:r>
          </w:p>
        </w:tc>
        <w:tc>
          <w:tcPr>
            <w:tcW w:w="609" w:type="dxa"/>
          </w:tcPr>
          <w:p w14:paraId="1FB271F2"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34.1%</w:t>
            </w:r>
          </w:p>
        </w:tc>
      </w:tr>
      <w:tr w:rsidR="00302C92" w:rsidRPr="002E23D7" w14:paraId="12BA3969" w14:textId="77777777" w:rsidTr="00C553FB">
        <w:trPr>
          <w:trHeight w:val="284"/>
          <w:jc w:val="center"/>
        </w:trPr>
        <w:tc>
          <w:tcPr>
            <w:tcW w:w="1272" w:type="dxa"/>
          </w:tcPr>
          <w:p w14:paraId="32AC6442" w14:textId="77777777" w:rsidR="00302C92" w:rsidRPr="002E23D7" w:rsidRDefault="00302C92" w:rsidP="00C553FB">
            <w:p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Baik</w:t>
            </w:r>
            <w:proofErr w:type="spellEnd"/>
          </w:p>
        </w:tc>
        <w:tc>
          <w:tcPr>
            <w:tcW w:w="740" w:type="dxa"/>
          </w:tcPr>
          <w:p w14:paraId="1A8EF63F"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57</w:t>
            </w:r>
          </w:p>
        </w:tc>
        <w:tc>
          <w:tcPr>
            <w:tcW w:w="656" w:type="dxa"/>
          </w:tcPr>
          <w:p w14:paraId="79898030"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68,7%</w:t>
            </w:r>
          </w:p>
        </w:tc>
        <w:tc>
          <w:tcPr>
            <w:tcW w:w="728" w:type="dxa"/>
          </w:tcPr>
          <w:p w14:paraId="2B079F36"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24</w:t>
            </w:r>
          </w:p>
        </w:tc>
        <w:tc>
          <w:tcPr>
            <w:tcW w:w="609" w:type="dxa"/>
          </w:tcPr>
          <w:p w14:paraId="5E739223"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27,3%</w:t>
            </w:r>
          </w:p>
        </w:tc>
      </w:tr>
      <w:tr w:rsidR="00302C92" w:rsidRPr="002E23D7" w14:paraId="7B92B738" w14:textId="77777777" w:rsidTr="00C553FB">
        <w:trPr>
          <w:trHeight w:val="284"/>
          <w:jc w:val="center"/>
        </w:trPr>
        <w:tc>
          <w:tcPr>
            <w:tcW w:w="1272" w:type="dxa"/>
          </w:tcPr>
          <w:p w14:paraId="0D392BD1" w14:textId="77777777" w:rsidR="00302C92" w:rsidRPr="002E23D7" w:rsidRDefault="00302C92" w:rsidP="00C553FB">
            <w:p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Total</w:t>
            </w:r>
            <w:r w:rsidRPr="002E23D7">
              <w:rPr>
                <w:rFonts w:ascii="Tw Cen MT" w:eastAsia="Twentieth Century" w:hAnsi="Tw Cen MT" w:cs="Twentieth Century"/>
                <w:sz w:val="20"/>
                <w:szCs w:val="20"/>
              </w:rPr>
              <w:t xml:space="preserve"> </w:t>
            </w:r>
          </w:p>
        </w:tc>
        <w:tc>
          <w:tcPr>
            <w:tcW w:w="740" w:type="dxa"/>
          </w:tcPr>
          <w:p w14:paraId="6552AD04"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83</w:t>
            </w:r>
          </w:p>
        </w:tc>
        <w:tc>
          <w:tcPr>
            <w:tcW w:w="656" w:type="dxa"/>
          </w:tcPr>
          <w:p w14:paraId="2FC46638"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100%</w:t>
            </w:r>
          </w:p>
        </w:tc>
        <w:tc>
          <w:tcPr>
            <w:tcW w:w="728" w:type="dxa"/>
          </w:tcPr>
          <w:p w14:paraId="1C923E2C"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88</w:t>
            </w:r>
          </w:p>
        </w:tc>
        <w:tc>
          <w:tcPr>
            <w:tcW w:w="609" w:type="dxa"/>
          </w:tcPr>
          <w:p w14:paraId="3167F0EE" w14:textId="77777777" w:rsidR="00302C92" w:rsidRPr="002E23D7" w:rsidRDefault="00302C92" w:rsidP="00C553FB">
            <w:pPr>
              <w:spacing w:after="0" w:line="240" w:lineRule="auto"/>
              <w:rPr>
                <w:rFonts w:ascii="Tw Cen MT" w:eastAsia="Twentieth Century" w:hAnsi="Tw Cen MT" w:cs="Twentieth Century"/>
                <w:sz w:val="20"/>
                <w:szCs w:val="20"/>
              </w:rPr>
            </w:pPr>
            <w:r>
              <w:rPr>
                <w:rFonts w:ascii="Tw Cen MT" w:eastAsia="Twentieth Century" w:hAnsi="Tw Cen MT" w:cs="Twentieth Century"/>
                <w:sz w:val="20"/>
                <w:szCs w:val="20"/>
              </w:rPr>
              <w:t>100%</w:t>
            </w:r>
          </w:p>
        </w:tc>
      </w:tr>
    </w:tbl>
    <w:p w14:paraId="468BDA9A" w14:textId="77777777" w:rsidR="00302C92" w:rsidRPr="00B11CBF" w:rsidRDefault="00302C92" w:rsidP="00302C92">
      <w:pPr>
        <w:spacing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sumber</w:t>
      </w:r>
      <w:proofErr w:type="spellEnd"/>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data </w:t>
      </w:r>
      <w:proofErr w:type="spellStart"/>
      <w:r>
        <w:rPr>
          <w:rFonts w:ascii="Tw Cen MT" w:eastAsia="Twentieth Century" w:hAnsi="Tw Cen MT" w:cs="Twentieth Century"/>
          <w:sz w:val="20"/>
          <w:szCs w:val="20"/>
        </w:rPr>
        <w:t>peneliti</w:t>
      </w:r>
      <w:proofErr w:type="spellEnd"/>
    </w:p>
    <w:p w14:paraId="7EF7F34A" w14:textId="1933BFDD" w:rsidR="007106F6" w:rsidRPr="0099289A" w:rsidRDefault="00302C92" w:rsidP="00302C92">
      <w:pPr>
        <w:spacing w:after="0" w:line="240" w:lineRule="auto"/>
        <w:ind w:right="-40"/>
        <w:jc w:val="both"/>
        <w:rPr>
          <w:rFonts w:ascii="Tw Cen MT" w:eastAsia="Twentieth Century" w:hAnsi="Tw Cen MT" w:cs="Twentieth Century"/>
          <w:sz w:val="24"/>
          <w:szCs w:val="24"/>
          <w:lang w:val="id-ID"/>
        </w:rPr>
      </w:pPr>
      <w:r w:rsidRPr="00EB7C0E">
        <w:rPr>
          <w:rFonts w:ascii="Tw Cen MT" w:eastAsia="Twentieth Century" w:hAnsi="Tw Cen MT" w:cs="Twentieth Century"/>
          <w:sz w:val="24"/>
          <w:szCs w:val="24"/>
        </w:rPr>
        <w:t xml:space="preserve">Hasil </w:t>
      </w:r>
      <w:proofErr w:type="spellStart"/>
      <w:r w:rsidRPr="00EB7C0E">
        <w:rPr>
          <w:rFonts w:ascii="Tw Cen MT" w:eastAsia="Twentieth Century" w:hAnsi="Tw Cen MT" w:cs="Twentieth Century"/>
          <w:sz w:val="24"/>
          <w:szCs w:val="24"/>
        </w:rPr>
        <w:t>penelitian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menujukkan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bahwa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memiliki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57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68,7%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88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Tingkat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26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31,3%. </w:t>
      </w:r>
      <w:proofErr w:type="spellStart"/>
      <w:r w:rsidRPr="00EB7C0E">
        <w:rPr>
          <w:rFonts w:ascii="Tw Cen MT" w:eastAsia="Twentieth Century" w:hAnsi="Tw Cen MT" w:cs="Twentieth Century"/>
          <w:sz w:val="24"/>
          <w:szCs w:val="24"/>
        </w:rPr>
        <w:t>Sedangkan</w:t>
      </w:r>
      <w:proofErr w:type="spellEnd"/>
      <w:r w:rsidRPr="00EB7C0E">
        <w:rPr>
          <w:rFonts w:ascii="Tw Cen MT" w:eastAsia="Twentieth Century" w:hAnsi="Tw Cen MT" w:cs="Twentieth Century"/>
          <w:sz w:val="24"/>
          <w:szCs w:val="24"/>
        </w:rPr>
        <w:t xml:space="preserve"> Tingkat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yang </w:t>
      </w:r>
      <w:proofErr w:type="spellStart"/>
      <w:r w:rsidRPr="00EB7C0E">
        <w:rPr>
          <w:rFonts w:ascii="Tw Cen MT" w:eastAsia="Twentieth Century" w:hAnsi="Tw Cen MT" w:cs="Twentieth Century"/>
          <w:sz w:val="24"/>
          <w:szCs w:val="24"/>
        </w:rPr>
        <w:t>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24 </w:t>
      </w:r>
      <w:proofErr w:type="spellStart"/>
      <w:r w:rsidRPr="00EB7C0E">
        <w:rPr>
          <w:rFonts w:ascii="Tw Cen MT" w:eastAsia="Twentieth Century" w:hAnsi="Tw Cen MT" w:cs="Twentieth Century"/>
          <w:sz w:val="24"/>
          <w:szCs w:val="24"/>
        </w:rPr>
        <w:t>reponden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27,3%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88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Dan </w:t>
      </w:r>
      <w:proofErr w:type="spellStart"/>
      <w:r w:rsidRPr="00EB7C0E">
        <w:rPr>
          <w:rFonts w:ascii="Tw Cen MT" w:eastAsia="Twentieth Century" w:hAnsi="Tw Cen MT" w:cs="Twentieth Century"/>
          <w:sz w:val="24"/>
          <w:szCs w:val="24"/>
        </w:rPr>
        <w:t>untuk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30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34,1% dan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34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38,6%. Dari </w:t>
      </w:r>
      <w:proofErr w:type="spellStart"/>
      <w:r w:rsidRPr="00EB7C0E">
        <w:rPr>
          <w:rFonts w:ascii="Tw Cen MT" w:eastAsia="Twentieth Century" w:hAnsi="Tw Cen MT" w:cs="Twentieth Century"/>
          <w:sz w:val="24"/>
          <w:szCs w:val="24"/>
        </w:rPr>
        <w:t>hasil</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tersebut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dapat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dilihat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bahwa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memiliki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dibanding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Perbandingan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mereka</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yaitu</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untuk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42%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tinggi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dibanding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Dan </w:t>
      </w:r>
      <w:proofErr w:type="spellStart"/>
      <w:r w:rsidRPr="00EB7C0E">
        <w:rPr>
          <w:rFonts w:ascii="Tw Cen MT" w:eastAsia="Twentieth Century" w:hAnsi="Tw Cen MT" w:cs="Twentieth Century"/>
          <w:sz w:val="24"/>
          <w:szCs w:val="24"/>
        </w:rPr>
        <w:t>untuk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tinggi</w:t>
      </w:r>
      <w:proofErr w:type="spellEnd"/>
      <w:r w:rsidRPr="00EB7C0E">
        <w:rPr>
          <w:rFonts w:ascii="Tw Cen MT" w:eastAsia="Twentieth Century" w:hAnsi="Tw Cen MT" w:cs="Twentieth Century"/>
          <w:sz w:val="24"/>
          <w:szCs w:val="24"/>
        </w:rPr>
        <w:t xml:space="preserve"> 3% </w:t>
      </w:r>
      <w:proofErr w:type="spellStart"/>
      <w:r w:rsidRPr="00EB7C0E">
        <w:rPr>
          <w:rFonts w:ascii="Tw Cen MT" w:eastAsia="Twentieth Century" w:hAnsi="Tw Cen MT" w:cs="Twentieth Century"/>
          <w:sz w:val="24"/>
          <w:szCs w:val="24"/>
        </w:rPr>
        <w:t>dibanding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hanya</w:t>
      </w:r>
      <w:proofErr w:type="spellEnd"/>
      <w:r w:rsidRPr="00EB7C0E">
        <w:rPr>
          <w:rFonts w:ascii="Tw Cen MT" w:eastAsia="Twentieth Century" w:hAnsi="Tw Cen MT" w:cs="Twentieth Century"/>
          <w:sz w:val="24"/>
          <w:szCs w:val="24"/>
        </w:rPr>
        <w:t xml:space="preserve"> pada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saja</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39%. Hal </w:t>
      </w:r>
      <w:proofErr w:type="spellStart"/>
      <w:r w:rsidRPr="00EB7C0E">
        <w:rPr>
          <w:rFonts w:ascii="Tw Cen MT" w:eastAsia="Twentieth Century" w:hAnsi="Tw Cen MT" w:cs="Twentieth Century"/>
          <w:sz w:val="24"/>
          <w:szCs w:val="24"/>
        </w:rPr>
        <w:t>ini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disebabkan</w:t>
      </w:r>
      <w:proofErr w:type="spellEnd"/>
      <w:r w:rsidRPr="00EB7C0E">
        <w:rPr>
          <w:rFonts w:ascii="Tw Cen MT" w:eastAsia="Twentieth Century" w:hAnsi="Tw Cen MT" w:cs="Twentieth Century"/>
          <w:sz w:val="24"/>
          <w:szCs w:val="24"/>
        </w:rPr>
        <w:t xml:space="preserve"> oleh </w:t>
      </w:r>
      <w:proofErr w:type="spellStart"/>
      <w:r w:rsidRPr="00EB7C0E">
        <w:rPr>
          <w:rFonts w:ascii="Tw Cen MT" w:eastAsia="Twentieth Century" w:hAnsi="Tw Cen MT" w:cs="Twentieth Century"/>
          <w:sz w:val="24"/>
          <w:szCs w:val="24"/>
        </w:rPr>
        <w:t>faktor</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pendidikan</w:t>
      </w:r>
      <w:proofErr w:type="spellEnd"/>
      <w:r w:rsidRPr="00EB7C0E">
        <w:rPr>
          <w:rFonts w:ascii="Tw Cen MT" w:eastAsia="Twentieth Century" w:hAnsi="Tw Cen MT" w:cs="Twentieth Century"/>
          <w:sz w:val="24"/>
          <w:szCs w:val="24"/>
        </w:rPr>
        <w:t xml:space="preserve"> </w:t>
      </w:r>
      <w:r w:rsidRPr="00EB7C0E">
        <w:rPr>
          <w:rFonts w:ascii="Tw Cen MT" w:eastAsia="Twentieth Century" w:hAnsi="Tw Cen MT" w:cs="Twentieth Century"/>
          <w:sz w:val="24"/>
          <w:szCs w:val="24"/>
        </w:rPr>
        <w:t xml:space="preserve">formal, yang mana </w:t>
      </w:r>
      <w:proofErr w:type="spellStart"/>
      <w:r w:rsidRPr="00EB7C0E">
        <w:rPr>
          <w:rFonts w:ascii="Tw Cen MT" w:eastAsia="Twentieth Century" w:hAnsi="Tw Cen MT" w:cs="Twentieth Century"/>
          <w:sz w:val="24"/>
          <w:szCs w:val="24"/>
        </w:rPr>
        <w:t>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pendidikan</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berbasis</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sekolah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sudah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mempelajari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hal</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obat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mulai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kimia</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ada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didalam</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obat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pembuatan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obat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anatomi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fisiologi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mikrobiologi</w:t>
      </w:r>
      <w:proofErr w:type="spellEnd"/>
      <w:r w:rsidRPr="00EB7C0E">
        <w:rPr>
          <w:rFonts w:ascii="Tw Cen MT" w:eastAsia="Twentieth Century" w:hAnsi="Tw Cen MT" w:cs="Twentieth Century"/>
          <w:sz w:val="24"/>
          <w:szCs w:val="24"/>
        </w:rPr>
        <w:t xml:space="preserve"> dan </w:t>
      </w:r>
      <w:proofErr w:type="spellStart"/>
      <w:r w:rsidRPr="00EB7C0E">
        <w:rPr>
          <w:rFonts w:ascii="Tw Cen MT" w:eastAsia="Twentieth Century" w:hAnsi="Tw Cen MT" w:cs="Twentieth Century"/>
          <w:sz w:val="24"/>
          <w:szCs w:val="24"/>
        </w:rPr>
        <w:t>hal</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mulai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dari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penyakit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bahkan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pengobatanya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Sedangkan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tidak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mempelajari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ilmu</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di </w:t>
      </w:r>
      <w:proofErr w:type="spellStart"/>
      <w:r w:rsidRPr="00EB7C0E">
        <w:rPr>
          <w:rFonts w:ascii="Tw Cen MT" w:eastAsia="Twentieth Century" w:hAnsi="Tw Cen MT" w:cs="Twentieth Century"/>
          <w:sz w:val="24"/>
          <w:szCs w:val="24"/>
        </w:rPr>
        <w:t>karenakan</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merupakan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sekolah</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berbasis</w:t>
      </w:r>
      <w:proofErr w:type="spellEnd"/>
      <w:r w:rsidRPr="00EB7C0E">
        <w:rPr>
          <w:rFonts w:ascii="Tw Cen MT" w:eastAsia="Twentieth Century" w:hAnsi="Tw Cen MT" w:cs="Twentieth Century"/>
          <w:sz w:val="24"/>
          <w:szCs w:val="24"/>
        </w:rPr>
        <w:t xml:space="preserve"> non </w:t>
      </w:r>
      <w:proofErr w:type="spellStart"/>
      <w:r w:rsidRPr="00EB7C0E">
        <w:rPr>
          <w:rFonts w:ascii="Tw Cen MT" w:eastAsia="Twentieth Century" w:hAnsi="Tw Cen MT" w:cs="Twentieth Century"/>
          <w:sz w:val="24"/>
          <w:szCs w:val="24"/>
        </w:rPr>
        <w:t>kesehatan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Sehingga</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memiliki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yang </w:t>
      </w:r>
      <w:proofErr w:type="spellStart"/>
      <w:r w:rsidRPr="00EB7C0E">
        <w:rPr>
          <w:rFonts w:ascii="Tw Cen MT" w:eastAsia="Twentieth Century" w:hAnsi="Tw Cen MT" w:cs="Twentieth Century"/>
          <w:sz w:val="24"/>
          <w:szCs w:val="24"/>
        </w:rPr>
        <w:t>lebih</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terhadap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swamedikasi</w:t>
      </w:r>
      <w:proofErr w:type="spellEnd"/>
      <w:r w:rsidRPr="00EB7C0E">
        <w:rPr>
          <w:rFonts w:ascii="Tw Cen MT" w:eastAsia="Twentieth Century" w:hAnsi="Tw Cen MT" w:cs="Twentieth Century"/>
          <w:sz w:val="24"/>
          <w:szCs w:val="24"/>
        </w:rPr>
        <w:t xml:space="preserve"> gastritis</w:t>
      </w:r>
      <w:r w:rsidR="00990F1A" w:rsidRPr="0099289A">
        <w:rPr>
          <w:rFonts w:ascii="Tw Cen MT" w:hAnsi="Tw Cen MT"/>
          <w:color w:val="000000"/>
          <w:sz w:val="24"/>
          <w:szCs w:val="24"/>
          <w:lang w:val="id-ID"/>
        </w:rPr>
        <w:t>.</w:t>
      </w:r>
    </w:p>
    <w:p w14:paraId="713C39DC" w14:textId="77777777" w:rsidR="00DE341B" w:rsidRPr="0099289A" w:rsidRDefault="00DE341B" w:rsidP="007106F6">
      <w:pPr>
        <w:spacing w:after="0" w:line="240" w:lineRule="auto"/>
        <w:jc w:val="both"/>
        <w:rPr>
          <w:rFonts w:ascii="Tw Cen MT" w:eastAsia="Twentieth Century" w:hAnsi="Tw Cen MT" w:cs="Twentieth Century"/>
          <w:b/>
          <w:sz w:val="24"/>
          <w:szCs w:val="24"/>
          <w:lang w:val="id-ID"/>
        </w:rPr>
      </w:pP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F579A7E" w14:textId="174DB49A" w:rsidR="0028294B" w:rsidRPr="002244C8" w:rsidRDefault="006B72D5" w:rsidP="002244C8">
      <w:pPr>
        <w:spacing w:after="0" w:line="240" w:lineRule="auto"/>
        <w:ind w:right="-40"/>
        <w:jc w:val="both"/>
        <w:rPr>
          <w:rFonts w:ascii="Tw Cen MT" w:hAnsi="Tw Cen MT"/>
          <w:sz w:val="24"/>
          <w:szCs w:val="24"/>
        </w:rPr>
      </w:pPr>
      <w:r w:rsidRPr="00EB7C0E">
        <w:rPr>
          <w:rFonts w:ascii="Tw Cen MT" w:eastAsia="Twentieth Century" w:hAnsi="Tw Cen MT" w:cs="Twentieth Century"/>
          <w:sz w:val="24"/>
          <w:szCs w:val="24"/>
        </w:rPr>
        <w:t xml:space="preserve">Tingkat </w:t>
      </w:r>
      <w:proofErr w:type="spellStart"/>
      <w:r w:rsidRPr="00EB7C0E">
        <w:rPr>
          <w:rFonts w:ascii="Tw Cen MT" w:eastAsia="Twentieth Century" w:hAnsi="Tw Cen MT" w:cs="Twentieth Century"/>
          <w:sz w:val="24"/>
          <w:szCs w:val="24"/>
        </w:rPr>
        <w:t>pengetahuan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pelajar</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Abdurrab</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swamedikasi</w:t>
      </w:r>
      <w:proofErr w:type="spellEnd"/>
      <w:r w:rsidRPr="00EB7C0E">
        <w:rPr>
          <w:rFonts w:ascii="Tw Cen MT" w:eastAsia="Twentieth Century" w:hAnsi="Tw Cen MT" w:cs="Twentieth Century"/>
          <w:sz w:val="24"/>
          <w:szCs w:val="24"/>
        </w:rPr>
        <w:t xml:space="preserve"> gastritis </w:t>
      </w:r>
      <w:proofErr w:type="spellStart"/>
      <w:r w:rsidRPr="00EB7C0E">
        <w:rPr>
          <w:rFonts w:ascii="Tw Cen MT" w:eastAsia="Twentieth Century" w:hAnsi="Tw Cen MT" w:cs="Twentieth Century"/>
          <w:sz w:val="24"/>
          <w:szCs w:val="24"/>
        </w:rPr>
        <w:t>termasuk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57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(68,7%), dan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26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(31,3%). </w:t>
      </w:r>
      <w:proofErr w:type="spellStart"/>
      <w:r w:rsidRPr="00EB7C0E">
        <w:rPr>
          <w:rFonts w:ascii="Tw Cen MT" w:eastAsia="Twentieth Century" w:hAnsi="Tw Cen MT" w:cs="Twentieth Century"/>
          <w:sz w:val="24"/>
          <w:szCs w:val="24"/>
        </w:rPr>
        <w:t>Sedangkan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tingkat</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p</w:t>
      </w:r>
      <w:r>
        <w:rPr>
          <w:rFonts w:ascii="Tw Cen MT" w:eastAsia="Twentieth Century" w:hAnsi="Tw Cen MT" w:cs="Twentieth Century"/>
          <w:sz w:val="24"/>
          <w:szCs w:val="24"/>
        </w:rPr>
        <w:t>enge</w:t>
      </w:r>
      <w:r w:rsidRPr="00EB7C0E">
        <w:rPr>
          <w:rFonts w:ascii="Tw Cen MT" w:eastAsia="Twentieth Century" w:hAnsi="Tw Cen MT" w:cs="Twentieth Century"/>
          <w:sz w:val="24"/>
          <w:szCs w:val="24"/>
        </w:rPr>
        <w:t>tahuan</w:t>
      </w:r>
      <w:proofErr w:type="spellEnd"/>
      <w:r w:rsidRPr="00EB7C0E">
        <w:rPr>
          <w:rFonts w:ascii="Tw Cen MT" w:eastAsia="Twentieth Century" w:hAnsi="Tw Cen MT" w:cs="Twentieth Century"/>
          <w:sz w:val="24"/>
          <w:szCs w:val="24"/>
        </w:rPr>
        <w:t xml:space="preserve"> SMK </w:t>
      </w:r>
      <w:proofErr w:type="spellStart"/>
      <w:r w:rsidRPr="00EB7C0E">
        <w:rPr>
          <w:rFonts w:ascii="Tw Cen MT" w:eastAsia="Twentieth Century" w:hAnsi="Tw Cen MT" w:cs="Twentieth Century"/>
          <w:sz w:val="24"/>
          <w:szCs w:val="24"/>
        </w:rPr>
        <w:t>Taruna</w:t>
      </w:r>
      <w:proofErr w:type="spellEnd"/>
      <w:r w:rsidRPr="00EB7C0E">
        <w:rPr>
          <w:rFonts w:ascii="Tw Cen MT" w:eastAsia="Twentieth Century" w:hAnsi="Tw Cen MT" w:cs="Twentieth Century"/>
          <w:sz w:val="24"/>
          <w:szCs w:val="24"/>
        </w:rPr>
        <w:t xml:space="preserve"> Satria </w:t>
      </w:r>
      <w:proofErr w:type="spellStart"/>
      <w:r w:rsidRPr="00EB7C0E">
        <w:rPr>
          <w:rFonts w:ascii="Tw Cen MT" w:eastAsia="Twentieth Century" w:hAnsi="Tw Cen MT" w:cs="Twentieth Century"/>
          <w:sz w:val="24"/>
          <w:szCs w:val="24"/>
        </w:rPr>
        <w:t>tentang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swamedikasi</w:t>
      </w:r>
      <w:proofErr w:type="spellEnd"/>
      <w:r w:rsidRPr="00EB7C0E">
        <w:rPr>
          <w:rFonts w:ascii="Tw Cen MT" w:eastAsia="Twentieth Century" w:hAnsi="Tw Cen MT" w:cs="Twentieth Century"/>
          <w:sz w:val="24"/>
          <w:szCs w:val="24"/>
        </w:rPr>
        <w:t xml:space="preserve"> gastritis </w:t>
      </w:r>
      <w:proofErr w:type="spellStart"/>
      <w:r w:rsidRPr="00EB7C0E">
        <w:rPr>
          <w:rFonts w:ascii="Tw Cen MT" w:eastAsia="Twentieth Century" w:hAnsi="Tw Cen MT" w:cs="Twentieth Century"/>
          <w:sz w:val="24"/>
          <w:szCs w:val="24"/>
        </w:rPr>
        <w:t>termasuk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kategori</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baik</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24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(27,3%), </w:t>
      </w:r>
      <w:proofErr w:type="spellStart"/>
      <w:r w:rsidRPr="00EB7C0E">
        <w:rPr>
          <w:rFonts w:ascii="Tw Cen MT" w:eastAsia="Twentieth Century" w:hAnsi="Tw Cen MT" w:cs="Twentieth Century"/>
          <w:sz w:val="24"/>
          <w:szCs w:val="24"/>
        </w:rPr>
        <w:t>Cukup</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30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(34,1), dan </w:t>
      </w:r>
      <w:proofErr w:type="spellStart"/>
      <w:r w:rsidRPr="00EB7C0E">
        <w:rPr>
          <w:rFonts w:ascii="Tw Cen MT" w:eastAsia="Twentieth Century" w:hAnsi="Tw Cen MT" w:cs="Twentieth Century"/>
          <w:sz w:val="24"/>
          <w:szCs w:val="24"/>
        </w:rPr>
        <w:t>kurang</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sebanyak</w:t>
      </w:r>
      <w:proofErr w:type="spellEnd"/>
      <w:r w:rsidRPr="00EB7C0E">
        <w:rPr>
          <w:rFonts w:ascii="Tw Cen MT" w:eastAsia="Twentieth Century" w:hAnsi="Tw Cen MT" w:cs="Twentieth Century"/>
          <w:sz w:val="24"/>
          <w:szCs w:val="24"/>
        </w:rPr>
        <w:t xml:space="preserve"> 34 </w:t>
      </w:r>
      <w:proofErr w:type="spellStart"/>
      <w:r w:rsidRPr="00EB7C0E">
        <w:rPr>
          <w:rFonts w:ascii="Tw Cen MT" w:eastAsia="Twentieth Century" w:hAnsi="Tw Cen MT" w:cs="Twentieth Century"/>
          <w:sz w:val="24"/>
          <w:szCs w:val="24"/>
        </w:rPr>
        <w:t>responden</w:t>
      </w:r>
      <w:proofErr w:type="spellEnd"/>
      <w:r w:rsidRPr="00EB7C0E">
        <w:rPr>
          <w:rFonts w:ascii="Tw Cen MT" w:eastAsia="Twentieth Century" w:hAnsi="Tw Cen MT" w:cs="Twentieth Century"/>
          <w:sz w:val="24"/>
          <w:szCs w:val="24"/>
        </w:rPr>
        <w:t xml:space="preserve"> </w:t>
      </w:r>
      <w:proofErr w:type="spellStart"/>
      <w:r w:rsidRPr="00EB7C0E">
        <w:rPr>
          <w:rFonts w:ascii="Tw Cen MT" w:eastAsia="Twentieth Century" w:hAnsi="Tw Cen MT" w:cs="Twentieth Century"/>
          <w:sz w:val="24"/>
          <w:szCs w:val="24"/>
        </w:rPr>
        <w:t>sebesar</w:t>
      </w:r>
      <w:proofErr w:type="spellEnd"/>
      <w:r w:rsidRPr="00EB7C0E">
        <w:rPr>
          <w:rFonts w:ascii="Tw Cen MT" w:eastAsia="Twentieth Century" w:hAnsi="Tw Cen MT" w:cs="Twentieth Century"/>
          <w:sz w:val="24"/>
          <w:szCs w:val="24"/>
        </w:rPr>
        <w:t xml:space="preserve"> (38,6%)</w:t>
      </w:r>
      <w:r w:rsidR="00AE4E36">
        <w:rPr>
          <w:rFonts w:ascii="Tw Cen MT" w:hAnsi="Tw Cen MT"/>
          <w:sz w:val="24"/>
          <w:szCs w:val="24"/>
        </w:rPr>
        <w:t>.</w:t>
      </w:r>
    </w:p>
    <w:p w14:paraId="732A4F17" w14:textId="77777777" w:rsidR="00BE53BB" w:rsidRDefault="00BE53BB" w:rsidP="004B37FB">
      <w:pPr>
        <w:tabs>
          <w:tab w:val="left" w:pos="426"/>
        </w:tabs>
        <w:spacing w:after="0" w:line="240" w:lineRule="auto"/>
        <w:jc w:val="both"/>
        <w:rPr>
          <w:rFonts w:ascii="Tw Cen MT" w:eastAsia="Twentieth Century" w:hAnsi="Tw Cen MT" w:cs="Twentieth Century"/>
          <w:b/>
          <w:sz w:val="24"/>
          <w:szCs w:val="24"/>
          <w:lang w:val="id-ID"/>
        </w:rPr>
      </w:pPr>
    </w:p>
    <w:p w14:paraId="1A625CF3" w14:textId="5884A13C" w:rsidR="00245150" w:rsidRPr="00AE4E36" w:rsidRDefault="00245150" w:rsidP="004B37FB">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047D89D8" w14:textId="77777777" w:rsidR="00A765C2" w:rsidRDefault="00A765C2" w:rsidP="002244C8">
      <w:pPr>
        <w:spacing w:line="240" w:lineRule="auto"/>
        <w:ind w:right="-41"/>
        <w:jc w:val="both"/>
        <w:rPr>
          <w:rFonts w:ascii="Tw Cen MT" w:eastAsia="Times New Roman" w:hAnsi="Tw Cen MT" w:cs="Times New Roman"/>
          <w:sz w:val="24"/>
          <w:szCs w:val="24"/>
          <w:lang w:eastAsia="id-ID"/>
        </w:rPr>
      </w:pPr>
      <w:proofErr w:type="spellStart"/>
      <w:proofErr w:type="gramStart"/>
      <w:r w:rsidRPr="001539B4">
        <w:rPr>
          <w:rFonts w:ascii="Tw Cen MT" w:eastAsia="Times New Roman" w:hAnsi="Tw Cen MT" w:cs="Times New Roman"/>
          <w:sz w:val="24"/>
          <w:szCs w:val="24"/>
          <w:lang w:eastAsia="id-ID"/>
        </w:rPr>
        <w:t>Terima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kasih</w:t>
      </w:r>
      <w:proofErr w:type="spellEnd"/>
      <w:proofErr w:type="gramEnd"/>
      <w:r w:rsidRPr="001539B4">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kepada</w:t>
      </w:r>
      <w:proofErr w:type="spellEnd"/>
      <w:r>
        <w:rPr>
          <w:rFonts w:ascii="Tw Cen MT" w:eastAsia="Times New Roman" w:hAnsi="Tw Cen MT" w:cs="Times New Roman"/>
          <w:sz w:val="24"/>
          <w:szCs w:val="24"/>
          <w:lang w:eastAsia="id-ID"/>
        </w:rPr>
        <w:t xml:space="preserve"> Universitas Hang </w:t>
      </w:r>
      <w:proofErr w:type="spellStart"/>
      <w:r>
        <w:rPr>
          <w:rFonts w:ascii="Tw Cen MT" w:eastAsia="Times New Roman" w:hAnsi="Tw Cen MT" w:cs="Times New Roman"/>
          <w:sz w:val="24"/>
          <w:szCs w:val="24"/>
          <w:lang w:eastAsia="id-ID"/>
        </w:rPr>
        <w:t>Tuah</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Pekanbaru</w:t>
      </w:r>
      <w:proofErr w:type="spellEnd"/>
      <w:r>
        <w:rPr>
          <w:rFonts w:ascii="Tw Cen MT" w:eastAsia="Times New Roman" w:hAnsi="Tw Cen MT" w:cs="Times New Roman"/>
          <w:sz w:val="24"/>
          <w:szCs w:val="24"/>
          <w:lang w:eastAsia="id-ID"/>
        </w:rPr>
        <w:t xml:space="preserve"> yang </w:t>
      </w:r>
      <w:proofErr w:type="spellStart"/>
      <w:r>
        <w:rPr>
          <w:rFonts w:ascii="Tw Cen MT" w:eastAsia="Times New Roman" w:hAnsi="Tw Cen MT" w:cs="Times New Roman"/>
          <w:sz w:val="24"/>
          <w:szCs w:val="24"/>
          <w:lang w:eastAsia="id-ID"/>
        </w:rPr>
        <w:t>memberikan</w:t>
      </w:r>
      <w:proofErr w:type="spellEnd"/>
      <w:r>
        <w:rPr>
          <w:rFonts w:ascii="Tw Cen MT" w:eastAsia="Times New Roman" w:hAnsi="Tw Cen MT" w:cs="Times New Roman"/>
          <w:sz w:val="24"/>
          <w:szCs w:val="24"/>
          <w:lang w:eastAsia="id-ID"/>
        </w:rPr>
        <w:t xml:space="preserve"> dana </w:t>
      </w:r>
      <w:proofErr w:type="spellStart"/>
      <w:r>
        <w:rPr>
          <w:rFonts w:ascii="Tw Cen MT" w:eastAsia="Times New Roman" w:hAnsi="Tw Cen MT" w:cs="Times New Roman"/>
          <w:sz w:val="24"/>
          <w:szCs w:val="24"/>
          <w:lang w:eastAsia="id-ID"/>
        </w:rPr>
        <w:t>penelitian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ini</w:t>
      </w:r>
      <w:proofErr w:type="spellEnd"/>
      <w:r>
        <w:rPr>
          <w:rFonts w:ascii="Tw Cen MT" w:eastAsia="Times New Roman" w:hAnsi="Tw Cen MT" w:cs="Times New Roman"/>
          <w:sz w:val="24"/>
          <w:szCs w:val="24"/>
          <w:lang w:eastAsia="id-ID"/>
        </w:rPr>
        <w:t xml:space="preserve"> dan </w:t>
      </w:r>
      <w:proofErr w:type="spellStart"/>
      <w:r>
        <w:rPr>
          <w:rFonts w:ascii="Tw Cen MT" w:eastAsia="Times New Roman" w:hAnsi="Tw Cen MT" w:cs="Times New Roman"/>
          <w:sz w:val="24"/>
          <w:szCs w:val="24"/>
          <w:lang w:eastAsia="id-ID"/>
        </w:rPr>
        <w:t>kepada</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masyarakat</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Kelurahan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Perhentian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Marpoyan</w:t>
      </w:r>
      <w:proofErr w:type="spellEnd"/>
      <w:r>
        <w:rPr>
          <w:rFonts w:ascii="Tw Cen MT" w:eastAsia="Times New Roman" w:hAnsi="Tw Cen MT" w:cs="Times New Roman"/>
          <w:sz w:val="24"/>
          <w:szCs w:val="24"/>
          <w:lang w:eastAsia="id-ID"/>
        </w:rPr>
        <w:t xml:space="preserve"> yang </w:t>
      </w:r>
      <w:proofErr w:type="spellStart"/>
      <w:r>
        <w:rPr>
          <w:rFonts w:ascii="Tw Cen MT" w:eastAsia="Times New Roman" w:hAnsi="Tw Cen MT" w:cs="Times New Roman"/>
          <w:sz w:val="24"/>
          <w:szCs w:val="24"/>
          <w:lang w:eastAsia="id-ID"/>
        </w:rPr>
        <w:t>telah</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memberikan</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kontribusi</w:t>
      </w:r>
      <w:proofErr w:type="spellEnd"/>
      <w:r w:rsidRPr="001539B4">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dalam</w:t>
      </w:r>
      <w:proofErr w:type="spellEnd"/>
      <w:r>
        <w:rPr>
          <w:rFonts w:ascii="Tw Cen MT" w:eastAsia="Times New Roman" w:hAnsi="Tw Cen MT" w:cs="Times New Roman"/>
          <w:sz w:val="24"/>
          <w:szCs w:val="24"/>
          <w:lang w:eastAsia="id-ID"/>
        </w:rPr>
        <w:t xml:space="preserve"> </w:t>
      </w:r>
      <w:proofErr w:type="spellStart"/>
      <w:r>
        <w:rPr>
          <w:rFonts w:ascii="Tw Cen MT" w:eastAsia="Times New Roman" w:hAnsi="Tw Cen MT" w:cs="Times New Roman"/>
          <w:sz w:val="24"/>
          <w:szCs w:val="24"/>
          <w:lang w:eastAsia="id-ID"/>
        </w:rPr>
        <w:t>penelitian</w:t>
      </w:r>
      <w:proofErr w:type="spellEnd"/>
      <w:r>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sehingga</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penelitian</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ini</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dapat</w:t>
      </w:r>
      <w:proofErr w:type="spellEnd"/>
      <w:r w:rsidRPr="001539B4">
        <w:rPr>
          <w:rFonts w:ascii="Tw Cen MT" w:eastAsia="Times New Roman" w:hAnsi="Tw Cen MT" w:cs="Times New Roman"/>
          <w:sz w:val="24"/>
          <w:szCs w:val="24"/>
          <w:lang w:eastAsia="id-ID"/>
        </w:rPr>
        <w:t xml:space="preserve"> </w:t>
      </w:r>
      <w:proofErr w:type="spellStart"/>
      <w:r w:rsidRPr="001539B4">
        <w:rPr>
          <w:rFonts w:ascii="Tw Cen MT" w:eastAsia="Times New Roman" w:hAnsi="Tw Cen MT" w:cs="Times New Roman"/>
          <w:sz w:val="24"/>
          <w:szCs w:val="24"/>
          <w:lang w:eastAsia="id-ID"/>
        </w:rPr>
        <w:t>diselesaikan</w:t>
      </w:r>
      <w:proofErr w:type="spellEnd"/>
    </w:p>
    <w:p w14:paraId="7917B86F" w14:textId="5F1DC483" w:rsidR="00245150" w:rsidRPr="00AE4E36" w:rsidRDefault="00245150" w:rsidP="002244C8">
      <w:pPr>
        <w:spacing w:line="240" w:lineRule="auto"/>
        <w:ind w:right="-41"/>
        <w:jc w:val="both"/>
        <w:rPr>
          <w:rFonts w:ascii="Tw Cen MT" w:eastAsia="Twentieth Century" w:hAnsi="Tw Cen MT" w:cs="Twentieth Century"/>
          <w:sz w:val="24"/>
          <w:szCs w:val="24"/>
          <w:lang w:val="id-ID"/>
        </w:rPr>
      </w:pP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413EBD6D"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w:t>
      </w:r>
      <w:r w:rsidRPr="00B923A9">
        <w:rPr>
          <w:rFonts w:ascii="Tw Cen MT" w:hAnsi="Tw Cen MT" w:cs="Times New Roman"/>
          <w:noProof/>
          <w:sz w:val="24"/>
          <w:szCs w:val="24"/>
        </w:rPr>
        <w:tab/>
        <w:t xml:space="preserve">P. N. Pratiwi, L. Pristianty, G. Noorrizka, and A. Impian, “Pengaruh Pengetahuan Terhadap Perilaku Swamedikasi Obat Anti-Inflamasi Non-Steroid Oral Pada Etnis Thionghoa di Surabaya,” </w:t>
      </w:r>
      <w:r w:rsidRPr="00B923A9">
        <w:rPr>
          <w:rFonts w:ascii="Tw Cen MT" w:hAnsi="Tw Cen MT" w:cs="Times New Roman"/>
          <w:i/>
          <w:iCs/>
          <w:noProof/>
          <w:sz w:val="24"/>
          <w:szCs w:val="24"/>
        </w:rPr>
        <w:t>J. Farm. Komunitas</w:t>
      </w:r>
      <w:r w:rsidRPr="00B923A9">
        <w:rPr>
          <w:rFonts w:ascii="Tw Cen MT" w:hAnsi="Tw Cen MT" w:cs="Times New Roman"/>
          <w:noProof/>
          <w:sz w:val="24"/>
          <w:szCs w:val="24"/>
        </w:rPr>
        <w:t>, vol. 1, no. 2, pp. 36–40, 2014.</w:t>
      </w:r>
    </w:p>
    <w:p w14:paraId="1EF5D8AA"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[2]</w:t>
      </w:r>
      <w:r w:rsidRPr="00B923A9">
        <w:rPr>
          <w:rFonts w:ascii="Tw Cen MT" w:hAnsi="Tw Cen MT" w:cs="Times New Roman"/>
          <w:noProof/>
          <w:sz w:val="24"/>
          <w:szCs w:val="24"/>
        </w:rPr>
        <w:tab/>
        <w:t xml:space="preserve">E. Manan, </w:t>
      </w:r>
      <w:r w:rsidRPr="00B923A9">
        <w:rPr>
          <w:rFonts w:ascii="Tw Cen MT" w:hAnsi="Tw Cen MT" w:cs="Times New Roman"/>
          <w:i/>
          <w:iCs/>
          <w:noProof/>
          <w:sz w:val="24"/>
          <w:szCs w:val="24"/>
        </w:rPr>
        <w:t>Buku pintar swamedikasi</w:t>
      </w:r>
      <w:r w:rsidRPr="00B923A9">
        <w:rPr>
          <w:rFonts w:ascii="Arial" w:hAnsi="Arial" w:cs="Arial"/>
          <w:i/>
          <w:iCs/>
          <w:noProof/>
          <w:sz w:val="24"/>
          <w:szCs w:val="24"/>
        </w:rPr>
        <w:t> </w:t>
      </w:r>
      <w:r w:rsidRPr="00B923A9">
        <w:rPr>
          <w:rFonts w:ascii="Tw Cen MT" w:hAnsi="Tw Cen MT" w:cs="Times New Roman"/>
          <w:i/>
          <w:iCs/>
          <w:noProof/>
          <w:sz w:val="24"/>
          <w:szCs w:val="24"/>
        </w:rPr>
        <w:t>: tips penanganan dini masalah-masalah kesehatan / El Manan</w:t>
      </w:r>
      <w:r w:rsidRPr="00B923A9">
        <w:rPr>
          <w:rFonts w:ascii="Tw Cen MT" w:hAnsi="Tw Cen MT" w:cs="Times New Roman"/>
          <w:noProof/>
          <w:sz w:val="24"/>
          <w:szCs w:val="24"/>
        </w:rPr>
        <w:t xml:space="preserve">, Cetakan Pe. </w:t>
      </w:r>
      <w:r w:rsidRPr="00B923A9">
        <w:rPr>
          <w:rFonts w:ascii="Tw Cen MT" w:hAnsi="Tw Cen MT" w:cs="Times New Roman"/>
          <w:noProof/>
          <w:sz w:val="24"/>
          <w:szCs w:val="24"/>
        </w:rPr>
        <w:lastRenderedPageBreak/>
        <w:t>Yogyakarta: Saufa, 2014, 2014.</w:t>
      </w:r>
    </w:p>
    <w:p w14:paraId="5885B1F8"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[3]</w:t>
      </w:r>
      <w:r w:rsidRPr="00B923A9">
        <w:rPr>
          <w:rFonts w:ascii="Tw Cen MT" w:hAnsi="Tw Cen MT" w:cs="Times New Roman"/>
          <w:noProof/>
          <w:sz w:val="24"/>
          <w:szCs w:val="24"/>
        </w:rPr>
        <w:tab/>
        <w:t xml:space="preserve">P. A. Aswad, Y. Kharisma, Y. Andriane, T. Respati, and E. Nurhayati, “Pengetahuan dan Perilaku Swamedikasi oleh Ibu-Ibu di Kelurahan Tamansari Kota Bandung,” </w:t>
      </w:r>
      <w:r w:rsidRPr="00B923A9">
        <w:rPr>
          <w:rFonts w:ascii="Tw Cen MT" w:hAnsi="Tw Cen MT" w:cs="Times New Roman"/>
          <w:i/>
          <w:iCs/>
          <w:noProof/>
          <w:sz w:val="24"/>
          <w:szCs w:val="24"/>
        </w:rPr>
        <w:t>J. Integr. Kesehat. Sains</w:t>
      </w:r>
      <w:r w:rsidRPr="00B923A9">
        <w:rPr>
          <w:rFonts w:ascii="Tw Cen MT" w:hAnsi="Tw Cen MT" w:cs="Times New Roman"/>
          <w:noProof/>
          <w:sz w:val="24"/>
          <w:szCs w:val="24"/>
        </w:rPr>
        <w:t>, vol. 1, no. 2, pp. 107–113, 2019, doi: 10.29313/jiks.v1i2.4462.</w:t>
      </w:r>
    </w:p>
    <w:p w14:paraId="1C096A7C"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[4]</w:t>
      </w:r>
      <w:r w:rsidRPr="00B923A9">
        <w:rPr>
          <w:rFonts w:ascii="Tw Cen MT" w:hAnsi="Tw Cen MT" w:cs="Times New Roman"/>
          <w:noProof/>
          <w:sz w:val="24"/>
          <w:szCs w:val="24"/>
        </w:rPr>
        <w:tab/>
        <w:t>J. S. Farmasi, N. A. Harahap, and J. Tanuwijaya, “129397-ID-none,” vol. 3, no. May, pp. 186–192, 2017.</w:t>
      </w:r>
    </w:p>
    <w:p w14:paraId="3046E666"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[5]</w:t>
      </w:r>
      <w:r w:rsidRPr="00B923A9">
        <w:rPr>
          <w:rFonts w:ascii="Tw Cen MT" w:hAnsi="Tw Cen MT" w:cs="Times New Roman"/>
          <w:noProof/>
          <w:sz w:val="24"/>
          <w:szCs w:val="24"/>
        </w:rPr>
        <w:tab/>
        <w:t xml:space="preserve">M. Ardiyansyah, </w:t>
      </w:r>
      <w:r w:rsidRPr="00B923A9">
        <w:rPr>
          <w:rFonts w:ascii="Tw Cen MT" w:hAnsi="Tw Cen MT" w:cs="Times New Roman"/>
          <w:i/>
          <w:iCs/>
          <w:noProof/>
          <w:sz w:val="24"/>
          <w:szCs w:val="24"/>
        </w:rPr>
        <w:t>Medikal bedah untuk mahasiswa/ Muhammad Ardiyansyah</w:t>
      </w:r>
      <w:r w:rsidRPr="00B923A9">
        <w:rPr>
          <w:rFonts w:ascii="Tw Cen MT" w:hAnsi="Tw Cen MT" w:cs="Times New Roman"/>
          <w:noProof/>
          <w:sz w:val="24"/>
          <w:szCs w:val="24"/>
        </w:rPr>
        <w:t>, Cetakan Pe. Yogyakarta, 2012.</w:t>
      </w:r>
    </w:p>
    <w:p w14:paraId="2B01983E"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[6]</w:t>
      </w:r>
      <w:r w:rsidRPr="00B923A9">
        <w:rPr>
          <w:rFonts w:ascii="Tw Cen MT" w:hAnsi="Tw Cen MT" w:cs="Times New Roman"/>
          <w:noProof/>
          <w:sz w:val="24"/>
          <w:szCs w:val="24"/>
        </w:rPr>
        <w:tab/>
        <w:t>Sulastri, M. A. Siregar, and A. Siagian, “Gambaran Pola Makan Gastritis Di Wilayah Puskesmas Kampar Kiri Hulu Kabupaten Kampar Riau Tahun 2012,” vol. 2012, pp. 1–9, 2012.</w:t>
      </w:r>
    </w:p>
    <w:p w14:paraId="773A5D69"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[7]</w:t>
      </w:r>
      <w:r w:rsidRPr="00B923A9">
        <w:rPr>
          <w:rFonts w:ascii="Tw Cen MT" w:hAnsi="Tw Cen MT" w:cs="Times New Roman"/>
          <w:noProof/>
          <w:sz w:val="24"/>
          <w:szCs w:val="24"/>
        </w:rPr>
        <w:tab/>
        <w:t xml:space="preserve">U. A. Devia and D. Oktianti, “Tingkat Pengetahuan Swamedikasi Gastritis pada Siswa Sekolah Menengah Atas Di Tembilahan Propinsi Riau Gastritis,” </w:t>
      </w:r>
      <w:r w:rsidRPr="00B923A9">
        <w:rPr>
          <w:rFonts w:ascii="Tw Cen MT" w:hAnsi="Tw Cen MT" w:cs="Times New Roman"/>
          <w:i/>
          <w:iCs/>
          <w:noProof/>
          <w:sz w:val="24"/>
          <w:szCs w:val="24"/>
        </w:rPr>
        <w:t>Indones. J. Pharm. Nat. Prod.</w:t>
      </w:r>
      <w:r w:rsidRPr="00B923A9">
        <w:rPr>
          <w:rFonts w:ascii="Tw Cen MT" w:hAnsi="Tw Cen MT" w:cs="Times New Roman"/>
          <w:noProof/>
          <w:sz w:val="24"/>
          <w:szCs w:val="24"/>
        </w:rPr>
        <w:t>, vol. 5, no. 2, pp. 161–166, 2019.</w:t>
      </w:r>
    </w:p>
    <w:p w14:paraId="151E6BA6"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[8]</w:t>
      </w:r>
      <w:r w:rsidRPr="00B923A9">
        <w:rPr>
          <w:rFonts w:ascii="Tw Cen MT" w:hAnsi="Tw Cen MT" w:cs="Times New Roman"/>
          <w:noProof/>
          <w:sz w:val="24"/>
          <w:szCs w:val="24"/>
        </w:rPr>
        <w:tab/>
        <w:t xml:space="preserve">F. D. Dadu, “Penyakit Gastritis,” </w:t>
      </w:r>
      <w:r w:rsidRPr="00B923A9">
        <w:rPr>
          <w:rFonts w:ascii="Tw Cen MT" w:hAnsi="Tw Cen MT" w:cs="Times New Roman"/>
          <w:i/>
          <w:iCs/>
          <w:noProof/>
          <w:sz w:val="24"/>
          <w:szCs w:val="24"/>
        </w:rPr>
        <w:t>Who</w:t>
      </w:r>
      <w:r w:rsidRPr="00B923A9">
        <w:rPr>
          <w:rFonts w:ascii="Tw Cen MT" w:hAnsi="Tw Cen MT" w:cs="Times New Roman"/>
          <w:noProof/>
          <w:sz w:val="24"/>
          <w:szCs w:val="24"/>
        </w:rPr>
        <w:t>, vol. 1.1. Dadu, no. 1. Dadu FD. Penyakit Gastritis. 2020;1.1. Dadu., p. 1. Dadu FD. Penyakit Gastritis. 2020;1.1. Dadu., 2020.</w:t>
      </w:r>
    </w:p>
    <w:p w14:paraId="4B14855D"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[9]</w:t>
      </w:r>
      <w:r w:rsidRPr="00B923A9">
        <w:rPr>
          <w:rFonts w:ascii="Tw Cen MT" w:hAnsi="Tw Cen MT" w:cs="Times New Roman"/>
          <w:noProof/>
          <w:sz w:val="24"/>
          <w:szCs w:val="24"/>
        </w:rPr>
        <w:tab/>
        <w:t>C. Panero and L. Persico, “Attitudes Toward and Use of Over-The-Counter Medications among Teenagers</w:t>
      </w:r>
      <w:r w:rsidRPr="00B923A9">
        <w:rPr>
          <w:rFonts w:ascii="Arial" w:hAnsi="Arial" w:cs="Arial"/>
          <w:noProof/>
          <w:sz w:val="24"/>
          <w:szCs w:val="24"/>
        </w:rPr>
        <w:t> </w:t>
      </w:r>
      <w:r w:rsidRPr="00B923A9">
        <w:rPr>
          <w:rFonts w:ascii="Tw Cen MT" w:hAnsi="Tw Cen MT" w:cs="Times New Roman"/>
          <w:noProof/>
          <w:sz w:val="24"/>
          <w:szCs w:val="24"/>
        </w:rPr>
        <w:t>: Evidence from an Italian Study,” vol. 8, no. 3, pp. 65–75, 2016, doi: 10.5539/ijms.v8n3p65.</w:t>
      </w:r>
    </w:p>
    <w:p w14:paraId="6D4D1441"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[10]</w:t>
      </w:r>
      <w:r w:rsidRPr="00B923A9">
        <w:rPr>
          <w:rFonts w:ascii="Tw Cen MT" w:hAnsi="Tw Cen MT" w:cs="Times New Roman"/>
          <w:noProof/>
          <w:sz w:val="24"/>
          <w:szCs w:val="24"/>
        </w:rPr>
        <w:tab/>
        <w:t xml:space="preserve">Z. Zuzana, P. O. Kusuma, and A. Lina, “Hubungan Tingkat Pengetahuan Masyarakat Dalam Swamedikasi Obat Gastritis Di Kelurahan Tengah Jakarta Timur,” </w:t>
      </w:r>
      <w:r w:rsidRPr="00B923A9">
        <w:rPr>
          <w:rFonts w:ascii="Tw Cen MT" w:hAnsi="Tw Cen MT" w:cs="Times New Roman"/>
          <w:i/>
          <w:iCs/>
          <w:noProof/>
          <w:sz w:val="24"/>
          <w:szCs w:val="24"/>
        </w:rPr>
        <w:t>Farm. J. Pelayanan Kefarmasian</w:t>
      </w:r>
      <w:r w:rsidRPr="00B923A9">
        <w:rPr>
          <w:rFonts w:ascii="Tw Cen MT" w:hAnsi="Tw Cen MT" w:cs="Times New Roman"/>
          <w:noProof/>
          <w:sz w:val="24"/>
          <w:szCs w:val="24"/>
        </w:rPr>
        <w:t>, vol. 10, no. 1, pp. 17–25, 2023, doi: 10.56319/bhj.v10i1.68.</w:t>
      </w:r>
    </w:p>
    <w:p w14:paraId="410EE8CA"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[11]</w:t>
      </w:r>
      <w:r w:rsidRPr="00B923A9">
        <w:rPr>
          <w:rFonts w:ascii="Tw Cen MT" w:hAnsi="Tw Cen MT" w:cs="Times New Roman"/>
          <w:noProof/>
          <w:sz w:val="24"/>
          <w:szCs w:val="24"/>
        </w:rPr>
        <w:tab/>
        <w:t xml:space="preserve">A. Rahmawati, “Gambaran Tingkat Pengetahuan Masyarakat tentang Obat Generik di Desa Dirgahayu Kecamatan </w:t>
      </w:r>
      <w:r w:rsidRPr="00B923A9">
        <w:rPr>
          <w:rFonts w:ascii="Tw Cen MT" w:hAnsi="Tw Cen MT" w:cs="Times New Roman"/>
          <w:noProof/>
          <w:sz w:val="24"/>
          <w:szCs w:val="24"/>
        </w:rPr>
        <w:t xml:space="preserve">Pulau Laut Utara Kabupaten Kotabaru Kalimantan Selatan,” </w:t>
      </w:r>
      <w:r w:rsidRPr="00B923A9">
        <w:rPr>
          <w:rFonts w:ascii="Tw Cen MT" w:hAnsi="Tw Cen MT" w:cs="Times New Roman"/>
          <w:i/>
          <w:iCs/>
          <w:noProof/>
          <w:sz w:val="24"/>
          <w:szCs w:val="24"/>
        </w:rPr>
        <w:t>Repos. Univ. Muhammadiyah Yogyakarta</w:t>
      </w:r>
      <w:r w:rsidRPr="00B923A9">
        <w:rPr>
          <w:rFonts w:ascii="Tw Cen MT" w:hAnsi="Tw Cen MT" w:cs="Times New Roman"/>
          <w:noProof/>
          <w:sz w:val="24"/>
          <w:szCs w:val="24"/>
        </w:rPr>
        <w:t>, pp. 1–20, 2016.</w:t>
      </w:r>
    </w:p>
    <w:p w14:paraId="74056BDD"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[12]</w:t>
      </w:r>
      <w:r w:rsidRPr="00B923A9">
        <w:rPr>
          <w:rFonts w:ascii="Tw Cen MT" w:hAnsi="Tw Cen MT" w:cs="Times New Roman"/>
          <w:noProof/>
          <w:sz w:val="24"/>
          <w:szCs w:val="24"/>
        </w:rPr>
        <w:tab/>
        <w:t xml:space="preserve">F. Nuur, P. T. Karesa, N. Helfionita, R. Ulina, and R. A. Fitriana, “Analisis Perbandingan Tingkat Pengetahuan Swamedikasi Pada Siswa Smk Kesehatan Dengan Sma Non Kesehatan,” </w:t>
      </w:r>
      <w:r w:rsidRPr="00B923A9">
        <w:rPr>
          <w:rFonts w:ascii="Tw Cen MT" w:hAnsi="Tw Cen MT" w:cs="Times New Roman"/>
          <w:i/>
          <w:iCs/>
          <w:noProof/>
          <w:sz w:val="24"/>
          <w:szCs w:val="24"/>
        </w:rPr>
        <w:t>J. Farmaku (Farmasi Muhammadiyah Kuningan)</w:t>
      </w:r>
      <w:r w:rsidRPr="00B923A9">
        <w:rPr>
          <w:rFonts w:ascii="Tw Cen MT" w:hAnsi="Tw Cen MT" w:cs="Times New Roman"/>
          <w:noProof/>
          <w:sz w:val="24"/>
          <w:szCs w:val="24"/>
        </w:rPr>
        <w:t>, vol. 7, no. 1, pp. 26–30, 2022, doi: 10.55093/jurnalfarmaku.v7i1.282.</w:t>
      </w:r>
    </w:p>
    <w:p w14:paraId="0F07FF5D"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[13]</w:t>
      </w:r>
      <w:r w:rsidRPr="00B923A9">
        <w:rPr>
          <w:rFonts w:ascii="Tw Cen MT" w:hAnsi="Tw Cen MT" w:cs="Times New Roman"/>
          <w:noProof/>
          <w:sz w:val="24"/>
          <w:szCs w:val="24"/>
        </w:rPr>
        <w:tab/>
        <w:t>Musharyani</w:t>
      </w:r>
      <w:r w:rsidRPr="00B923A9">
        <w:rPr>
          <w:rFonts w:ascii="Tw Cen MT" w:hAnsi="Tw Cen MT" w:cs="Times New Roman"/>
          <w:i/>
          <w:iCs/>
          <w:noProof/>
          <w:sz w:val="24"/>
          <w:szCs w:val="24"/>
        </w:rPr>
        <w:t>, “Pembelajaran Keselamatan Pasien Dalam Keamanan Obat Menggunakan Desain Instruksional Four Components Instructional Design (4c/Id)Untuk Pendidikan Ners Lisa Musharyanti</w:t>
      </w:r>
      <w:r w:rsidRPr="00B923A9">
        <w:rPr>
          <w:rFonts w:ascii="Tw Cen MT" w:hAnsi="Tw Cen MT" w:cs="Times New Roman"/>
          <w:noProof/>
          <w:sz w:val="24"/>
          <w:szCs w:val="24"/>
        </w:rPr>
        <w:t>, Prof. dr. Iwan Dwiprahasto, M.Med.Sc, PhD.; dr. Mora Claramita, MHPE, PhD.; Dr. Fitri,” 2019.</w:t>
      </w:r>
    </w:p>
    <w:p w14:paraId="40DC52D9"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[14]</w:t>
      </w:r>
      <w:r w:rsidRPr="00B923A9">
        <w:rPr>
          <w:rFonts w:ascii="Tw Cen MT" w:hAnsi="Tw Cen MT" w:cs="Times New Roman"/>
          <w:noProof/>
          <w:sz w:val="24"/>
          <w:szCs w:val="24"/>
        </w:rPr>
        <w:tab/>
        <w:t xml:space="preserve">B. F. khusna Ulyatul Luluk, Nur fahrun, “Hubungan Tingkat Pengetahuan Dengan Upaya Pencegahan Kekambuhan Gastritis Di Wilayah Kerja Puskemas Gatak Sukoharjo,” </w:t>
      </w:r>
      <w:r w:rsidRPr="00B923A9">
        <w:rPr>
          <w:rFonts w:ascii="Tw Cen MT" w:hAnsi="Tw Cen MT" w:cs="Times New Roman"/>
          <w:i/>
          <w:iCs/>
          <w:noProof/>
          <w:sz w:val="24"/>
          <w:szCs w:val="24"/>
        </w:rPr>
        <w:t>Naskah Publ.</w:t>
      </w:r>
      <w:r w:rsidRPr="00B923A9">
        <w:rPr>
          <w:rFonts w:ascii="Tw Cen MT" w:hAnsi="Tw Cen MT" w:cs="Times New Roman"/>
          <w:noProof/>
          <w:sz w:val="24"/>
          <w:szCs w:val="24"/>
        </w:rPr>
        <w:t>, vol. 15, no. 15, pp. 1–13, 2018.</w:t>
      </w:r>
    </w:p>
    <w:p w14:paraId="5F633449"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[15]</w:t>
      </w:r>
      <w:r w:rsidRPr="00B923A9">
        <w:rPr>
          <w:rFonts w:ascii="Tw Cen MT" w:hAnsi="Tw Cen MT" w:cs="Times New Roman"/>
          <w:noProof/>
          <w:sz w:val="24"/>
          <w:szCs w:val="24"/>
        </w:rPr>
        <w:tab/>
        <w:t>Anggrawati, “Faktor-faktor yang Mempengaruhi dan Risiko Pengobatan Swamedikasi,” vol. 16, pp. 213–221, 2023.</w:t>
      </w:r>
    </w:p>
    <w:p w14:paraId="7BD9AC1B"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[16]</w:t>
      </w:r>
      <w:r w:rsidRPr="00B923A9">
        <w:rPr>
          <w:rFonts w:ascii="Tw Cen MT" w:hAnsi="Tw Cen MT" w:cs="Times New Roman"/>
          <w:noProof/>
          <w:sz w:val="24"/>
          <w:szCs w:val="24"/>
        </w:rPr>
        <w:tab/>
        <w:t xml:space="preserve">R. M. Helal and H. S. Abou-Elwafa, “Self-medication in university students from the city of mansoura, Egypt,” </w:t>
      </w:r>
      <w:r w:rsidRPr="00B923A9">
        <w:rPr>
          <w:rFonts w:ascii="Tw Cen MT" w:hAnsi="Tw Cen MT" w:cs="Times New Roman"/>
          <w:i/>
          <w:iCs/>
          <w:noProof/>
          <w:sz w:val="24"/>
          <w:szCs w:val="24"/>
        </w:rPr>
        <w:t>J. Environ. Public Health</w:t>
      </w:r>
      <w:r w:rsidRPr="00B923A9">
        <w:rPr>
          <w:rFonts w:ascii="Tw Cen MT" w:hAnsi="Tw Cen MT" w:cs="Times New Roman"/>
          <w:noProof/>
          <w:sz w:val="24"/>
          <w:szCs w:val="24"/>
        </w:rPr>
        <w:t>, vol. 2017, 2017, doi: 10.1155/2017/9145193.</w:t>
      </w:r>
    </w:p>
    <w:p w14:paraId="68AC94F9"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[17]</w:t>
      </w:r>
      <w:r w:rsidRPr="00B923A9">
        <w:rPr>
          <w:rFonts w:ascii="Tw Cen MT" w:hAnsi="Tw Cen MT" w:cs="Times New Roman"/>
          <w:noProof/>
          <w:sz w:val="24"/>
          <w:szCs w:val="24"/>
        </w:rPr>
        <w:tab/>
        <w:t xml:space="preserve">S. M. Ahmed, J. Sundby, Y. A. Aragaw, and F. Abebe, “Self-medication and safety profile of medicines used among pregnant women in a tertiary teaching hospital in jimma, ethiopia: A cross-sectional study,” </w:t>
      </w:r>
      <w:r w:rsidRPr="00B923A9">
        <w:rPr>
          <w:rFonts w:ascii="Tw Cen MT" w:hAnsi="Tw Cen MT" w:cs="Times New Roman"/>
          <w:i/>
          <w:iCs/>
          <w:noProof/>
          <w:sz w:val="24"/>
          <w:szCs w:val="24"/>
        </w:rPr>
        <w:t>Int. J. Environ. Res. Public Health</w:t>
      </w:r>
      <w:r w:rsidRPr="00B923A9">
        <w:rPr>
          <w:rFonts w:ascii="Tw Cen MT" w:hAnsi="Tw Cen MT" w:cs="Times New Roman"/>
          <w:noProof/>
          <w:sz w:val="24"/>
          <w:szCs w:val="24"/>
        </w:rPr>
        <w:t>, vol. 17, no. 11, 2020, doi: 10.3390/ijerph17113993.</w:t>
      </w:r>
    </w:p>
    <w:p w14:paraId="3FDBF663" w14:textId="77777777" w:rsidR="00736596" w:rsidRPr="00B923A9"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[18]</w:t>
      </w:r>
      <w:r w:rsidRPr="00B923A9">
        <w:rPr>
          <w:rFonts w:ascii="Tw Cen MT" w:hAnsi="Tw Cen MT" w:cs="Times New Roman"/>
          <w:noProof/>
          <w:sz w:val="24"/>
          <w:szCs w:val="24"/>
        </w:rPr>
        <w:tab/>
        <w:t xml:space="preserve">T. L. Cahyono, Sudiro, and A. Suparwati, “Pelaksanaan Standar Pelayanan Kefarmasian pada Apotik di Kabupaten </w:t>
      </w:r>
      <w:r w:rsidRPr="00B923A9">
        <w:rPr>
          <w:rFonts w:ascii="Tw Cen MT" w:hAnsi="Tw Cen MT" w:cs="Times New Roman"/>
          <w:noProof/>
          <w:sz w:val="24"/>
          <w:szCs w:val="24"/>
        </w:rPr>
        <w:lastRenderedPageBreak/>
        <w:t xml:space="preserve">Semarang,” </w:t>
      </w:r>
      <w:r w:rsidRPr="00B923A9">
        <w:rPr>
          <w:rFonts w:ascii="Tw Cen MT" w:hAnsi="Tw Cen MT" w:cs="Times New Roman"/>
          <w:i/>
          <w:iCs/>
          <w:noProof/>
          <w:sz w:val="24"/>
          <w:szCs w:val="24"/>
        </w:rPr>
        <w:t>J. Manaj. Kesehat. Indones.</w:t>
      </w:r>
      <w:r w:rsidRPr="00B923A9">
        <w:rPr>
          <w:rFonts w:ascii="Tw Cen MT" w:hAnsi="Tw Cen MT" w:cs="Times New Roman"/>
          <w:noProof/>
          <w:sz w:val="24"/>
          <w:szCs w:val="24"/>
        </w:rPr>
        <w:t>, vol. 03, no. 02, pp. 100–107, 2015.</w:t>
      </w:r>
    </w:p>
    <w:p w14:paraId="5021324B" w14:textId="77777777" w:rsidR="00736596"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B923A9">
        <w:rPr>
          <w:rFonts w:ascii="Tw Cen MT" w:hAnsi="Tw Cen MT" w:cs="Times New Roman"/>
          <w:noProof/>
          <w:sz w:val="24"/>
          <w:szCs w:val="24"/>
        </w:rPr>
        <w:t>[19]</w:t>
      </w:r>
      <w:r w:rsidRPr="00B923A9">
        <w:rPr>
          <w:rFonts w:ascii="Tw Cen MT" w:hAnsi="Tw Cen MT" w:cs="Times New Roman"/>
          <w:noProof/>
          <w:sz w:val="24"/>
          <w:szCs w:val="24"/>
        </w:rPr>
        <w:tab/>
        <w:t xml:space="preserve">L. S. Slamet and dkk, </w:t>
      </w:r>
      <w:r w:rsidRPr="00B923A9">
        <w:rPr>
          <w:rFonts w:ascii="Tw Cen MT" w:hAnsi="Tw Cen MT" w:cs="Times New Roman"/>
          <w:i/>
          <w:iCs/>
          <w:noProof/>
          <w:sz w:val="24"/>
          <w:szCs w:val="24"/>
        </w:rPr>
        <w:t>Pedoman Cara Regulatori Obat yang Baik</w:t>
      </w:r>
      <w:r w:rsidRPr="00B923A9">
        <w:rPr>
          <w:rFonts w:ascii="Tw Cen MT" w:hAnsi="Tw Cen MT" w:cs="Times New Roman"/>
          <w:noProof/>
          <w:sz w:val="24"/>
          <w:szCs w:val="24"/>
        </w:rPr>
        <w:t>, no. Mei. Jakarta: Badan POM, 2023.</w:t>
      </w:r>
    </w:p>
    <w:p w14:paraId="3F450C61" w14:textId="7A37F78F" w:rsidR="00AE4E36" w:rsidRPr="00736596" w:rsidRDefault="00736596" w:rsidP="00736596">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736596">
        <w:rPr>
          <w:rFonts w:ascii="Tw Cen MT" w:hAnsi="Tw Cen MT"/>
          <w:noProof/>
          <w:sz w:val="24"/>
          <w:szCs w:val="24"/>
        </w:rPr>
        <w:t>[20]</w:t>
      </w:r>
      <w:r w:rsidRPr="00736596">
        <w:rPr>
          <w:rFonts w:ascii="Tw Cen MT" w:hAnsi="Tw Cen MT"/>
          <w:noProof/>
          <w:sz w:val="24"/>
          <w:szCs w:val="24"/>
        </w:rPr>
        <w:tab/>
        <w:t xml:space="preserve">Dianawati, </w:t>
      </w:r>
      <w:r w:rsidRPr="00736596">
        <w:rPr>
          <w:rFonts w:ascii="Tw Cen MT" w:hAnsi="Tw Cen MT"/>
          <w:i/>
          <w:iCs/>
          <w:noProof/>
          <w:sz w:val="24"/>
          <w:szCs w:val="24"/>
        </w:rPr>
        <w:t>Hubungan Persepsi terhadap Iklan di Televisi dengan Perilaku Swamedikasi Pelajar SMU Negeri di Surabaya. Majalah Farmasi Erlangga</w:t>
      </w:r>
      <w:r w:rsidRPr="00736596">
        <w:rPr>
          <w:rFonts w:ascii="Tw Cen MT" w:hAnsi="Tw Cen MT"/>
          <w:noProof/>
          <w:sz w:val="24"/>
          <w:szCs w:val="24"/>
        </w:rPr>
        <w:t>. 2008.</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C94D4B">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91860" w14:textId="77777777" w:rsidR="00C94D4B" w:rsidRDefault="00C94D4B">
      <w:pPr>
        <w:spacing w:after="0" w:line="240" w:lineRule="auto"/>
      </w:pPr>
      <w:r>
        <w:separator/>
      </w:r>
    </w:p>
  </w:endnote>
  <w:endnote w:type="continuationSeparator" w:id="0">
    <w:p w14:paraId="0B809BB1" w14:textId="77777777" w:rsidR="00C94D4B" w:rsidRDefault="00C9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47F22B9C"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3507BB">
              <w:rPr>
                <w:rFonts w:ascii="Tw Cen MT" w:hAnsi="Tw Cen MT"/>
                <w:color w:val="000000" w:themeColor="text1"/>
                <w:sz w:val="20"/>
                <w:szCs w:val="24"/>
                <w:lang w:val="en-ID"/>
              </w:rPr>
              <w:t>Isna</w:t>
            </w:r>
            <w:proofErr w:type="spellEnd"/>
            <w:r w:rsidR="003507BB">
              <w:rPr>
                <w:rFonts w:ascii="Tw Cen MT" w:hAnsi="Tw Cen MT"/>
                <w:color w:val="000000" w:themeColor="text1"/>
                <w:sz w:val="20"/>
                <w:szCs w:val="24"/>
                <w:lang w:val="en-ID"/>
              </w:rPr>
              <w:t xml:space="preserve"> </w:t>
            </w:r>
            <w:proofErr w:type="spellStart"/>
            <w:r w:rsidR="003507BB">
              <w:rPr>
                <w:rFonts w:ascii="Tw Cen MT" w:hAnsi="Tw Cen MT"/>
                <w:color w:val="000000" w:themeColor="text1"/>
                <w:sz w:val="20"/>
                <w:szCs w:val="24"/>
                <w:lang w:val="en-ID"/>
              </w:rPr>
              <w:t>Wardaniati</w:t>
            </w:r>
            <w:proofErr w:type="spellEnd"/>
            <w:r w:rsidR="006D2F48">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and</w:t>
            </w:r>
            <w:r w:rsidR="00904105">
              <w:rPr>
                <w:rFonts w:ascii="Tw Cen MT" w:hAnsi="Tw Cen MT"/>
                <w:color w:val="000000" w:themeColor="text1"/>
                <w:sz w:val="20"/>
                <w:szCs w:val="24"/>
                <w:lang w:val="en-ID"/>
              </w:rPr>
              <w:t xml:space="preserve"> </w:t>
            </w:r>
            <w:r w:rsidR="003507BB">
              <w:rPr>
                <w:rFonts w:ascii="Tw Cen MT" w:hAnsi="Tw Cen MT"/>
                <w:color w:val="000000" w:themeColor="text1"/>
                <w:sz w:val="20"/>
                <w:szCs w:val="24"/>
                <w:lang w:val="en-ID"/>
              </w:rPr>
              <w:t>isna.wardaniati@univrab.ac.id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5CE2" w14:textId="77777777" w:rsidR="00C94D4B" w:rsidRDefault="00C94D4B">
      <w:pPr>
        <w:spacing w:after="0" w:line="240" w:lineRule="auto"/>
      </w:pPr>
      <w:r>
        <w:separator/>
      </w:r>
    </w:p>
  </w:footnote>
  <w:footnote w:type="continuationSeparator" w:id="0">
    <w:p w14:paraId="4248372E" w14:textId="77777777" w:rsidR="00C94D4B" w:rsidRDefault="00C94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661972B"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904105">
          <w:rPr>
            <w:rFonts w:ascii="Tw Cen MT" w:hAnsi="Tw Cen MT" w:cstheme="minorBidi"/>
            <w:sz w:val="20"/>
            <w:szCs w:val="20"/>
          </w:rPr>
          <w:t>2</w:t>
        </w:r>
        <w:r w:rsidR="003507BB">
          <w:rPr>
            <w:rFonts w:ascii="Tw Cen MT" w:hAnsi="Tw Cen MT" w:cstheme="minorBidi"/>
            <w:sz w:val="20"/>
            <w:szCs w:val="20"/>
          </w:rPr>
          <w:t>2</w:t>
        </w:r>
        <w:r w:rsidR="00904105">
          <w:rPr>
            <w:rFonts w:ascii="Tw Cen MT" w:hAnsi="Tw Cen MT" w:cstheme="minorBidi"/>
            <w:sz w:val="20"/>
            <w:szCs w:val="20"/>
          </w:rPr>
          <w:t>4</w:t>
        </w:r>
        <w:r w:rsidR="00990F1A">
          <w:rPr>
            <w:rFonts w:ascii="Tw Cen MT" w:hAnsi="Tw Cen MT" w:cstheme="minorBidi"/>
            <w:sz w:val="20"/>
            <w:szCs w:val="20"/>
          </w:rPr>
          <w:t>-</w:t>
        </w:r>
        <w:r w:rsidR="00904105">
          <w:rPr>
            <w:rFonts w:ascii="Tw Cen MT" w:hAnsi="Tw Cen MT" w:cstheme="minorBidi"/>
            <w:sz w:val="20"/>
            <w:szCs w:val="20"/>
          </w:rPr>
          <w:t>2</w:t>
        </w:r>
        <w:r w:rsidR="003507BB">
          <w:rPr>
            <w:rFonts w:ascii="Tw Cen MT" w:hAnsi="Tw Cen MT" w:cstheme="minorBidi"/>
            <w:sz w:val="20"/>
            <w:szCs w:val="20"/>
          </w:rPr>
          <w:t>34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C7418"/>
    <w:multiLevelType w:val="hybridMultilevel"/>
    <w:tmpl w:val="0CD0E426"/>
    <w:lvl w:ilvl="0" w:tplc="5B66D7C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0442FB"/>
    <w:multiLevelType w:val="hybridMultilevel"/>
    <w:tmpl w:val="8EEA1EEC"/>
    <w:lvl w:ilvl="0" w:tplc="C9E03D2C">
      <w:start w:val="1"/>
      <w:numFmt w:val="decimal"/>
      <w:lvlText w:val="[%1]"/>
      <w:lvlJc w:val="left"/>
      <w:pPr>
        <w:ind w:left="1998" w:hanging="360"/>
      </w:pPr>
      <w:rPr>
        <w:rFonts w:hint="default"/>
      </w:rPr>
    </w:lvl>
    <w:lvl w:ilvl="1" w:tplc="38090019" w:tentative="1">
      <w:start w:val="1"/>
      <w:numFmt w:val="lowerLetter"/>
      <w:lvlText w:val="%2."/>
      <w:lvlJc w:val="left"/>
      <w:pPr>
        <w:ind w:left="2718" w:hanging="360"/>
      </w:pPr>
    </w:lvl>
    <w:lvl w:ilvl="2" w:tplc="3809001B" w:tentative="1">
      <w:start w:val="1"/>
      <w:numFmt w:val="lowerRoman"/>
      <w:lvlText w:val="%3."/>
      <w:lvlJc w:val="right"/>
      <w:pPr>
        <w:ind w:left="3438" w:hanging="180"/>
      </w:pPr>
    </w:lvl>
    <w:lvl w:ilvl="3" w:tplc="3809000F" w:tentative="1">
      <w:start w:val="1"/>
      <w:numFmt w:val="decimal"/>
      <w:lvlText w:val="%4."/>
      <w:lvlJc w:val="left"/>
      <w:pPr>
        <w:ind w:left="4158" w:hanging="360"/>
      </w:pPr>
    </w:lvl>
    <w:lvl w:ilvl="4" w:tplc="38090019" w:tentative="1">
      <w:start w:val="1"/>
      <w:numFmt w:val="lowerLetter"/>
      <w:lvlText w:val="%5."/>
      <w:lvlJc w:val="left"/>
      <w:pPr>
        <w:ind w:left="4878" w:hanging="360"/>
      </w:pPr>
    </w:lvl>
    <w:lvl w:ilvl="5" w:tplc="3809001B" w:tentative="1">
      <w:start w:val="1"/>
      <w:numFmt w:val="lowerRoman"/>
      <w:lvlText w:val="%6."/>
      <w:lvlJc w:val="right"/>
      <w:pPr>
        <w:ind w:left="5598" w:hanging="180"/>
      </w:pPr>
    </w:lvl>
    <w:lvl w:ilvl="6" w:tplc="3809000F" w:tentative="1">
      <w:start w:val="1"/>
      <w:numFmt w:val="decimal"/>
      <w:lvlText w:val="%7."/>
      <w:lvlJc w:val="left"/>
      <w:pPr>
        <w:ind w:left="6318" w:hanging="360"/>
      </w:pPr>
    </w:lvl>
    <w:lvl w:ilvl="7" w:tplc="38090019" w:tentative="1">
      <w:start w:val="1"/>
      <w:numFmt w:val="lowerLetter"/>
      <w:lvlText w:val="%8."/>
      <w:lvlJc w:val="left"/>
      <w:pPr>
        <w:ind w:left="7038" w:hanging="360"/>
      </w:pPr>
    </w:lvl>
    <w:lvl w:ilvl="8" w:tplc="3809001B" w:tentative="1">
      <w:start w:val="1"/>
      <w:numFmt w:val="lowerRoman"/>
      <w:lvlText w:val="%9."/>
      <w:lvlJc w:val="right"/>
      <w:pPr>
        <w:ind w:left="7758"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7CEB1736"/>
    <w:multiLevelType w:val="hybridMultilevel"/>
    <w:tmpl w:val="B1D4A8EA"/>
    <w:lvl w:ilvl="0" w:tplc="B928BA1C">
      <w:start w:val="1"/>
      <w:numFmt w:val="decimal"/>
      <w:lvlText w:val="[%1]"/>
      <w:lvlJc w:val="left"/>
      <w:pPr>
        <w:ind w:left="502" w:hanging="360"/>
      </w:pPr>
      <w:rPr>
        <w:rFonts w:hint="default"/>
        <w:b w:val="0"/>
        <w:bCs w:val="0"/>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16cid:durableId="296304038">
    <w:abstractNumId w:val="5"/>
  </w:num>
  <w:num w:numId="2" w16cid:durableId="949356608">
    <w:abstractNumId w:val="6"/>
  </w:num>
  <w:num w:numId="3" w16cid:durableId="1651202949">
    <w:abstractNumId w:val="2"/>
  </w:num>
  <w:num w:numId="4" w16cid:durableId="449783476">
    <w:abstractNumId w:val="0"/>
  </w:num>
  <w:num w:numId="5" w16cid:durableId="1031806517">
    <w:abstractNumId w:val="3"/>
  </w:num>
  <w:num w:numId="6" w16cid:durableId="613175943">
    <w:abstractNumId w:val="4"/>
  </w:num>
  <w:num w:numId="7" w16cid:durableId="1359551950">
    <w:abstractNumId w:val="7"/>
  </w:num>
  <w:num w:numId="8" w16cid:durableId="201125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24584"/>
    <w:rsid w:val="00126B90"/>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244C8"/>
    <w:rsid w:val="00245150"/>
    <w:rsid w:val="002531BB"/>
    <w:rsid w:val="00261BB2"/>
    <w:rsid w:val="0027621D"/>
    <w:rsid w:val="0028294B"/>
    <w:rsid w:val="00292E42"/>
    <w:rsid w:val="00293523"/>
    <w:rsid w:val="00293DB9"/>
    <w:rsid w:val="00295371"/>
    <w:rsid w:val="002B20BA"/>
    <w:rsid w:val="002C693D"/>
    <w:rsid w:val="002C73F4"/>
    <w:rsid w:val="002D30A7"/>
    <w:rsid w:val="002E7BE2"/>
    <w:rsid w:val="00301611"/>
    <w:rsid w:val="00302C92"/>
    <w:rsid w:val="003069B5"/>
    <w:rsid w:val="00306DA7"/>
    <w:rsid w:val="00307CDB"/>
    <w:rsid w:val="00314849"/>
    <w:rsid w:val="003507BB"/>
    <w:rsid w:val="00360085"/>
    <w:rsid w:val="00361BBD"/>
    <w:rsid w:val="00372502"/>
    <w:rsid w:val="00380121"/>
    <w:rsid w:val="003C0DB8"/>
    <w:rsid w:val="003F6489"/>
    <w:rsid w:val="003F6B0D"/>
    <w:rsid w:val="00401D37"/>
    <w:rsid w:val="00413D75"/>
    <w:rsid w:val="004201C9"/>
    <w:rsid w:val="00420F93"/>
    <w:rsid w:val="00431AAB"/>
    <w:rsid w:val="00463B9A"/>
    <w:rsid w:val="0046541C"/>
    <w:rsid w:val="004B37FB"/>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15EF3"/>
    <w:rsid w:val="00624B47"/>
    <w:rsid w:val="006334E1"/>
    <w:rsid w:val="006431BA"/>
    <w:rsid w:val="0064615E"/>
    <w:rsid w:val="00655189"/>
    <w:rsid w:val="00665737"/>
    <w:rsid w:val="00673A17"/>
    <w:rsid w:val="006B1D84"/>
    <w:rsid w:val="006B72D5"/>
    <w:rsid w:val="006D261F"/>
    <w:rsid w:val="006D2F48"/>
    <w:rsid w:val="007006B9"/>
    <w:rsid w:val="007106F6"/>
    <w:rsid w:val="00721AA9"/>
    <w:rsid w:val="00736596"/>
    <w:rsid w:val="007368A2"/>
    <w:rsid w:val="00757572"/>
    <w:rsid w:val="00762C0B"/>
    <w:rsid w:val="00765F40"/>
    <w:rsid w:val="007A1AEF"/>
    <w:rsid w:val="007A770B"/>
    <w:rsid w:val="007D6D9D"/>
    <w:rsid w:val="007E655E"/>
    <w:rsid w:val="007F4948"/>
    <w:rsid w:val="00812425"/>
    <w:rsid w:val="0081569B"/>
    <w:rsid w:val="0086728C"/>
    <w:rsid w:val="008A326F"/>
    <w:rsid w:val="008B6F1E"/>
    <w:rsid w:val="008C44F9"/>
    <w:rsid w:val="00904105"/>
    <w:rsid w:val="00925F46"/>
    <w:rsid w:val="00942731"/>
    <w:rsid w:val="0096335E"/>
    <w:rsid w:val="00990F1A"/>
    <w:rsid w:val="0099289A"/>
    <w:rsid w:val="00997349"/>
    <w:rsid w:val="009A70E3"/>
    <w:rsid w:val="009D73CD"/>
    <w:rsid w:val="009F5E84"/>
    <w:rsid w:val="009F6554"/>
    <w:rsid w:val="00A343E3"/>
    <w:rsid w:val="00A36329"/>
    <w:rsid w:val="00A71279"/>
    <w:rsid w:val="00A765C2"/>
    <w:rsid w:val="00A8562E"/>
    <w:rsid w:val="00AB2BCC"/>
    <w:rsid w:val="00AE2862"/>
    <w:rsid w:val="00AE3B5F"/>
    <w:rsid w:val="00AE4E36"/>
    <w:rsid w:val="00B057E2"/>
    <w:rsid w:val="00B2347D"/>
    <w:rsid w:val="00B241B6"/>
    <w:rsid w:val="00B25240"/>
    <w:rsid w:val="00B41001"/>
    <w:rsid w:val="00B63555"/>
    <w:rsid w:val="00B674AF"/>
    <w:rsid w:val="00BC34CC"/>
    <w:rsid w:val="00BE53BB"/>
    <w:rsid w:val="00BE7B4C"/>
    <w:rsid w:val="00C133E7"/>
    <w:rsid w:val="00C20FA8"/>
    <w:rsid w:val="00C22C22"/>
    <w:rsid w:val="00C6380B"/>
    <w:rsid w:val="00C812B9"/>
    <w:rsid w:val="00C94D4B"/>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2DC0"/>
    <w:rsid w:val="00D9785A"/>
    <w:rsid w:val="00DA7C20"/>
    <w:rsid w:val="00DB156A"/>
    <w:rsid w:val="00DB4A46"/>
    <w:rsid w:val="00DB7592"/>
    <w:rsid w:val="00DC2BB5"/>
    <w:rsid w:val="00DE341B"/>
    <w:rsid w:val="00DE3780"/>
    <w:rsid w:val="00DF0B65"/>
    <w:rsid w:val="00DF6E07"/>
    <w:rsid w:val="00E00E3E"/>
    <w:rsid w:val="00E03962"/>
    <w:rsid w:val="00E067A8"/>
    <w:rsid w:val="00E37E90"/>
    <w:rsid w:val="00E81E13"/>
    <w:rsid w:val="00E90BAD"/>
    <w:rsid w:val="00EA57B9"/>
    <w:rsid w:val="00EB2EB8"/>
    <w:rsid w:val="00EB4C63"/>
    <w:rsid w:val="00EC202F"/>
    <w:rsid w:val="00ED0E10"/>
    <w:rsid w:val="00F02808"/>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awal,HEADING 1,PARAGRAPH,anak bab.,Body of text,kepala,Body Text Char1,Char Char2,List Paragraph2,Heading 1 Char1,Colorful List - Accent 11,Body of textCxSp,Medium Grid 1 - Accent 21,Body of text+1,Body of text+2,skripsi,Britannic Bold"/>
    <w:basedOn w:val="Normal"/>
    <w:link w:val="DaftarParagrafK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nhideWhenUsed/>
    <w:qFormat/>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paragraph" w:customStyle="1" w:styleId="Standard">
    <w:name w:val="Standard"/>
    <w:rsid w:val="00757572"/>
    <w:pPr>
      <w:suppressAutoHyphens/>
      <w:autoSpaceDN w:val="0"/>
      <w:textAlignment w:val="baseline"/>
    </w:pPr>
    <w:rPr>
      <w:rFonts w:eastAsia="F"/>
      <w:lang w:eastAsia="zh-CN" w:bidi="hi-IN"/>
    </w:rPr>
  </w:style>
  <w:style w:type="character" w:styleId="HiperlinkyangDiikuti">
    <w:name w:val="FollowedHyperlink"/>
    <w:basedOn w:val="FontParagrafDefault"/>
    <w:uiPriority w:val="99"/>
    <w:semiHidden/>
    <w:unhideWhenUsed/>
    <w:rsid w:val="00C6380B"/>
    <w:rPr>
      <w:color w:val="800080" w:themeColor="followedHyperlink"/>
      <w:u w:val="single"/>
    </w:rPr>
  </w:style>
  <w:style w:type="character" w:styleId="SebutanYangBelumTerselesaikan">
    <w:name w:val="Unresolved Mention"/>
    <w:basedOn w:val="FontParagrafDefault"/>
    <w:uiPriority w:val="99"/>
    <w:semiHidden/>
    <w:unhideWhenUsed/>
    <w:rsid w:val="00C6380B"/>
    <w:rPr>
      <w:color w:val="605E5C"/>
      <w:shd w:val="clear" w:color="auto" w:fill="E1DFDD"/>
    </w:rPr>
  </w:style>
  <w:style w:type="paragraph" w:customStyle="1" w:styleId="ListParagraph1">
    <w:name w:val="List Paragraph1"/>
    <w:basedOn w:val="Normal"/>
    <w:uiPriority w:val="34"/>
    <w:qFormat/>
    <w:rsid w:val="002244C8"/>
    <w:pPr>
      <w:spacing w:line="276" w:lineRule="auto"/>
      <w:ind w:left="720"/>
      <w:contextualSpacing/>
    </w:pPr>
    <w:rPr>
      <w:rFonts w:eastAsia="Calibri" w:cs="Times New Roman"/>
      <w:sz w:val="22"/>
      <w:szCs w:val="22"/>
      <w:lang w:val="id-ID"/>
    </w:rPr>
  </w:style>
  <w:style w:type="character" w:styleId="Penekanan">
    <w:name w:val="Emphasis"/>
    <w:uiPriority w:val="20"/>
    <w:qFormat/>
    <w:rsid w:val="002244C8"/>
    <w:rPr>
      <w:i/>
      <w:iCs/>
    </w:rPr>
  </w:style>
  <w:style w:type="paragraph" w:styleId="TidakAdaSpasi">
    <w:name w:val="No Spacing"/>
    <w:basedOn w:val="DaftarParagraf"/>
    <w:link w:val="TidakAdaSpasiKAR"/>
    <w:uiPriority w:val="1"/>
    <w:qFormat/>
    <w:rsid w:val="0099289A"/>
    <w:pPr>
      <w:widowControl w:val="0"/>
      <w:pBdr>
        <w:top w:val="nil"/>
        <w:left w:val="nil"/>
        <w:bottom w:val="nil"/>
        <w:right w:val="nil"/>
        <w:between w:val="nil"/>
      </w:pBdr>
      <w:spacing w:after="0" w:line="240" w:lineRule="auto"/>
      <w:ind w:left="0" w:hanging="360"/>
      <w:contextualSpacing w:val="0"/>
      <w:jc w:val="both"/>
    </w:pPr>
    <w:rPr>
      <w:rFonts w:ascii="Times New Roman" w:eastAsiaTheme="minorHAnsi" w:hAnsi="Times New Roman"/>
      <w:b/>
      <w:color w:val="000000"/>
      <w:sz w:val="24"/>
      <w:lang w:val="id-ID" w:eastAsia="en-US"/>
    </w:rPr>
  </w:style>
  <w:style w:type="character" w:customStyle="1" w:styleId="TidakAdaSpasiKAR">
    <w:name w:val="Tidak Ada Spasi KAR"/>
    <w:link w:val="TidakAdaSpasi"/>
    <w:uiPriority w:val="1"/>
    <w:rsid w:val="0099289A"/>
    <w:rPr>
      <w:rFonts w:ascii="Times New Roman" w:eastAsiaTheme="minorHAnsi" w:hAnsi="Times New Roman" w:cs="Times New Roman"/>
      <w:b/>
      <w:color w:val="000000"/>
      <w:sz w:val="24"/>
      <w:szCs w:val="22"/>
      <w:lang w:val="id-ID"/>
    </w:rPr>
  </w:style>
  <w:style w:type="character" w:customStyle="1" w:styleId="DaftarParagrafKAR">
    <w:name w:val="Daftar Paragraf KAR"/>
    <w:aliases w:val="Britannic Bold KAR,PARAGRAPH KAR,awal KAR,List Paragraph2 KAR,Heading 11 KAR,List Paragraph1 KAR,kepala KAR,Sub C KAR,UGEX'Z KAR,Heading 1 Char1 KAR,point-point KAR"/>
    <w:link w:val="DaftarParagraf"/>
    <w:uiPriority w:val="34"/>
    <w:qFormat/>
    <w:locked/>
    <w:rsid w:val="00F02808"/>
    <w:rPr>
      <w:rFonts w:eastAsia="Times New Roman" w:cs="Times New Roman"/>
      <w:sz w:val="22"/>
      <w:szCs w:val="22"/>
      <w:lang w:val="en-GB" w:eastAsia="en-GB"/>
    </w:rPr>
  </w:style>
  <w:style w:type="table" w:customStyle="1" w:styleId="1">
    <w:name w:val="1"/>
    <w:basedOn w:val="TabelNormal"/>
    <w:rsid w:val="00302C9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F">
    <w:panose1 w:val="020B0604020202020204"/>
    <w:charset w:val="00"/>
    <w:family w:val="auto"/>
    <w:pitch w:val="variable"/>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3E442C"/>
    <w:rsid w:val="005D4BA4"/>
    <w:rsid w:val="005F769C"/>
    <w:rsid w:val="00637CD0"/>
    <w:rsid w:val="00737207"/>
    <w:rsid w:val="008A3F23"/>
    <w:rsid w:val="00973FF0"/>
    <w:rsid w:val="00A85543"/>
    <w:rsid w:val="00C129EC"/>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10791</Words>
  <Characters>61509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72156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224-234		                                                                                                        ISSN 2715-1115 (Online), ISSN 2302 – 8610 (Print)</dc:title>
  <dc:creator>Isna Wardaniati and isna.wardaniati@univrab.ac.id</dc:creator>
  <cp:lastModifiedBy>test</cp:lastModifiedBy>
  <cp:revision>3</cp:revision>
  <cp:lastPrinted>2024-02-19T14:20:00Z</cp:lastPrinted>
  <dcterms:created xsi:type="dcterms:W3CDTF">2024-02-19T14:58:00Z</dcterms:created>
  <dcterms:modified xsi:type="dcterms:W3CDTF">2024-02-20T03:50:00Z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