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79038" w14:textId="46677C24" w:rsidR="0027621D" w:rsidRPr="00F7399E" w:rsidRDefault="005556E3" w:rsidP="0027621D">
      <w:pPr>
        <w:spacing w:after="0" w:line="240" w:lineRule="auto"/>
        <w:jc w:val="center"/>
        <w:rPr>
          <w:rFonts w:ascii="Tw Cen MT" w:hAnsi="Tw Cen MT" w:cs="Arial"/>
          <w:b/>
          <w:bCs/>
          <w:color w:val="000000"/>
          <w:sz w:val="32"/>
          <w:szCs w:val="32"/>
        </w:rPr>
      </w:pPr>
      <w:proofErr w:type="spellStart"/>
      <w:r w:rsidRPr="00F7399E">
        <w:rPr>
          <w:rFonts w:ascii="Tw Cen MT" w:eastAsia="Twentieth Century" w:hAnsi="Tw Cen MT" w:cs="Twentieth Century"/>
          <w:b/>
          <w:sz w:val="32"/>
          <w:szCs w:val="32"/>
        </w:rPr>
        <w:t>Self Medication</w:t>
      </w:r>
      <w:proofErr w:type="spellEnd"/>
      <w:r w:rsidRPr="00F7399E">
        <w:rPr>
          <w:rFonts w:ascii="Tw Cen MT" w:eastAsia="Twentieth Century" w:hAnsi="Tw Cen MT" w:cs="Twentieth Century"/>
          <w:b/>
          <w:sz w:val="32"/>
          <w:szCs w:val="32"/>
        </w:rPr>
        <w:t xml:space="preserve"> Drugs During </w:t>
      </w:r>
      <w:proofErr w:type="gramStart"/>
      <w:r w:rsidRPr="00F7399E">
        <w:rPr>
          <w:rFonts w:ascii="Tw Cen MT" w:eastAsia="Twentieth Century" w:hAnsi="Tw Cen MT" w:cs="Twentieth Century"/>
          <w:b/>
          <w:sz w:val="32"/>
          <w:szCs w:val="32"/>
        </w:rPr>
        <w:t>The</w:t>
      </w:r>
      <w:proofErr w:type="gramEnd"/>
      <w:r w:rsidRPr="00F7399E">
        <w:rPr>
          <w:rFonts w:ascii="Tw Cen MT" w:eastAsia="Twentieth Century" w:hAnsi="Tw Cen MT" w:cs="Twentieth Century"/>
          <w:b/>
          <w:sz w:val="32"/>
          <w:szCs w:val="32"/>
        </w:rPr>
        <w:t xml:space="preserve"> Covid-19 Pandemic At Pharmacy Of </w:t>
      </w:r>
      <w:proofErr w:type="spellStart"/>
      <w:r w:rsidRPr="00F7399E">
        <w:rPr>
          <w:rFonts w:ascii="Tw Cen MT" w:eastAsia="Twentieth Century" w:hAnsi="Tw Cen MT" w:cs="Twentieth Century"/>
          <w:b/>
          <w:sz w:val="32"/>
          <w:szCs w:val="32"/>
        </w:rPr>
        <w:t>Pekanbaru</w:t>
      </w:r>
      <w:proofErr w:type="spellEnd"/>
      <w:r w:rsidRPr="00F7399E">
        <w:rPr>
          <w:rFonts w:ascii="Tw Cen MT" w:eastAsia="Twentieth Century" w:hAnsi="Tw Cen MT" w:cs="Twentieth Century"/>
          <w:b/>
          <w:sz w:val="32"/>
          <w:szCs w:val="32"/>
        </w:rPr>
        <w:t xml:space="preserve"> City</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6488BA09" w:rsidR="007F4948" w:rsidRPr="005556E3" w:rsidRDefault="00295401"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proofErr w:type="spellStart"/>
      <w:r w:rsidRPr="005556E3">
        <w:rPr>
          <w:rFonts w:ascii="Tw Cen MT" w:eastAsia="Twentieth Century" w:hAnsi="Tw Cen MT" w:cs="Twentieth Century"/>
          <w:b/>
          <w:sz w:val="32"/>
          <w:szCs w:val="32"/>
        </w:rPr>
        <w:t>Penggunaan</w:t>
      </w:r>
      <w:proofErr w:type="spellEnd"/>
      <w:r w:rsidRPr="005556E3">
        <w:rPr>
          <w:rFonts w:ascii="Tw Cen MT" w:eastAsia="Twentieth Century" w:hAnsi="Tw Cen MT" w:cs="Twentieth Century"/>
          <w:b/>
          <w:sz w:val="32"/>
          <w:szCs w:val="32"/>
        </w:rPr>
        <w:t xml:space="preserve"> </w:t>
      </w:r>
      <w:proofErr w:type="spellStart"/>
      <w:r w:rsidRPr="005556E3">
        <w:rPr>
          <w:rFonts w:ascii="Tw Cen MT" w:eastAsia="Twentieth Century" w:hAnsi="Tw Cen MT" w:cs="Twentieth Century"/>
          <w:b/>
          <w:sz w:val="32"/>
          <w:szCs w:val="32"/>
        </w:rPr>
        <w:t>Obat</w:t>
      </w:r>
      <w:proofErr w:type="spellEnd"/>
      <w:r w:rsidRPr="005556E3">
        <w:rPr>
          <w:rFonts w:ascii="Tw Cen MT" w:eastAsia="Twentieth Century" w:hAnsi="Tw Cen MT" w:cs="Twentieth Century"/>
          <w:b/>
          <w:sz w:val="32"/>
          <w:szCs w:val="32"/>
        </w:rPr>
        <w:t xml:space="preserve"> </w:t>
      </w:r>
      <w:proofErr w:type="spellStart"/>
      <w:r w:rsidRPr="005556E3">
        <w:rPr>
          <w:rFonts w:ascii="Tw Cen MT" w:eastAsia="Twentieth Century" w:hAnsi="Tw Cen MT" w:cs="Twentieth Century"/>
          <w:b/>
          <w:sz w:val="32"/>
          <w:szCs w:val="32"/>
        </w:rPr>
        <w:t>Swamedikasi</w:t>
      </w:r>
      <w:proofErr w:type="spellEnd"/>
      <w:r w:rsidRPr="005556E3">
        <w:rPr>
          <w:rFonts w:ascii="Tw Cen MT" w:eastAsia="Twentieth Century" w:hAnsi="Tw Cen MT" w:cs="Twentieth Century"/>
          <w:b/>
          <w:sz w:val="32"/>
          <w:szCs w:val="32"/>
        </w:rPr>
        <w:t xml:space="preserve"> Pada Masa </w:t>
      </w:r>
      <w:proofErr w:type="spellStart"/>
      <w:r w:rsidRPr="005556E3">
        <w:rPr>
          <w:rFonts w:ascii="Tw Cen MT" w:eastAsia="Twentieth Century" w:hAnsi="Tw Cen MT" w:cs="Twentieth Century"/>
          <w:b/>
          <w:sz w:val="32"/>
          <w:szCs w:val="32"/>
        </w:rPr>
        <w:t>Pandemi</w:t>
      </w:r>
      <w:proofErr w:type="spellEnd"/>
      <w:r w:rsidRPr="005556E3">
        <w:rPr>
          <w:rFonts w:ascii="Tw Cen MT" w:eastAsia="Twentieth Century" w:hAnsi="Tw Cen MT" w:cs="Twentieth Century"/>
          <w:b/>
          <w:sz w:val="32"/>
          <w:szCs w:val="32"/>
        </w:rPr>
        <w:t xml:space="preserve"> Covid-19 Di </w:t>
      </w:r>
      <w:proofErr w:type="spellStart"/>
      <w:r w:rsidRPr="005556E3">
        <w:rPr>
          <w:rFonts w:ascii="Tw Cen MT" w:eastAsia="Twentieth Century" w:hAnsi="Tw Cen MT" w:cs="Twentieth Century"/>
          <w:b/>
          <w:sz w:val="32"/>
          <w:szCs w:val="32"/>
        </w:rPr>
        <w:t>Apotek</w:t>
      </w:r>
      <w:proofErr w:type="spellEnd"/>
      <w:r w:rsidRPr="005556E3">
        <w:rPr>
          <w:rFonts w:ascii="Tw Cen MT" w:eastAsia="Twentieth Century" w:hAnsi="Tw Cen MT" w:cs="Twentieth Century"/>
          <w:b/>
          <w:sz w:val="32"/>
          <w:szCs w:val="32"/>
        </w:rPr>
        <w:t xml:space="preserve"> Kota </w:t>
      </w:r>
      <w:proofErr w:type="spellStart"/>
      <w:r w:rsidRPr="005556E3">
        <w:rPr>
          <w:rFonts w:ascii="Tw Cen MT" w:eastAsia="Twentieth Century" w:hAnsi="Tw Cen MT" w:cs="Twentieth Century"/>
          <w:b/>
          <w:sz w:val="32"/>
          <w:szCs w:val="32"/>
        </w:rPr>
        <w:t>Pekanbaru</w:t>
      </w:r>
      <w:proofErr w:type="spellEnd"/>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06818F5A" w:rsidR="004721E3" w:rsidRPr="002E23D7" w:rsidRDefault="005556E3" w:rsidP="004721E3">
      <w:pPr>
        <w:widowControl w:val="0"/>
        <w:spacing w:after="0" w:line="218" w:lineRule="auto"/>
        <w:ind w:left="7" w:right="-20"/>
        <w:jc w:val="center"/>
        <w:rPr>
          <w:rFonts w:ascii="Tw Cen MT" w:eastAsia="Twentieth Century" w:hAnsi="Tw Cen MT" w:cs="Twentieth Century"/>
          <w:sz w:val="24"/>
          <w:szCs w:val="24"/>
        </w:rPr>
      </w:pPr>
      <w:r w:rsidRPr="005556E3">
        <w:rPr>
          <w:rFonts w:ascii="Tw Cen MT" w:eastAsia="Twentieth Century" w:hAnsi="Tw Cen MT" w:cs="Twentieth Century"/>
          <w:b/>
          <w:sz w:val="24"/>
          <w:szCs w:val="24"/>
        </w:rPr>
        <w:t>Fina Aryani</w:t>
      </w:r>
      <w:r w:rsidRPr="005556E3">
        <w:rPr>
          <w:rFonts w:ascii="Tw Cen MT" w:eastAsia="Twentieth Century" w:hAnsi="Tw Cen MT" w:cs="Twentieth Century"/>
          <w:b/>
          <w:sz w:val="24"/>
          <w:szCs w:val="24"/>
          <w:vertAlign w:val="superscript"/>
        </w:rPr>
        <w:t>1*</w:t>
      </w:r>
      <w:r w:rsidRPr="005556E3">
        <w:rPr>
          <w:rFonts w:ascii="Tw Cen MT" w:eastAsia="Twentieth Century" w:hAnsi="Tw Cen MT" w:cs="Twentieth Century"/>
          <w:b/>
          <w:sz w:val="24"/>
          <w:szCs w:val="24"/>
        </w:rPr>
        <w:t xml:space="preserve">, </w:t>
      </w:r>
      <w:proofErr w:type="spellStart"/>
      <w:r w:rsidRPr="005556E3">
        <w:rPr>
          <w:rFonts w:ascii="Tw Cen MT" w:eastAsia="Twentieth Century" w:hAnsi="Tw Cen MT" w:cs="Twentieth Century"/>
          <w:b/>
          <w:sz w:val="24"/>
          <w:szCs w:val="24"/>
        </w:rPr>
        <w:t>Annisa</w:t>
      </w:r>
      <w:proofErr w:type="spellEnd"/>
      <w:r w:rsidRPr="005556E3">
        <w:rPr>
          <w:rFonts w:ascii="Tw Cen MT" w:eastAsia="Twentieth Century" w:hAnsi="Tw Cen MT" w:cs="Twentieth Century"/>
          <w:b/>
          <w:sz w:val="24"/>
          <w:szCs w:val="24"/>
        </w:rPr>
        <w:t xml:space="preserve"> Yuri Amalia</w:t>
      </w:r>
      <w:r w:rsidRPr="005556E3">
        <w:rPr>
          <w:rFonts w:ascii="Tw Cen MT" w:eastAsia="Twentieth Century" w:hAnsi="Tw Cen MT" w:cs="Twentieth Century"/>
          <w:b/>
          <w:sz w:val="24"/>
          <w:szCs w:val="24"/>
          <w:vertAlign w:val="superscript"/>
        </w:rPr>
        <w:t>1</w:t>
      </w:r>
      <w:r w:rsidRPr="005556E3">
        <w:rPr>
          <w:rFonts w:ascii="Tw Cen MT" w:eastAsia="Twentieth Century" w:hAnsi="Tw Cen MT" w:cs="Twentieth Century"/>
          <w:b/>
          <w:sz w:val="24"/>
          <w:szCs w:val="24"/>
        </w:rPr>
        <w:t xml:space="preserve">, </w:t>
      </w:r>
      <w:proofErr w:type="spellStart"/>
      <w:r w:rsidRPr="005556E3">
        <w:rPr>
          <w:rFonts w:ascii="Tw Cen MT" w:eastAsia="Twentieth Century" w:hAnsi="Tw Cen MT" w:cs="Twentieth Century"/>
          <w:b/>
          <w:sz w:val="24"/>
          <w:szCs w:val="24"/>
        </w:rPr>
        <w:t>Meiriza</w:t>
      </w:r>
      <w:proofErr w:type="spellEnd"/>
      <w:r w:rsidRPr="005556E3">
        <w:rPr>
          <w:rFonts w:ascii="Tw Cen MT" w:eastAsia="Twentieth Century" w:hAnsi="Tw Cen MT" w:cs="Twentieth Century"/>
          <w:b/>
          <w:sz w:val="24"/>
          <w:szCs w:val="24"/>
        </w:rPr>
        <w:t xml:space="preserve"> Djohari</w:t>
      </w:r>
      <w:r w:rsidRPr="005556E3">
        <w:rPr>
          <w:rFonts w:ascii="Tw Cen MT" w:eastAsia="Twentieth Century" w:hAnsi="Tw Cen MT" w:cs="Twentieth Century"/>
          <w:b/>
          <w:sz w:val="24"/>
          <w:szCs w:val="24"/>
          <w:vertAlign w:val="superscript"/>
        </w:rPr>
        <w:t>1</w:t>
      </w:r>
      <w:r w:rsidRPr="005556E3">
        <w:rPr>
          <w:rFonts w:ascii="Tw Cen MT" w:eastAsia="Twentieth Century" w:hAnsi="Tw Cen MT" w:cs="Twentieth Century"/>
          <w:b/>
          <w:sz w:val="24"/>
          <w:szCs w:val="24"/>
        </w:rPr>
        <w:t xml:space="preserve">, </w:t>
      </w:r>
      <w:proofErr w:type="spellStart"/>
      <w:r w:rsidRPr="005556E3">
        <w:rPr>
          <w:rFonts w:ascii="Tw Cen MT" w:eastAsia="Twentieth Century" w:hAnsi="Tw Cen MT" w:cs="Twentieth Century"/>
          <w:b/>
          <w:sz w:val="24"/>
          <w:szCs w:val="24"/>
        </w:rPr>
        <w:t>Anugerah</w:t>
      </w:r>
      <w:proofErr w:type="spellEnd"/>
      <w:r w:rsidRPr="005556E3">
        <w:rPr>
          <w:rFonts w:ascii="Tw Cen MT" w:eastAsia="Twentieth Century" w:hAnsi="Tw Cen MT" w:cs="Twentieth Century"/>
          <w:b/>
          <w:sz w:val="24"/>
          <w:szCs w:val="24"/>
        </w:rPr>
        <w:t xml:space="preserve"> Humairah</w:t>
      </w:r>
      <w:r w:rsidRPr="005556E3">
        <w:rPr>
          <w:rFonts w:ascii="Tw Cen MT" w:eastAsia="Twentieth Century" w:hAnsi="Tw Cen MT" w:cs="Twentieth Century"/>
          <w:b/>
          <w:sz w:val="24"/>
          <w:szCs w:val="24"/>
          <w:vertAlign w:val="superscript"/>
        </w:rPr>
        <w:t>2</w:t>
      </w:r>
    </w:p>
    <w:p w14:paraId="76DE5322" w14:textId="77777777" w:rsidR="005556E3" w:rsidRPr="005556E3" w:rsidRDefault="005556E3" w:rsidP="005556E3">
      <w:pPr>
        <w:widowControl w:val="0"/>
        <w:spacing w:after="0" w:line="218" w:lineRule="auto"/>
        <w:ind w:left="7" w:right="-20"/>
        <w:jc w:val="center"/>
        <w:rPr>
          <w:rFonts w:ascii="Tw Cen MT" w:eastAsia="Twentieth Century" w:hAnsi="Tw Cen MT" w:cs="Twentieth Century"/>
          <w:sz w:val="20"/>
          <w:szCs w:val="20"/>
        </w:rPr>
      </w:pPr>
      <w:r w:rsidRPr="005556E3">
        <w:rPr>
          <w:rFonts w:ascii="Tw Cen MT" w:eastAsia="Twentieth Century" w:hAnsi="Tw Cen MT" w:cs="Twentieth Century"/>
          <w:sz w:val="20"/>
          <w:szCs w:val="20"/>
          <w:vertAlign w:val="superscript"/>
        </w:rPr>
        <w:t>1</w:t>
      </w:r>
      <w:r w:rsidRPr="005556E3">
        <w:rPr>
          <w:rFonts w:ascii="Tw Cen MT" w:eastAsia="Twentieth Century" w:hAnsi="Tw Cen MT" w:cs="Twentieth Century"/>
          <w:sz w:val="20"/>
          <w:szCs w:val="20"/>
        </w:rPr>
        <w:t xml:space="preserve">Sekolah Tinggi </w:t>
      </w:r>
      <w:proofErr w:type="spellStart"/>
      <w:r w:rsidRPr="005556E3">
        <w:rPr>
          <w:rFonts w:ascii="Tw Cen MT" w:eastAsia="Twentieth Century" w:hAnsi="Tw Cen MT" w:cs="Twentieth Century"/>
          <w:sz w:val="20"/>
          <w:szCs w:val="20"/>
        </w:rPr>
        <w:t>Ilmu</w:t>
      </w:r>
      <w:proofErr w:type="spellEnd"/>
      <w:r w:rsidRPr="005556E3">
        <w:rPr>
          <w:rFonts w:ascii="Tw Cen MT" w:eastAsia="Twentieth Century" w:hAnsi="Tw Cen MT" w:cs="Twentieth Century"/>
          <w:sz w:val="20"/>
          <w:szCs w:val="20"/>
        </w:rPr>
        <w:t xml:space="preserve"> </w:t>
      </w:r>
      <w:proofErr w:type="spellStart"/>
      <w:r w:rsidRPr="005556E3">
        <w:rPr>
          <w:rFonts w:ascii="Tw Cen MT" w:eastAsia="Twentieth Century" w:hAnsi="Tw Cen MT" w:cs="Twentieth Century"/>
          <w:sz w:val="20"/>
          <w:szCs w:val="20"/>
        </w:rPr>
        <w:t>Farmasi</w:t>
      </w:r>
      <w:proofErr w:type="spellEnd"/>
      <w:r w:rsidRPr="005556E3">
        <w:rPr>
          <w:rFonts w:ascii="Tw Cen MT" w:eastAsia="Twentieth Century" w:hAnsi="Tw Cen MT" w:cs="Twentieth Century"/>
          <w:sz w:val="20"/>
          <w:szCs w:val="20"/>
        </w:rPr>
        <w:t xml:space="preserve"> Riau, </w:t>
      </w:r>
      <w:proofErr w:type="spellStart"/>
      <w:r w:rsidRPr="005556E3">
        <w:rPr>
          <w:rFonts w:ascii="Tw Cen MT" w:eastAsia="Twentieth Century" w:hAnsi="Tw Cen MT" w:cs="Twentieth Century"/>
          <w:sz w:val="20"/>
          <w:szCs w:val="20"/>
        </w:rPr>
        <w:t>Pekanbaru</w:t>
      </w:r>
      <w:proofErr w:type="spellEnd"/>
    </w:p>
    <w:p w14:paraId="37629F48" w14:textId="4A283045" w:rsidR="004721E3" w:rsidRPr="002E23D7" w:rsidRDefault="005556E3" w:rsidP="005556E3">
      <w:pPr>
        <w:widowControl w:val="0"/>
        <w:spacing w:after="0" w:line="218" w:lineRule="auto"/>
        <w:ind w:left="7" w:right="-20"/>
        <w:jc w:val="center"/>
        <w:rPr>
          <w:rFonts w:ascii="Tw Cen MT" w:eastAsia="Twentieth Century" w:hAnsi="Tw Cen MT" w:cs="Twentieth Century"/>
          <w:sz w:val="20"/>
          <w:szCs w:val="20"/>
          <w:vertAlign w:val="superscript"/>
        </w:rPr>
      </w:pPr>
      <w:r w:rsidRPr="005556E3">
        <w:rPr>
          <w:rFonts w:ascii="Tw Cen MT" w:eastAsia="Twentieth Century" w:hAnsi="Tw Cen MT" w:cs="Twentieth Century"/>
          <w:sz w:val="20"/>
          <w:szCs w:val="20"/>
          <w:vertAlign w:val="superscript"/>
        </w:rPr>
        <w:t>2</w:t>
      </w:r>
      <w:r w:rsidRPr="005556E3">
        <w:rPr>
          <w:rFonts w:ascii="Tw Cen MT" w:eastAsia="Twentieth Century" w:hAnsi="Tw Cen MT" w:cs="Twentieth Century"/>
          <w:sz w:val="20"/>
          <w:szCs w:val="20"/>
        </w:rPr>
        <w:t xml:space="preserve"> STIKES </w:t>
      </w:r>
      <w:proofErr w:type="spellStart"/>
      <w:r w:rsidRPr="005556E3">
        <w:rPr>
          <w:rFonts w:ascii="Tw Cen MT" w:eastAsia="Twentieth Century" w:hAnsi="Tw Cen MT" w:cs="Twentieth Century"/>
          <w:sz w:val="20"/>
          <w:szCs w:val="20"/>
        </w:rPr>
        <w:t>Pekanbaru</w:t>
      </w:r>
      <w:proofErr w:type="spellEnd"/>
      <w:r w:rsidRPr="005556E3">
        <w:rPr>
          <w:rFonts w:ascii="Tw Cen MT" w:eastAsia="Twentieth Century" w:hAnsi="Tw Cen MT" w:cs="Twentieth Century"/>
          <w:sz w:val="20"/>
          <w:szCs w:val="20"/>
        </w:rPr>
        <w:t xml:space="preserve"> Medical Center, </w:t>
      </w:r>
      <w:proofErr w:type="spellStart"/>
      <w:r w:rsidRPr="005556E3">
        <w:rPr>
          <w:rFonts w:ascii="Tw Cen MT" w:eastAsia="Twentieth Century" w:hAnsi="Tw Cen MT" w:cs="Twentieth Century"/>
          <w:sz w:val="20"/>
          <w:szCs w:val="20"/>
        </w:rPr>
        <w:t>Pekanbaru</w:t>
      </w:r>
      <w:proofErr w:type="spellEnd"/>
    </w:p>
    <w:p w14:paraId="23FA8100" w14:textId="337CE583"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 xml:space="preserve">Email </w:t>
      </w:r>
      <w:proofErr w:type="spellStart"/>
      <w:r w:rsidRPr="002E23D7">
        <w:rPr>
          <w:rFonts w:ascii="Tw Cen MT" w:eastAsia="Twentieth Century" w:hAnsi="Tw Cen MT" w:cs="Twentieth Century"/>
          <w:sz w:val="20"/>
          <w:szCs w:val="20"/>
        </w:rPr>
        <w:t>Coresponden</w:t>
      </w:r>
      <w:proofErr w:type="spellEnd"/>
      <w:r w:rsidR="005556E3">
        <w:rPr>
          <w:rFonts w:ascii="Tw Cen MT" w:eastAsia="Twentieth Century" w:hAnsi="Tw Cen MT" w:cs="Twentieth Century"/>
          <w:sz w:val="20"/>
          <w:szCs w:val="20"/>
        </w:rPr>
        <w:t>: finaaryani@stifar-riau.ac.id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D900C68"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89F" w:rsidRPr="006A189F">
        <w:rPr>
          <w:rFonts w:ascii="Tw Cen MT" w:eastAsia="Twentieth Century" w:hAnsi="Tw Cen MT" w:cs="Twentieth Century"/>
          <w:i/>
          <w:noProof/>
          <w:color w:val="000000"/>
          <w:sz w:val="20"/>
          <w:szCs w:val="20"/>
        </w:rPr>
        <w:t xml:space="preserve">Corona Virus Disease 2019 (COVID-19) is an infectious disease caused by Severe Acute Respiratory Syndrome Coronavirus-2 (SARS-Cov2) which causes symptoms such as cough, runny nose, fever, tightness and others. To overcome these symptoms, patients can use drugs purchased by self-medication. </w:t>
      </w:r>
      <w:r w:rsidR="005556E3" w:rsidRPr="005556E3">
        <w:rPr>
          <w:rFonts w:ascii="Tw Cen MT" w:eastAsia="Twentieth Century" w:hAnsi="Tw Cen MT" w:cs="Twentieth Century"/>
          <w:i/>
          <w:noProof/>
          <w:color w:val="000000"/>
          <w:sz w:val="20"/>
          <w:szCs w:val="20"/>
          <w:lang w:val="en"/>
        </w:rPr>
        <w:t>Self-medication is the behavior of taking self-medication based on a diagnosis of the symptoms of illness that occurs</w:t>
      </w:r>
      <w:r w:rsidR="005556E3" w:rsidRPr="005556E3">
        <w:rPr>
          <w:rFonts w:ascii="Tw Cen MT" w:eastAsia="Twentieth Century" w:hAnsi="Tw Cen MT" w:cs="Twentieth Century"/>
          <w:i/>
          <w:noProof/>
          <w:color w:val="000000"/>
          <w:sz w:val="20"/>
          <w:szCs w:val="20"/>
        </w:rPr>
        <w:t xml:space="preserve">. </w:t>
      </w:r>
      <w:r w:rsidR="006A189F" w:rsidRPr="006A189F">
        <w:rPr>
          <w:rFonts w:ascii="Tw Cen MT" w:eastAsia="Twentieth Century" w:hAnsi="Tw Cen MT" w:cs="Twentieth Century"/>
          <w:i/>
          <w:noProof/>
          <w:color w:val="000000"/>
          <w:sz w:val="20"/>
          <w:szCs w:val="20"/>
          <w:lang w:val="en"/>
        </w:rPr>
        <w:t>This study aims to determine the profile of the use of self-medication drugs that are often used to treat symptoms similar to COVID-19 during the COVID-19 pandemic in Pekanbaru City Pharmacies, Riau Province in the July 2021 period so that it can provide an overview of the symptoms that are often experienced and the most sought after drugs by the community during the COVID-19 pandemic</w:t>
      </w:r>
      <w:r w:rsidR="005556E3" w:rsidRPr="005556E3">
        <w:rPr>
          <w:rFonts w:ascii="Tw Cen MT" w:eastAsia="Twentieth Century" w:hAnsi="Tw Cen MT" w:cs="Twentieth Century"/>
          <w:i/>
          <w:noProof/>
          <w:color w:val="000000"/>
          <w:sz w:val="20"/>
          <w:szCs w:val="20"/>
          <w:lang w:val="en"/>
        </w:rPr>
        <w:t>.</w:t>
      </w:r>
      <w:r w:rsidR="006A189F">
        <w:rPr>
          <w:rFonts w:ascii="Tw Cen MT" w:eastAsia="Twentieth Century" w:hAnsi="Tw Cen MT" w:cs="Twentieth Century"/>
          <w:i/>
          <w:noProof/>
          <w:color w:val="000000"/>
          <w:sz w:val="20"/>
          <w:szCs w:val="20"/>
          <w:lang w:val="en"/>
        </w:rPr>
        <w:t xml:space="preserve"> </w:t>
      </w:r>
      <w:r w:rsidR="005556E3" w:rsidRPr="005556E3">
        <w:rPr>
          <w:rFonts w:ascii="Tw Cen MT" w:eastAsia="Twentieth Century" w:hAnsi="Tw Cen MT" w:cs="Twentieth Century"/>
          <w:i/>
          <w:noProof/>
          <w:color w:val="000000"/>
          <w:sz w:val="20"/>
          <w:szCs w:val="20"/>
          <w:lang w:val="en"/>
        </w:rPr>
        <w:t>The type of research is observational with a descriptive design and concurrent data collection. The population is the respondent who self-medicates in a pharmacy in Pekanbaru. The sample is 100 respondents who have met the inclusion criteria with a purposive sampling technique</w:t>
      </w:r>
      <w:r w:rsidR="005556E3">
        <w:rPr>
          <w:rFonts w:ascii="Tw Cen MT" w:eastAsia="Twentieth Century" w:hAnsi="Tw Cen MT" w:cs="Twentieth Century"/>
          <w:i/>
          <w:noProof/>
          <w:color w:val="000000"/>
          <w:sz w:val="20"/>
          <w:szCs w:val="20"/>
          <w:lang w:val="en"/>
        </w:rPr>
        <w:t xml:space="preserve">. </w:t>
      </w:r>
      <w:r w:rsidR="005556E3" w:rsidRPr="005556E3">
        <w:rPr>
          <w:rFonts w:ascii="Tw Cen MT" w:eastAsia="Twentieth Century" w:hAnsi="Tw Cen MT" w:cs="Twentieth Century"/>
          <w:i/>
          <w:noProof/>
          <w:color w:val="000000"/>
          <w:sz w:val="20"/>
          <w:szCs w:val="20"/>
          <w:lang w:val="en"/>
        </w:rPr>
        <w:t>The results showed that the most used drugs were for fever symptoms (27.8%), the most pharmacological class of drugs purchased by patients were antipyretics-analgesics (32.5%), the most used dosage forms were tablets (58, 7%). During the self-medication process, patients most often received information from health workers (35.4%). Based on gender, the most patients who self-medicated were women (56%), the age of the most patients was around 17-25 years (46%), while from the last education level the most patients were high school/equivalent (44%) with the type of work as private employees (48%)</w:t>
      </w:r>
      <w:r w:rsidR="005556E3" w:rsidRPr="005556E3">
        <w:rPr>
          <w:rFonts w:ascii="Tw Cen MT" w:eastAsia="Twentieth Century" w:hAnsi="Tw Cen MT" w:cs="Twentieth Century"/>
          <w:i/>
          <w:noProof/>
          <w:color w:val="000000"/>
          <w:sz w:val="20"/>
          <w:szCs w:val="20"/>
        </w:rPr>
        <w:t>.</w:t>
      </w:r>
      <w:r w:rsidR="005556E3">
        <w:rPr>
          <w:rFonts w:ascii="Tw Cen MT" w:eastAsia="Twentieth Century" w:hAnsi="Tw Cen MT" w:cs="Twentieth Century"/>
          <w:i/>
          <w:noProof/>
          <w:color w:val="000000"/>
          <w:sz w:val="20"/>
          <w:szCs w:val="20"/>
        </w:rPr>
        <w:t xml:space="preserve"> </w:t>
      </w:r>
      <w:r w:rsidR="005556E3" w:rsidRPr="005556E3">
        <w:rPr>
          <w:rFonts w:ascii="Tw Cen MT" w:eastAsia="Twentieth Century" w:hAnsi="Tw Cen MT" w:cs="Twentieth Century"/>
          <w:i/>
          <w:noProof/>
          <w:color w:val="000000"/>
          <w:sz w:val="20"/>
          <w:szCs w:val="20"/>
          <w:lang w:val="en"/>
        </w:rPr>
        <w:t>Drugs that are often purchased during the Covid-19 pandemic are analgesics-antipyretic.</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042B62A9" w:rsidR="007F4948" w:rsidRPr="0096335E" w:rsidRDefault="005556E3" w:rsidP="0027621D">
      <w:pPr>
        <w:tabs>
          <w:tab w:val="left" w:pos="426"/>
        </w:tabs>
        <w:spacing w:after="0" w:line="240" w:lineRule="auto"/>
        <w:ind w:left="3150"/>
        <w:jc w:val="both"/>
        <w:rPr>
          <w:rFonts w:ascii="Tw Cen MT" w:eastAsia="Twentieth Century" w:hAnsi="Tw Cen MT" w:cs="Twentieth Century"/>
          <w:i/>
          <w:sz w:val="20"/>
          <w:szCs w:val="20"/>
        </w:rPr>
      </w:pPr>
      <w:r w:rsidRPr="005556E3">
        <w:rPr>
          <w:rFonts w:ascii="Tw Cen MT" w:eastAsia="Twentieth Century" w:hAnsi="Tw Cen MT" w:cs="Twentieth Century"/>
          <w:i/>
          <w:sz w:val="20"/>
          <w:szCs w:val="20"/>
        </w:rPr>
        <w:t>Covid-19</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Drug</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Pharmacy</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Self-Medication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6BEB12C2" w:rsidR="007F4948" w:rsidRPr="004721E3" w:rsidRDefault="005556E3" w:rsidP="00314849">
      <w:pPr>
        <w:tabs>
          <w:tab w:val="left" w:pos="426"/>
        </w:tabs>
        <w:spacing w:after="0" w:line="240" w:lineRule="auto"/>
        <w:ind w:left="3150"/>
        <w:jc w:val="both"/>
        <w:rPr>
          <w:rFonts w:ascii="Tw Cen MT" w:eastAsia="Twentieth Century" w:hAnsi="Tw Cen MT" w:cs="Twentieth Century"/>
          <w:iCs/>
          <w:sz w:val="20"/>
          <w:szCs w:val="20"/>
        </w:rPr>
      </w:pPr>
      <w:r w:rsidRPr="005556E3">
        <w:rPr>
          <w:rFonts w:ascii="Tw Cen MT" w:eastAsia="Twentieth Century" w:hAnsi="Tw Cen MT" w:cs="Twentieth Century"/>
          <w:iCs/>
          <w:color w:val="000000"/>
          <w:sz w:val="20"/>
          <w:szCs w:val="20"/>
        </w:rPr>
        <w:t xml:space="preserve">Corona Virus Disease 2019 (COVID-19)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penyakit</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menular</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disebabkan</w:t>
      </w:r>
      <w:proofErr w:type="spellEnd"/>
      <w:r w:rsidRPr="005556E3">
        <w:rPr>
          <w:rFonts w:ascii="Tw Cen MT" w:eastAsia="Twentieth Century" w:hAnsi="Tw Cen MT" w:cs="Twentieth Century"/>
          <w:iCs/>
          <w:color w:val="000000"/>
          <w:sz w:val="20"/>
          <w:szCs w:val="20"/>
        </w:rPr>
        <w:t xml:space="preserve"> oleh Severe Acute Respiratory Syndrome Coronavirus-2 (SARS-Cov2) </w:t>
      </w:r>
      <w:r w:rsidR="006A189F">
        <w:rPr>
          <w:rFonts w:ascii="Tw Cen MT" w:eastAsia="Twentieth Century" w:hAnsi="Tw Cen MT" w:cs="Twentieth Century"/>
          <w:iCs/>
          <w:color w:val="000000"/>
          <w:sz w:val="20"/>
          <w:szCs w:val="20"/>
        </w:rPr>
        <w:t xml:space="preserve">yang </w:t>
      </w:r>
      <w:proofErr w:type="spellStart"/>
      <w:r w:rsidR="006A189F">
        <w:rPr>
          <w:rFonts w:ascii="Tw Cen MT" w:eastAsia="Twentieth Century" w:hAnsi="Tw Cen MT" w:cs="Twentieth Century"/>
          <w:iCs/>
          <w:color w:val="000000"/>
          <w:sz w:val="20"/>
          <w:szCs w:val="20"/>
        </w:rPr>
        <w:t>menimbulkan</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gejala</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seperti</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batuk</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pilek</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demam</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sesak</w:t>
      </w:r>
      <w:proofErr w:type="spellEnd"/>
      <w:r w:rsidR="006A189F">
        <w:rPr>
          <w:rFonts w:ascii="Tw Cen MT" w:eastAsia="Twentieth Century" w:hAnsi="Tw Cen MT" w:cs="Twentieth Century"/>
          <w:iCs/>
          <w:color w:val="000000"/>
          <w:sz w:val="20"/>
          <w:szCs w:val="20"/>
        </w:rPr>
        <w:t xml:space="preserve"> dan </w:t>
      </w:r>
      <w:proofErr w:type="spellStart"/>
      <w:r w:rsidR="006A189F">
        <w:rPr>
          <w:rFonts w:ascii="Tw Cen MT" w:eastAsia="Twentieth Century" w:hAnsi="Tw Cen MT" w:cs="Twentieth Century"/>
          <w:iCs/>
          <w:color w:val="000000"/>
          <w:sz w:val="20"/>
          <w:szCs w:val="20"/>
        </w:rPr>
        <w:t>lainnya</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Untuk</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mengatasi</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gejala</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tersebut</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pasien</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dapat</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menggunakan</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obat</w:t>
      </w:r>
      <w:proofErr w:type="spellEnd"/>
      <w:r w:rsidR="006A189F">
        <w:rPr>
          <w:rFonts w:ascii="Tw Cen MT" w:eastAsia="Twentieth Century" w:hAnsi="Tw Cen MT" w:cs="Twentieth Century"/>
          <w:iCs/>
          <w:color w:val="000000"/>
          <w:sz w:val="20"/>
          <w:szCs w:val="20"/>
        </w:rPr>
        <w:t xml:space="preserve"> yang </w:t>
      </w:r>
      <w:proofErr w:type="spellStart"/>
      <w:r w:rsidR="006A189F">
        <w:rPr>
          <w:rFonts w:ascii="Tw Cen MT" w:eastAsia="Twentieth Century" w:hAnsi="Tw Cen MT" w:cs="Twentieth Century"/>
          <w:iCs/>
          <w:color w:val="000000"/>
          <w:sz w:val="20"/>
          <w:szCs w:val="20"/>
        </w:rPr>
        <w:t>dibeli</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dengan</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swamedikasi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Swamedikasi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merupakan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perilaku</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mengkonsumsi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obat</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sendiri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berdasarkan</w:t>
      </w:r>
      <w:proofErr w:type="spellEnd"/>
      <w:r w:rsidRPr="005556E3">
        <w:rPr>
          <w:rFonts w:ascii="Tw Cen MT" w:eastAsia="Twentieth Century" w:hAnsi="Tw Cen MT" w:cs="Twentieth Century"/>
          <w:iCs/>
          <w:color w:val="000000"/>
          <w:sz w:val="20"/>
          <w:szCs w:val="20"/>
        </w:rPr>
        <w:t xml:space="preserve"> diagnosis </w:t>
      </w:r>
      <w:proofErr w:type="spellStart"/>
      <w:r w:rsidRPr="005556E3">
        <w:rPr>
          <w:rFonts w:ascii="Tw Cen MT" w:eastAsia="Twentieth Century" w:hAnsi="Tw Cen MT" w:cs="Twentieth Century"/>
          <w:iCs/>
          <w:color w:val="000000"/>
          <w:sz w:val="20"/>
          <w:szCs w:val="20"/>
        </w:rPr>
        <w:t>terhadap</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gejala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sakit</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terjadi</w:t>
      </w:r>
      <w:proofErr w:type="spellEnd"/>
      <w:r w:rsidRPr="005556E3">
        <w:rPr>
          <w:rFonts w:ascii="Tw Cen MT" w:eastAsia="Twentieth Century" w:hAnsi="Tw Cen MT" w:cs="Twentieth Century"/>
          <w:iCs/>
          <w:color w:val="000000"/>
          <w:sz w:val="20"/>
          <w:szCs w:val="20"/>
          <w:lang w:val="id-ID"/>
        </w:rPr>
        <w:t xml:space="preserve">. </w:t>
      </w:r>
      <w:proofErr w:type="spellStart"/>
      <w:r w:rsidRPr="005556E3">
        <w:rPr>
          <w:rFonts w:ascii="Tw Cen MT" w:eastAsia="Twentieth Century" w:hAnsi="Tw Cen MT" w:cs="Twentieth Century"/>
          <w:iCs/>
          <w:color w:val="000000"/>
          <w:sz w:val="20"/>
          <w:szCs w:val="20"/>
        </w:rPr>
        <w:t>Penelitian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ini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bertujuan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untuk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mengetahui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profil</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penggunaan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obat</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swamedikasi</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sering</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digunakan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untuk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mengobati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gejala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mirip</w:t>
      </w:r>
      <w:proofErr w:type="spellEnd"/>
      <w:r w:rsidRPr="005556E3">
        <w:rPr>
          <w:rFonts w:ascii="Tw Cen MT" w:eastAsia="Twentieth Century" w:hAnsi="Tw Cen MT" w:cs="Twentieth Century"/>
          <w:iCs/>
          <w:color w:val="000000"/>
          <w:sz w:val="20"/>
          <w:szCs w:val="20"/>
        </w:rPr>
        <w:t xml:space="preserve"> COVID-19 pada masa </w:t>
      </w:r>
      <w:proofErr w:type="spellStart"/>
      <w:r w:rsidRPr="005556E3">
        <w:rPr>
          <w:rFonts w:ascii="Tw Cen MT" w:eastAsia="Twentieth Century" w:hAnsi="Tw Cen MT" w:cs="Twentieth Century"/>
          <w:iCs/>
          <w:color w:val="000000"/>
          <w:sz w:val="20"/>
          <w:szCs w:val="20"/>
        </w:rPr>
        <w:t>pandemi</w:t>
      </w:r>
      <w:proofErr w:type="spellEnd"/>
      <w:r w:rsidRPr="005556E3">
        <w:rPr>
          <w:rFonts w:ascii="Tw Cen MT" w:eastAsia="Twentieth Century" w:hAnsi="Tw Cen MT" w:cs="Twentieth Century"/>
          <w:iCs/>
          <w:color w:val="000000"/>
          <w:sz w:val="20"/>
          <w:szCs w:val="20"/>
        </w:rPr>
        <w:t xml:space="preserve"> COVID-19 di </w:t>
      </w:r>
      <w:proofErr w:type="spellStart"/>
      <w:r w:rsidRPr="005556E3">
        <w:rPr>
          <w:rFonts w:ascii="Tw Cen MT" w:eastAsia="Twentieth Century" w:hAnsi="Tw Cen MT" w:cs="Twentieth Century"/>
          <w:iCs/>
          <w:color w:val="000000"/>
          <w:sz w:val="20"/>
          <w:szCs w:val="20"/>
        </w:rPr>
        <w:t>Apotek</w:t>
      </w:r>
      <w:proofErr w:type="spellEnd"/>
      <w:r w:rsidRPr="005556E3">
        <w:rPr>
          <w:rFonts w:ascii="Tw Cen MT" w:eastAsia="Twentieth Century" w:hAnsi="Tw Cen MT" w:cs="Twentieth Century"/>
          <w:iCs/>
          <w:color w:val="000000"/>
          <w:sz w:val="20"/>
          <w:szCs w:val="20"/>
        </w:rPr>
        <w:t xml:space="preserve"> Kota </w:t>
      </w:r>
      <w:proofErr w:type="spellStart"/>
      <w:r w:rsidRPr="005556E3">
        <w:rPr>
          <w:rFonts w:ascii="Tw Cen MT" w:eastAsia="Twentieth Century" w:hAnsi="Tw Cen MT" w:cs="Twentieth Century"/>
          <w:iCs/>
          <w:color w:val="000000"/>
          <w:sz w:val="20"/>
          <w:szCs w:val="20"/>
        </w:rPr>
        <w:t>Pekanbaru</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Provinsi</w:t>
      </w:r>
      <w:proofErr w:type="spellEnd"/>
      <w:r w:rsidRPr="005556E3">
        <w:rPr>
          <w:rFonts w:ascii="Tw Cen MT" w:eastAsia="Twentieth Century" w:hAnsi="Tw Cen MT" w:cs="Twentieth Century"/>
          <w:iCs/>
          <w:color w:val="000000"/>
          <w:sz w:val="20"/>
          <w:szCs w:val="20"/>
        </w:rPr>
        <w:t xml:space="preserve"> Riau </w:t>
      </w:r>
      <w:proofErr w:type="spellStart"/>
      <w:r w:rsidRPr="005556E3">
        <w:rPr>
          <w:rFonts w:ascii="Tw Cen MT" w:eastAsia="Twentieth Century" w:hAnsi="Tw Cen MT" w:cs="Twentieth Century"/>
          <w:iCs/>
          <w:color w:val="000000"/>
          <w:sz w:val="20"/>
          <w:szCs w:val="20"/>
        </w:rPr>
        <w:t>periode</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Juli</w:t>
      </w:r>
      <w:proofErr w:type="spellEnd"/>
      <w:r w:rsidRPr="005556E3">
        <w:rPr>
          <w:rFonts w:ascii="Tw Cen MT" w:eastAsia="Twentieth Century" w:hAnsi="Tw Cen MT" w:cs="Twentieth Century"/>
          <w:iCs/>
          <w:color w:val="000000"/>
          <w:sz w:val="20"/>
          <w:szCs w:val="20"/>
        </w:rPr>
        <w:t xml:space="preserve"> 2021</w:t>
      </w:r>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sehingga</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dapat</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memberikan</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gambaran</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gejala</w:t>
      </w:r>
      <w:proofErr w:type="spellEnd"/>
      <w:r w:rsidR="006A189F">
        <w:rPr>
          <w:rFonts w:ascii="Tw Cen MT" w:eastAsia="Twentieth Century" w:hAnsi="Tw Cen MT" w:cs="Twentieth Century"/>
          <w:iCs/>
          <w:color w:val="000000"/>
          <w:sz w:val="20"/>
          <w:szCs w:val="20"/>
        </w:rPr>
        <w:t xml:space="preserve"> yang </w:t>
      </w:r>
      <w:proofErr w:type="spellStart"/>
      <w:r w:rsidR="006A189F">
        <w:rPr>
          <w:rFonts w:ascii="Tw Cen MT" w:eastAsia="Twentieth Century" w:hAnsi="Tw Cen MT" w:cs="Twentieth Century"/>
          <w:iCs/>
          <w:color w:val="000000"/>
          <w:sz w:val="20"/>
          <w:szCs w:val="20"/>
        </w:rPr>
        <w:t>sering</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dialami</w:t>
      </w:r>
      <w:proofErr w:type="spellEnd"/>
      <w:r w:rsidR="006A189F">
        <w:rPr>
          <w:rFonts w:ascii="Tw Cen MT" w:eastAsia="Twentieth Century" w:hAnsi="Tw Cen MT" w:cs="Twentieth Century"/>
          <w:iCs/>
          <w:color w:val="000000"/>
          <w:sz w:val="20"/>
          <w:szCs w:val="20"/>
        </w:rPr>
        <w:t xml:space="preserve"> dan </w:t>
      </w:r>
      <w:proofErr w:type="spellStart"/>
      <w:r w:rsidR="006A189F">
        <w:rPr>
          <w:rFonts w:ascii="Tw Cen MT" w:eastAsia="Twentieth Century" w:hAnsi="Tw Cen MT" w:cs="Twentieth Century"/>
          <w:iCs/>
          <w:color w:val="000000"/>
          <w:sz w:val="20"/>
          <w:szCs w:val="20"/>
        </w:rPr>
        <w:t>obat</w:t>
      </w:r>
      <w:proofErr w:type="spellEnd"/>
      <w:r w:rsidR="006A189F">
        <w:rPr>
          <w:rFonts w:ascii="Tw Cen MT" w:eastAsia="Twentieth Century" w:hAnsi="Tw Cen MT" w:cs="Twentieth Century"/>
          <w:iCs/>
          <w:color w:val="000000"/>
          <w:sz w:val="20"/>
          <w:szCs w:val="20"/>
        </w:rPr>
        <w:t xml:space="preserve"> yang paling </w:t>
      </w:r>
      <w:proofErr w:type="spellStart"/>
      <w:r w:rsidR="006A189F">
        <w:rPr>
          <w:rFonts w:ascii="Tw Cen MT" w:eastAsia="Twentieth Century" w:hAnsi="Tw Cen MT" w:cs="Twentieth Century"/>
          <w:iCs/>
          <w:color w:val="000000"/>
          <w:sz w:val="20"/>
          <w:szCs w:val="20"/>
        </w:rPr>
        <w:t>banyak</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dicari</w:t>
      </w:r>
      <w:proofErr w:type="spellEnd"/>
      <w:r w:rsidR="006A189F">
        <w:rPr>
          <w:rFonts w:ascii="Tw Cen MT" w:eastAsia="Twentieth Century" w:hAnsi="Tw Cen MT" w:cs="Twentieth Century"/>
          <w:iCs/>
          <w:color w:val="000000"/>
          <w:sz w:val="20"/>
          <w:szCs w:val="20"/>
        </w:rPr>
        <w:t xml:space="preserve"> </w:t>
      </w:r>
      <w:proofErr w:type="spellStart"/>
      <w:r w:rsidR="006A189F">
        <w:rPr>
          <w:rFonts w:ascii="Tw Cen MT" w:eastAsia="Twentieth Century" w:hAnsi="Tw Cen MT" w:cs="Twentieth Century"/>
          <w:iCs/>
          <w:color w:val="000000"/>
          <w:sz w:val="20"/>
          <w:szCs w:val="20"/>
        </w:rPr>
        <w:t>masyarakat</w:t>
      </w:r>
      <w:proofErr w:type="spellEnd"/>
      <w:r w:rsidR="006A189F">
        <w:rPr>
          <w:rFonts w:ascii="Tw Cen MT" w:eastAsia="Twentieth Century" w:hAnsi="Tw Cen MT" w:cs="Twentieth Century"/>
          <w:iCs/>
          <w:color w:val="000000"/>
          <w:sz w:val="20"/>
          <w:szCs w:val="20"/>
        </w:rPr>
        <w:t xml:space="preserve"> pada masa </w:t>
      </w:r>
      <w:proofErr w:type="spellStart"/>
      <w:r w:rsidR="006A189F">
        <w:rPr>
          <w:rFonts w:ascii="Tw Cen MT" w:eastAsia="Twentieth Century" w:hAnsi="Tw Cen MT" w:cs="Twentieth Century"/>
          <w:iCs/>
          <w:color w:val="000000"/>
          <w:sz w:val="20"/>
          <w:szCs w:val="20"/>
        </w:rPr>
        <w:t>pandemi</w:t>
      </w:r>
      <w:proofErr w:type="spellEnd"/>
      <w:r w:rsidR="006A189F">
        <w:rPr>
          <w:rFonts w:ascii="Tw Cen MT" w:eastAsia="Twentieth Century" w:hAnsi="Tw Cen MT" w:cs="Twentieth Century"/>
          <w:iCs/>
          <w:color w:val="000000"/>
          <w:sz w:val="20"/>
          <w:szCs w:val="20"/>
        </w:rPr>
        <w:t xml:space="preserve"> COVID-19</w:t>
      </w:r>
      <w:r w:rsidRPr="005556E3">
        <w:rPr>
          <w:rFonts w:ascii="Tw Cen MT" w:eastAsia="Twentieth Century" w:hAnsi="Tw Cen MT" w:cs="Twentieth Century"/>
          <w:iCs/>
          <w:color w:val="000000"/>
          <w:sz w:val="20"/>
          <w:szCs w:val="20"/>
          <w:lang w:val="id-ID"/>
        </w:rPr>
        <w:t xml:space="preserve">. </w:t>
      </w:r>
      <w:proofErr w:type="spellStart"/>
      <w:r w:rsidRPr="005556E3">
        <w:rPr>
          <w:rFonts w:ascii="Tw Cen MT" w:eastAsia="Twentieth Century" w:hAnsi="Tw Cen MT" w:cs="Twentieth Century"/>
          <w:iCs/>
          <w:color w:val="000000"/>
          <w:sz w:val="20"/>
          <w:szCs w:val="20"/>
        </w:rPr>
        <w:t>Jenis</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penelitian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observasional</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dengan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rancangan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deskriptif</w:t>
      </w:r>
      <w:proofErr w:type="spellEnd"/>
      <w:r w:rsidRPr="005556E3">
        <w:rPr>
          <w:rFonts w:ascii="Tw Cen MT" w:eastAsia="Twentieth Century" w:hAnsi="Tw Cen MT" w:cs="Twentieth Century"/>
          <w:iCs/>
          <w:color w:val="000000"/>
          <w:sz w:val="20"/>
          <w:szCs w:val="20"/>
        </w:rPr>
        <w:t xml:space="preserve"> dan </w:t>
      </w:r>
      <w:proofErr w:type="spellStart"/>
      <w:r w:rsidRPr="005556E3">
        <w:rPr>
          <w:rFonts w:ascii="Tw Cen MT" w:eastAsia="Twentieth Century" w:hAnsi="Tw Cen MT" w:cs="Twentieth Century"/>
          <w:iCs/>
          <w:color w:val="000000"/>
          <w:sz w:val="20"/>
          <w:szCs w:val="20"/>
        </w:rPr>
        <w:t>pengumpulan</w:t>
      </w:r>
      <w:proofErr w:type="spellEnd"/>
      <w:r w:rsidRPr="005556E3">
        <w:rPr>
          <w:rFonts w:ascii="Tw Cen MT" w:eastAsia="Twentieth Century" w:hAnsi="Tw Cen MT" w:cs="Twentieth Century"/>
          <w:iCs/>
          <w:color w:val="000000"/>
          <w:sz w:val="20"/>
          <w:szCs w:val="20"/>
        </w:rPr>
        <w:t xml:space="preserve"> data </w:t>
      </w:r>
      <w:proofErr w:type="spellStart"/>
      <w:r w:rsidRPr="005556E3">
        <w:rPr>
          <w:rFonts w:ascii="Tw Cen MT" w:eastAsia="Twentieth Century" w:hAnsi="Tw Cen MT" w:cs="Twentieth Century"/>
          <w:iCs/>
          <w:color w:val="000000"/>
          <w:sz w:val="20"/>
          <w:szCs w:val="20"/>
        </w:rPr>
        <w:t>secara</w:t>
      </w:r>
      <w:proofErr w:type="spellEnd"/>
      <w:r w:rsidRPr="005556E3">
        <w:rPr>
          <w:rFonts w:ascii="Tw Cen MT" w:eastAsia="Twentieth Century" w:hAnsi="Tw Cen MT" w:cs="Twentieth Century"/>
          <w:iCs/>
          <w:color w:val="000000"/>
          <w:sz w:val="20"/>
          <w:szCs w:val="20"/>
        </w:rPr>
        <w:t xml:space="preserve"> </w:t>
      </w:r>
      <w:r w:rsidRPr="005556E3">
        <w:rPr>
          <w:rFonts w:ascii="Tw Cen MT" w:eastAsia="Twentieth Century" w:hAnsi="Tw Cen MT" w:cs="Twentieth Century"/>
          <w:i/>
          <w:iCs/>
          <w:color w:val="000000"/>
          <w:sz w:val="20"/>
          <w:szCs w:val="20"/>
        </w:rPr>
        <w:t xml:space="preserve">concurrent. </w:t>
      </w:r>
      <w:proofErr w:type="spellStart"/>
      <w:r w:rsidRPr="005556E3">
        <w:rPr>
          <w:rFonts w:ascii="Tw Cen MT" w:eastAsia="Twentieth Century" w:hAnsi="Tw Cen MT" w:cs="Twentieth Century"/>
          <w:iCs/>
          <w:color w:val="000000"/>
          <w:sz w:val="20"/>
          <w:szCs w:val="20"/>
        </w:rPr>
        <w:t>Populasi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responden</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lastRenderedPageBreak/>
        <w:t>melakukan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swamedikasi</w:t>
      </w:r>
      <w:proofErr w:type="spellEnd"/>
      <w:r w:rsidRPr="005556E3">
        <w:rPr>
          <w:rFonts w:ascii="Tw Cen MT" w:eastAsia="Twentieth Century" w:hAnsi="Tw Cen MT" w:cs="Twentieth Century"/>
          <w:iCs/>
          <w:color w:val="000000"/>
          <w:sz w:val="20"/>
          <w:szCs w:val="20"/>
        </w:rPr>
        <w:t xml:space="preserve"> di salah </w:t>
      </w:r>
      <w:proofErr w:type="spellStart"/>
      <w:r w:rsidRPr="005556E3">
        <w:rPr>
          <w:rFonts w:ascii="Tw Cen MT" w:eastAsia="Twentieth Century" w:hAnsi="Tw Cen MT" w:cs="Twentieth Century"/>
          <w:iCs/>
          <w:color w:val="000000"/>
          <w:sz w:val="20"/>
          <w:szCs w:val="20"/>
        </w:rPr>
        <w:t>satu</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apotek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kota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Pekanbaru</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Sampel</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100 </w:t>
      </w:r>
      <w:proofErr w:type="spellStart"/>
      <w:r w:rsidRPr="005556E3">
        <w:rPr>
          <w:rFonts w:ascii="Tw Cen MT" w:eastAsia="Twentieth Century" w:hAnsi="Tw Cen MT" w:cs="Twentieth Century"/>
          <w:iCs/>
          <w:color w:val="000000"/>
          <w:sz w:val="20"/>
          <w:szCs w:val="20"/>
        </w:rPr>
        <w:t>responden</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telah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memenuhi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kriteria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inklusi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dengan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teknik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pengumpulan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sampel</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secara</w:t>
      </w:r>
      <w:proofErr w:type="spellEnd"/>
      <w:r w:rsidRPr="005556E3">
        <w:rPr>
          <w:rFonts w:ascii="Tw Cen MT" w:eastAsia="Twentieth Century" w:hAnsi="Tw Cen MT" w:cs="Twentieth Century"/>
          <w:iCs/>
          <w:color w:val="000000"/>
          <w:sz w:val="20"/>
          <w:szCs w:val="20"/>
        </w:rPr>
        <w:t xml:space="preserve"> </w:t>
      </w:r>
      <w:r w:rsidRPr="005556E3">
        <w:rPr>
          <w:rFonts w:ascii="Tw Cen MT" w:eastAsia="Twentieth Century" w:hAnsi="Tw Cen MT" w:cs="Twentieth Century"/>
          <w:i/>
          <w:iCs/>
          <w:color w:val="000000"/>
          <w:sz w:val="20"/>
          <w:szCs w:val="20"/>
        </w:rPr>
        <w:t>purposive sampling</w:t>
      </w:r>
      <w:r w:rsidRPr="005556E3">
        <w:rPr>
          <w:rFonts w:ascii="Tw Cen MT" w:eastAsia="Twentieth Century" w:hAnsi="Tw Cen MT" w:cs="Twentieth Century"/>
          <w:iCs/>
          <w:color w:val="000000"/>
          <w:sz w:val="20"/>
          <w:szCs w:val="20"/>
        </w:rPr>
        <w:t>.</w:t>
      </w:r>
      <w:r w:rsidRPr="005556E3">
        <w:rPr>
          <w:rFonts w:ascii="Tw Cen MT" w:eastAsia="Twentieth Century" w:hAnsi="Tw Cen MT" w:cs="Twentieth Century"/>
          <w:iCs/>
          <w:color w:val="000000"/>
          <w:sz w:val="20"/>
          <w:szCs w:val="20"/>
          <w:lang w:val="id-ID"/>
        </w:rPr>
        <w:t xml:space="preserve"> </w:t>
      </w:r>
      <w:proofErr w:type="spellStart"/>
      <w:r>
        <w:rPr>
          <w:rFonts w:ascii="Tw Cen MT" w:eastAsia="Twentieth Century" w:hAnsi="Tw Cen MT" w:cs="Twentieth Century"/>
          <w:iCs/>
          <w:color w:val="000000"/>
          <w:sz w:val="20"/>
          <w:szCs w:val="20"/>
        </w:rPr>
        <w:t>P</w:t>
      </w:r>
      <w:r w:rsidRPr="005556E3">
        <w:rPr>
          <w:rFonts w:ascii="Tw Cen MT" w:eastAsia="Twentieth Century" w:hAnsi="Tw Cen MT" w:cs="Twentieth Century"/>
          <w:iCs/>
          <w:color w:val="000000"/>
          <w:sz w:val="20"/>
          <w:szCs w:val="20"/>
        </w:rPr>
        <w:t>enggunaan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obat</w:t>
      </w:r>
      <w:proofErr w:type="spellEnd"/>
      <w:r w:rsidRPr="005556E3">
        <w:rPr>
          <w:rFonts w:ascii="Tw Cen MT" w:eastAsia="Twentieth Century" w:hAnsi="Tw Cen MT" w:cs="Twentieth Century"/>
          <w:iCs/>
          <w:color w:val="000000"/>
          <w:sz w:val="20"/>
          <w:szCs w:val="20"/>
        </w:rPr>
        <w:t xml:space="preserve"> paling </w:t>
      </w:r>
      <w:proofErr w:type="spellStart"/>
      <w:r w:rsidRPr="005556E3">
        <w:rPr>
          <w:rFonts w:ascii="Tw Cen MT" w:eastAsia="Twentieth Century" w:hAnsi="Tw Cen MT" w:cs="Twentieth Century"/>
          <w:iCs/>
          <w:color w:val="000000"/>
          <w:sz w:val="20"/>
          <w:szCs w:val="20"/>
        </w:rPr>
        <w:t>banyak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untuk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gejala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demam</w:t>
      </w:r>
      <w:proofErr w:type="spellEnd"/>
      <w:r w:rsidRPr="005556E3">
        <w:rPr>
          <w:rFonts w:ascii="Tw Cen MT" w:eastAsia="Twentieth Century" w:hAnsi="Tw Cen MT" w:cs="Twentieth Century"/>
          <w:iCs/>
          <w:color w:val="000000"/>
          <w:sz w:val="20"/>
          <w:szCs w:val="20"/>
        </w:rPr>
        <w:t xml:space="preserve"> (27,8%), </w:t>
      </w:r>
      <w:proofErr w:type="spellStart"/>
      <w:r w:rsidRPr="005556E3">
        <w:rPr>
          <w:rFonts w:ascii="Tw Cen MT" w:eastAsia="Twentieth Century" w:hAnsi="Tw Cen MT" w:cs="Twentieth Century"/>
          <w:iCs/>
          <w:color w:val="000000"/>
          <w:sz w:val="20"/>
          <w:szCs w:val="20"/>
        </w:rPr>
        <w:t>golongan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farmakologi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obat</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terbanyak</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dibeli</w:t>
      </w:r>
      <w:proofErr w:type="spellEnd"/>
      <w:r w:rsidRPr="005556E3">
        <w:rPr>
          <w:rFonts w:ascii="Tw Cen MT" w:eastAsia="Twentieth Century" w:hAnsi="Tw Cen MT" w:cs="Twentieth Century"/>
          <w:iCs/>
          <w:color w:val="000000"/>
          <w:sz w:val="20"/>
          <w:szCs w:val="20"/>
        </w:rPr>
        <w:t xml:space="preserve"> oleh </w:t>
      </w:r>
      <w:proofErr w:type="spellStart"/>
      <w:r w:rsidRPr="005556E3">
        <w:rPr>
          <w:rFonts w:ascii="Tw Cen MT" w:eastAsia="Twentieth Century" w:hAnsi="Tw Cen MT" w:cs="Twentieth Century"/>
          <w:iCs/>
          <w:color w:val="000000"/>
          <w:sz w:val="20"/>
          <w:szCs w:val="20"/>
        </w:rPr>
        <w:t>pasien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antipiretik-analgetik</w:t>
      </w:r>
      <w:proofErr w:type="spellEnd"/>
      <w:r w:rsidRPr="005556E3">
        <w:rPr>
          <w:rFonts w:ascii="Tw Cen MT" w:eastAsia="Twentieth Century" w:hAnsi="Tw Cen MT" w:cs="Twentieth Century"/>
          <w:iCs/>
          <w:color w:val="000000"/>
          <w:sz w:val="20"/>
          <w:szCs w:val="20"/>
        </w:rPr>
        <w:t xml:space="preserve"> (32,5%), </w:t>
      </w:r>
      <w:proofErr w:type="spellStart"/>
      <w:r w:rsidRPr="005556E3">
        <w:rPr>
          <w:rFonts w:ascii="Tw Cen MT" w:eastAsia="Twentieth Century" w:hAnsi="Tw Cen MT" w:cs="Twentieth Century"/>
          <w:iCs/>
          <w:color w:val="000000"/>
          <w:sz w:val="20"/>
          <w:szCs w:val="20"/>
        </w:rPr>
        <w:t>bentuk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sediaan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obat</w:t>
      </w:r>
      <w:proofErr w:type="spellEnd"/>
      <w:r w:rsidRPr="005556E3">
        <w:rPr>
          <w:rFonts w:ascii="Tw Cen MT" w:eastAsia="Twentieth Century" w:hAnsi="Tw Cen MT" w:cs="Twentieth Century"/>
          <w:iCs/>
          <w:color w:val="000000"/>
          <w:sz w:val="20"/>
          <w:szCs w:val="20"/>
        </w:rPr>
        <w:t xml:space="preserve"> yang paling </w:t>
      </w:r>
      <w:proofErr w:type="spellStart"/>
      <w:r w:rsidRPr="005556E3">
        <w:rPr>
          <w:rFonts w:ascii="Tw Cen MT" w:eastAsia="Twentieth Century" w:hAnsi="Tw Cen MT" w:cs="Twentieth Century"/>
          <w:iCs/>
          <w:color w:val="000000"/>
          <w:sz w:val="20"/>
          <w:szCs w:val="20"/>
        </w:rPr>
        <w:t>banyak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digunakan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tablet (58,7%). </w:t>
      </w:r>
      <w:proofErr w:type="spellStart"/>
      <w:r w:rsidRPr="005556E3">
        <w:rPr>
          <w:rFonts w:ascii="Tw Cen MT" w:eastAsia="Twentieth Century" w:hAnsi="Tw Cen MT" w:cs="Twentieth Century"/>
          <w:iCs/>
          <w:color w:val="000000"/>
          <w:sz w:val="20"/>
          <w:szCs w:val="20"/>
        </w:rPr>
        <w:t>Selama</w:t>
      </w:r>
      <w:proofErr w:type="spellEnd"/>
      <w:r w:rsidRPr="005556E3">
        <w:rPr>
          <w:rFonts w:ascii="Tw Cen MT" w:eastAsia="Twentieth Century" w:hAnsi="Tw Cen MT" w:cs="Twentieth Century"/>
          <w:iCs/>
          <w:color w:val="000000"/>
          <w:sz w:val="20"/>
          <w:szCs w:val="20"/>
        </w:rPr>
        <w:t xml:space="preserve"> proses </w:t>
      </w:r>
      <w:proofErr w:type="spellStart"/>
      <w:r w:rsidRPr="005556E3">
        <w:rPr>
          <w:rFonts w:ascii="Tw Cen MT" w:eastAsia="Twentieth Century" w:hAnsi="Tw Cen MT" w:cs="Twentieth Century"/>
          <w:iCs/>
          <w:color w:val="000000"/>
          <w:sz w:val="20"/>
          <w:szCs w:val="20"/>
        </w:rPr>
        <w:t>swamedikasi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pasien</w:t>
      </w:r>
      <w:proofErr w:type="spellEnd"/>
      <w:r w:rsidRPr="005556E3">
        <w:rPr>
          <w:rFonts w:ascii="Tw Cen MT" w:eastAsia="Twentieth Century" w:hAnsi="Tw Cen MT" w:cs="Twentieth Century"/>
          <w:iCs/>
          <w:color w:val="000000"/>
          <w:sz w:val="20"/>
          <w:szCs w:val="20"/>
        </w:rPr>
        <w:t xml:space="preserve"> paling </w:t>
      </w:r>
      <w:proofErr w:type="spellStart"/>
      <w:r w:rsidRPr="005556E3">
        <w:rPr>
          <w:rFonts w:ascii="Tw Cen MT" w:eastAsia="Twentieth Century" w:hAnsi="Tw Cen MT" w:cs="Twentieth Century"/>
          <w:iCs/>
          <w:color w:val="000000"/>
          <w:sz w:val="20"/>
          <w:szCs w:val="20"/>
        </w:rPr>
        <w:t>sering</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menerima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informasi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dari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tenaga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kesehatan</w:t>
      </w:r>
      <w:proofErr w:type="spellEnd"/>
      <w:r w:rsidRPr="005556E3">
        <w:rPr>
          <w:rFonts w:ascii="Tw Cen MT" w:eastAsia="Twentieth Century" w:hAnsi="Tw Cen MT" w:cs="Twentieth Century"/>
          <w:iCs/>
          <w:color w:val="000000"/>
          <w:sz w:val="20"/>
          <w:szCs w:val="20"/>
        </w:rPr>
        <w:t xml:space="preserve"> (35,4%). </w:t>
      </w:r>
      <w:proofErr w:type="spellStart"/>
      <w:r w:rsidRPr="005556E3">
        <w:rPr>
          <w:rFonts w:ascii="Tw Cen MT" w:eastAsia="Twentieth Century" w:hAnsi="Tw Cen MT" w:cs="Twentieth Century"/>
          <w:iCs/>
          <w:color w:val="000000"/>
          <w:sz w:val="20"/>
          <w:szCs w:val="20"/>
        </w:rPr>
        <w:t>Berdasarkan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jenis</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kelamin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pasien</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melakukan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swamedikasi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terbanyak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perempuan</w:t>
      </w:r>
      <w:proofErr w:type="spellEnd"/>
      <w:r w:rsidRPr="005556E3">
        <w:rPr>
          <w:rFonts w:ascii="Tw Cen MT" w:eastAsia="Twentieth Century" w:hAnsi="Tw Cen MT" w:cs="Twentieth Century"/>
          <w:iCs/>
          <w:color w:val="000000"/>
          <w:sz w:val="20"/>
          <w:szCs w:val="20"/>
        </w:rPr>
        <w:t xml:space="preserve"> (56%), </w:t>
      </w:r>
      <w:proofErr w:type="spellStart"/>
      <w:r w:rsidRPr="005556E3">
        <w:rPr>
          <w:rFonts w:ascii="Tw Cen MT" w:eastAsia="Twentieth Century" w:hAnsi="Tw Cen MT" w:cs="Twentieth Century"/>
          <w:iCs/>
          <w:color w:val="000000"/>
          <w:sz w:val="20"/>
          <w:szCs w:val="20"/>
        </w:rPr>
        <w:t>usia</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pasien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terbanyak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berkisar</w:t>
      </w:r>
      <w:proofErr w:type="spellEnd"/>
      <w:r w:rsidRPr="005556E3">
        <w:rPr>
          <w:rFonts w:ascii="Tw Cen MT" w:eastAsia="Twentieth Century" w:hAnsi="Tw Cen MT" w:cs="Twentieth Century"/>
          <w:iCs/>
          <w:color w:val="000000"/>
          <w:sz w:val="20"/>
          <w:szCs w:val="20"/>
        </w:rPr>
        <w:t xml:space="preserve"> 17-25 </w:t>
      </w:r>
      <w:proofErr w:type="spellStart"/>
      <w:r w:rsidRPr="005556E3">
        <w:rPr>
          <w:rFonts w:ascii="Tw Cen MT" w:eastAsia="Twentieth Century" w:hAnsi="Tw Cen MT" w:cs="Twentieth Century"/>
          <w:iCs/>
          <w:color w:val="000000"/>
          <w:sz w:val="20"/>
          <w:szCs w:val="20"/>
        </w:rPr>
        <w:t>tahun</w:t>
      </w:r>
      <w:proofErr w:type="spellEnd"/>
      <w:r w:rsidRPr="005556E3">
        <w:rPr>
          <w:rFonts w:ascii="Tw Cen MT" w:eastAsia="Twentieth Century" w:hAnsi="Tw Cen MT" w:cs="Twentieth Century"/>
          <w:iCs/>
          <w:color w:val="000000"/>
          <w:sz w:val="20"/>
          <w:szCs w:val="20"/>
        </w:rPr>
        <w:t xml:space="preserve"> (46%), </w:t>
      </w:r>
      <w:proofErr w:type="spellStart"/>
      <w:r w:rsidRPr="005556E3">
        <w:rPr>
          <w:rFonts w:ascii="Tw Cen MT" w:eastAsia="Twentieth Century" w:hAnsi="Tw Cen MT" w:cs="Twentieth Century"/>
          <w:iCs/>
          <w:color w:val="000000"/>
          <w:sz w:val="20"/>
          <w:szCs w:val="20"/>
        </w:rPr>
        <w:t>sedangkan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dari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tingkat</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pendidikan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terakhir</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pasien</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terbanyak</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SMA/</w:t>
      </w:r>
      <w:proofErr w:type="spellStart"/>
      <w:r w:rsidRPr="005556E3">
        <w:rPr>
          <w:rFonts w:ascii="Tw Cen MT" w:eastAsia="Twentieth Century" w:hAnsi="Tw Cen MT" w:cs="Twentieth Century"/>
          <w:iCs/>
          <w:color w:val="000000"/>
          <w:sz w:val="20"/>
          <w:szCs w:val="20"/>
        </w:rPr>
        <w:t>sederajat</w:t>
      </w:r>
      <w:proofErr w:type="spellEnd"/>
      <w:r w:rsidRPr="005556E3">
        <w:rPr>
          <w:rFonts w:ascii="Tw Cen MT" w:eastAsia="Twentieth Century" w:hAnsi="Tw Cen MT" w:cs="Twentieth Century"/>
          <w:iCs/>
          <w:color w:val="000000"/>
          <w:sz w:val="20"/>
          <w:szCs w:val="20"/>
        </w:rPr>
        <w:t xml:space="preserve"> (44%) </w:t>
      </w:r>
      <w:proofErr w:type="spellStart"/>
      <w:r w:rsidRPr="005556E3">
        <w:rPr>
          <w:rFonts w:ascii="Tw Cen MT" w:eastAsia="Twentieth Century" w:hAnsi="Tw Cen MT" w:cs="Twentieth Century"/>
          <w:iCs/>
          <w:color w:val="000000"/>
          <w:sz w:val="20"/>
          <w:szCs w:val="20"/>
        </w:rPr>
        <w:t>dengan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jenis</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pekerjaan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sebagai</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karyawan</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swasta</w:t>
      </w:r>
      <w:proofErr w:type="spellEnd"/>
      <w:r w:rsidRPr="005556E3">
        <w:rPr>
          <w:rFonts w:ascii="Tw Cen MT" w:eastAsia="Twentieth Century" w:hAnsi="Tw Cen MT" w:cs="Twentieth Century"/>
          <w:iCs/>
          <w:color w:val="000000"/>
          <w:sz w:val="20"/>
          <w:szCs w:val="20"/>
        </w:rPr>
        <w:t xml:space="preserve"> (48%)</w:t>
      </w:r>
      <w:r w:rsidRPr="005556E3">
        <w:rPr>
          <w:rFonts w:ascii="Tw Cen MT" w:eastAsia="Twentieth Century" w:hAnsi="Tw Cen MT" w:cs="Twentieth Century"/>
          <w:iCs/>
          <w:color w:val="000000"/>
          <w:sz w:val="20"/>
          <w:szCs w:val="20"/>
          <w:lang w:val="id-ID"/>
        </w:rPr>
        <w:t xml:space="preserve">. </w:t>
      </w:r>
      <w:proofErr w:type="spellStart"/>
      <w:r w:rsidRPr="005556E3">
        <w:rPr>
          <w:rFonts w:ascii="Tw Cen MT" w:eastAsia="Twentieth Century" w:hAnsi="Tw Cen MT" w:cs="Twentieth Century"/>
          <w:iCs/>
          <w:color w:val="000000"/>
          <w:sz w:val="20"/>
          <w:szCs w:val="20"/>
        </w:rPr>
        <w:t>Obat</w:t>
      </w:r>
      <w:proofErr w:type="spellEnd"/>
      <w:r w:rsidRPr="005556E3">
        <w:rPr>
          <w:rFonts w:ascii="Tw Cen MT" w:eastAsia="Twentieth Century" w:hAnsi="Tw Cen MT" w:cs="Twentieth Century"/>
          <w:iCs/>
          <w:color w:val="000000"/>
          <w:sz w:val="20"/>
          <w:szCs w:val="20"/>
        </w:rPr>
        <w:t xml:space="preserve"> yang </w:t>
      </w:r>
      <w:proofErr w:type="spellStart"/>
      <w:r w:rsidRPr="005556E3">
        <w:rPr>
          <w:rFonts w:ascii="Tw Cen MT" w:eastAsia="Twentieth Century" w:hAnsi="Tw Cen MT" w:cs="Twentieth Century"/>
          <w:iCs/>
          <w:color w:val="000000"/>
          <w:sz w:val="20"/>
          <w:szCs w:val="20"/>
        </w:rPr>
        <w:t>sering</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dibeli</w:t>
      </w:r>
      <w:proofErr w:type="spellEnd"/>
      <w:r w:rsidRPr="005556E3">
        <w:rPr>
          <w:rFonts w:ascii="Tw Cen MT" w:eastAsia="Twentieth Century" w:hAnsi="Tw Cen MT" w:cs="Twentieth Century"/>
          <w:iCs/>
          <w:color w:val="000000"/>
          <w:sz w:val="20"/>
          <w:szCs w:val="20"/>
        </w:rPr>
        <w:t xml:space="preserve"> pada masa </w:t>
      </w:r>
      <w:proofErr w:type="spellStart"/>
      <w:r w:rsidRPr="005556E3">
        <w:rPr>
          <w:rFonts w:ascii="Tw Cen MT" w:eastAsia="Twentieth Century" w:hAnsi="Tw Cen MT" w:cs="Twentieth Century"/>
          <w:iCs/>
          <w:color w:val="000000"/>
          <w:sz w:val="20"/>
          <w:szCs w:val="20"/>
        </w:rPr>
        <w:t>pandemi</w:t>
      </w:r>
      <w:proofErr w:type="spellEnd"/>
      <w:r w:rsidRPr="005556E3">
        <w:rPr>
          <w:rFonts w:ascii="Tw Cen MT" w:eastAsia="Twentieth Century" w:hAnsi="Tw Cen MT" w:cs="Twentieth Century"/>
          <w:iCs/>
          <w:color w:val="000000"/>
          <w:sz w:val="20"/>
          <w:szCs w:val="20"/>
        </w:rPr>
        <w:t xml:space="preserve"> Covid-19 </w:t>
      </w:r>
      <w:proofErr w:type="spellStart"/>
      <w:r w:rsidRPr="005556E3">
        <w:rPr>
          <w:rFonts w:ascii="Tw Cen MT" w:eastAsia="Twentieth Century" w:hAnsi="Tw Cen MT" w:cs="Twentieth Century"/>
          <w:iCs/>
          <w:color w:val="000000"/>
          <w:sz w:val="20"/>
          <w:szCs w:val="20"/>
        </w:rPr>
        <w:t>adalah</w:t>
      </w:r>
      <w:proofErr w:type="spellEnd"/>
      <w:r w:rsidRPr="005556E3">
        <w:rPr>
          <w:rFonts w:ascii="Tw Cen MT" w:eastAsia="Twentieth Century" w:hAnsi="Tw Cen MT" w:cs="Twentieth Century"/>
          <w:iCs/>
          <w:color w:val="000000"/>
          <w:sz w:val="20"/>
          <w:szCs w:val="20"/>
        </w:rPr>
        <w:t xml:space="preserve"> </w:t>
      </w:r>
      <w:proofErr w:type="spellStart"/>
      <w:r w:rsidRPr="005556E3">
        <w:rPr>
          <w:rFonts w:ascii="Tw Cen MT" w:eastAsia="Twentieth Century" w:hAnsi="Tw Cen MT" w:cs="Twentieth Century"/>
          <w:iCs/>
          <w:color w:val="000000"/>
          <w:sz w:val="20"/>
          <w:szCs w:val="20"/>
        </w:rPr>
        <w:t>analgesik-antipiretik</w:t>
      </w:r>
      <w:proofErr w:type="spellEnd"/>
      <w:r w:rsidRPr="005556E3">
        <w:rPr>
          <w:rFonts w:ascii="Tw Cen MT" w:eastAsia="Twentieth Century" w:hAnsi="Tw Cen MT" w:cs="Twentieth Century"/>
          <w:iCs/>
          <w:color w:val="000000"/>
          <w:sz w:val="20"/>
          <w:szCs w:val="20"/>
        </w:rPr>
        <w:t>.</w:t>
      </w:r>
    </w:p>
    <w:p w14:paraId="68659279" w14:textId="141C284D" w:rsidR="007F4948" w:rsidRPr="0096335E" w:rsidRDefault="0086728C">
      <w:pPr>
        <w:tabs>
          <w:tab w:val="left" w:pos="426"/>
        </w:tabs>
        <w:spacing w:after="0"/>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240275AD" w14:textId="35D78CFE" w:rsidR="00314849" w:rsidRDefault="00997349" w:rsidP="00997349">
      <w:pPr>
        <w:ind w:left="3150"/>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4721E3" w:rsidRPr="004721E3">
        <w:rPr>
          <w:rFonts w:ascii="Tw Cen MT" w:eastAsia="Twentieth Century" w:hAnsi="Tw Cen MT" w:cs="Twentieth Century"/>
          <w:sz w:val="20"/>
          <w:szCs w:val="20"/>
        </w:rPr>
        <w:t xml:space="preserve"> </w:t>
      </w:r>
      <w:proofErr w:type="spellStart"/>
      <w:r w:rsidR="005556E3" w:rsidRPr="005556E3">
        <w:rPr>
          <w:rFonts w:ascii="Tw Cen MT" w:eastAsia="Twentieth Century" w:hAnsi="Tw Cen MT" w:cs="Twentieth Century"/>
          <w:sz w:val="20"/>
          <w:szCs w:val="20"/>
        </w:rPr>
        <w:t>Apotek</w:t>
      </w:r>
      <w:proofErr w:type="spellEnd"/>
      <w:r w:rsidR="005556E3">
        <w:rPr>
          <w:rFonts w:ascii="Tw Cen MT" w:eastAsia="Twentieth Century" w:hAnsi="Tw Cen MT" w:cs="Twentieth Century"/>
          <w:sz w:val="20"/>
          <w:szCs w:val="20"/>
        </w:rPr>
        <w:t xml:space="preserve">; </w:t>
      </w:r>
      <w:r w:rsidR="005556E3" w:rsidRPr="005556E3">
        <w:rPr>
          <w:rFonts w:ascii="Tw Cen MT" w:eastAsia="Twentieth Century" w:hAnsi="Tw Cen MT" w:cs="Twentieth Century"/>
          <w:sz w:val="20"/>
          <w:szCs w:val="20"/>
        </w:rPr>
        <w:t>Covid-19</w:t>
      </w:r>
      <w:r w:rsidR="005556E3">
        <w:rPr>
          <w:rFonts w:ascii="Tw Cen MT" w:eastAsia="Twentieth Century" w:hAnsi="Tw Cen MT" w:cs="Twentieth Century"/>
          <w:sz w:val="20"/>
          <w:szCs w:val="20"/>
        </w:rPr>
        <w:t>;</w:t>
      </w:r>
      <w:r w:rsidR="005556E3" w:rsidRPr="005556E3">
        <w:rPr>
          <w:rFonts w:ascii="Tw Cen MT" w:eastAsia="Twentieth Century" w:hAnsi="Tw Cen MT" w:cs="Twentieth Century"/>
          <w:sz w:val="20"/>
          <w:szCs w:val="20"/>
        </w:rPr>
        <w:t xml:space="preserve"> </w:t>
      </w:r>
      <w:proofErr w:type="spellStart"/>
      <w:r w:rsidR="005556E3" w:rsidRPr="005556E3">
        <w:rPr>
          <w:rFonts w:ascii="Tw Cen MT" w:eastAsia="Twentieth Century" w:hAnsi="Tw Cen MT" w:cs="Twentieth Century"/>
          <w:sz w:val="20"/>
          <w:szCs w:val="20"/>
        </w:rPr>
        <w:t>Obat</w:t>
      </w:r>
      <w:proofErr w:type="spellEnd"/>
      <w:r w:rsidR="005556E3">
        <w:rPr>
          <w:rFonts w:ascii="Tw Cen MT" w:eastAsia="Twentieth Century" w:hAnsi="Tw Cen MT" w:cs="Twentieth Century"/>
          <w:sz w:val="20"/>
          <w:szCs w:val="20"/>
        </w:rPr>
        <w:t>;</w:t>
      </w:r>
      <w:r w:rsidR="005556E3" w:rsidRPr="005556E3">
        <w:rPr>
          <w:rFonts w:ascii="Tw Cen MT" w:eastAsia="Twentieth Century" w:hAnsi="Tw Cen MT" w:cs="Twentieth Century"/>
          <w:sz w:val="20"/>
          <w:szCs w:val="20"/>
        </w:rPr>
        <w:t xml:space="preserve"> </w:t>
      </w:r>
      <w:proofErr w:type="spellStart"/>
      <w:r w:rsidR="005556E3" w:rsidRPr="005556E3">
        <w:rPr>
          <w:rFonts w:ascii="Tw Cen MT" w:eastAsia="Twentieth Century" w:hAnsi="Tw Cen MT" w:cs="Twentieth Century"/>
          <w:sz w:val="20"/>
          <w:szCs w:val="20"/>
        </w:rPr>
        <w:t>Swamedikasi</w:t>
      </w:r>
      <w:proofErr w:type="spellEnd"/>
    </w:p>
    <w:p w14:paraId="32C19F98" w14:textId="77777777" w:rsidR="00F55BCC" w:rsidRDefault="00F55BCC" w:rsidP="00F55BCC">
      <w:pPr>
        <w:tabs>
          <w:tab w:val="left" w:pos="426"/>
        </w:tabs>
        <w:spacing w:after="0" w:line="240" w:lineRule="auto"/>
        <w:jc w:val="both"/>
        <w:rPr>
          <w:rFonts w:ascii="Tw Cen MT" w:eastAsia="Twentieth Century" w:hAnsi="Tw Cen MT" w:cs="Twentieth Century"/>
          <w:b/>
          <w:sz w:val="24"/>
          <w:szCs w:val="24"/>
        </w:rPr>
        <w:sectPr w:rsidR="00F55BCC" w:rsidSect="00D0123F">
          <w:headerReference w:type="default" r:id="rId10"/>
          <w:footerReference w:type="default" r:id="rId11"/>
          <w:pgSz w:w="12240" w:h="15840"/>
          <w:pgMar w:top="1440" w:right="1440" w:bottom="1440" w:left="1440" w:header="720" w:footer="720" w:gutter="0"/>
          <w:pgNumType w:start="1"/>
          <w:cols w:space="720"/>
        </w:sectPr>
      </w:pPr>
    </w:p>
    <w:p w14:paraId="6521F805" w14:textId="18092AF4" w:rsidR="00F55BCC" w:rsidRPr="0096335E" w:rsidRDefault="00F55BCC" w:rsidP="00F55BCC">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334C18A" w14:textId="116E1976" w:rsidR="00F55BCC" w:rsidRDefault="00F55BCC" w:rsidP="00F55BCC">
      <w:pPr>
        <w:spacing w:after="0" w:line="240" w:lineRule="auto"/>
        <w:ind w:firstLine="567"/>
        <w:jc w:val="both"/>
        <w:rPr>
          <w:rFonts w:ascii="Tw Cen MT" w:eastAsia="Twentieth Century" w:hAnsi="Tw Cen MT" w:cs="Twentieth Century"/>
          <w:sz w:val="24"/>
          <w:szCs w:val="24"/>
        </w:rPr>
      </w:pPr>
      <w:r w:rsidRPr="00A352C7">
        <w:rPr>
          <w:rFonts w:ascii="Tw Cen MT" w:eastAsia="Twentieth Century" w:hAnsi="Tw Cen MT" w:cs="Twentieth Century"/>
          <w:i/>
          <w:sz w:val="24"/>
          <w:szCs w:val="24"/>
        </w:rPr>
        <w:t>Corona Virus Disease</w:t>
      </w:r>
      <w:r w:rsidRPr="00A352C7">
        <w:rPr>
          <w:rFonts w:ascii="Tw Cen MT" w:eastAsia="Twentieth Century" w:hAnsi="Tw Cen MT" w:cs="Twentieth Century"/>
          <w:sz w:val="24"/>
          <w:szCs w:val="24"/>
        </w:rPr>
        <w:t xml:space="preserve"> 2019 (COVID-19) </w:t>
      </w:r>
      <w:proofErr w:type="spellStart"/>
      <w:r w:rsidRPr="00A352C7">
        <w:rPr>
          <w:rFonts w:ascii="Tw Cen MT" w:eastAsia="Twentieth Century" w:hAnsi="Tw Cen MT" w:cs="Twentieth Century"/>
          <w:sz w:val="24"/>
          <w:szCs w:val="24"/>
        </w:rPr>
        <w:t>merupakan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penyakit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menular</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disebabkan</w:t>
      </w:r>
      <w:proofErr w:type="spellEnd"/>
      <w:r w:rsidRPr="00A352C7">
        <w:rPr>
          <w:rFonts w:ascii="Tw Cen MT" w:eastAsia="Twentieth Century" w:hAnsi="Tw Cen MT" w:cs="Twentieth Century"/>
          <w:sz w:val="24"/>
          <w:szCs w:val="24"/>
        </w:rPr>
        <w:t xml:space="preserve"> oleh coronavirus </w:t>
      </w:r>
      <w:proofErr w:type="spellStart"/>
      <w:r w:rsidRPr="00A352C7">
        <w:rPr>
          <w:rFonts w:ascii="Tw Cen MT" w:eastAsia="Twentieth Century" w:hAnsi="Tw Cen MT" w:cs="Twentieth Century"/>
          <w:sz w:val="24"/>
          <w:szCs w:val="24"/>
        </w:rPr>
        <w:t>jenis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baru</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belum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pernah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diidentifikasi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sebelumnya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atau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biasa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disebut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r w:rsidRPr="00A352C7">
        <w:rPr>
          <w:rFonts w:ascii="Tw Cen MT" w:eastAsia="Twentieth Century" w:hAnsi="Tw Cen MT" w:cs="Twentieth Century"/>
          <w:i/>
          <w:sz w:val="24"/>
          <w:szCs w:val="24"/>
        </w:rPr>
        <w:t>Severe Acute Respiratory Syndrome Coronavirus-2</w:t>
      </w:r>
      <w:r w:rsidRPr="00A352C7">
        <w:rPr>
          <w:rFonts w:ascii="Tw Cen MT" w:eastAsia="Twentieth Century" w:hAnsi="Tw Cen MT" w:cs="Twentieth Century"/>
          <w:sz w:val="24"/>
          <w:szCs w:val="24"/>
        </w:rPr>
        <w:t xml:space="preserve"> (SARS-2). </w:t>
      </w:r>
      <w:proofErr w:type="spellStart"/>
      <w:r w:rsidRPr="00A352C7">
        <w:rPr>
          <w:rFonts w:ascii="Tw Cen MT" w:eastAsia="Twentieth Century" w:hAnsi="Tw Cen MT" w:cs="Twentieth Century"/>
          <w:sz w:val="24"/>
          <w:szCs w:val="24"/>
        </w:rPr>
        <w:t>Penyakit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ini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memiliki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gejala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batuk</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sesak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napas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kasus</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berat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maka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menyebabkan</w:t>
      </w:r>
      <w:proofErr w:type="spellEnd"/>
      <w:r w:rsidRPr="00A352C7">
        <w:rPr>
          <w:rFonts w:ascii="Tw Cen MT" w:eastAsia="Twentieth Century" w:hAnsi="Tw Cen MT" w:cs="Twentieth Century"/>
          <w:sz w:val="24"/>
          <w:szCs w:val="24"/>
        </w:rPr>
        <w:t xml:space="preserve"> pneumonia, </w:t>
      </w:r>
      <w:proofErr w:type="spellStart"/>
      <w:r w:rsidRPr="00A352C7">
        <w:rPr>
          <w:rFonts w:ascii="Tw Cen MT" w:eastAsia="Twentieth Century" w:hAnsi="Tw Cen MT" w:cs="Twentieth Century"/>
          <w:sz w:val="24"/>
          <w:szCs w:val="24"/>
        </w:rPr>
        <w:t>sindrom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pernapasan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akut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gagal</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ginjal</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bahkan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dapat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menyebabkan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kematian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Menurut</w:t>
      </w:r>
      <w:proofErr w:type="spellEnd"/>
      <w:r w:rsidRPr="00A352C7">
        <w:rPr>
          <w:rFonts w:ascii="Tw Cen MT" w:eastAsia="Twentieth Century" w:hAnsi="Tw Cen MT" w:cs="Twentieth Century"/>
          <w:sz w:val="24"/>
          <w:szCs w:val="24"/>
        </w:rPr>
        <w:t xml:space="preserve"> data dan </w:t>
      </w:r>
      <w:proofErr w:type="spellStart"/>
      <w:r w:rsidRPr="00A352C7">
        <w:rPr>
          <w:rFonts w:ascii="Tw Cen MT" w:eastAsia="Twentieth Century" w:hAnsi="Tw Cen MT" w:cs="Twentieth Century"/>
          <w:sz w:val="24"/>
          <w:szCs w:val="24"/>
        </w:rPr>
        <w:t>statistik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Satuan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Tugas</w:t>
      </w:r>
      <w:proofErr w:type="spellEnd"/>
      <w:r w:rsidRPr="00A352C7">
        <w:rPr>
          <w:rFonts w:ascii="Tw Cen MT" w:eastAsia="Twentieth Century" w:hAnsi="Tw Cen MT" w:cs="Twentieth Century"/>
          <w:sz w:val="24"/>
          <w:szCs w:val="24"/>
        </w:rPr>
        <w:t xml:space="preserve"> COVID-19, </w:t>
      </w:r>
      <w:proofErr w:type="spellStart"/>
      <w:r w:rsidRPr="00A352C7">
        <w:rPr>
          <w:rFonts w:ascii="Tw Cen MT" w:eastAsia="Twentieth Century" w:hAnsi="Tw Cen MT" w:cs="Twentieth Century"/>
          <w:sz w:val="24"/>
          <w:szCs w:val="24"/>
        </w:rPr>
        <w:t>Provinsi</w:t>
      </w:r>
      <w:proofErr w:type="spellEnd"/>
      <w:r w:rsidRPr="00A352C7">
        <w:rPr>
          <w:rFonts w:ascii="Tw Cen MT" w:eastAsia="Twentieth Century" w:hAnsi="Tw Cen MT" w:cs="Twentieth Century"/>
          <w:sz w:val="24"/>
          <w:szCs w:val="24"/>
        </w:rPr>
        <w:t xml:space="preserve"> Riau </w:t>
      </w:r>
      <w:proofErr w:type="spellStart"/>
      <w:r w:rsidRPr="00A352C7">
        <w:rPr>
          <w:rFonts w:ascii="Tw Cen MT" w:eastAsia="Twentieth Century" w:hAnsi="Tw Cen MT" w:cs="Twentieth Century"/>
          <w:sz w:val="24"/>
          <w:szCs w:val="24"/>
        </w:rPr>
        <w:t>memiliki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jumlah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kasus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meninggal</w:t>
      </w:r>
      <w:proofErr w:type="spellEnd"/>
      <w:r w:rsidRPr="00A352C7">
        <w:rPr>
          <w:rFonts w:ascii="Tw Cen MT" w:eastAsia="Twentieth Century" w:hAnsi="Tw Cen MT" w:cs="Twentieth Century"/>
          <w:sz w:val="24"/>
          <w:szCs w:val="24"/>
        </w:rPr>
        <w:t xml:space="preserve"> dunia </w:t>
      </w:r>
      <w:proofErr w:type="spellStart"/>
      <w:r w:rsidRPr="00A352C7">
        <w:rPr>
          <w:rFonts w:ascii="Tw Cen MT" w:eastAsia="Twentieth Century" w:hAnsi="Tw Cen MT" w:cs="Twentieth Century"/>
          <w:sz w:val="24"/>
          <w:szCs w:val="24"/>
        </w:rPr>
        <w:t>karena</w:t>
      </w:r>
      <w:proofErr w:type="spellEnd"/>
      <w:r w:rsidRPr="00A352C7">
        <w:rPr>
          <w:rFonts w:ascii="Tw Cen MT" w:eastAsia="Twentieth Century" w:hAnsi="Tw Cen MT" w:cs="Twentieth Century"/>
          <w:sz w:val="24"/>
          <w:szCs w:val="24"/>
        </w:rPr>
        <w:t xml:space="preserve"> COVID-19 </w:t>
      </w:r>
      <w:proofErr w:type="spellStart"/>
      <w:r w:rsidRPr="00A352C7">
        <w:rPr>
          <w:rFonts w:ascii="Tw Cen MT" w:eastAsia="Twentieth Century" w:hAnsi="Tw Cen MT" w:cs="Twentieth Century"/>
          <w:sz w:val="24"/>
          <w:szCs w:val="24"/>
        </w:rPr>
        <w:t>berjumlah</w:t>
      </w:r>
      <w:proofErr w:type="spellEnd"/>
      <w:r w:rsidRPr="00A352C7">
        <w:rPr>
          <w:rFonts w:ascii="Tw Cen MT" w:eastAsia="Twentieth Century" w:hAnsi="Tw Cen MT" w:cs="Twentieth Century"/>
          <w:sz w:val="24"/>
          <w:szCs w:val="24"/>
        </w:rPr>
        <w:t xml:space="preserve"> 2.449 orang per </w:t>
      </w:r>
      <w:proofErr w:type="spellStart"/>
      <w:r w:rsidRPr="00A352C7">
        <w:rPr>
          <w:rFonts w:ascii="Tw Cen MT" w:eastAsia="Twentieth Century" w:hAnsi="Tw Cen MT" w:cs="Twentieth Century"/>
          <w:sz w:val="24"/>
          <w:szCs w:val="24"/>
        </w:rPr>
        <w:t>Juli</w:t>
      </w:r>
      <w:proofErr w:type="spellEnd"/>
      <w:r w:rsidRPr="00A352C7">
        <w:rPr>
          <w:rFonts w:ascii="Tw Cen MT" w:eastAsia="Twentieth Century" w:hAnsi="Tw Cen MT" w:cs="Twentieth Century"/>
          <w:sz w:val="24"/>
          <w:szCs w:val="24"/>
        </w:rPr>
        <w:t xml:space="preserve"> 2021 </w:t>
      </w:r>
      <w:sdt>
        <w:sdtPr>
          <w:rPr>
            <w:rFonts w:ascii="Tw Cen MT" w:eastAsia="Twentieth Century" w:hAnsi="Tw Cen MT" w:cs="Twentieth Century"/>
            <w:color w:val="000000"/>
            <w:sz w:val="24"/>
            <w:szCs w:val="24"/>
          </w:rPr>
          <w:tag w:val="MENDELEY_CITATION_v3_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"/>
          <w:id w:val="-1362896963"/>
          <w:placeholder>
            <w:docPart w:val="DefaultPlaceholder_-1854013440"/>
          </w:placeholder>
        </w:sdtPr>
        <w:sdtContent>
          <w:r w:rsidR="00BC7E83" w:rsidRPr="00BC7E83">
            <w:rPr>
              <w:rFonts w:ascii="Tw Cen MT" w:eastAsia="Twentieth Century" w:hAnsi="Tw Cen MT" w:cs="Twentieth Century"/>
              <w:color w:val="000000"/>
              <w:sz w:val="24"/>
              <w:szCs w:val="24"/>
            </w:rPr>
            <w:t>[1]</w:t>
          </w:r>
        </w:sdtContent>
      </w:sdt>
      <w:r w:rsidRPr="00A352C7">
        <w:rPr>
          <w:rFonts w:ascii="Tw Cen MT" w:eastAsia="Twentieth Century" w:hAnsi="Tw Cen MT" w:cs="Twentieth Century"/>
          <w:sz w:val="24"/>
          <w:szCs w:val="24"/>
        </w:rPr>
        <w:t>.</w:t>
      </w:r>
    </w:p>
    <w:p w14:paraId="79F1B048" w14:textId="712EBA3B" w:rsidR="00F55BCC" w:rsidRDefault="00F55BCC" w:rsidP="00F55BCC">
      <w:pPr>
        <w:spacing w:after="0" w:line="240" w:lineRule="auto"/>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Berbagai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upaya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dilakukan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Pemerintah</w:t>
      </w:r>
      <w:proofErr w:type="spellEnd"/>
      <w:r w:rsidRPr="00A352C7">
        <w:rPr>
          <w:rFonts w:ascii="Tw Cen MT" w:eastAsia="Twentieth Century" w:hAnsi="Tw Cen MT" w:cs="Twentieth Century"/>
          <w:sz w:val="24"/>
          <w:szCs w:val="24"/>
        </w:rPr>
        <w:t xml:space="preserve"> Indonesia </w:t>
      </w:r>
      <w:proofErr w:type="spellStart"/>
      <w:r w:rsidRPr="00A352C7">
        <w:rPr>
          <w:rFonts w:ascii="Tw Cen MT" w:eastAsia="Twentieth Century" w:hAnsi="Tw Cen MT" w:cs="Twentieth Century"/>
          <w:sz w:val="24"/>
          <w:szCs w:val="24"/>
        </w:rPr>
        <w:t>dalam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rangka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memutus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rantai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penyebaran</w:t>
      </w:r>
      <w:proofErr w:type="spellEnd"/>
      <w:r w:rsidRPr="00A352C7">
        <w:rPr>
          <w:rFonts w:ascii="Tw Cen MT" w:eastAsia="Twentieth Century" w:hAnsi="Tw Cen MT" w:cs="Twentieth Century"/>
          <w:sz w:val="24"/>
          <w:szCs w:val="24"/>
        </w:rPr>
        <w:t xml:space="preserve"> COVID-19. </w:t>
      </w:r>
      <w:proofErr w:type="spellStart"/>
      <w:r w:rsidRPr="00A352C7">
        <w:rPr>
          <w:rFonts w:ascii="Tw Cen MT" w:eastAsia="Twentieth Century" w:hAnsi="Tw Cen MT" w:cs="Twentieth Century"/>
          <w:sz w:val="24"/>
          <w:szCs w:val="24"/>
        </w:rPr>
        <w:t>Kebijakan</w:t>
      </w:r>
      <w:proofErr w:type="spellEnd"/>
      <w:r w:rsidRPr="00A352C7">
        <w:rPr>
          <w:rFonts w:ascii="Tw Cen MT" w:eastAsia="Twentieth Century" w:hAnsi="Tw Cen MT" w:cs="Twentieth Century"/>
          <w:sz w:val="24"/>
          <w:szCs w:val="24"/>
        </w:rPr>
        <w:t xml:space="preserve"> </w:t>
      </w:r>
      <w:r w:rsidRPr="00A352C7">
        <w:rPr>
          <w:rFonts w:ascii="Tw Cen MT" w:eastAsia="Twentieth Century" w:hAnsi="Tw Cen MT" w:cs="Twentieth Century"/>
          <w:i/>
          <w:sz w:val="24"/>
          <w:szCs w:val="24"/>
        </w:rPr>
        <w:t>lockdown</w:t>
      </w:r>
      <w:r w:rsidRPr="00A352C7">
        <w:rPr>
          <w:rFonts w:ascii="Tw Cen MT" w:eastAsia="Twentieth Century" w:hAnsi="Tw Cen MT" w:cs="Twentieth Century"/>
          <w:sz w:val="24"/>
          <w:szCs w:val="24"/>
        </w:rPr>
        <w:t xml:space="preserve"> dan </w:t>
      </w:r>
      <w:r w:rsidRPr="00A352C7">
        <w:rPr>
          <w:rFonts w:ascii="Tw Cen MT" w:eastAsia="Twentieth Century" w:hAnsi="Tw Cen MT" w:cs="Twentieth Century"/>
          <w:i/>
          <w:sz w:val="24"/>
          <w:szCs w:val="24"/>
        </w:rPr>
        <w:t>social distancing</w:t>
      </w:r>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dikeluarkan</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pemerintah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memalui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Peraturan</w:t>
      </w:r>
      <w:proofErr w:type="spellEnd"/>
      <w:r w:rsidRPr="00A352C7">
        <w:rPr>
          <w:rFonts w:ascii="Tw Cen MT" w:eastAsia="Twentieth Century" w:hAnsi="Tw Cen MT" w:cs="Twentieth Century"/>
          <w:sz w:val="24"/>
          <w:szCs w:val="24"/>
        </w:rPr>
        <w:t xml:space="preserve"> Menteri </w:t>
      </w:r>
      <w:proofErr w:type="spellStart"/>
      <w:r w:rsidRPr="00A352C7">
        <w:rPr>
          <w:rFonts w:ascii="Tw Cen MT" w:eastAsia="Twentieth Century" w:hAnsi="Tw Cen MT" w:cs="Twentieth Century"/>
          <w:sz w:val="24"/>
          <w:szCs w:val="24"/>
        </w:rPr>
        <w:t>Kesehatan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Republik</w:t>
      </w:r>
      <w:proofErr w:type="spellEnd"/>
      <w:r w:rsidRPr="00A352C7">
        <w:rPr>
          <w:rFonts w:ascii="Tw Cen MT" w:eastAsia="Twentieth Century" w:hAnsi="Tw Cen MT" w:cs="Twentieth Century"/>
          <w:sz w:val="24"/>
          <w:szCs w:val="24"/>
        </w:rPr>
        <w:t xml:space="preserve"> Indonesia </w:t>
      </w:r>
      <w:proofErr w:type="spellStart"/>
      <w:r w:rsidRPr="00A352C7">
        <w:rPr>
          <w:rFonts w:ascii="Tw Cen MT" w:eastAsia="Twentieth Century" w:hAnsi="Tw Cen MT" w:cs="Twentieth Century"/>
          <w:sz w:val="24"/>
          <w:szCs w:val="24"/>
        </w:rPr>
        <w:t>Nomor</w:t>
      </w:r>
      <w:proofErr w:type="spellEnd"/>
      <w:r w:rsidRPr="00A352C7">
        <w:rPr>
          <w:rFonts w:ascii="Tw Cen MT" w:eastAsia="Twentieth Century" w:hAnsi="Tw Cen MT" w:cs="Twentieth Century"/>
          <w:sz w:val="24"/>
          <w:szCs w:val="24"/>
        </w:rPr>
        <w:t xml:space="preserve"> 9 </w:t>
      </w:r>
      <w:proofErr w:type="spellStart"/>
      <w:r w:rsidRPr="00A352C7">
        <w:rPr>
          <w:rFonts w:ascii="Tw Cen MT" w:eastAsia="Twentieth Century" w:hAnsi="Tw Cen MT" w:cs="Twentieth Century"/>
          <w:sz w:val="24"/>
          <w:szCs w:val="24"/>
        </w:rPr>
        <w:t>Tahun</w:t>
      </w:r>
      <w:proofErr w:type="spellEnd"/>
      <w:r w:rsidRPr="00A352C7">
        <w:rPr>
          <w:rFonts w:ascii="Tw Cen MT" w:eastAsia="Twentieth Century" w:hAnsi="Tw Cen MT" w:cs="Twentieth Century"/>
          <w:sz w:val="24"/>
          <w:szCs w:val="24"/>
        </w:rPr>
        <w:t xml:space="preserve"> 2020 yang </w:t>
      </w:r>
      <w:proofErr w:type="spellStart"/>
      <w:r w:rsidRPr="00A352C7">
        <w:rPr>
          <w:rFonts w:ascii="Tw Cen MT" w:eastAsia="Twentieth Century" w:hAnsi="Tw Cen MT" w:cs="Twentieth Century"/>
          <w:sz w:val="24"/>
          <w:szCs w:val="24"/>
        </w:rPr>
        <w:t>mengatur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tentang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Pedoman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Pembatasan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Sosial</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Berskala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Besar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dalam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Rangka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Percepatan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Penanganan</w:t>
      </w:r>
      <w:proofErr w:type="spellEnd"/>
      <w:r w:rsidRPr="00A352C7">
        <w:rPr>
          <w:rFonts w:ascii="Tw Cen MT" w:eastAsia="Twentieth Century" w:hAnsi="Tw Cen MT" w:cs="Twentieth Century"/>
          <w:sz w:val="24"/>
          <w:szCs w:val="24"/>
        </w:rPr>
        <w:t xml:space="preserve"> COVID-19 </w:t>
      </w:r>
      <w:sdt>
        <w:sdtPr>
          <w:rPr>
            <w:rFonts w:ascii="Tw Cen MT" w:eastAsia="Twentieth Century" w:hAnsi="Tw Cen MT" w:cs="Twentieth Century"/>
            <w:color w:val="000000"/>
            <w:sz w:val="24"/>
            <w:szCs w:val="24"/>
          </w:rPr>
          <w:tag w:val="MENDELEY_CITATION_v3_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"/>
          <w:id w:val="1672910903"/>
          <w:placeholder>
            <w:docPart w:val="DefaultPlaceholder_-1854013440"/>
          </w:placeholder>
        </w:sdtPr>
        <w:sdtContent>
          <w:r w:rsidR="00BC7E83" w:rsidRPr="00BC7E83">
            <w:rPr>
              <w:rFonts w:ascii="Tw Cen MT" w:eastAsia="Twentieth Century" w:hAnsi="Tw Cen MT" w:cs="Twentieth Century"/>
              <w:color w:val="000000"/>
              <w:sz w:val="24"/>
              <w:szCs w:val="24"/>
            </w:rPr>
            <w:t>[2]</w:t>
          </w:r>
        </w:sdtContent>
      </w:sdt>
      <w:r w:rsidRPr="00A352C7">
        <w:rPr>
          <w:rFonts w:ascii="Tw Cen MT" w:eastAsia="Twentieth Century" w:hAnsi="Tw Cen MT" w:cs="Twentieth Century"/>
          <w:sz w:val="24"/>
          <w:szCs w:val="24"/>
        </w:rPr>
        <w:t xml:space="preserve">. Pada masa </w:t>
      </w:r>
      <w:proofErr w:type="spellStart"/>
      <w:r w:rsidRPr="00A352C7">
        <w:rPr>
          <w:rFonts w:ascii="Tw Cen MT" w:eastAsia="Twentieth Century" w:hAnsi="Tw Cen MT" w:cs="Twentieth Century"/>
          <w:sz w:val="24"/>
          <w:szCs w:val="24"/>
        </w:rPr>
        <w:t>pandemi</w:t>
      </w:r>
      <w:proofErr w:type="spellEnd"/>
      <w:r w:rsidRPr="00A352C7">
        <w:rPr>
          <w:rFonts w:ascii="Tw Cen MT" w:eastAsia="Twentieth Century" w:hAnsi="Tw Cen MT" w:cs="Twentieth Century"/>
          <w:sz w:val="24"/>
          <w:szCs w:val="24"/>
        </w:rPr>
        <w:t xml:space="preserve"> COVID-19, </w:t>
      </w:r>
      <w:proofErr w:type="spellStart"/>
      <w:r w:rsidRPr="00A352C7">
        <w:rPr>
          <w:rFonts w:ascii="Tw Cen MT" w:eastAsia="Twentieth Century" w:hAnsi="Tw Cen MT" w:cs="Twentieth Century"/>
          <w:sz w:val="24"/>
          <w:szCs w:val="24"/>
        </w:rPr>
        <w:t>diperlukan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kesadaran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masyarakat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tetap</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mematuhi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protokol</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kesehatan</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telah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ditetapkan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Selain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itu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masyarakat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dianjurkan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mengkonsumsi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suplemen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atau</w:t>
      </w:r>
      <w:proofErr w:type="spellEnd"/>
      <w:r w:rsidRPr="00A352C7">
        <w:rPr>
          <w:rFonts w:ascii="Tw Cen MT" w:eastAsia="Twentieth Century" w:hAnsi="Tw Cen MT" w:cs="Twentieth Century"/>
          <w:sz w:val="24"/>
          <w:szCs w:val="24"/>
        </w:rPr>
        <w:t xml:space="preserve"> vitamin </w:t>
      </w:r>
      <w:proofErr w:type="spellStart"/>
      <w:r w:rsidRPr="00A352C7">
        <w:rPr>
          <w:rFonts w:ascii="Tw Cen MT" w:eastAsia="Twentieth Century" w:hAnsi="Tw Cen MT" w:cs="Twentieth Century"/>
          <w:sz w:val="24"/>
          <w:szCs w:val="24"/>
        </w:rPr>
        <w:t>guna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menjaga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tahan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tubuh</w:t>
      </w:r>
      <w:proofErr w:type="spellEnd"/>
      <w:r w:rsidRPr="00A352C7">
        <w:rPr>
          <w:rFonts w:ascii="Tw Cen MT" w:eastAsia="Twentieth Century" w:hAnsi="Tw Cen MT" w:cs="Twentieth Century"/>
          <w:sz w:val="24"/>
          <w:szCs w:val="24"/>
        </w:rPr>
        <w:t xml:space="preserve">. </w:t>
      </w:r>
    </w:p>
    <w:p w14:paraId="4804C29A" w14:textId="46A44990" w:rsidR="00F55BCC" w:rsidRDefault="00F55BCC" w:rsidP="00F55BCC">
      <w:pPr>
        <w:spacing w:after="0" w:line="240" w:lineRule="auto"/>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Kasus</w:t>
      </w:r>
      <w:proofErr w:type="spellEnd"/>
      <w:r w:rsidRPr="00A352C7">
        <w:rPr>
          <w:rFonts w:ascii="Tw Cen MT" w:eastAsia="Twentieth Century" w:hAnsi="Tw Cen MT" w:cs="Twentieth Century"/>
          <w:sz w:val="24"/>
          <w:szCs w:val="24"/>
        </w:rPr>
        <w:t xml:space="preserve"> COVID-19 </w:t>
      </w:r>
      <w:proofErr w:type="spellStart"/>
      <w:r w:rsidRPr="00A352C7">
        <w:rPr>
          <w:rFonts w:ascii="Tw Cen MT" w:eastAsia="Twentieth Century" w:hAnsi="Tw Cen MT" w:cs="Twentieth Century"/>
          <w:sz w:val="24"/>
          <w:szCs w:val="24"/>
        </w:rPr>
        <w:t>perlu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ditekan</w:t>
      </w:r>
      <w:proofErr w:type="spellEnd"/>
      <w:r w:rsidRPr="00A352C7">
        <w:rPr>
          <w:rFonts w:ascii="Tw Cen MT" w:eastAsia="Twentieth Century" w:hAnsi="Tw Cen MT" w:cs="Twentieth Century"/>
          <w:sz w:val="24"/>
          <w:szCs w:val="24"/>
        </w:rPr>
        <w:t xml:space="preserve"> agar </w:t>
      </w:r>
      <w:proofErr w:type="spellStart"/>
      <w:r w:rsidRPr="00A352C7">
        <w:rPr>
          <w:rFonts w:ascii="Tw Cen MT" w:eastAsia="Twentieth Century" w:hAnsi="Tw Cen MT" w:cs="Twentieth Century"/>
          <w:sz w:val="24"/>
          <w:szCs w:val="24"/>
        </w:rPr>
        <w:t>tidak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terus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berkembang</w:t>
      </w:r>
      <w:proofErr w:type="spellEnd"/>
      <w:r w:rsidRPr="00A352C7">
        <w:rPr>
          <w:rFonts w:ascii="Tw Cen MT" w:eastAsia="Twentieth Century" w:hAnsi="Tw Cen MT" w:cs="Twentieth Century"/>
          <w:sz w:val="24"/>
          <w:szCs w:val="24"/>
        </w:rPr>
        <w:t xml:space="preserve">, salah </w:t>
      </w:r>
      <w:proofErr w:type="spellStart"/>
      <w:r w:rsidRPr="00A352C7">
        <w:rPr>
          <w:rFonts w:ascii="Tw Cen MT" w:eastAsia="Twentieth Century" w:hAnsi="Tw Cen MT" w:cs="Twentieth Century"/>
          <w:sz w:val="24"/>
          <w:szCs w:val="24"/>
        </w:rPr>
        <w:t>satunya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yaitu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pentingnya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masyarakat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berperilaku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menjaga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kebersihan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dirinya</w:t>
      </w:r>
      <w:proofErr w:type="spellEnd"/>
      <w:r w:rsidRPr="00A352C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"/>
          <w:id w:val="1535080749"/>
          <w:placeholder>
            <w:docPart w:val="DefaultPlaceholder_-1854013440"/>
          </w:placeholder>
        </w:sdtPr>
        <w:sdtContent>
          <w:r w:rsidR="00BC7E83" w:rsidRPr="00BC7E83">
            <w:rPr>
              <w:rFonts w:ascii="Tw Cen MT" w:eastAsia="Twentieth Century" w:hAnsi="Tw Cen MT" w:cs="Twentieth Century"/>
              <w:color w:val="000000"/>
              <w:sz w:val="24"/>
              <w:szCs w:val="24"/>
            </w:rPr>
            <w:t>[3]</w:t>
          </w:r>
        </w:sdtContent>
      </w:sdt>
      <w:r w:rsidRPr="00A352C7">
        <w:rPr>
          <w:rFonts w:ascii="Tw Cen MT" w:eastAsia="Twentieth Century" w:hAnsi="Tw Cen MT" w:cs="Twentieth Century"/>
          <w:sz w:val="24"/>
          <w:szCs w:val="24"/>
        </w:rPr>
        <w:t xml:space="preserve">. Angka </w:t>
      </w:r>
      <w:proofErr w:type="spellStart"/>
      <w:r w:rsidRPr="00A352C7">
        <w:rPr>
          <w:rFonts w:ascii="Tw Cen MT" w:eastAsia="Twentieth Century" w:hAnsi="Tw Cen MT" w:cs="Twentieth Century"/>
          <w:sz w:val="24"/>
          <w:szCs w:val="24"/>
        </w:rPr>
        <w:t>kematian</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penyebaran</w:t>
      </w:r>
      <w:proofErr w:type="spellEnd"/>
      <w:r w:rsidRPr="00A352C7">
        <w:rPr>
          <w:rFonts w:ascii="Tw Cen MT" w:eastAsia="Twentieth Century" w:hAnsi="Tw Cen MT" w:cs="Twentieth Century"/>
          <w:sz w:val="24"/>
          <w:szCs w:val="24"/>
        </w:rPr>
        <w:t xml:space="preserve"> virus COVID-19 yang </w:t>
      </w:r>
      <w:proofErr w:type="spellStart"/>
      <w:r w:rsidRPr="00A352C7">
        <w:rPr>
          <w:rFonts w:ascii="Tw Cen MT" w:eastAsia="Twentieth Century" w:hAnsi="Tw Cen MT" w:cs="Twentieth Century"/>
          <w:sz w:val="24"/>
          <w:szCs w:val="24"/>
        </w:rPr>
        <w:t>tinggi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menyebabkan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masyarakat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lebih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waspada</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takut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memeriksakan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dokter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dikarenakan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banyaknya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kerumunan</w:t>
      </w:r>
      <w:proofErr w:type="spellEnd"/>
      <w:r w:rsidRPr="00A352C7">
        <w:rPr>
          <w:rFonts w:ascii="Tw Cen MT" w:eastAsia="Twentieth Century" w:hAnsi="Tw Cen MT" w:cs="Twentieth Century"/>
          <w:sz w:val="24"/>
          <w:szCs w:val="24"/>
        </w:rPr>
        <w:t xml:space="preserve"> di </w:t>
      </w:r>
      <w:proofErr w:type="spellStart"/>
      <w:r w:rsidRPr="00A352C7">
        <w:rPr>
          <w:rFonts w:ascii="Tw Cen MT" w:eastAsia="Twentieth Century" w:hAnsi="Tw Cen MT" w:cs="Twentieth Century"/>
          <w:sz w:val="24"/>
          <w:szCs w:val="24"/>
        </w:rPr>
        <w:t>tempat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layanan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kesehatan</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karena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itu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masyarakat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lebih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memilih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mengatasi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sakit</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bergejala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mirip</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seperti</w:t>
      </w:r>
      <w:proofErr w:type="spellEnd"/>
      <w:r w:rsidRPr="00A352C7">
        <w:rPr>
          <w:rFonts w:ascii="Tw Cen MT" w:eastAsia="Twentieth Century" w:hAnsi="Tw Cen MT" w:cs="Twentieth Century"/>
          <w:sz w:val="24"/>
          <w:szCs w:val="24"/>
        </w:rPr>
        <w:t xml:space="preserve"> COVID-19 </w:t>
      </w:r>
      <w:proofErr w:type="spellStart"/>
      <w:r w:rsidRPr="00A352C7">
        <w:rPr>
          <w:rFonts w:ascii="Tw Cen MT" w:eastAsia="Twentieth Century" w:hAnsi="Tw Cen MT" w:cs="Twentieth Century"/>
          <w:sz w:val="24"/>
          <w:szCs w:val="24"/>
        </w:rPr>
        <w:t>seperti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pilek</w:t>
      </w:r>
      <w:proofErr w:type="spellEnd"/>
      <w:r w:rsidRPr="00A352C7">
        <w:rPr>
          <w:rFonts w:ascii="Tw Cen MT" w:eastAsia="Twentieth Century" w:hAnsi="Tw Cen MT" w:cs="Twentieth Century"/>
          <w:sz w:val="24"/>
          <w:szCs w:val="24"/>
        </w:rPr>
        <w:t xml:space="preserve">, flu, dan </w:t>
      </w:r>
      <w:proofErr w:type="spellStart"/>
      <w:r w:rsidRPr="00A352C7">
        <w:rPr>
          <w:rFonts w:ascii="Tw Cen MT" w:eastAsia="Twentieth Century" w:hAnsi="Tw Cen MT" w:cs="Twentieth Century"/>
          <w:sz w:val="24"/>
          <w:szCs w:val="24"/>
        </w:rPr>
        <w:t>sebagainya</w:t>
      </w:r>
      <w:proofErr w:type="spellEnd"/>
      <w:r w:rsidRPr="00A352C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"/>
          <w:id w:val="-1379000086"/>
          <w:placeholder>
            <w:docPart w:val="DefaultPlaceholder_-1854013440"/>
          </w:placeholder>
        </w:sdtPr>
        <w:sdtContent>
          <w:r w:rsidR="00BC7E83" w:rsidRPr="00BC7E83">
            <w:rPr>
              <w:rFonts w:ascii="Tw Cen MT" w:eastAsia="Twentieth Century" w:hAnsi="Tw Cen MT" w:cs="Twentieth Century"/>
              <w:color w:val="000000"/>
              <w:sz w:val="24"/>
              <w:szCs w:val="24"/>
            </w:rPr>
            <w:t>[4]</w:t>
          </w:r>
        </w:sdtContent>
      </w:sdt>
      <w:r w:rsidRPr="00A352C7">
        <w:rPr>
          <w:rFonts w:ascii="Tw Cen MT" w:eastAsia="Twentieth Century" w:hAnsi="Tw Cen MT" w:cs="Twentieth Century"/>
          <w:sz w:val="24"/>
          <w:szCs w:val="24"/>
        </w:rPr>
        <w:t xml:space="preserve">. </w:t>
      </w:r>
    </w:p>
    <w:p w14:paraId="79AA5EF1" w14:textId="401A402E" w:rsidR="00F55BCC" w:rsidRDefault="00F55BCC" w:rsidP="00F55BCC">
      <w:pPr>
        <w:spacing w:after="0" w:line="240" w:lineRule="auto"/>
        <w:ind w:firstLine="567"/>
        <w:jc w:val="both"/>
        <w:rPr>
          <w:rFonts w:ascii="Tw Cen MT" w:eastAsia="Twentieth Century" w:hAnsi="Tw Cen MT" w:cs="Twentieth Century"/>
          <w:color w:val="000000"/>
          <w:sz w:val="24"/>
          <w:szCs w:val="24"/>
        </w:rPr>
      </w:pP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yaitu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upaya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pengobatan</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dilakukan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secara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mandiri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mengatasi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keluhan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penyakit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ringan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seperti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demam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nyeri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pusing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batuk</w:t>
      </w:r>
      <w:proofErr w:type="spellEnd"/>
      <w:r w:rsidRPr="00A352C7">
        <w:rPr>
          <w:rFonts w:ascii="Tw Cen MT" w:eastAsia="Twentieth Century" w:hAnsi="Tw Cen MT" w:cs="Twentieth Century"/>
          <w:sz w:val="24"/>
          <w:szCs w:val="24"/>
        </w:rPr>
        <w:t xml:space="preserve">, influenza, </w:t>
      </w:r>
      <w:proofErr w:type="spellStart"/>
      <w:r w:rsidRPr="00A352C7">
        <w:rPr>
          <w:rFonts w:ascii="Tw Cen MT" w:eastAsia="Twentieth Century" w:hAnsi="Tw Cen MT" w:cs="Twentieth Century"/>
          <w:sz w:val="24"/>
          <w:szCs w:val="24"/>
        </w:rPr>
        <w:t>sakit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maag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diare</w:t>
      </w:r>
      <w:proofErr w:type="spellEnd"/>
      <w:r w:rsidRPr="00A352C7">
        <w:rPr>
          <w:rFonts w:ascii="Tw Cen MT" w:eastAsia="Twentieth Century" w:hAnsi="Tw Cen MT" w:cs="Twentieth Century"/>
          <w:sz w:val="24"/>
          <w:szCs w:val="24"/>
        </w:rPr>
        <w:t xml:space="preserve">, dan lain-lain </w:t>
      </w:r>
      <w:sdt>
        <w:sdtPr>
          <w:rPr>
            <w:rFonts w:ascii="Tw Cen MT" w:eastAsia="Twentieth Century" w:hAnsi="Tw Cen MT" w:cs="Twentieth Century"/>
            <w:color w:val="000000"/>
            <w:sz w:val="24"/>
            <w:szCs w:val="24"/>
          </w:rPr>
          <w:tag w:val="MENDELEY_CITATION_v3_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"/>
          <w:id w:val="2023823946"/>
          <w:placeholder>
            <w:docPart w:val="DefaultPlaceholder_-1854013440"/>
          </w:placeholder>
        </w:sdtPr>
        <w:sdtContent>
          <w:r w:rsidR="00BC7E83" w:rsidRPr="00BC7E83">
            <w:rPr>
              <w:rFonts w:ascii="Tw Cen MT" w:eastAsia="Twentieth Century" w:hAnsi="Tw Cen MT" w:cs="Twentieth Century"/>
              <w:color w:val="000000"/>
              <w:sz w:val="24"/>
              <w:szCs w:val="24"/>
            </w:rPr>
            <w:t>[5]</w:t>
          </w:r>
        </w:sdtContent>
      </w:sdt>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Menurut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Kemenkes</w:t>
      </w:r>
      <w:proofErr w:type="spellEnd"/>
      <w:r w:rsidRPr="00A352C7">
        <w:rPr>
          <w:rFonts w:ascii="Tw Cen MT" w:eastAsia="Twentieth Century" w:hAnsi="Tw Cen MT" w:cs="Twentieth Century"/>
          <w:sz w:val="24"/>
          <w:szCs w:val="24"/>
        </w:rPr>
        <w:t xml:space="preserve"> RI, </w:t>
      </w:r>
      <w:proofErr w:type="spellStart"/>
      <w:r w:rsidRPr="00A352C7">
        <w:rPr>
          <w:rFonts w:ascii="Tw Cen MT" w:eastAsia="Twentieth Century" w:hAnsi="Tw Cen MT" w:cs="Twentieth Century"/>
          <w:sz w:val="24"/>
          <w:szCs w:val="24"/>
        </w:rPr>
        <w:t>pengobatan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sendiri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usaha</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sering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dilakukan</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masyarakat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guna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mengatasi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gejala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penyakit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sebagai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pertolongan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pertama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sebelum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memutuskan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mencari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bantuan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pusat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pelayanan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kesehatan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Upaya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tersebut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menjadi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alternatif</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dapat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dijangkau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masyarakat</w:t>
      </w:r>
      <w:proofErr w:type="spellEnd"/>
      <w:r w:rsidRPr="00A352C7">
        <w:rPr>
          <w:rFonts w:ascii="Tw Cen MT" w:eastAsia="Twentieth Century" w:hAnsi="Tw Cen MT" w:cs="Twentieth Century"/>
          <w:sz w:val="24"/>
          <w:szCs w:val="24"/>
        </w:rPr>
        <w:t xml:space="preserve"> agar </w:t>
      </w:r>
      <w:proofErr w:type="spellStart"/>
      <w:r w:rsidRPr="00A352C7">
        <w:rPr>
          <w:rFonts w:ascii="Tw Cen MT" w:eastAsia="Twentieth Century" w:hAnsi="Tw Cen MT" w:cs="Twentieth Century"/>
          <w:sz w:val="24"/>
          <w:szCs w:val="24"/>
        </w:rPr>
        <w:t>tidak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terjadi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kesalahan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dalam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pengobatan</w:t>
      </w:r>
      <w:proofErr w:type="spellEnd"/>
      <w:r w:rsidRPr="00A352C7">
        <w:rPr>
          <w:rFonts w:ascii="Tw Cen MT" w:eastAsia="Twentieth Century" w:hAnsi="Tw Cen MT" w:cs="Twentieth Century"/>
          <w:sz w:val="24"/>
          <w:szCs w:val="24"/>
        </w:rPr>
        <w:t xml:space="preserve"> (</w:t>
      </w:r>
      <w:r w:rsidRPr="00A352C7">
        <w:rPr>
          <w:rFonts w:ascii="Tw Cen MT" w:eastAsia="Twentieth Century" w:hAnsi="Tw Cen MT" w:cs="Twentieth Century"/>
          <w:i/>
          <w:sz w:val="24"/>
          <w:szCs w:val="24"/>
        </w:rPr>
        <w:t>medication error</w:t>
      </w:r>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Penggunaan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di </w:t>
      </w:r>
      <w:proofErr w:type="spellStart"/>
      <w:r w:rsidRPr="00A352C7">
        <w:rPr>
          <w:rFonts w:ascii="Tw Cen MT" w:eastAsia="Twentieth Century" w:hAnsi="Tw Cen MT" w:cs="Twentieth Century"/>
          <w:sz w:val="24"/>
          <w:szCs w:val="24"/>
        </w:rPr>
        <w:t>Provinsi</w:t>
      </w:r>
      <w:proofErr w:type="spellEnd"/>
      <w:r w:rsidRPr="00A352C7">
        <w:rPr>
          <w:rFonts w:ascii="Tw Cen MT" w:eastAsia="Twentieth Century" w:hAnsi="Tw Cen MT" w:cs="Twentieth Century"/>
          <w:sz w:val="24"/>
          <w:szCs w:val="24"/>
        </w:rPr>
        <w:t xml:space="preserve"> Riau </w:t>
      </w:r>
      <w:proofErr w:type="spellStart"/>
      <w:r w:rsidRPr="00A352C7">
        <w:rPr>
          <w:rFonts w:ascii="Tw Cen MT" w:eastAsia="Twentieth Century" w:hAnsi="Tw Cen MT" w:cs="Twentieth Century"/>
          <w:sz w:val="24"/>
          <w:szCs w:val="24"/>
        </w:rPr>
        <w:t>mencapai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presentase</w:t>
      </w:r>
      <w:proofErr w:type="spellEnd"/>
      <w:r w:rsidRPr="00A352C7">
        <w:rPr>
          <w:rFonts w:ascii="Tw Cen MT" w:eastAsia="Twentieth Century" w:hAnsi="Tw Cen MT" w:cs="Twentieth Century"/>
          <w:sz w:val="24"/>
          <w:szCs w:val="24"/>
        </w:rPr>
        <w:t xml:space="preserve"> 77% </w:t>
      </w:r>
      <w:proofErr w:type="spellStart"/>
      <w:r w:rsidRPr="00A352C7">
        <w:rPr>
          <w:rFonts w:ascii="Tw Cen MT" w:eastAsia="Twentieth Century" w:hAnsi="Tw Cen MT" w:cs="Twentieth Century"/>
          <w:sz w:val="24"/>
          <w:szCs w:val="24"/>
        </w:rPr>
        <w:t>sehingga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menempati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peringkat</w:t>
      </w:r>
      <w:proofErr w:type="spellEnd"/>
      <w:r w:rsidRPr="00A352C7">
        <w:rPr>
          <w:rFonts w:ascii="Tw Cen MT" w:eastAsia="Twentieth Century" w:hAnsi="Tw Cen MT" w:cs="Twentieth Century"/>
          <w:sz w:val="24"/>
          <w:szCs w:val="24"/>
        </w:rPr>
        <w:t xml:space="preserve"> ke-5 </w:t>
      </w:r>
      <w:sdt>
        <w:sdtPr>
          <w:rPr>
            <w:rFonts w:ascii="Tw Cen MT" w:eastAsia="Twentieth Century" w:hAnsi="Tw Cen MT" w:cs="Twentieth Century"/>
            <w:color w:val="000000"/>
            <w:sz w:val="24"/>
            <w:szCs w:val="24"/>
          </w:rPr>
          <w:tag w:val="MENDELEY_CITATION_v3_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"/>
          <w:id w:val="-1568878863"/>
          <w:placeholder>
            <w:docPart w:val="DefaultPlaceholder_-1854013440"/>
          </w:placeholder>
        </w:sdtPr>
        <w:sdtContent>
          <w:r w:rsidR="00BC7E83" w:rsidRPr="00BC7E83">
            <w:rPr>
              <w:rFonts w:ascii="Tw Cen MT" w:eastAsia="Twentieth Century" w:hAnsi="Tw Cen MT" w:cs="Twentieth Century"/>
              <w:color w:val="000000"/>
              <w:sz w:val="24"/>
              <w:szCs w:val="24"/>
            </w:rPr>
            <w:t>[6]</w:t>
          </w:r>
        </w:sdtContent>
      </w:sdt>
      <w:r w:rsidR="006304DF">
        <w:rPr>
          <w:rFonts w:ascii="Tw Cen MT" w:eastAsia="Twentieth Century" w:hAnsi="Tw Cen MT" w:cs="Twentieth Century"/>
          <w:sz w:val="24"/>
          <w:szCs w:val="24"/>
        </w:rPr>
        <w:t>.</w:t>
      </w:r>
    </w:p>
    <w:p w14:paraId="53DD3325" w14:textId="77777777" w:rsidR="00F55BCC" w:rsidRDefault="00F55BCC" w:rsidP="00F55BCC">
      <w:pPr>
        <w:spacing w:after="0" w:line="240" w:lineRule="auto"/>
        <w:jc w:val="both"/>
        <w:rPr>
          <w:rFonts w:ascii="Tw Cen MT" w:eastAsia="Twentieth Century" w:hAnsi="Tw Cen MT" w:cs="Twentieth Century"/>
          <w:b/>
          <w:sz w:val="24"/>
          <w:szCs w:val="24"/>
        </w:rPr>
      </w:pPr>
    </w:p>
    <w:p w14:paraId="3AF4D725" w14:textId="6ABC462E" w:rsidR="00F55BCC" w:rsidRPr="0096335E" w:rsidRDefault="00F55BCC" w:rsidP="00F55BCC">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5DEE7D5B" w14:textId="77777777" w:rsidR="00F55BCC" w:rsidRDefault="00F55BCC" w:rsidP="00F55BCC">
      <w:pPr>
        <w:spacing w:after="0"/>
        <w:ind w:firstLine="567"/>
        <w:jc w:val="both"/>
        <w:rPr>
          <w:rFonts w:ascii="Tw Cen MT" w:eastAsia="Twentieth Century" w:hAnsi="Tw Cen MT" w:cs="Twentieth Century"/>
          <w:bCs/>
          <w:sz w:val="24"/>
          <w:szCs w:val="24"/>
        </w:rPr>
      </w:pPr>
      <w:proofErr w:type="spellStart"/>
      <w:r w:rsidRPr="00A352C7">
        <w:rPr>
          <w:rFonts w:ascii="Tw Cen MT" w:eastAsia="Twentieth Century" w:hAnsi="Tw Cen MT" w:cs="Twentieth Century"/>
          <w:bCs/>
          <w:sz w:val="24"/>
          <w:szCs w:val="24"/>
        </w:rPr>
        <w:lastRenderedPageBreak/>
        <w:t>Penelitian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ini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merupakan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penelitian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observasional</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dengan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rancangan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deskriptif</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serta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penelusuran</w:t>
      </w:r>
      <w:proofErr w:type="spellEnd"/>
      <w:r w:rsidRPr="00A352C7">
        <w:rPr>
          <w:rFonts w:ascii="Tw Cen MT" w:eastAsia="Twentieth Century" w:hAnsi="Tw Cen MT" w:cs="Twentieth Century"/>
          <w:bCs/>
          <w:sz w:val="24"/>
          <w:szCs w:val="24"/>
        </w:rPr>
        <w:t xml:space="preserve"> data </w:t>
      </w:r>
      <w:proofErr w:type="spellStart"/>
      <w:r w:rsidRPr="00A352C7">
        <w:rPr>
          <w:rFonts w:ascii="Tw Cen MT" w:eastAsia="Twentieth Century" w:hAnsi="Tw Cen MT" w:cs="Twentieth Century"/>
          <w:bCs/>
          <w:sz w:val="24"/>
          <w:szCs w:val="24"/>
        </w:rPr>
        <w:t>secara</w:t>
      </w:r>
      <w:proofErr w:type="spellEnd"/>
      <w:r w:rsidRPr="00A352C7">
        <w:rPr>
          <w:rFonts w:ascii="Tw Cen MT" w:eastAsia="Twentieth Century" w:hAnsi="Tw Cen MT" w:cs="Twentieth Century"/>
          <w:bCs/>
          <w:sz w:val="24"/>
          <w:szCs w:val="24"/>
        </w:rPr>
        <w:t xml:space="preserve"> </w:t>
      </w:r>
      <w:r>
        <w:rPr>
          <w:rFonts w:ascii="Tw Cen MT" w:eastAsia="Twentieth Century" w:hAnsi="Tw Cen MT" w:cs="Twentieth Century"/>
          <w:bCs/>
          <w:i/>
          <w:sz w:val="24"/>
          <w:szCs w:val="24"/>
        </w:rPr>
        <w:t>concurrent</w:t>
      </w:r>
      <w:r>
        <w:rPr>
          <w:rFonts w:ascii="Tw Cen MT" w:eastAsia="Twentieth Century" w:hAnsi="Tw Cen MT" w:cs="Twentieth Century"/>
          <w:bCs/>
          <w:sz w:val="24"/>
          <w:szCs w:val="24"/>
        </w:rPr>
        <w:t xml:space="preserve"> yang </w:t>
      </w:r>
      <w:proofErr w:type="spellStart"/>
      <w:r w:rsidRPr="00A352C7">
        <w:rPr>
          <w:rFonts w:ascii="Tw Cen MT" w:eastAsia="Twentieth Century" w:hAnsi="Tw Cen MT" w:cs="Twentieth Century"/>
          <w:bCs/>
          <w:sz w:val="24"/>
          <w:szCs w:val="24"/>
        </w:rPr>
        <w:t>dilaksanakan</w:t>
      </w:r>
      <w:proofErr w:type="spellEnd"/>
      <w:r w:rsidRPr="00A352C7">
        <w:rPr>
          <w:rFonts w:ascii="Tw Cen MT" w:eastAsia="Twentieth Century" w:hAnsi="Tw Cen MT" w:cs="Twentieth Century"/>
          <w:bCs/>
          <w:sz w:val="24"/>
          <w:szCs w:val="24"/>
        </w:rPr>
        <w:t xml:space="preserve"> di salah </w:t>
      </w:r>
      <w:proofErr w:type="spellStart"/>
      <w:r w:rsidRPr="00A352C7">
        <w:rPr>
          <w:rFonts w:ascii="Tw Cen MT" w:eastAsia="Twentieth Century" w:hAnsi="Tw Cen MT" w:cs="Twentieth Century"/>
          <w:bCs/>
          <w:sz w:val="24"/>
          <w:szCs w:val="24"/>
        </w:rPr>
        <w:t>satu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apotek</w:t>
      </w:r>
      <w:proofErr w:type="spellEnd"/>
      <w:r w:rsidRPr="00A352C7">
        <w:rPr>
          <w:rFonts w:ascii="Tw Cen MT" w:eastAsia="Twentieth Century" w:hAnsi="Tw Cen MT" w:cs="Twentieth Century"/>
          <w:bCs/>
          <w:sz w:val="24"/>
          <w:szCs w:val="24"/>
        </w:rPr>
        <w:t xml:space="preserve"> di Kota </w:t>
      </w:r>
      <w:proofErr w:type="spellStart"/>
      <w:r w:rsidRPr="00A352C7">
        <w:rPr>
          <w:rFonts w:ascii="Tw Cen MT" w:eastAsia="Twentieth Century" w:hAnsi="Tw Cen MT" w:cs="Twentieth Century"/>
          <w:bCs/>
          <w:sz w:val="24"/>
          <w:szCs w:val="24"/>
        </w:rPr>
        <w:t>Pekanbaru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Provinsi</w:t>
      </w:r>
      <w:proofErr w:type="spellEnd"/>
      <w:r w:rsidRPr="00A352C7">
        <w:rPr>
          <w:rFonts w:ascii="Tw Cen MT" w:eastAsia="Twentieth Century" w:hAnsi="Tw Cen MT" w:cs="Twentieth Century"/>
          <w:bCs/>
          <w:sz w:val="24"/>
          <w:szCs w:val="24"/>
        </w:rPr>
        <w:t xml:space="preserve"> Riau. </w:t>
      </w:r>
      <w:proofErr w:type="spellStart"/>
      <w:r w:rsidRPr="00A352C7">
        <w:rPr>
          <w:rFonts w:ascii="Tw Cen MT" w:eastAsia="Twentieth Century" w:hAnsi="Tw Cen MT" w:cs="Twentieth Century"/>
          <w:bCs/>
          <w:sz w:val="24"/>
          <w:szCs w:val="24"/>
        </w:rPr>
        <w:t>Populasi</w:t>
      </w:r>
      <w:proofErr w:type="spellEnd"/>
      <w:r w:rsidRPr="00A352C7">
        <w:rPr>
          <w:rFonts w:ascii="Tw Cen MT" w:eastAsia="Twentieth Century" w:hAnsi="Tw Cen MT" w:cs="Twentieth Century"/>
          <w:bCs/>
          <w:sz w:val="24"/>
          <w:szCs w:val="24"/>
        </w:rPr>
        <w:t xml:space="preserve"> pada </w:t>
      </w:r>
      <w:proofErr w:type="spellStart"/>
      <w:r w:rsidRPr="00A352C7">
        <w:rPr>
          <w:rFonts w:ascii="Tw Cen MT" w:eastAsia="Twentieth Century" w:hAnsi="Tw Cen MT" w:cs="Twentieth Century"/>
          <w:bCs/>
          <w:sz w:val="24"/>
          <w:szCs w:val="24"/>
        </w:rPr>
        <w:t>penelitian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ini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yaitu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masyarakat</w:t>
      </w:r>
      <w:proofErr w:type="spellEnd"/>
      <w:r w:rsidRPr="00A352C7">
        <w:rPr>
          <w:rFonts w:ascii="Tw Cen MT" w:eastAsia="Twentieth Century" w:hAnsi="Tw Cen MT" w:cs="Twentieth Century"/>
          <w:bCs/>
          <w:sz w:val="24"/>
          <w:szCs w:val="24"/>
        </w:rPr>
        <w:t xml:space="preserve"> yang </w:t>
      </w:r>
      <w:proofErr w:type="spellStart"/>
      <w:r w:rsidRPr="00A352C7">
        <w:rPr>
          <w:rFonts w:ascii="Tw Cen MT" w:eastAsia="Twentieth Century" w:hAnsi="Tw Cen MT" w:cs="Twentieth Century"/>
          <w:bCs/>
          <w:sz w:val="24"/>
          <w:szCs w:val="24"/>
        </w:rPr>
        <w:t>berkunjung</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ke</w:t>
      </w:r>
      <w:proofErr w:type="spellEnd"/>
      <w:r w:rsidRPr="00A352C7">
        <w:rPr>
          <w:rFonts w:ascii="Tw Cen MT" w:eastAsia="Twentieth Century" w:hAnsi="Tw Cen MT" w:cs="Twentieth Century"/>
          <w:bCs/>
          <w:sz w:val="24"/>
          <w:szCs w:val="24"/>
        </w:rPr>
        <w:t xml:space="preserve"> salah </w:t>
      </w:r>
      <w:proofErr w:type="spellStart"/>
      <w:r w:rsidRPr="00A352C7">
        <w:rPr>
          <w:rFonts w:ascii="Tw Cen MT" w:eastAsia="Twentieth Century" w:hAnsi="Tw Cen MT" w:cs="Twentieth Century"/>
          <w:bCs/>
          <w:sz w:val="24"/>
          <w:szCs w:val="24"/>
        </w:rPr>
        <w:t>satu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apotek</w:t>
      </w:r>
      <w:proofErr w:type="spellEnd"/>
      <w:r w:rsidRPr="00A352C7">
        <w:rPr>
          <w:rFonts w:ascii="Tw Cen MT" w:eastAsia="Twentieth Century" w:hAnsi="Tw Cen MT" w:cs="Twentieth Century"/>
          <w:bCs/>
          <w:sz w:val="24"/>
          <w:szCs w:val="24"/>
        </w:rPr>
        <w:t xml:space="preserve"> Kota </w:t>
      </w:r>
      <w:proofErr w:type="spellStart"/>
      <w:r w:rsidRPr="00A352C7">
        <w:rPr>
          <w:rFonts w:ascii="Tw Cen MT" w:eastAsia="Twentieth Century" w:hAnsi="Tw Cen MT" w:cs="Twentieth Century"/>
          <w:bCs/>
          <w:sz w:val="24"/>
          <w:szCs w:val="24"/>
        </w:rPr>
        <w:t>Pekanbaru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selama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bulan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Juli</w:t>
      </w:r>
      <w:proofErr w:type="spellEnd"/>
      <w:r w:rsidRPr="00A352C7">
        <w:rPr>
          <w:rFonts w:ascii="Tw Cen MT" w:eastAsia="Twentieth Century" w:hAnsi="Tw Cen MT" w:cs="Twentieth Century"/>
          <w:bCs/>
          <w:sz w:val="24"/>
          <w:szCs w:val="24"/>
        </w:rPr>
        <w:t xml:space="preserve"> 202</w:t>
      </w:r>
      <w:r>
        <w:rPr>
          <w:rFonts w:ascii="Tw Cen MT" w:eastAsia="Twentieth Century" w:hAnsi="Tw Cen MT" w:cs="Twentieth Century"/>
          <w:bCs/>
          <w:sz w:val="24"/>
          <w:szCs w:val="24"/>
        </w:rPr>
        <w:t xml:space="preserve">1. </w:t>
      </w:r>
    </w:p>
    <w:p w14:paraId="214C00E0" w14:textId="77777777" w:rsidR="00F55BCC" w:rsidRDefault="00F55BCC" w:rsidP="00F55BCC">
      <w:pPr>
        <w:spacing w:after="0"/>
        <w:ind w:firstLine="567"/>
        <w:jc w:val="both"/>
        <w:rPr>
          <w:rFonts w:ascii="Tw Cen MT" w:eastAsia="Twentieth Century" w:hAnsi="Tw Cen MT" w:cs="Twentieth Century"/>
          <w:sz w:val="24"/>
          <w:szCs w:val="24"/>
          <w:lang w:val="id-ID"/>
        </w:rPr>
      </w:pPr>
      <w:r w:rsidRPr="00A352C7">
        <w:rPr>
          <w:rFonts w:ascii="Tw Cen MT" w:eastAsia="Twentieth Century" w:hAnsi="Tw Cen MT" w:cs="Twentieth Century"/>
          <w:bCs/>
          <w:sz w:val="24"/>
          <w:szCs w:val="24"/>
        </w:rPr>
        <w:t xml:space="preserve">Teknik sampling </w:t>
      </w:r>
      <w:proofErr w:type="spellStart"/>
      <w:r w:rsidRPr="00A352C7">
        <w:rPr>
          <w:rFonts w:ascii="Tw Cen MT" w:eastAsia="Twentieth Century" w:hAnsi="Tw Cen MT" w:cs="Twentieth Century"/>
          <w:bCs/>
          <w:sz w:val="24"/>
          <w:szCs w:val="24"/>
        </w:rPr>
        <w:t>adalah</w:t>
      </w:r>
      <w:proofErr w:type="spellEnd"/>
      <w:r w:rsidRPr="00A352C7">
        <w:rPr>
          <w:rFonts w:ascii="Tw Cen MT" w:eastAsia="Twentieth Century" w:hAnsi="Tw Cen MT" w:cs="Twentieth Century"/>
          <w:bCs/>
          <w:sz w:val="24"/>
          <w:szCs w:val="24"/>
        </w:rPr>
        <w:t xml:space="preserve"> </w:t>
      </w:r>
      <w:r w:rsidRPr="00A352C7">
        <w:rPr>
          <w:rFonts w:ascii="Tw Cen MT" w:eastAsia="Twentieth Century" w:hAnsi="Tw Cen MT" w:cs="Twentieth Century"/>
          <w:bCs/>
          <w:i/>
          <w:sz w:val="24"/>
          <w:szCs w:val="24"/>
        </w:rPr>
        <w:t>purposive sampling</w:t>
      </w:r>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dengan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memperhatikan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kriteria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inklusi</w:t>
      </w:r>
      <w:proofErr w:type="spellEnd"/>
      <w:r w:rsidRPr="00A352C7">
        <w:rPr>
          <w:rFonts w:ascii="Tw Cen MT" w:eastAsia="Twentieth Century" w:hAnsi="Tw Cen MT" w:cs="Twentieth Century"/>
          <w:bCs/>
          <w:sz w:val="24"/>
          <w:szCs w:val="24"/>
        </w:rPr>
        <w:t xml:space="preserve"> dan </w:t>
      </w:r>
      <w:proofErr w:type="spellStart"/>
      <w:r w:rsidRPr="00A352C7">
        <w:rPr>
          <w:rFonts w:ascii="Tw Cen MT" w:eastAsia="Twentieth Century" w:hAnsi="Tw Cen MT" w:cs="Twentieth Century"/>
          <w:bCs/>
          <w:sz w:val="24"/>
          <w:szCs w:val="24"/>
        </w:rPr>
        <w:t>eksklusi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Kriteria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inklusi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antara</w:t>
      </w:r>
      <w:proofErr w:type="spellEnd"/>
      <w:r w:rsidRPr="00A352C7">
        <w:rPr>
          <w:rFonts w:ascii="Tw Cen MT" w:eastAsia="Twentieth Century" w:hAnsi="Tw Cen MT" w:cs="Twentieth Century"/>
          <w:bCs/>
          <w:sz w:val="24"/>
          <w:szCs w:val="24"/>
        </w:rPr>
        <w:t xml:space="preserve"> lain: </w:t>
      </w:r>
      <w:proofErr w:type="spellStart"/>
      <w:r w:rsidRPr="00A352C7">
        <w:rPr>
          <w:rFonts w:ascii="Tw Cen MT" w:eastAsia="Twentieth Century" w:hAnsi="Tw Cen MT" w:cs="Twentieth Century"/>
          <w:bCs/>
          <w:sz w:val="24"/>
          <w:szCs w:val="24"/>
        </w:rPr>
        <w:t>responden</w:t>
      </w:r>
      <w:proofErr w:type="spellEnd"/>
      <w:r w:rsidRPr="00A352C7">
        <w:rPr>
          <w:rFonts w:ascii="Tw Cen MT" w:eastAsia="Twentieth Century" w:hAnsi="Tw Cen MT" w:cs="Twentieth Century"/>
          <w:bCs/>
          <w:sz w:val="24"/>
          <w:szCs w:val="24"/>
        </w:rPr>
        <w:t xml:space="preserve"> yang </w:t>
      </w:r>
      <w:proofErr w:type="spellStart"/>
      <w:r w:rsidRPr="00A352C7">
        <w:rPr>
          <w:rFonts w:ascii="Tw Cen MT" w:eastAsia="Twentieth Century" w:hAnsi="Tw Cen MT" w:cs="Twentieth Century"/>
          <w:bCs/>
          <w:sz w:val="24"/>
          <w:szCs w:val="24"/>
        </w:rPr>
        <w:t>melakukan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swamedikasi</w:t>
      </w:r>
      <w:proofErr w:type="spellEnd"/>
      <w:r w:rsidRPr="00A352C7">
        <w:rPr>
          <w:rFonts w:ascii="Tw Cen MT" w:eastAsia="Twentieth Century" w:hAnsi="Tw Cen MT" w:cs="Twentieth Century"/>
          <w:bCs/>
          <w:sz w:val="24"/>
          <w:szCs w:val="24"/>
        </w:rPr>
        <w:t xml:space="preserve"> di salah </w:t>
      </w:r>
      <w:proofErr w:type="spellStart"/>
      <w:r w:rsidRPr="00A352C7">
        <w:rPr>
          <w:rFonts w:ascii="Tw Cen MT" w:eastAsia="Twentieth Century" w:hAnsi="Tw Cen MT" w:cs="Twentieth Century"/>
          <w:bCs/>
          <w:sz w:val="24"/>
          <w:szCs w:val="24"/>
        </w:rPr>
        <w:t>satu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apotek</w:t>
      </w:r>
      <w:proofErr w:type="spellEnd"/>
      <w:r w:rsidRPr="00A352C7">
        <w:rPr>
          <w:rFonts w:ascii="Tw Cen MT" w:eastAsia="Twentieth Century" w:hAnsi="Tw Cen MT" w:cs="Twentieth Century"/>
          <w:bCs/>
          <w:sz w:val="24"/>
          <w:szCs w:val="24"/>
        </w:rPr>
        <w:t xml:space="preserve"> Kota </w:t>
      </w:r>
      <w:proofErr w:type="spellStart"/>
      <w:r w:rsidRPr="00A352C7">
        <w:rPr>
          <w:rFonts w:ascii="Tw Cen MT" w:eastAsia="Twentieth Century" w:hAnsi="Tw Cen MT" w:cs="Twentieth Century"/>
          <w:bCs/>
          <w:sz w:val="24"/>
          <w:szCs w:val="24"/>
        </w:rPr>
        <w:t>Pekanbaru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selama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bulan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Juli</w:t>
      </w:r>
      <w:proofErr w:type="spellEnd"/>
      <w:r w:rsidRPr="00A352C7">
        <w:rPr>
          <w:rFonts w:ascii="Tw Cen MT" w:eastAsia="Twentieth Century" w:hAnsi="Tw Cen MT" w:cs="Twentieth Century"/>
          <w:bCs/>
          <w:sz w:val="24"/>
          <w:szCs w:val="24"/>
        </w:rPr>
        <w:t xml:space="preserve"> 2021, </w:t>
      </w:r>
      <w:proofErr w:type="spellStart"/>
      <w:r w:rsidRPr="00A352C7">
        <w:rPr>
          <w:rFonts w:ascii="Tw Cen MT" w:eastAsia="Twentieth Century" w:hAnsi="Tw Cen MT" w:cs="Twentieth Century"/>
          <w:bCs/>
          <w:sz w:val="24"/>
          <w:szCs w:val="24"/>
        </w:rPr>
        <w:t>berusia</w:t>
      </w:r>
      <w:proofErr w:type="spellEnd"/>
      <w:r w:rsidRPr="00A352C7">
        <w:rPr>
          <w:rFonts w:ascii="Tw Cen MT" w:eastAsia="Twentieth Century" w:hAnsi="Tw Cen MT" w:cs="Twentieth Century"/>
          <w:bCs/>
          <w:sz w:val="24"/>
          <w:szCs w:val="24"/>
        </w:rPr>
        <w:t xml:space="preserve"> 16-65 </w:t>
      </w:r>
      <w:proofErr w:type="spellStart"/>
      <w:r w:rsidRPr="00A352C7">
        <w:rPr>
          <w:rFonts w:ascii="Tw Cen MT" w:eastAsia="Twentieth Century" w:hAnsi="Tw Cen MT" w:cs="Twentieth Century"/>
          <w:bCs/>
          <w:sz w:val="24"/>
          <w:szCs w:val="24"/>
        </w:rPr>
        <w:t>tahun</w:t>
      </w:r>
      <w:proofErr w:type="spellEnd"/>
      <w:r w:rsidRPr="00A352C7">
        <w:rPr>
          <w:rFonts w:ascii="Tw Cen MT" w:eastAsia="Twentieth Century" w:hAnsi="Tw Cen MT" w:cs="Twentieth Century"/>
          <w:bCs/>
          <w:sz w:val="24"/>
          <w:szCs w:val="24"/>
        </w:rPr>
        <w:t xml:space="preserve">, dan </w:t>
      </w:r>
      <w:proofErr w:type="spellStart"/>
      <w:r w:rsidRPr="00A352C7">
        <w:rPr>
          <w:rFonts w:ascii="Tw Cen MT" w:eastAsia="Twentieth Century" w:hAnsi="Tw Cen MT" w:cs="Twentieth Century"/>
          <w:bCs/>
          <w:sz w:val="24"/>
          <w:szCs w:val="24"/>
        </w:rPr>
        <w:t>dapat</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membaca</w:t>
      </w:r>
      <w:proofErr w:type="spellEnd"/>
      <w:r w:rsidRPr="00A352C7">
        <w:rPr>
          <w:rFonts w:ascii="Tw Cen MT" w:eastAsia="Twentieth Century" w:hAnsi="Tw Cen MT" w:cs="Twentieth Century"/>
          <w:bCs/>
          <w:sz w:val="24"/>
          <w:szCs w:val="24"/>
        </w:rPr>
        <w:t xml:space="preserve"> dan </w:t>
      </w:r>
      <w:proofErr w:type="spellStart"/>
      <w:r w:rsidRPr="00A352C7">
        <w:rPr>
          <w:rFonts w:ascii="Tw Cen MT" w:eastAsia="Twentieth Century" w:hAnsi="Tw Cen MT" w:cs="Twentieth Century"/>
          <w:bCs/>
          <w:sz w:val="24"/>
          <w:szCs w:val="24"/>
        </w:rPr>
        <w:t>menulis</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Kriteria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eksklusi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adalah</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responden</w:t>
      </w:r>
      <w:proofErr w:type="spellEnd"/>
      <w:r w:rsidRPr="00A352C7">
        <w:rPr>
          <w:rFonts w:ascii="Tw Cen MT" w:eastAsia="Twentieth Century" w:hAnsi="Tw Cen MT" w:cs="Twentieth Century"/>
          <w:bCs/>
          <w:sz w:val="24"/>
          <w:szCs w:val="24"/>
        </w:rPr>
        <w:t xml:space="preserve"> yang </w:t>
      </w:r>
      <w:proofErr w:type="spellStart"/>
      <w:r w:rsidRPr="00A352C7">
        <w:rPr>
          <w:rFonts w:ascii="Tw Cen MT" w:eastAsia="Twentieth Century" w:hAnsi="Tw Cen MT" w:cs="Twentieth Century"/>
          <w:bCs/>
          <w:sz w:val="24"/>
          <w:szCs w:val="24"/>
        </w:rPr>
        <w:t>menebus</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obat</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berdasarkan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resep</w:t>
      </w:r>
      <w:proofErr w:type="spellEnd"/>
      <w:r w:rsidRPr="00A352C7">
        <w:rPr>
          <w:rFonts w:ascii="Tw Cen MT" w:eastAsia="Twentieth Century" w:hAnsi="Tw Cen MT" w:cs="Twentieth Century"/>
          <w:bCs/>
          <w:sz w:val="24"/>
          <w:szCs w:val="24"/>
        </w:rPr>
        <w:t xml:space="preserve"> dan yang </w:t>
      </w:r>
      <w:proofErr w:type="spellStart"/>
      <w:r w:rsidRPr="00A352C7">
        <w:rPr>
          <w:rFonts w:ascii="Tw Cen MT" w:eastAsia="Twentieth Century" w:hAnsi="Tw Cen MT" w:cs="Twentieth Century"/>
          <w:bCs/>
          <w:sz w:val="24"/>
          <w:szCs w:val="24"/>
        </w:rPr>
        <w:t>tidak</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mengisi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kuesioner</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lengkap</w:t>
      </w:r>
      <w:proofErr w:type="spellEnd"/>
      <w:r w:rsidRPr="00A352C7">
        <w:rPr>
          <w:rFonts w:ascii="Tw Cen MT" w:eastAsia="Twentieth Century" w:hAnsi="Tw Cen MT" w:cs="Twentieth Century"/>
          <w:bCs/>
          <w:sz w:val="24"/>
          <w:szCs w:val="24"/>
        </w:rPr>
        <w:t xml:space="preserve">. Teknik </w:t>
      </w:r>
      <w:proofErr w:type="spellStart"/>
      <w:r w:rsidRPr="00A352C7">
        <w:rPr>
          <w:rFonts w:ascii="Tw Cen MT" w:eastAsia="Twentieth Century" w:hAnsi="Tw Cen MT" w:cs="Twentieth Century"/>
          <w:bCs/>
          <w:sz w:val="24"/>
          <w:szCs w:val="24"/>
        </w:rPr>
        <w:t>perhitungan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sampel</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menggunakan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rumus</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Lameshow</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dengan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tingkat</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kepercayaan</w:t>
      </w:r>
      <w:proofErr w:type="spellEnd"/>
      <w:r w:rsidRPr="00A352C7">
        <w:rPr>
          <w:rFonts w:ascii="Tw Cen MT" w:eastAsia="Twentieth Century" w:hAnsi="Tw Cen MT" w:cs="Twentieth Century"/>
          <w:bCs/>
          <w:sz w:val="24"/>
          <w:szCs w:val="24"/>
        </w:rPr>
        <w:t xml:space="preserve"> (Z) 95% dan </w:t>
      </w:r>
      <w:proofErr w:type="spellStart"/>
      <w:r w:rsidRPr="00A352C7">
        <w:rPr>
          <w:rFonts w:ascii="Tw Cen MT" w:eastAsia="Twentieth Century" w:hAnsi="Tw Cen MT" w:cs="Twentieth Century"/>
          <w:bCs/>
          <w:sz w:val="24"/>
          <w:szCs w:val="24"/>
        </w:rPr>
        <w:t>derajat</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penyimpangan</w:t>
      </w:r>
      <w:proofErr w:type="spellEnd"/>
      <w:r w:rsidRPr="00A352C7">
        <w:rPr>
          <w:rFonts w:ascii="Tw Cen MT" w:eastAsia="Twentieth Century" w:hAnsi="Tw Cen MT" w:cs="Twentieth Century"/>
          <w:bCs/>
          <w:sz w:val="24"/>
          <w:szCs w:val="24"/>
        </w:rPr>
        <w:t xml:space="preserve"> (d) 10% </w:t>
      </w:r>
      <w:proofErr w:type="spellStart"/>
      <w:r w:rsidRPr="00A352C7">
        <w:rPr>
          <w:rFonts w:ascii="Tw Cen MT" w:eastAsia="Twentieth Century" w:hAnsi="Tw Cen MT" w:cs="Twentieth Century"/>
          <w:bCs/>
          <w:sz w:val="24"/>
          <w:szCs w:val="24"/>
        </w:rPr>
        <w:t>sehingga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didapatkan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jumlah</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sampel</w:t>
      </w:r>
      <w:proofErr w:type="spellEnd"/>
      <w:r w:rsidRPr="00A352C7">
        <w:rPr>
          <w:rFonts w:ascii="Tw Cen MT" w:eastAsia="Twentieth Century" w:hAnsi="Tw Cen MT" w:cs="Twentieth Century"/>
          <w:bCs/>
          <w:sz w:val="24"/>
          <w:szCs w:val="24"/>
        </w:rPr>
        <w:t xml:space="preserve"> minimal </w:t>
      </w:r>
      <w:proofErr w:type="spellStart"/>
      <w:r w:rsidRPr="00A352C7">
        <w:rPr>
          <w:rFonts w:ascii="Tw Cen MT" w:eastAsia="Twentieth Century" w:hAnsi="Tw Cen MT" w:cs="Twentieth Century"/>
          <w:bCs/>
          <w:sz w:val="24"/>
          <w:szCs w:val="24"/>
        </w:rPr>
        <w:t>sebanyak</w:t>
      </w:r>
      <w:proofErr w:type="spellEnd"/>
      <w:r w:rsidRPr="00A352C7">
        <w:rPr>
          <w:rFonts w:ascii="Tw Cen MT" w:eastAsia="Twentieth Century" w:hAnsi="Tw Cen MT" w:cs="Twentieth Century"/>
          <w:bCs/>
          <w:sz w:val="24"/>
          <w:szCs w:val="24"/>
        </w:rPr>
        <w:t xml:space="preserve"> 96 </w:t>
      </w:r>
      <w:proofErr w:type="spellStart"/>
      <w:r w:rsidRPr="00A352C7">
        <w:rPr>
          <w:rFonts w:ascii="Tw Cen MT" w:eastAsia="Twentieth Century" w:hAnsi="Tw Cen MT" w:cs="Twentieth Century"/>
          <w:bCs/>
          <w:sz w:val="24"/>
          <w:szCs w:val="24"/>
        </w:rPr>
        <w:t>kemudian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digenapkan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menjadi</w:t>
      </w:r>
      <w:proofErr w:type="spellEnd"/>
      <w:r w:rsidRPr="00A352C7">
        <w:rPr>
          <w:rFonts w:ascii="Tw Cen MT" w:eastAsia="Twentieth Century" w:hAnsi="Tw Cen MT" w:cs="Twentieth Century"/>
          <w:bCs/>
          <w:sz w:val="24"/>
          <w:szCs w:val="24"/>
        </w:rPr>
        <w:t xml:space="preserve"> 100 orang </w:t>
      </w:r>
      <w:proofErr w:type="spellStart"/>
      <w:r w:rsidRPr="00A352C7">
        <w:rPr>
          <w:rFonts w:ascii="Tw Cen MT" w:eastAsia="Twentieth Century" w:hAnsi="Tw Cen MT" w:cs="Twentieth Century"/>
          <w:bCs/>
          <w:sz w:val="24"/>
          <w:szCs w:val="24"/>
        </w:rPr>
        <w:t>responden</w:t>
      </w:r>
      <w:proofErr w:type="spellEnd"/>
      <w:r w:rsidRPr="00A352C7">
        <w:rPr>
          <w:rFonts w:ascii="Tw Cen MT" w:eastAsia="Twentieth Century" w:hAnsi="Tw Cen MT" w:cs="Twentieth Century"/>
          <w:bCs/>
          <w:sz w:val="24"/>
          <w:szCs w:val="24"/>
        </w:rPr>
        <w:t>.</w:t>
      </w:r>
      <w:r w:rsidRPr="00A352C7">
        <w:rPr>
          <w:rFonts w:ascii="Tw Cen MT" w:eastAsia="Twentieth Century" w:hAnsi="Tw Cen MT" w:cs="Twentieth Century"/>
          <w:sz w:val="24"/>
          <w:szCs w:val="24"/>
          <w:lang w:val="id-ID"/>
        </w:rPr>
        <w:t xml:space="preserve"> </w:t>
      </w:r>
    </w:p>
    <w:p w14:paraId="7BCA4BAA" w14:textId="77777777" w:rsidR="00F55BCC" w:rsidRDefault="00F55BCC" w:rsidP="00F55BCC">
      <w:pPr>
        <w:spacing w:after="0"/>
        <w:ind w:firstLine="567"/>
        <w:jc w:val="both"/>
        <w:rPr>
          <w:rFonts w:ascii="Tw Cen MT" w:eastAsia="Twentieth Century" w:hAnsi="Tw Cen MT" w:cs="Twentieth Century"/>
          <w:bCs/>
          <w:sz w:val="24"/>
          <w:szCs w:val="24"/>
        </w:rPr>
      </w:pPr>
      <w:proofErr w:type="spellStart"/>
      <w:r>
        <w:rPr>
          <w:rFonts w:ascii="Tw Cen MT" w:eastAsia="Twentieth Century" w:hAnsi="Tw Cen MT" w:cs="Twentieth Century"/>
          <w:bCs/>
          <w:sz w:val="24"/>
          <w:szCs w:val="24"/>
        </w:rPr>
        <w:t>Alat</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ukur</w:t>
      </w:r>
      <w:proofErr w:type="spellEnd"/>
      <w:r>
        <w:rPr>
          <w:rFonts w:ascii="Tw Cen MT" w:eastAsia="Twentieth Century" w:hAnsi="Tw Cen MT" w:cs="Twentieth Century"/>
          <w:bCs/>
          <w:sz w:val="24"/>
          <w:szCs w:val="24"/>
        </w:rPr>
        <w:t xml:space="preserve"> yang </w:t>
      </w:r>
      <w:proofErr w:type="spellStart"/>
      <w:r>
        <w:rPr>
          <w:rFonts w:ascii="Tw Cen MT" w:eastAsia="Twentieth Century" w:hAnsi="Tw Cen MT" w:cs="Twentieth Century"/>
          <w:bCs/>
          <w:sz w:val="24"/>
          <w:szCs w:val="24"/>
        </w:rPr>
        <w:t>digunakan</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bCs/>
          <w:sz w:val="24"/>
          <w:szCs w:val="24"/>
        </w:rPr>
        <w:t>adalah</w:t>
      </w:r>
      <w:proofErr w:type="spellEnd"/>
      <w:r>
        <w:rPr>
          <w:rFonts w:ascii="Tw Cen MT" w:eastAsia="Twentieth Century" w:hAnsi="Tw Cen MT" w:cs="Twentieth Century"/>
          <w:bCs/>
          <w:sz w:val="24"/>
          <w:szCs w:val="24"/>
        </w:rPr>
        <w:t xml:space="preserve"> </w:t>
      </w:r>
      <w:proofErr w:type="spellStart"/>
      <w:r>
        <w:rPr>
          <w:rFonts w:ascii="Tw Cen MT" w:eastAsia="Twentieth Century" w:hAnsi="Tw Cen MT" w:cs="Twentieth Century"/>
          <w:sz w:val="24"/>
          <w:szCs w:val="24"/>
        </w:rPr>
        <w:t>k</w:t>
      </w:r>
      <w:r w:rsidRPr="00A352C7">
        <w:rPr>
          <w:rFonts w:ascii="Tw Cen MT" w:eastAsia="Twentieth Century" w:hAnsi="Tw Cen MT" w:cs="Twentieth Century"/>
          <w:sz w:val="24"/>
          <w:szCs w:val="24"/>
        </w:rPr>
        <w:t>uesioner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penelitian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memuat</w:t>
      </w:r>
      <w:proofErr w:type="spellEnd"/>
      <w:r w:rsidRPr="00A352C7">
        <w:rPr>
          <w:rFonts w:ascii="Tw Cen MT" w:eastAsia="Twentieth Century" w:hAnsi="Tw Cen MT" w:cs="Twentieth Century"/>
          <w:sz w:val="24"/>
          <w:szCs w:val="24"/>
        </w:rPr>
        <w:t xml:space="preserve"> data </w:t>
      </w:r>
      <w:proofErr w:type="spellStart"/>
      <w:r w:rsidRPr="00A352C7">
        <w:rPr>
          <w:rFonts w:ascii="Tw Cen MT" w:eastAsia="Twentieth Century" w:hAnsi="Tw Cen MT" w:cs="Twentieth Century"/>
          <w:bCs/>
          <w:sz w:val="24"/>
          <w:szCs w:val="24"/>
        </w:rPr>
        <w:t>data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sosidemografi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yaitu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usia</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jenis</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kelamin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tingkat</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pendidikan</w:t>
      </w:r>
      <w:proofErr w:type="spellEnd"/>
      <w:r w:rsidRPr="00A352C7">
        <w:rPr>
          <w:rFonts w:ascii="Tw Cen MT" w:eastAsia="Twentieth Century" w:hAnsi="Tw Cen MT" w:cs="Twentieth Century"/>
          <w:bCs/>
          <w:sz w:val="24"/>
          <w:szCs w:val="24"/>
        </w:rPr>
        <w:t xml:space="preserve"> dan status </w:t>
      </w:r>
      <w:proofErr w:type="spellStart"/>
      <w:r w:rsidRPr="00A352C7">
        <w:rPr>
          <w:rFonts w:ascii="Tw Cen MT" w:eastAsia="Twentieth Century" w:hAnsi="Tw Cen MT" w:cs="Twentieth Century"/>
          <w:bCs/>
          <w:sz w:val="24"/>
          <w:szCs w:val="24"/>
        </w:rPr>
        <w:t>pekerjaan</w:t>
      </w:r>
      <w:proofErr w:type="spellEnd"/>
      <w:r w:rsidRPr="00A352C7">
        <w:rPr>
          <w:rFonts w:ascii="Tw Cen MT" w:eastAsia="Twentieth Century" w:hAnsi="Tw Cen MT" w:cs="Twentieth Century"/>
          <w:bCs/>
          <w:sz w:val="24"/>
          <w:szCs w:val="24"/>
        </w:rPr>
        <w:t xml:space="preserve">, data </w:t>
      </w:r>
      <w:proofErr w:type="spellStart"/>
      <w:r w:rsidRPr="00A352C7">
        <w:rPr>
          <w:rFonts w:ascii="Tw Cen MT" w:eastAsia="Twentieth Century" w:hAnsi="Tw Cen MT" w:cs="Twentieth Century"/>
          <w:bCs/>
          <w:sz w:val="24"/>
          <w:szCs w:val="24"/>
        </w:rPr>
        <w:t>keluhan</w:t>
      </w:r>
      <w:proofErr w:type="spellEnd"/>
      <w:r w:rsidRPr="00A352C7">
        <w:rPr>
          <w:rFonts w:ascii="Tw Cen MT" w:eastAsia="Twentieth Century" w:hAnsi="Tw Cen MT" w:cs="Twentieth Century"/>
          <w:bCs/>
          <w:sz w:val="24"/>
          <w:szCs w:val="24"/>
        </w:rPr>
        <w:t>/</w:t>
      </w:r>
      <w:proofErr w:type="spellStart"/>
      <w:r w:rsidRPr="00A352C7">
        <w:rPr>
          <w:rFonts w:ascii="Tw Cen MT" w:eastAsia="Twentieth Century" w:hAnsi="Tw Cen MT" w:cs="Twentieth Century"/>
          <w:bCs/>
          <w:sz w:val="24"/>
          <w:szCs w:val="24"/>
        </w:rPr>
        <w:t>gejala</w:t>
      </w:r>
      <w:proofErr w:type="spellEnd"/>
      <w:r w:rsidRPr="00A352C7">
        <w:rPr>
          <w:rFonts w:ascii="Tw Cen MT" w:eastAsia="Twentieth Century" w:hAnsi="Tw Cen MT" w:cs="Twentieth Century"/>
          <w:bCs/>
          <w:sz w:val="24"/>
          <w:szCs w:val="24"/>
        </w:rPr>
        <w:t xml:space="preserve"> yang </w:t>
      </w:r>
      <w:proofErr w:type="spellStart"/>
      <w:r w:rsidRPr="00A352C7">
        <w:rPr>
          <w:rFonts w:ascii="Tw Cen MT" w:eastAsia="Twentieth Century" w:hAnsi="Tw Cen MT" w:cs="Twentieth Century"/>
          <w:bCs/>
          <w:sz w:val="24"/>
          <w:szCs w:val="24"/>
        </w:rPr>
        <w:t>mirip</w:t>
      </w:r>
      <w:proofErr w:type="spellEnd"/>
      <w:r w:rsidRPr="00A352C7">
        <w:rPr>
          <w:rFonts w:ascii="Tw Cen MT" w:eastAsia="Twentieth Century" w:hAnsi="Tw Cen MT" w:cs="Twentieth Century"/>
          <w:bCs/>
          <w:sz w:val="24"/>
          <w:szCs w:val="24"/>
        </w:rPr>
        <w:t xml:space="preserve"> COVID-19, data </w:t>
      </w:r>
      <w:proofErr w:type="spellStart"/>
      <w:r w:rsidRPr="00A352C7">
        <w:rPr>
          <w:rFonts w:ascii="Tw Cen MT" w:eastAsia="Twentieth Century" w:hAnsi="Tw Cen MT" w:cs="Twentieth Century"/>
          <w:bCs/>
          <w:sz w:val="24"/>
          <w:szCs w:val="24"/>
        </w:rPr>
        <w:t>penggunaan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obat</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swamedikasi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yaitu</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bentuk</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sediaan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golongan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farmakologi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obat</w:t>
      </w:r>
      <w:proofErr w:type="spellEnd"/>
      <w:r w:rsidRPr="00A352C7">
        <w:rPr>
          <w:rFonts w:ascii="Tw Cen MT" w:eastAsia="Twentieth Century" w:hAnsi="Tw Cen MT" w:cs="Twentieth Century"/>
          <w:bCs/>
          <w:sz w:val="24"/>
          <w:szCs w:val="24"/>
        </w:rPr>
        <w:t xml:space="preserve"> dan </w:t>
      </w:r>
      <w:proofErr w:type="spellStart"/>
      <w:r w:rsidRPr="00A352C7">
        <w:rPr>
          <w:rFonts w:ascii="Tw Cen MT" w:eastAsia="Twentieth Century" w:hAnsi="Tw Cen MT" w:cs="Twentieth Century"/>
          <w:bCs/>
          <w:sz w:val="24"/>
          <w:szCs w:val="24"/>
        </w:rPr>
        <w:t>sumber</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informasi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obat</w:t>
      </w:r>
      <w:proofErr w:type="spellEnd"/>
      <w:r w:rsidRPr="00A352C7">
        <w:rPr>
          <w:rFonts w:ascii="Tw Cen MT" w:eastAsia="Twentieth Century" w:hAnsi="Tw Cen MT" w:cs="Twentieth Century"/>
          <w:bCs/>
          <w:sz w:val="24"/>
          <w:szCs w:val="24"/>
        </w:rPr>
        <w:t>.</w:t>
      </w:r>
      <w:r>
        <w:rPr>
          <w:rFonts w:ascii="Tw Cen MT" w:eastAsia="Twentieth Century" w:hAnsi="Tw Cen MT" w:cs="Twentieth Century"/>
          <w:bCs/>
          <w:sz w:val="24"/>
          <w:szCs w:val="24"/>
        </w:rPr>
        <w:t xml:space="preserve"> </w:t>
      </w:r>
    </w:p>
    <w:p w14:paraId="1AC5C51A" w14:textId="65D2BF4E" w:rsidR="00F55BCC" w:rsidRDefault="00F55BCC" w:rsidP="00F55BCC">
      <w:pPr>
        <w:spacing w:after="0"/>
        <w:ind w:firstLine="567"/>
        <w:jc w:val="both"/>
        <w:rPr>
          <w:rFonts w:ascii="Tw Cen MT" w:eastAsia="Twentieth Century" w:hAnsi="Tw Cen MT" w:cs="Twentieth Century"/>
          <w:bCs/>
          <w:sz w:val="24"/>
          <w:szCs w:val="24"/>
        </w:rPr>
      </w:pPr>
      <w:r w:rsidRPr="00A352C7">
        <w:rPr>
          <w:rFonts w:ascii="Tw Cen MT" w:eastAsia="Twentieth Century" w:hAnsi="Tw Cen MT" w:cs="Twentieth Century"/>
          <w:sz w:val="24"/>
          <w:szCs w:val="24"/>
        </w:rPr>
        <w:t xml:space="preserve">Data </w:t>
      </w:r>
      <w:proofErr w:type="spellStart"/>
      <w:r w:rsidRPr="00A352C7">
        <w:rPr>
          <w:rFonts w:ascii="Tw Cen MT" w:eastAsia="Twentieth Century" w:hAnsi="Tw Cen MT" w:cs="Twentieth Century"/>
          <w:sz w:val="24"/>
          <w:szCs w:val="24"/>
        </w:rPr>
        <w:t>dianalisis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secara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univariat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mengetahui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jumlah</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persentase</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masing-masing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variabel</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penelitian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yaitu</w:t>
      </w:r>
      <w:proofErr w:type="spellEnd"/>
      <w:r w:rsidRPr="00A352C7">
        <w:rPr>
          <w:rFonts w:ascii="Tw Cen MT" w:eastAsia="Twentieth Century" w:hAnsi="Tw Cen MT" w:cs="Twentieth Century"/>
          <w:sz w:val="24"/>
          <w:szCs w:val="24"/>
        </w:rPr>
        <w:t xml:space="preserve"> data </w:t>
      </w:r>
      <w:proofErr w:type="spellStart"/>
      <w:r w:rsidRPr="00A352C7">
        <w:rPr>
          <w:rFonts w:ascii="Tw Cen MT" w:eastAsia="Twentieth Century" w:hAnsi="Tw Cen MT" w:cs="Twentieth Century"/>
          <w:sz w:val="24"/>
          <w:szCs w:val="24"/>
        </w:rPr>
        <w:t>sosiodemografi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bCs/>
          <w:sz w:val="24"/>
          <w:szCs w:val="24"/>
        </w:rPr>
        <w:t>keluhan</w:t>
      </w:r>
      <w:proofErr w:type="spellEnd"/>
      <w:r w:rsidRPr="00A352C7">
        <w:rPr>
          <w:rFonts w:ascii="Tw Cen MT" w:eastAsia="Twentieth Century" w:hAnsi="Tw Cen MT" w:cs="Twentieth Century"/>
          <w:bCs/>
          <w:sz w:val="24"/>
          <w:szCs w:val="24"/>
        </w:rPr>
        <w:t>/</w:t>
      </w:r>
      <w:proofErr w:type="spellStart"/>
      <w:r w:rsidRPr="00A352C7">
        <w:rPr>
          <w:rFonts w:ascii="Tw Cen MT" w:eastAsia="Twentieth Century" w:hAnsi="Tw Cen MT" w:cs="Twentieth Century"/>
          <w:bCs/>
          <w:sz w:val="24"/>
          <w:szCs w:val="24"/>
        </w:rPr>
        <w:t>gejala</w:t>
      </w:r>
      <w:proofErr w:type="spellEnd"/>
      <w:r w:rsidRPr="00A352C7">
        <w:rPr>
          <w:rFonts w:ascii="Tw Cen MT" w:eastAsia="Twentieth Century" w:hAnsi="Tw Cen MT" w:cs="Twentieth Century"/>
          <w:bCs/>
          <w:sz w:val="24"/>
          <w:szCs w:val="24"/>
        </w:rPr>
        <w:t xml:space="preserve"> yang </w:t>
      </w:r>
      <w:proofErr w:type="spellStart"/>
      <w:r w:rsidRPr="00A352C7">
        <w:rPr>
          <w:rFonts w:ascii="Tw Cen MT" w:eastAsia="Twentieth Century" w:hAnsi="Tw Cen MT" w:cs="Twentieth Century"/>
          <w:bCs/>
          <w:sz w:val="24"/>
          <w:szCs w:val="24"/>
        </w:rPr>
        <w:t>mirip</w:t>
      </w:r>
      <w:proofErr w:type="spellEnd"/>
      <w:r w:rsidRPr="00A352C7">
        <w:rPr>
          <w:rFonts w:ascii="Tw Cen MT" w:eastAsia="Twentieth Century" w:hAnsi="Tw Cen MT" w:cs="Twentieth Century"/>
          <w:bCs/>
          <w:sz w:val="24"/>
          <w:szCs w:val="24"/>
        </w:rPr>
        <w:t xml:space="preserve"> COVID-19, data </w:t>
      </w:r>
      <w:proofErr w:type="spellStart"/>
      <w:r w:rsidRPr="00A352C7">
        <w:rPr>
          <w:rFonts w:ascii="Tw Cen MT" w:eastAsia="Twentieth Century" w:hAnsi="Tw Cen MT" w:cs="Twentieth Century"/>
          <w:bCs/>
          <w:sz w:val="24"/>
          <w:szCs w:val="24"/>
        </w:rPr>
        <w:t>penggunaan</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obat</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swamedikasi</w:t>
      </w:r>
      <w:proofErr w:type="spellEnd"/>
      <w:r w:rsidRPr="00A352C7">
        <w:rPr>
          <w:rFonts w:ascii="Tw Cen MT" w:eastAsia="Twentieth Century" w:hAnsi="Tw Cen MT" w:cs="Twentieth Century"/>
          <w:bCs/>
          <w:sz w:val="24"/>
          <w:szCs w:val="24"/>
        </w:rPr>
        <w:t xml:space="preserve"> dan </w:t>
      </w:r>
      <w:proofErr w:type="spellStart"/>
      <w:r w:rsidRPr="00A352C7">
        <w:rPr>
          <w:rFonts w:ascii="Tw Cen MT" w:eastAsia="Twentieth Century" w:hAnsi="Tw Cen MT" w:cs="Twentieth Century"/>
          <w:bCs/>
          <w:sz w:val="24"/>
          <w:szCs w:val="24"/>
        </w:rPr>
        <w:t>sumber</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informasi</w:t>
      </w:r>
      <w:proofErr w:type="spellEnd"/>
      <w:r w:rsidRPr="00A352C7">
        <w:rPr>
          <w:rFonts w:ascii="Tw Cen MT" w:eastAsia="Twentieth Century" w:hAnsi="Tw Cen MT" w:cs="Twentieth Century"/>
          <w:bCs/>
          <w:sz w:val="24"/>
          <w:szCs w:val="24"/>
        </w:rPr>
        <w:t xml:space="preserve"> </w:t>
      </w:r>
      <w:proofErr w:type="spellStart"/>
      <w:r w:rsidRPr="00A352C7">
        <w:rPr>
          <w:rFonts w:ascii="Tw Cen MT" w:eastAsia="Twentieth Century" w:hAnsi="Tw Cen MT" w:cs="Twentieth Century"/>
          <w:bCs/>
          <w:sz w:val="24"/>
          <w:szCs w:val="24"/>
        </w:rPr>
        <w:t>obat</w:t>
      </w:r>
      <w:proofErr w:type="spellEnd"/>
      <w:r w:rsidRPr="00A352C7">
        <w:rPr>
          <w:rFonts w:ascii="Tw Cen MT" w:eastAsia="Twentieth Century" w:hAnsi="Tw Cen MT" w:cs="Twentieth Century"/>
          <w:bCs/>
          <w:sz w:val="24"/>
          <w:szCs w:val="24"/>
        </w:rPr>
        <w:t>.</w:t>
      </w:r>
    </w:p>
    <w:p w14:paraId="5AF86476" w14:textId="77777777" w:rsidR="00F55BCC" w:rsidRDefault="00F55BCC" w:rsidP="00F55BCC">
      <w:pPr>
        <w:tabs>
          <w:tab w:val="left" w:pos="426"/>
        </w:tabs>
        <w:spacing w:after="0"/>
        <w:jc w:val="both"/>
        <w:rPr>
          <w:rFonts w:ascii="Tw Cen MT" w:eastAsia="Twentieth Century" w:hAnsi="Tw Cen MT" w:cs="Twentieth Century"/>
          <w:b/>
          <w:sz w:val="24"/>
          <w:szCs w:val="24"/>
        </w:rPr>
      </w:pPr>
    </w:p>
    <w:p w14:paraId="24BD88F3" w14:textId="7944AEF2" w:rsidR="00F55BCC" w:rsidRPr="0096335E" w:rsidRDefault="00F55BCC" w:rsidP="00F55BCC">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63B9318" w14:textId="77777777" w:rsidR="00F55BCC" w:rsidRPr="00A352C7" w:rsidRDefault="00F55BCC" w:rsidP="00F55BCC">
      <w:pPr>
        <w:spacing w:after="0" w:line="240" w:lineRule="auto"/>
        <w:jc w:val="both"/>
        <w:rPr>
          <w:rFonts w:ascii="Tw Cen MT" w:eastAsia="Twentieth Century" w:hAnsi="Tw Cen MT" w:cs="Twentieth Century"/>
          <w:b/>
          <w:i/>
          <w:sz w:val="24"/>
          <w:szCs w:val="24"/>
        </w:rPr>
      </w:pPr>
      <w:r w:rsidRPr="00A352C7">
        <w:rPr>
          <w:rFonts w:ascii="Tw Cen MT" w:eastAsia="Twentieth Century" w:hAnsi="Tw Cen MT" w:cs="Twentieth Century"/>
          <w:b/>
          <w:i/>
          <w:sz w:val="24"/>
          <w:szCs w:val="24"/>
        </w:rPr>
        <w:t xml:space="preserve">Data </w:t>
      </w:r>
      <w:proofErr w:type="spellStart"/>
      <w:r w:rsidRPr="00A352C7">
        <w:rPr>
          <w:rFonts w:ascii="Tw Cen MT" w:eastAsia="Twentieth Century" w:hAnsi="Tw Cen MT" w:cs="Twentieth Century"/>
          <w:b/>
          <w:i/>
          <w:sz w:val="24"/>
          <w:szCs w:val="24"/>
        </w:rPr>
        <w:t>Sosiodemografi</w:t>
      </w:r>
      <w:proofErr w:type="spellEnd"/>
    </w:p>
    <w:p w14:paraId="061F74E0" w14:textId="1B00874A" w:rsidR="00F55BCC" w:rsidRDefault="00F55BCC" w:rsidP="00F55BCC">
      <w:pPr>
        <w:spacing w:after="0"/>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Berdasarkan</w:t>
      </w:r>
      <w:proofErr w:type="spellEnd"/>
      <w:r w:rsidRPr="00A352C7">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tabel</w:t>
      </w:r>
      <w:proofErr w:type="spellEnd"/>
      <w:r>
        <w:rPr>
          <w:rFonts w:ascii="Tw Cen MT" w:eastAsia="Twentieth Century" w:hAnsi="Tw Cen MT" w:cs="Twentieth Century"/>
          <w:sz w:val="24"/>
          <w:szCs w:val="24"/>
        </w:rPr>
        <w:t xml:space="preserve"> 1</w:t>
      </w:r>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usia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remaja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akhir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merupakan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pasien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jumlah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terbanyak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dalam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melakukan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pada </w:t>
      </w:r>
      <w:proofErr w:type="spellStart"/>
      <w:r w:rsidRPr="00A352C7">
        <w:rPr>
          <w:rFonts w:ascii="Tw Cen MT" w:eastAsia="Twentieth Century" w:hAnsi="Tw Cen MT" w:cs="Twentieth Century"/>
          <w:sz w:val="24"/>
          <w:szCs w:val="24"/>
        </w:rPr>
        <w:t>usia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muda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dikaitkan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anak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muda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lebih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memperhatikan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kesehatannya</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cenderung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dapat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mudah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mendapatkan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informasi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mengenai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obat</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kegunaannya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sesuai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gejala</w:t>
      </w:r>
      <w:proofErr w:type="spellEnd"/>
      <w:r w:rsidRPr="00A352C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"/>
          <w:id w:val="-359667530"/>
          <w:placeholder>
            <w:docPart w:val="DefaultPlaceholder_-1854013440"/>
          </w:placeholder>
        </w:sdtPr>
        <w:sdtContent>
          <w:r w:rsidR="00BC7E83" w:rsidRPr="00BC7E83">
            <w:rPr>
              <w:rFonts w:ascii="Tw Cen MT" w:eastAsia="Twentieth Century" w:hAnsi="Tw Cen MT" w:cs="Twentieth Century"/>
              <w:color w:val="000000"/>
              <w:sz w:val="24"/>
              <w:szCs w:val="24"/>
            </w:rPr>
            <w:t>[7]</w:t>
          </w:r>
        </w:sdtContent>
      </w:sdt>
      <w:r w:rsidR="006304DF">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Seseorang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usia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lebih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dari</w:t>
      </w:r>
      <w:proofErr w:type="spellEnd"/>
      <w:r w:rsidRPr="00A352C7">
        <w:rPr>
          <w:rFonts w:ascii="Tw Cen MT" w:eastAsia="Twentieth Century" w:hAnsi="Tw Cen MT" w:cs="Twentieth Century"/>
          <w:sz w:val="24"/>
          <w:szCs w:val="24"/>
        </w:rPr>
        <w:t xml:space="preserve"> 40 </w:t>
      </w:r>
      <w:proofErr w:type="spellStart"/>
      <w:r w:rsidRPr="00A352C7">
        <w:rPr>
          <w:rFonts w:ascii="Tw Cen MT" w:eastAsia="Twentieth Century" w:hAnsi="Tw Cen MT" w:cs="Twentieth Century"/>
          <w:sz w:val="24"/>
          <w:szCs w:val="24"/>
        </w:rPr>
        <w:t>tahun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cenderung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melakukan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terhadap</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gejala-gejala</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dirasakannya</w:t>
      </w:r>
      <w:proofErr w:type="spellEnd"/>
      <w:r w:rsidRPr="00A352C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"/>
          <w:id w:val="-405228970"/>
          <w:placeholder>
            <w:docPart w:val="DefaultPlaceholder_-1854013440"/>
          </w:placeholder>
        </w:sdtPr>
        <w:sdtContent>
          <w:r w:rsidR="00BC7E83" w:rsidRPr="00BC7E83">
            <w:rPr>
              <w:rFonts w:ascii="Tw Cen MT" w:eastAsia="Twentieth Century" w:hAnsi="Tw Cen MT" w:cs="Twentieth Century"/>
              <w:color w:val="000000"/>
              <w:sz w:val="24"/>
              <w:szCs w:val="24"/>
            </w:rPr>
            <w:t>[8]</w:t>
          </w:r>
        </w:sdtContent>
      </w:sdt>
      <w:r w:rsidRPr="00A352C7">
        <w:rPr>
          <w:rFonts w:ascii="Tw Cen MT" w:eastAsia="Twentieth Century" w:hAnsi="Tw Cen MT" w:cs="Twentieth Century"/>
          <w:sz w:val="24"/>
          <w:szCs w:val="24"/>
        </w:rPr>
        <w:t xml:space="preserve">. Hasil </w:t>
      </w:r>
      <w:proofErr w:type="spellStart"/>
      <w:r w:rsidRPr="00A352C7">
        <w:rPr>
          <w:rFonts w:ascii="Tw Cen MT" w:eastAsia="Twentieth Century" w:hAnsi="Tw Cen MT" w:cs="Twentieth Century"/>
          <w:sz w:val="24"/>
          <w:szCs w:val="24"/>
        </w:rPr>
        <w:t>karakteristik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usia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dipengaruhi</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kondisi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demografi</w:t>
      </w:r>
      <w:proofErr w:type="spellEnd"/>
      <w:r w:rsidRPr="00A352C7">
        <w:rPr>
          <w:rFonts w:ascii="Tw Cen MT" w:eastAsia="Twentieth Century" w:hAnsi="Tw Cen MT" w:cs="Twentieth Century"/>
          <w:sz w:val="24"/>
          <w:szCs w:val="24"/>
        </w:rPr>
        <w:t xml:space="preserve"> Kota </w:t>
      </w:r>
      <w:proofErr w:type="spellStart"/>
      <w:r w:rsidRPr="00A352C7">
        <w:rPr>
          <w:rFonts w:ascii="Tw Cen MT" w:eastAsia="Twentieth Century" w:hAnsi="Tw Cen MT" w:cs="Twentieth Century"/>
          <w:sz w:val="24"/>
          <w:szCs w:val="24"/>
        </w:rPr>
        <w:t>Pekanbaru</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memiliki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penduduk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populasi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terbanyak</w:t>
      </w:r>
      <w:proofErr w:type="spellEnd"/>
      <w:r w:rsidRPr="00A352C7">
        <w:rPr>
          <w:rFonts w:ascii="Tw Cen MT" w:eastAsia="Twentieth Century" w:hAnsi="Tw Cen MT" w:cs="Twentieth Century"/>
          <w:sz w:val="24"/>
          <w:szCs w:val="24"/>
        </w:rPr>
        <w:t xml:space="preserve"> pada </w:t>
      </w:r>
      <w:proofErr w:type="spellStart"/>
      <w:r w:rsidRPr="00A352C7">
        <w:rPr>
          <w:rFonts w:ascii="Tw Cen MT" w:eastAsia="Twentieth Century" w:hAnsi="Tw Cen MT" w:cs="Twentieth Century"/>
          <w:sz w:val="24"/>
          <w:szCs w:val="24"/>
        </w:rPr>
        <w:t>rentang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usia</w:t>
      </w:r>
      <w:proofErr w:type="spellEnd"/>
      <w:r w:rsidRPr="00A352C7">
        <w:rPr>
          <w:rFonts w:ascii="Tw Cen MT" w:eastAsia="Twentieth Century" w:hAnsi="Tw Cen MT" w:cs="Twentieth Century"/>
          <w:sz w:val="24"/>
          <w:szCs w:val="24"/>
        </w:rPr>
        <w:t xml:space="preserve"> 17-25 </w:t>
      </w:r>
      <w:proofErr w:type="spellStart"/>
      <w:r w:rsidRPr="00A352C7">
        <w:rPr>
          <w:rFonts w:ascii="Tw Cen MT" w:eastAsia="Twentieth Century" w:hAnsi="Tw Cen MT" w:cs="Twentieth Century"/>
          <w:sz w:val="24"/>
          <w:szCs w:val="24"/>
        </w:rPr>
        <w:t>tahun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dibandingkan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usia</w:t>
      </w:r>
      <w:proofErr w:type="spellEnd"/>
      <w:r w:rsidRPr="00A352C7">
        <w:rPr>
          <w:rFonts w:ascii="Tw Cen MT" w:eastAsia="Twentieth Century" w:hAnsi="Tw Cen MT" w:cs="Twentieth Century"/>
          <w:sz w:val="24"/>
          <w:szCs w:val="24"/>
        </w:rPr>
        <w:t xml:space="preserve"> lain </w:t>
      </w:r>
      <w:sdt>
        <w:sdtPr>
          <w:rPr>
            <w:rFonts w:ascii="Tw Cen MT" w:eastAsia="Twentieth Century" w:hAnsi="Tw Cen MT" w:cs="Twentieth Century"/>
            <w:color w:val="000000"/>
            <w:sz w:val="24"/>
            <w:szCs w:val="24"/>
          </w:rPr>
          <w:tag w:val="MENDELEY_CITATION_v3_eyJjaXRhdGlvbklEIjoiTUVOREVMRVlfQ0lUQVRJT05fZTY0NDc0NmEtZjM2Ny00NmE4LTgzMzctNjMwNTI3NzVhNDBm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
          <w:id w:val="-1072199135"/>
          <w:placeholder>
            <w:docPart w:val="DefaultPlaceholder_-1854013440"/>
          </w:placeholder>
        </w:sdtPr>
        <w:sdtContent>
          <w:r w:rsidR="00BC7E83" w:rsidRPr="00BC7E83">
            <w:rPr>
              <w:rFonts w:ascii="Tw Cen MT" w:eastAsia="Twentieth Century" w:hAnsi="Tw Cen MT" w:cs="Twentieth Century"/>
              <w:color w:val="000000"/>
              <w:sz w:val="24"/>
              <w:szCs w:val="24"/>
            </w:rPr>
            <w:t>[9]</w:t>
          </w:r>
        </w:sdtContent>
      </w:sdt>
      <w:r w:rsidRPr="00A352C7">
        <w:rPr>
          <w:rFonts w:ascii="Tw Cen MT" w:eastAsia="Twentieth Century" w:hAnsi="Tw Cen MT" w:cs="Twentieth Century"/>
          <w:sz w:val="24"/>
          <w:szCs w:val="24"/>
        </w:rPr>
        <w:t>.</w:t>
      </w:r>
    </w:p>
    <w:p w14:paraId="1927B687" w14:textId="77777777" w:rsidR="00F55BCC" w:rsidRPr="00A352C7" w:rsidRDefault="00F55BCC" w:rsidP="00F55BCC">
      <w:pPr>
        <w:spacing w:after="0" w:line="240" w:lineRule="auto"/>
        <w:jc w:val="both"/>
        <w:rPr>
          <w:rFonts w:ascii="Tw Cen MT" w:eastAsia="Twentieth Century" w:hAnsi="Tw Cen MT" w:cs="Twentieth Century"/>
          <w:b/>
          <w:sz w:val="24"/>
          <w:szCs w:val="24"/>
        </w:rPr>
      </w:pPr>
      <w:proofErr w:type="spellStart"/>
      <w:r w:rsidRPr="00A352C7">
        <w:rPr>
          <w:rFonts w:ascii="Tw Cen MT" w:eastAsia="Twentieth Century" w:hAnsi="Tw Cen MT" w:cs="Twentieth Century"/>
          <w:b/>
          <w:sz w:val="24"/>
          <w:szCs w:val="24"/>
        </w:rPr>
        <w:t>Tabel</w:t>
      </w:r>
      <w:proofErr w:type="spellEnd"/>
      <w:r w:rsidRPr="00A352C7">
        <w:rPr>
          <w:rFonts w:ascii="Tw Cen MT" w:eastAsia="Twentieth Century" w:hAnsi="Tw Cen MT" w:cs="Twentieth Century"/>
          <w:b/>
          <w:sz w:val="24"/>
          <w:szCs w:val="24"/>
        </w:rPr>
        <w:t xml:space="preserve"> 1. Data </w:t>
      </w:r>
      <w:proofErr w:type="spellStart"/>
      <w:r w:rsidRPr="00A352C7">
        <w:rPr>
          <w:rFonts w:ascii="Tw Cen MT" w:eastAsia="Twentieth Century" w:hAnsi="Tw Cen MT" w:cs="Twentieth Century"/>
          <w:b/>
          <w:sz w:val="24"/>
          <w:szCs w:val="24"/>
        </w:rPr>
        <w:t>Sosiodemografi</w:t>
      </w:r>
      <w:proofErr w:type="spellEnd"/>
    </w:p>
    <w:tbl>
      <w:tblPr>
        <w:tblW w:w="0" w:type="auto"/>
        <w:tblLook w:val="04A0" w:firstRow="1" w:lastRow="0" w:firstColumn="1" w:lastColumn="0" w:noHBand="0" w:noVBand="1"/>
      </w:tblPr>
      <w:tblGrid>
        <w:gridCol w:w="510"/>
        <w:gridCol w:w="1357"/>
        <w:gridCol w:w="1168"/>
        <w:gridCol w:w="1285"/>
      </w:tblGrid>
      <w:tr w:rsidR="00F55BCC" w:rsidRPr="00A352C7" w14:paraId="5BEE4343" w14:textId="77777777" w:rsidTr="00F55BCC">
        <w:tc>
          <w:tcPr>
            <w:tcW w:w="512" w:type="dxa"/>
            <w:tcBorders>
              <w:top w:val="single" w:sz="4" w:space="0" w:color="auto"/>
              <w:bottom w:val="single" w:sz="4" w:space="0" w:color="auto"/>
            </w:tcBorders>
            <w:shd w:val="clear" w:color="auto" w:fill="auto"/>
          </w:tcPr>
          <w:p w14:paraId="23920B79" w14:textId="77777777" w:rsidR="00F55BCC" w:rsidRPr="000A46C9" w:rsidRDefault="00F55BCC" w:rsidP="00F55BCC">
            <w:pPr>
              <w:spacing w:after="0" w:line="240" w:lineRule="auto"/>
              <w:jc w:val="center"/>
              <w:rPr>
                <w:rFonts w:ascii="Tw Cen MT" w:eastAsia="Twentieth Century" w:hAnsi="Tw Cen MT" w:cs="Twentieth Century"/>
                <w:b/>
                <w:sz w:val="24"/>
                <w:szCs w:val="24"/>
              </w:rPr>
            </w:pPr>
            <w:r w:rsidRPr="000A46C9">
              <w:rPr>
                <w:rFonts w:ascii="Tw Cen MT" w:eastAsia="Twentieth Century" w:hAnsi="Tw Cen MT" w:cs="Twentieth Century"/>
                <w:b/>
                <w:sz w:val="24"/>
                <w:szCs w:val="24"/>
              </w:rPr>
              <w:t>No</w:t>
            </w:r>
          </w:p>
        </w:tc>
        <w:tc>
          <w:tcPr>
            <w:tcW w:w="1441" w:type="dxa"/>
            <w:tcBorders>
              <w:top w:val="single" w:sz="4" w:space="0" w:color="auto"/>
              <w:bottom w:val="single" w:sz="4" w:space="0" w:color="auto"/>
            </w:tcBorders>
            <w:shd w:val="clear" w:color="auto" w:fill="auto"/>
          </w:tcPr>
          <w:p w14:paraId="34CEDDCD" w14:textId="77777777" w:rsidR="00F55BCC" w:rsidRPr="000A46C9" w:rsidRDefault="00F55BCC" w:rsidP="00FA6D16">
            <w:pPr>
              <w:spacing w:after="0" w:line="240" w:lineRule="auto"/>
              <w:jc w:val="both"/>
              <w:rPr>
                <w:rFonts w:ascii="Tw Cen MT" w:eastAsia="Twentieth Century" w:hAnsi="Tw Cen MT" w:cs="Twentieth Century"/>
                <w:b/>
                <w:sz w:val="24"/>
                <w:szCs w:val="24"/>
              </w:rPr>
            </w:pPr>
            <w:proofErr w:type="spellStart"/>
            <w:r w:rsidRPr="000A46C9">
              <w:rPr>
                <w:rFonts w:ascii="Tw Cen MT" w:eastAsia="Twentieth Century" w:hAnsi="Tw Cen MT" w:cs="Twentieth Century"/>
                <w:b/>
                <w:sz w:val="24"/>
                <w:szCs w:val="24"/>
              </w:rPr>
              <w:t>Variabel</w:t>
            </w:r>
            <w:proofErr w:type="spellEnd"/>
          </w:p>
        </w:tc>
        <w:tc>
          <w:tcPr>
            <w:tcW w:w="1449" w:type="dxa"/>
            <w:tcBorders>
              <w:top w:val="single" w:sz="4" w:space="0" w:color="auto"/>
              <w:bottom w:val="single" w:sz="4" w:space="0" w:color="auto"/>
            </w:tcBorders>
            <w:shd w:val="clear" w:color="auto" w:fill="auto"/>
          </w:tcPr>
          <w:p w14:paraId="7F1FC7D4" w14:textId="77777777" w:rsidR="00F55BCC" w:rsidRPr="000A46C9" w:rsidRDefault="00F55BCC" w:rsidP="00FA6D16">
            <w:pPr>
              <w:spacing w:after="0" w:line="240" w:lineRule="auto"/>
              <w:jc w:val="center"/>
              <w:rPr>
                <w:rFonts w:ascii="Tw Cen MT" w:eastAsia="Twentieth Century" w:hAnsi="Tw Cen MT" w:cs="Twentieth Century"/>
                <w:b/>
                <w:sz w:val="24"/>
                <w:szCs w:val="24"/>
              </w:rPr>
            </w:pPr>
            <w:proofErr w:type="spellStart"/>
            <w:r w:rsidRPr="000A46C9">
              <w:rPr>
                <w:rFonts w:ascii="Tw Cen MT" w:eastAsia="Twentieth Century" w:hAnsi="Tw Cen MT" w:cs="Twentieth Century"/>
                <w:b/>
                <w:sz w:val="24"/>
                <w:szCs w:val="24"/>
              </w:rPr>
              <w:t>Jumlah</w:t>
            </w:r>
            <w:proofErr w:type="spellEnd"/>
            <w:r w:rsidRPr="000A46C9">
              <w:rPr>
                <w:rFonts w:ascii="Tw Cen MT" w:eastAsia="Twentieth Century" w:hAnsi="Tw Cen MT" w:cs="Twentieth Century"/>
                <w:b/>
                <w:sz w:val="24"/>
                <w:szCs w:val="24"/>
              </w:rPr>
              <w:t xml:space="preserve"> (n) = 100</w:t>
            </w:r>
          </w:p>
        </w:tc>
        <w:tc>
          <w:tcPr>
            <w:tcW w:w="918" w:type="dxa"/>
            <w:tcBorders>
              <w:top w:val="single" w:sz="4" w:space="0" w:color="auto"/>
              <w:bottom w:val="single" w:sz="4" w:space="0" w:color="auto"/>
            </w:tcBorders>
            <w:shd w:val="clear" w:color="auto" w:fill="auto"/>
          </w:tcPr>
          <w:p w14:paraId="0141FF5D" w14:textId="77777777" w:rsidR="00F55BCC" w:rsidRPr="000A46C9" w:rsidRDefault="00F55BCC" w:rsidP="00FA6D16">
            <w:pPr>
              <w:spacing w:after="0" w:line="240" w:lineRule="auto"/>
              <w:jc w:val="center"/>
              <w:rPr>
                <w:rFonts w:ascii="Tw Cen MT" w:eastAsia="Twentieth Century" w:hAnsi="Tw Cen MT" w:cs="Twentieth Century"/>
                <w:b/>
                <w:sz w:val="24"/>
                <w:szCs w:val="24"/>
              </w:rPr>
            </w:pPr>
            <w:proofErr w:type="spellStart"/>
            <w:r w:rsidRPr="000A46C9">
              <w:rPr>
                <w:rFonts w:ascii="Tw Cen MT" w:eastAsia="Twentieth Century" w:hAnsi="Tw Cen MT" w:cs="Twentieth Century"/>
                <w:b/>
                <w:sz w:val="24"/>
                <w:szCs w:val="24"/>
              </w:rPr>
              <w:t>Persentase</w:t>
            </w:r>
            <w:proofErr w:type="spellEnd"/>
            <w:r w:rsidRPr="000A46C9">
              <w:rPr>
                <w:rFonts w:ascii="Tw Cen MT" w:eastAsia="Twentieth Century" w:hAnsi="Tw Cen MT" w:cs="Twentieth Century"/>
                <w:b/>
                <w:sz w:val="24"/>
                <w:szCs w:val="24"/>
              </w:rPr>
              <w:t xml:space="preserve"> (%)</w:t>
            </w:r>
          </w:p>
        </w:tc>
      </w:tr>
      <w:tr w:rsidR="00F55BCC" w:rsidRPr="00A352C7" w14:paraId="61BA8FAB" w14:textId="77777777" w:rsidTr="00F55BCC">
        <w:tc>
          <w:tcPr>
            <w:tcW w:w="512" w:type="dxa"/>
            <w:tcBorders>
              <w:top w:val="single" w:sz="4" w:space="0" w:color="auto"/>
            </w:tcBorders>
            <w:shd w:val="clear" w:color="auto" w:fill="auto"/>
          </w:tcPr>
          <w:p w14:paraId="5E974F2F" w14:textId="77777777" w:rsidR="00F55BCC" w:rsidRPr="00A352C7" w:rsidRDefault="00F55BCC" w:rsidP="00F55BCC">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1</w:t>
            </w:r>
          </w:p>
        </w:tc>
        <w:tc>
          <w:tcPr>
            <w:tcW w:w="1441" w:type="dxa"/>
            <w:tcBorders>
              <w:top w:val="single" w:sz="4" w:space="0" w:color="auto"/>
            </w:tcBorders>
            <w:shd w:val="clear" w:color="auto" w:fill="auto"/>
          </w:tcPr>
          <w:p w14:paraId="6DC5AE50" w14:textId="77777777" w:rsidR="00F55BCC" w:rsidRPr="00A352C7" w:rsidRDefault="00F55BCC" w:rsidP="00FA6D16">
            <w:pPr>
              <w:spacing w:after="0" w:line="240" w:lineRule="auto"/>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Usia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tahun</w:t>
            </w:r>
            <w:proofErr w:type="spellEnd"/>
            <w:r w:rsidRPr="00A352C7">
              <w:rPr>
                <w:rFonts w:ascii="Tw Cen MT" w:eastAsia="Twentieth Century" w:hAnsi="Tw Cen MT" w:cs="Twentieth Century"/>
                <w:sz w:val="24"/>
                <w:szCs w:val="24"/>
              </w:rPr>
              <w:t>)</w:t>
            </w:r>
          </w:p>
        </w:tc>
        <w:tc>
          <w:tcPr>
            <w:tcW w:w="1449" w:type="dxa"/>
            <w:tcBorders>
              <w:top w:val="single" w:sz="4" w:space="0" w:color="auto"/>
            </w:tcBorders>
            <w:shd w:val="clear" w:color="auto" w:fill="auto"/>
          </w:tcPr>
          <w:p w14:paraId="53BD3703"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c>
          <w:tcPr>
            <w:tcW w:w="918" w:type="dxa"/>
            <w:tcBorders>
              <w:top w:val="single" w:sz="4" w:space="0" w:color="auto"/>
            </w:tcBorders>
            <w:shd w:val="clear" w:color="auto" w:fill="auto"/>
          </w:tcPr>
          <w:p w14:paraId="1CF442FC"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r>
      <w:tr w:rsidR="00F55BCC" w:rsidRPr="00A352C7" w14:paraId="456BE44B" w14:textId="77777777" w:rsidTr="00F55BCC">
        <w:tc>
          <w:tcPr>
            <w:tcW w:w="512" w:type="dxa"/>
            <w:shd w:val="clear" w:color="auto" w:fill="auto"/>
          </w:tcPr>
          <w:p w14:paraId="4D266FF5"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56A1E5DD"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17-25</w:t>
            </w:r>
          </w:p>
        </w:tc>
        <w:tc>
          <w:tcPr>
            <w:tcW w:w="1449" w:type="dxa"/>
            <w:shd w:val="clear" w:color="auto" w:fill="auto"/>
          </w:tcPr>
          <w:p w14:paraId="1BFC43A7"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46</w:t>
            </w:r>
          </w:p>
        </w:tc>
        <w:tc>
          <w:tcPr>
            <w:tcW w:w="918" w:type="dxa"/>
            <w:shd w:val="clear" w:color="auto" w:fill="auto"/>
          </w:tcPr>
          <w:p w14:paraId="37BC1484"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46</w:t>
            </w:r>
          </w:p>
        </w:tc>
      </w:tr>
      <w:tr w:rsidR="00F55BCC" w:rsidRPr="00A352C7" w14:paraId="71FD8BCF" w14:textId="77777777" w:rsidTr="00F55BCC">
        <w:tc>
          <w:tcPr>
            <w:tcW w:w="512" w:type="dxa"/>
            <w:shd w:val="clear" w:color="auto" w:fill="auto"/>
          </w:tcPr>
          <w:p w14:paraId="5721F101"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4C279272"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26-35</w:t>
            </w:r>
          </w:p>
        </w:tc>
        <w:tc>
          <w:tcPr>
            <w:tcW w:w="1449" w:type="dxa"/>
            <w:shd w:val="clear" w:color="auto" w:fill="auto"/>
          </w:tcPr>
          <w:p w14:paraId="252A0C83"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25</w:t>
            </w:r>
          </w:p>
        </w:tc>
        <w:tc>
          <w:tcPr>
            <w:tcW w:w="918" w:type="dxa"/>
            <w:shd w:val="clear" w:color="auto" w:fill="auto"/>
          </w:tcPr>
          <w:p w14:paraId="592EC30C"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25</w:t>
            </w:r>
          </w:p>
        </w:tc>
      </w:tr>
      <w:tr w:rsidR="00F55BCC" w:rsidRPr="00A352C7" w14:paraId="41D5982E" w14:textId="77777777" w:rsidTr="00F55BCC">
        <w:tc>
          <w:tcPr>
            <w:tcW w:w="512" w:type="dxa"/>
            <w:shd w:val="clear" w:color="auto" w:fill="auto"/>
          </w:tcPr>
          <w:p w14:paraId="26E965FC"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62FA29AB"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36-45</w:t>
            </w:r>
          </w:p>
        </w:tc>
        <w:tc>
          <w:tcPr>
            <w:tcW w:w="1449" w:type="dxa"/>
            <w:shd w:val="clear" w:color="auto" w:fill="auto"/>
          </w:tcPr>
          <w:p w14:paraId="321D7D02"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w:t>
            </w:r>
          </w:p>
        </w:tc>
        <w:tc>
          <w:tcPr>
            <w:tcW w:w="918" w:type="dxa"/>
            <w:shd w:val="clear" w:color="auto" w:fill="auto"/>
          </w:tcPr>
          <w:p w14:paraId="3051812E"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w:t>
            </w:r>
          </w:p>
        </w:tc>
      </w:tr>
      <w:tr w:rsidR="00F55BCC" w:rsidRPr="00A352C7" w14:paraId="7B34BFBF" w14:textId="77777777" w:rsidTr="00F55BCC">
        <w:tc>
          <w:tcPr>
            <w:tcW w:w="512" w:type="dxa"/>
            <w:shd w:val="clear" w:color="auto" w:fill="auto"/>
          </w:tcPr>
          <w:p w14:paraId="3A3BE7B7"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27352A81"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46-55</w:t>
            </w:r>
          </w:p>
        </w:tc>
        <w:tc>
          <w:tcPr>
            <w:tcW w:w="1449" w:type="dxa"/>
            <w:shd w:val="clear" w:color="auto" w:fill="auto"/>
          </w:tcPr>
          <w:p w14:paraId="3DAC543B"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w:t>
            </w:r>
          </w:p>
        </w:tc>
        <w:tc>
          <w:tcPr>
            <w:tcW w:w="918" w:type="dxa"/>
            <w:shd w:val="clear" w:color="auto" w:fill="auto"/>
          </w:tcPr>
          <w:p w14:paraId="17282C36"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w:t>
            </w:r>
          </w:p>
        </w:tc>
      </w:tr>
      <w:tr w:rsidR="00F55BCC" w:rsidRPr="00A352C7" w14:paraId="62984977" w14:textId="77777777" w:rsidTr="00F55BCC">
        <w:tc>
          <w:tcPr>
            <w:tcW w:w="512" w:type="dxa"/>
            <w:shd w:val="clear" w:color="auto" w:fill="auto"/>
          </w:tcPr>
          <w:p w14:paraId="31AD0211"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55350D6E"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56-65</w:t>
            </w:r>
          </w:p>
        </w:tc>
        <w:tc>
          <w:tcPr>
            <w:tcW w:w="1449" w:type="dxa"/>
            <w:shd w:val="clear" w:color="auto" w:fill="auto"/>
          </w:tcPr>
          <w:p w14:paraId="6F512B32"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11</w:t>
            </w:r>
          </w:p>
        </w:tc>
        <w:tc>
          <w:tcPr>
            <w:tcW w:w="918" w:type="dxa"/>
            <w:shd w:val="clear" w:color="auto" w:fill="auto"/>
          </w:tcPr>
          <w:p w14:paraId="17F30F22"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11</w:t>
            </w:r>
          </w:p>
        </w:tc>
      </w:tr>
      <w:tr w:rsidR="00F55BCC" w:rsidRPr="00A352C7" w14:paraId="2342EBFD" w14:textId="77777777" w:rsidTr="00F55BCC">
        <w:tc>
          <w:tcPr>
            <w:tcW w:w="512" w:type="dxa"/>
            <w:shd w:val="clear" w:color="auto" w:fill="auto"/>
          </w:tcPr>
          <w:p w14:paraId="07474A54" w14:textId="77777777" w:rsidR="00F55BCC" w:rsidRPr="00A352C7" w:rsidRDefault="00F55BCC" w:rsidP="00F55BCC">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2</w:t>
            </w:r>
          </w:p>
        </w:tc>
        <w:tc>
          <w:tcPr>
            <w:tcW w:w="1441" w:type="dxa"/>
            <w:shd w:val="clear" w:color="auto" w:fill="auto"/>
          </w:tcPr>
          <w:p w14:paraId="54FB21CD" w14:textId="77777777" w:rsidR="00F55BCC" w:rsidRPr="00A352C7" w:rsidRDefault="00F55BCC" w:rsidP="00FA6D16">
            <w:pPr>
              <w:spacing w:after="0" w:line="240" w:lineRule="auto"/>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Jenis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Kelamin</w:t>
            </w:r>
            <w:proofErr w:type="spellEnd"/>
          </w:p>
        </w:tc>
        <w:tc>
          <w:tcPr>
            <w:tcW w:w="1449" w:type="dxa"/>
            <w:shd w:val="clear" w:color="auto" w:fill="auto"/>
          </w:tcPr>
          <w:p w14:paraId="414C9289"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c>
          <w:tcPr>
            <w:tcW w:w="918" w:type="dxa"/>
            <w:shd w:val="clear" w:color="auto" w:fill="auto"/>
          </w:tcPr>
          <w:p w14:paraId="319E5C2D"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r>
      <w:tr w:rsidR="00F55BCC" w:rsidRPr="00A352C7" w14:paraId="69168A9B" w14:textId="77777777" w:rsidTr="00F55BCC">
        <w:tc>
          <w:tcPr>
            <w:tcW w:w="512" w:type="dxa"/>
            <w:shd w:val="clear" w:color="auto" w:fill="auto"/>
          </w:tcPr>
          <w:p w14:paraId="596400E1"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6C82ABE0" w14:textId="77777777" w:rsidR="00F55BCC" w:rsidRPr="00A352C7" w:rsidRDefault="00F55BCC" w:rsidP="00FA6D16">
            <w:pPr>
              <w:spacing w:after="0" w:line="240" w:lineRule="auto"/>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Laki-laki</w:t>
            </w:r>
            <w:proofErr w:type="spellEnd"/>
          </w:p>
        </w:tc>
        <w:tc>
          <w:tcPr>
            <w:tcW w:w="1449" w:type="dxa"/>
            <w:shd w:val="clear" w:color="auto" w:fill="auto"/>
          </w:tcPr>
          <w:p w14:paraId="6C089F0B"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44</w:t>
            </w:r>
          </w:p>
        </w:tc>
        <w:tc>
          <w:tcPr>
            <w:tcW w:w="918" w:type="dxa"/>
            <w:shd w:val="clear" w:color="auto" w:fill="auto"/>
          </w:tcPr>
          <w:p w14:paraId="21CA4DC7"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44</w:t>
            </w:r>
          </w:p>
        </w:tc>
      </w:tr>
      <w:tr w:rsidR="00F55BCC" w:rsidRPr="00A352C7" w14:paraId="0A510859" w14:textId="77777777" w:rsidTr="00F55BCC">
        <w:tc>
          <w:tcPr>
            <w:tcW w:w="512" w:type="dxa"/>
            <w:shd w:val="clear" w:color="auto" w:fill="auto"/>
          </w:tcPr>
          <w:p w14:paraId="20D048CF"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7185E146"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Perempuan</w:t>
            </w:r>
          </w:p>
        </w:tc>
        <w:tc>
          <w:tcPr>
            <w:tcW w:w="1449" w:type="dxa"/>
            <w:shd w:val="clear" w:color="auto" w:fill="auto"/>
          </w:tcPr>
          <w:p w14:paraId="38201D7C"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56</w:t>
            </w:r>
          </w:p>
        </w:tc>
        <w:tc>
          <w:tcPr>
            <w:tcW w:w="918" w:type="dxa"/>
            <w:shd w:val="clear" w:color="auto" w:fill="auto"/>
          </w:tcPr>
          <w:p w14:paraId="4317FCFB"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56</w:t>
            </w:r>
          </w:p>
        </w:tc>
      </w:tr>
      <w:tr w:rsidR="00F55BCC" w:rsidRPr="00A352C7" w14:paraId="1104B7EB" w14:textId="77777777" w:rsidTr="00F55BCC">
        <w:tc>
          <w:tcPr>
            <w:tcW w:w="512" w:type="dxa"/>
            <w:shd w:val="clear" w:color="auto" w:fill="auto"/>
          </w:tcPr>
          <w:p w14:paraId="61B9E5AB" w14:textId="77777777" w:rsidR="00F55BCC" w:rsidRPr="00A352C7" w:rsidRDefault="00F55BCC" w:rsidP="00F55BCC">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3</w:t>
            </w:r>
          </w:p>
        </w:tc>
        <w:tc>
          <w:tcPr>
            <w:tcW w:w="1441" w:type="dxa"/>
            <w:shd w:val="clear" w:color="auto" w:fill="auto"/>
          </w:tcPr>
          <w:p w14:paraId="33ACB8D3"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Pendidikan </w:t>
            </w:r>
            <w:proofErr w:type="spellStart"/>
            <w:r w:rsidRPr="00A352C7">
              <w:rPr>
                <w:rFonts w:ascii="Tw Cen MT" w:eastAsia="Twentieth Century" w:hAnsi="Tw Cen MT" w:cs="Twentieth Century"/>
                <w:sz w:val="24"/>
                <w:szCs w:val="24"/>
              </w:rPr>
              <w:t>terakhir</w:t>
            </w:r>
            <w:proofErr w:type="spellEnd"/>
          </w:p>
        </w:tc>
        <w:tc>
          <w:tcPr>
            <w:tcW w:w="1449" w:type="dxa"/>
            <w:shd w:val="clear" w:color="auto" w:fill="auto"/>
          </w:tcPr>
          <w:p w14:paraId="043B391E"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c>
          <w:tcPr>
            <w:tcW w:w="918" w:type="dxa"/>
            <w:shd w:val="clear" w:color="auto" w:fill="auto"/>
          </w:tcPr>
          <w:p w14:paraId="6F0AEBCB"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r>
      <w:tr w:rsidR="00F55BCC" w:rsidRPr="00A352C7" w14:paraId="792DA0F8" w14:textId="77777777" w:rsidTr="00F55BCC">
        <w:tc>
          <w:tcPr>
            <w:tcW w:w="512" w:type="dxa"/>
            <w:shd w:val="clear" w:color="auto" w:fill="auto"/>
          </w:tcPr>
          <w:p w14:paraId="7D107EDF"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7CE01C4E" w14:textId="77777777" w:rsidR="00F55BCC" w:rsidRPr="00A352C7" w:rsidRDefault="00F55BCC" w:rsidP="00FA6D16">
            <w:pPr>
              <w:spacing w:after="0" w:line="240" w:lineRule="auto"/>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Rendah</w:t>
            </w:r>
            <w:proofErr w:type="spellEnd"/>
          </w:p>
        </w:tc>
        <w:tc>
          <w:tcPr>
            <w:tcW w:w="1449" w:type="dxa"/>
            <w:shd w:val="clear" w:color="auto" w:fill="auto"/>
          </w:tcPr>
          <w:p w14:paraId="3CAAE0BC"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0</w:t>
            </w:r>
          </w:p>
        </w:tc>
        <w:tc>
          <w:tcPr>
            <w:tcW w:w="918" w:type="dxa"/>
            <w:shd w:val="clear" w:color="auto" w:fill="auto"/>
          </w:tcPr>
          <w:p w14:paraId="027C64A4"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0</w:t>
            </w:r>
          </w:p>
        </w:tc>
      </w:tr>
      <w:tr w:rsidR="00F55BCC" w:rsidRPr="00A352C7" w14:paraId="48099CD3" w14:textId="77777777" w:rsidTr="00F55BCC">
        <w:tc>
          <w:tcPr>
            <w:tcW w:w="512" w:type="dxa"/>
            <w:shd w:val="clear" w:color="auto" w:fill="auto"/>
          </w:tcPr>
          <w:p w14:paraId="66854F8B"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2349653C" w14:textId="77777777" w:rsidR="00F55BCC" w:rsidRPr="00A352C7" w:rsidRDefault="00F55BCC" w:rsidP="00FA6D16">
            <w:pPr>
              <w:spacing w:after="0" w:line="240" w:lineRule="auto"/>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Menengah</w:t>
            </w:r>
            <w:proofErr w:type="spellEnd"/>
          </w:p>
        </w:tc>
        <w:tc>
          <w:tcPr>
            <w:tcW w:w="1449" w:type="dxa"/>
            <w:shd w:val="clear" w:color="auto" w:fill="auto"/>
          </w:tcPr>
          <w:p w14:paraId="51BD6B30"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56</w:t>
            </w:r>
          </w:p>
        </w:tc>
        <w:tc>
          <w:tcPr>
            <w:tcW w:w="918" w:type="dxa"/>
            <w:shd w:val="clear" w:color="auto" w:fill="auto"/>
          </w:tcPr>
          <w:p w14:paraId="6AC5F9B6"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56</w:t>
            </w:r>
          </w:p>
        </w:tc>
      </w:tr>
      <w:tr w:rsidR="00F55BCC" w:rsidRPr="00A352C7" w14:paraId="3D1638FF" w14:textId="77777777" w:rsidTr="00F55BCC">
        <w:tc>
          <w:tcPr>
            <w:tcW w:w="512" w:type="dxa"/>
            <w:shd w:val="clear" w:color="auto" w:fill="auto"/>
          </w:tcPr>
          <w:p w14:paraId="33D21F19"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1EFFD0C2"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Tinggi</w:t>
            </w:r>
          </w:p>
        </w:tc>
        <w:tc>
          <w:tcPr>
            <w:tcW w:w="1449" w:type="dxa"/>
            <w:shd w:val="clear" w:color="auto" w:fill="auto"/>
          </w:tcPr>
          <w:p w14:paraId="56F871AD"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44</w:t>
            </w:r>
          </w:p>
        </w:tc>
        <w:tc>
          <w:tcPr>
            <w:tcW w:w="918" w:type="dxa"/>
            <w:shd w:val="clear" w:color="auto" w:fill="auto"/>
          </w:tcPr>
          <w:p w14:paraId="142DD377"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44</w:t>
            </w:r>
          </w:p>
        </w:tc>
      </w:tr>
      <w:tr w:rsidR="00F55BCC" w:rsidRPr="00A352C7" w14:paraId="297D73F9" w14:textId="77777777" w:rsidTr="00F55BCC">
        <w:tc>
          <w:tcPr>
            <w:tcW w:w="512" w:type="dxa"/>
            <w:shd w:val="clear" w:color="auto" w:fill="auto"/>
          </w:tcPr>
          <w:p w14:paraId="18957464" w14:textId="77777777" w:rsidR="00F55BCC" w:rsidRPr="00A352C7" w:rsidRDefault="00F55BCC" w:rsidP="00F55BCC">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4</w:t>
            </w:r>
          </w:p>
        </w:tc>
        <w:tc>
          <w:tcPr>
            <w:tcW w:w="1441" w:type="dxa"/>
            <w:shd w:val="clear" w:color="auto" w:fill="auto"/>
          </w:tcPr>
          <w:p w14:paraId="389EED6E" w14:textId="77777777" w:rsidR="00F55BCC" w:rsidRPr="00A352C7" w:rsidRDefault="00F55BCC" w:rsidP="00FA6D16">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Status </w:t>
            </w:r>
            <w:proofErr w:type="spellStart"/>
            <w:r w:rsidRPr="00A352C7">
              <w:rPr>
                <w:rFonts w:ascii="Tw Cen MT" w:eastAsia="Twentieth Century" w:hAnsi="Tw Cen MT" w:cs="Twentieth Century"/>
                <w:sz w:val="24"/>
                <w:szCs w:val="24"/>
              </w:rPr>
              <w:t>Pekerjaan</w:t>
            </w:r>
            <w:proofErr w:type="spellEnd"/>
          </w:p>
        </w:tc>
        <w:tc>
          <w:tcPr>
            <w:tcW w:w="1449" w:type="dxa"/>
            <w:shd w:val="clear" w:color="auto" w:fill="auto"/>
          </w:tcPr>
          <w:p w14:paraId="44076B47"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c>
          <w:tcPr>
            <w:tcW w:w="918" w:type="dxa"/>
            <w:shd w:val="clear" w:color="auto" w:fill="auto"/>
          </w:tcPr>
          <w:p w14:paraId="6BAB6638" w14:textId="77777777" w:rsidR="00F55BCC" w:rsidRPr="00A352C7" w:rsidRDefault="00F55BCC" w:rsidP="00FA6D16">
            <w:pPr>
              <w:spacing w:after="0" w:line="240" w:lineRule="auto"/>
              <w:jc w:val="center"/>
              <w:rPr>
                <w:rFonts w:ascii="Tw Cen MT" w:eastAsia="Twentieth Century" w:hAnsi="Tw Cen MT" w:cs="Twentieth Century"/>
                <w:sz w:val="24"/>
                <w:szCs w:val="24"/>
              </w:rPr>
            </w:pPr>
          </w:p>
        </w:tc>
      </w:tr>
      <w:tr w:rsidR="00F55BCC" w:rsidRPr="00A352C7" w14:paraId="3A9E7693" w14:textId="77777777" w:rsidTr="00F55BCC">
        <w:tc>
          <w:tcPr>
            <w:tcW w:w="512" w:type="dxa"/>
            <w:shd w:val="clear" w:color="auto" w:fill="auto"/>
          </w:tcPr>
          <w:p w14:paraId="4CD6D439"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shd w:val="clear" w:color="auto" w:fill="auto"/>
          </w:tcPr>
          <w:p w14:paraId="68987475" w14:textId="77777777" w:rsidR="00F55BCC" w:rsidRPr="00A352C7" w:rsidRDefault="00F55BCC" w:rsidP="00FA6D16">
            <w:pPr>
              <w:spacing w:after="0" w:line="240" w:lineRule="auto"/>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Bekerja</w:t>
            </w:r>
            <w:proofErr w:type="spellEnd"/>
          </w:p>
        </w:tc>
        <w:tc>
          <w:tcPr>
            <w:tcW w:w="1449" w:type="dxa"/>
            <w:shd w:val="clear" w:color="auto" w:fill="auto"/>
          </w:tcPr>
          <w:p w14:paraId="3BB89FF8"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91</w:t>
            </w:r>
          </w:p>
        </w:tc>
        <w:tc>
          <w:tcPr>
            <w:tcW w:w="918" w:type="dxa"/>
            <w:shd w:val="clear" w:color="auto" w:fill="auto"/>
          </w:tcPr>
          <w:p w14:paraId="34DDC36A"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91</w:t>
            </w:r>
          </w:p>
        </w:tc>
      </w:tr>
      <w:tr w:rsidR="00F55BCC" w:rsidRPr="00A352C7" w14:paraId="2ABFC838" w14:textId="77777777" w:rsidTr="00F55BCC">
        <w:tc>
          <w:tcPr>
            <w:tcW w:w="512" w:type="dxa"/>
            <w:tcBorders>
              <w:bottom w:val="single" w:sz="4" w:space="0" w:color="auto"/>
            </w:tcBorders>
            <w:shd w:val="clear" w:color="auto" w:fill="auto"/>
          </w:tcPr>
          <w:p w14:paraId="6C37C0AA" w14:textId="77777777" w:rsidR="00F55BCC" w:rsidRPr="00A352C7" w:rsidRDefault="00F55BCC" w:rsidP="00F55BCC">
            <w:pPr>
              <w:spacing w:after="0" w:line="240" w:lineRule="auto"/>
              <w:jc w:val="center"/>
              <w:rPr>
                <w:rFonts w:ascii="Tw Cen MT" w:eastAsia="Twentieth Century" w:hAnsi="Tw Cen MT" w:cs="Twentieth Century"/>
                <w:sz w:val="24"/>
                <w:szCs w:val="24"/>
              </w:rPr>
            </w:pPr>
          </w:p>
        </w:tc>
        <w:tc>
          <w:tcPr>
            <w:tcW w:w="1441" w:type="dxa"/>
            <w:tcBorders>
              <w:bottom w:val="single" w:sz="4" w:space="0" w:color="auto"/>
            </w:tcBorders>
            <w:shd w:val="clear" w:color="auto" w:fill="auto"/>
          </w:tcPr>
          <w:p w14:paraId="31E71CBD" w14:textId="77777777" w:rsidR="00F55BCC" w:rsidRPr="00A352C7" w:rsidRDefault="00F55BCC" w:rsidP="00FA6D16">
            <w:pPr>
              <w:spacing w:after="0" w:line="240" w:lineRule="auto"/>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Tidak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Bekerja</w:t>
            </w:r>
            <w:proofErr w:type="spellEnd"/>
          </w:p>
        </w:tc>
        <w:tc>
          <w:tcPr>
            <w:tcW w:w="1449" w:type="dxa"/>
            <w:tcBorders>
              <w:bottom w:val="single" w:sz="4" w:space="0" w:color="auto"/>
            </w:tcBorders>
            <w:shd w:val="clear" w:color="auto" w:fill="auto"/>
          </w:tcPr>
          <w:p w14:paraId="0A46568E"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w:t>
            </w:r>
          </w:p>
        </w:tc>
        <w:tc>
          <w:tcPr>
            <w:tcW w:w="918" w:type="dxa"/>
            <w:tcBorders>
              <w:bottom w:val="single" w:sz="4" w:space="0" w:color="auto"/>
            </w:tcBorders>
            <w:shd w:val="clear" w:color="auto" w:fill="auto"/>
          </w:tcPr>
          <w:p w14:paraId="47733B89" w14:textId="77777777" w:rsidR="00F55BCC" w:rsidRPr="00A352C7" w:rsidRDefault="00F55BCC" w:rsidP="00FA6D16">
            <w:pPr>
              <w:spacing w:after="0" w:line="240" w:lineRule="auto"/>
              <w:jc w:val="center"/>
              <w:rPr>
                <w:rFonts w:ascii="Tw Cen MT" w:eastAsia="Twentieth Century" w:hAnsi="Tw Cen MT" w:cs="Twentieth Century"/>
                <w:sz w:val="24"/>
                <w:szCs w:val="24"/>
              </w:rPr>
            </w:pPr>
            <w:r w:rsidRPr="00A352C7">
              <w:rPr>
                <w:rFonts w:ascii="Tw Cen MT" w:eastAsia="Twentieth Century" w:hAnsi="Tw Cen MT" w:cs="Twentieth Century"/>
                <w:sz w:val="24"/>
                <w:szCs w:val="24"/>
              </w:rPr>
              <w:t>9</w:t>
            </w:r>
          </w:p>
        </w:tc>
      </w:tr>
    </w:tbl>
    <w:p w14:paraId="6A480D2D" w14:textId="596F4A1B" w:rsidR="00F55BCC" w:rsidRDefault="00F55BCC" w:rsidP="00F55BCC">
      <w:pPr>
        <w:spacing w:after="0" w:line="240" w:lineRule="auto"/>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lastRenderedPageBreak/>
        <w:t>Karakteristik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berdasarkan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jenis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kelamin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didominasi</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perempuan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artinya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pasien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berjenis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kelamin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perempuan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lebih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banyak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dibandingkan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laki-laki</w:t>
      </w:r>
      <w:proofErr w:type="spellEnd"/>
      <w:r w:rsidRPr="00A352C7">
        <w:rPr>
          <w:rFonts w:ascii="Tw Cen MT" w:eastAsia="Twentieth Century" w:hAnsi="Tw Cen MT" w:cs="Twentieth Century"/>
          <w:sz w:val="24"/>
          <w:szCs w:val="24"/>
        </w:rPr>
        <w:t xml:space="preserve">. Hal </w:t>
      </w:r>
      <w:proofErr w:type="spellStart"/>
      <w:r w:rsidRPr="00A352C7">
        <w:rPr>
          <w:rFonts w:ascii="Tw Cen MT" w:eastAsia="Twentieth Century" w:hAnsi="Tw Cen MT" w:cs="Twentieth Century"/>
          <w:sz w:val="24"/>
          <w:szCs w:val="24"/>
        </w:rPr>
        <w:t>tersebut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dapat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disebabkan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karena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laki-laki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cenderung</w:t>
      </w:r>
      <w:proofErr w:type="spellEnd"/>
      <w:r w:rsidRPr="00A352C7">
        <w:rPr>
          <w:rFonts w:ascii="Tw Cen MT" w:eastAsia="Twentieth Century" w:hAnsi="Tw Cen MT" w:cs="Twentieth Century"/>
          <w:sz w:val="24"/>
          <w:szCs w:val="24"/>
        </w:rPr>
        <w:t xml:space="preserve"> malas </w:t>
      </w:r>
      <w:proofErr w:type="spellStart"/>
      <w:r w:rsidRPr="00A352C7">
        <w:rPr>
          <w:rFonts w:ascii="Tw Cen MT" w:eastAsia="Twentieth Century" w:hAnsi="Tw Cen MT" w:cs="Twentieth Century"/>
          <w:sz w:val="24"/>
          <w:szCs w:val="24"/>
        </w:rPr>
        <w:t>untuk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mencari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informasi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mengenai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kesehatan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sebaliknya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perempuan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lebih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aktif</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dalam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mencari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informasi</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memperhatikan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keadaan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sekitar</w:t>
      </w:r>
      <w:proofErr w:type="spellEnd"/>
      <w:r w:rsidRPr="00A352C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"/>
          <w:id w:val="1754009268"/>
          <w:placeholder>
            <w:docPart w:val="DefaultPlaceholder_-1854013440"/>
          </w:placeholder>
        </w:sdtPr>
        <w:sdtContent>
          <w:r w:rsidR="00BC7E83" w:rsidRPr="00BC7E83">
            <w:rPr>
              <w:rFonts w:ascii="Tw Cen MT" w:eastAsia="Twentieth Century" w:hAnsi="Tw Cen MT" w:cs="Twentieth Century"/>
              <w:color w:val="000000"/>
              <w:sz w:val="24"/>
              <w:szCs w:val="24"/>
            </w:rPr>
            <w:t>[10]</w:t>
          </w:r>
        </w:sdtContent>
      </w:sdt>
      <w:r w:rsidRPr="00A352C7">
        <w:rPr>
          <w:rFonts w:ascii="Tw Cen MT" w:eastAsia="Twentieth Century" w:hAnsi="Tw Cen MT" w:cs="Twentieth Century"/>
          <w:sz w:val="24"/>
          <w:szCs w:val="24"/>
        </w:rPr>
        <w:t xml:space="preserve">. Pendidikan </w:t>
      </w:r>
      <w:proofErr w:type="spellStart"/>
      <w:r w:rsidRPr="00A352C7">
        <w:rPr>
          <w:rFonts w:ascii="Tw Cen MT" w:eastAsia="Twentieth Century" w:hAnsi="Tw Cen MT" w:cs="Twentieth Century"/>
          <w:sz w:val="24"/>
          <w:szCs w:val="24"/>
        </w:rPr>
        <w:t>mempunyai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peranan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penting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dalam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pembentukan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pola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pikir</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perilaku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seseorang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dalam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mengambil</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keputusan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terkait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kesehatan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karena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tingkat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pengetahuan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mereka</w:t>
      </w:r>
      <w:proofErr w:type="spellEnd"/>
      <w:r w:rsidRPr="00A352C7">
        <w:rPr>
          <w:rFonts w:ascii="Tw Cen MT" w:eastAsia="Twentieth Century" w:hAnsi="Tw Cen MT" w:cs="Twentieth Century"/>
          <w:sz w:val="24"/>
          <w:szCs w:val="24"/>
        </w:rPr>
        <w:t xml:space="preserve">. </w:t>
      </w:r>
    </w:p>
    <w:p w14:paraId="692E5B9A" w14:textId="690C45DA" w:rsidR="00F55BCC" w:rsidRDefault="00F55BCC" w:rsidP="00F55BCC">
      <w:pPr>
        <w:spacing w:after="0" w:line="240" w:lineRule="auto"/>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Responden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tingkat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pendidikan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terakhir</w:t>
      </w:r>
      <w:proofErr w:type="spellEnd"/>
      <w:r w:rsidRPr="00A352C7">
        <w:rPr>
          <w:rFonts w:ascii="Tw Cen MT" w:eastAsia="Twentieth Century" w:hAnsi="Tw Cen MT" w:cs="Twentieth Century"/>
          <w:sz w:val="24"/>
          <w:szCs w:val="24"/>
        </w:rPr>
        <w:t xml:space="preserve"> SMA/</w:t>
      </w:r>
      <w:proofErr w:type="spellStart"/>
      <w:r w:rsidRPr="00A352C7">
        <w:rPr>
          <w:rFonts w:ascii="Tw Cen MT" w:eastAsia="Twentieth Century" w:hAnsi="Tw Cen MT" w:cs="Twentieth Century"/>
          <w:sz w:val="24"/>
          <w:szCs w:val="24"/>
        </w:rPr>
        <w:t>sederajat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merupakan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responden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jumlah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terbanyak</w:t>
      </w:r>
      <w:proofErr w:type="spellEnd"/>
      <w:r w:rsidRPr="00A352C7">
        <w:rPr>
          <w:rFonts w:ascii="Tw Cen MT" w:eastAsia="Twentieth Century" w:hAnsi="Tw Cen MT" w:cs="Twentieth Century"/>
          <w:sz w:val="24"/>
          <w:szCs w:val="24"/>
        </w:rPr>
        <w:t xml:space="preserve">. Hal </w:t>
      </w:r>
      <w:proofErr w:type="spellStart"/>
      <w:r w:rsidRPr="00A352C7">
        <w:rPr>
          <w:rFonts w:ascii="Tw Cen MT" w:eastAsia="Twentieth Century" w:hAnsi="Tw Cen MT" w:cs="Twentieth Century"/>
          <w:sz w:val="24"/>
          <w:szCs w:val="24"/>
        </w:rPr>
        <w:t>tersebut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dipengaruhi</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kondisi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sosiodemografi</w:t>
      </w:r>
      <w:proofErr w:type="spellEnd"/>
      <w:r w:rsidRPr="00A352C7">
        <w:rPr>
          <w:rFonts w:ascii="Tw Cen MT" w:eastAsia="Twentieth Century" w:hAnsi="Tw Cen MT" w:cs="Twentieth Century"/>
          <w:sz w:val="24"/>
          <w:szCs w:val="24"/>
        </w:rPr>
        <w:t xml:space="preserve"> Kota </w:t>
      </w:r>
      <w:proofErr w:type="spellStart"/>
      <w:r w:rsidRPr="00A352C7">
        <w:rPr>
          <w:rFonts w:ascii="Tw Cen MT" w:eastAsia="Twentieth Century" w:hAnsi="Tw Cen MT" w:cs="Twentieth Century"/>
          <w:sz w:val="24"/>
          <w:szCs w:val="24"/>
        </w:rPr>
        <w:t>Pekanbaru</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sebagian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besar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merupakan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lulusan</w:t>
      </w:r>
      <w:proofErr w:type="spellEnd"/>
      <w:r w:rsidRPr="00A352C7">
        <w:rPr>
          <w:rFonts w:ascii="Tw Cen MT" w:eastAsia="Twentieth Century" w:hAnsi="Tw Cen MT" w:cs="Twentieth Century"/>
          <w:sz w:val="24"/>
          <w:szCs w:val="24"/>
        </w:rPr>
        <w:t xml:space="preserve"> SMA/</w:t>
      </w:r>
      <w:proofErr w:type="spellStart"/>
      <w:r w:rsidRPr="00A352C7">
        <w:rPr>
          <w:rFonts w:ascii="Tw Cen MT" w:eastAsia="Twentieth Century" w:hAnsi="Tw Cen MT" w:cs="Twentieth Century"/>
          <w:sz w:val="24"/>
          <w:szCs w:val="24"/>
        </w:rPr>
        <w:t>sederajat</w:t>
      </w:r>
      <w:proofErr w:type="spellEnd"/>
      <w:r w:rsidRPr="00A352C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TA2YTRhNjItMDRhZS00NzdhLTgzMzctNTA3MGM1ZDFmNmFl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
          <w:id w:val="1673069346"/>
          <w:placeholder>
            <w:docPart w:val="DefaultPlaceholder_-1854013440"/>
          </w:placeholder>
        </w:sdtPr>
        <w:sdtContent>
          <w:r w:rsidR="00BC7E83" w:rsidRPr="00BC7E83">
            <w:rPr>
              <w:rFonts w:ascii="Tw Cen MT" w:eastAsia="Twentieth Century" w:hAnsi="Tw Cen MT" w:cs="Twentieth Century"/>
              <w:color w:val="000000"/>
              <w:sz w:val="24"/>
              <w:szCs w:val="24"/>
            </w:rPr>
            <w:t>[9]</w:t>
          </w:r>
        </w:sdtContent>
      </w:sdt>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Sedangkan</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memiliki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pendidikan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terakhir</w:t>
      </w:r>
      <w:proofErr w:type="spellEnd"/>
      <w:r w:rsidRPr="00A352C7">
        <w:rPr>
          <w:rFonts w:ascii="Tw Cen MT" w:eastAsia="Twentieth Century" w:hAnsi="Tw Cen MT" w:cs="Twentieth Century"/>
          <w:sz w:val="24"/>
          <w:szCs w:val="24"/>
        </w:rPr>
        <w:t xml:space="preserve"> diploma, </w:t>
      </w:r>
      <w:proofErr w:type="spellStart"/>
      <w:r w:rsidRPr="00A352C7">
        <w:rPr>
          <w:rFonts w:ascii="Tw Cen MT" w:eastAsia="Twentieth Century" w:hAnsi="Tw Cen MT" w:cs="Twentieth Century"/>
          <w:sz w:val="24"/>
          <w:szCs w:val="24"/>
        </w:rPr>
        <w:t>sarjana</w:t>
      </w:r>
      <w:proofErr w:type="spellEnd"/>
      <w:r w:rsidRPr="00A352C7">
        <w:rPr>
          <w:rFonts w:ascii="Tw Cen MT" w:eastAsia="Twentieth Century" w:hAnsi="Tw Cen MT" w:cs="Twentieth Century"/>
          <w:sz w:val="24"/>
          <w:szCs w:val="24"/>
        </w:rPr>
        <w:t xml:space="preserve">, dan magister </w:t>
      </w:r>
      <w:proofErr w:type="spellStart"/>
      <w:r w:rsidRPr="00A352C7">
        <w:rPr>
          <w:rFonts w:ascii="Tw Cen MT" w:eastAsia="Twentieth Century" w:hAnsi="Tw Cen MT" w:cs="Twentieth Century"/>
          <w:sz w:val="24"/>
          <w:szCs w:val="24"/>
        </w:rPr>
        <w:t>jarang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berkunjung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apotek</w:t>
      </w:r>
      <w:proofErr w:type="spellEnd"/>
      <w:r w:rsidRPr="00A352C7">
        <w:rPr>
          <w:rFonts w:ascii="Tw Cen MT" w:eastAsia="Twentieth Century" w:hAnsi="Tw Cen MT" w:cs="Twentieth Century"/>
          <w:sz w:val="24"/>
          <w:szCs w:val="24"/>
        </w:rPr>
        <w:t xml:space="preserve">. </w:t>
      </w:r>
    </w:p>
    <w:p w14:paraId="327D0C85" w14:textId="6B637293" w:rsidR="00F55BCC" w:rsidRPr="00A352C7" w:rsidRDefault="00F55BCC" w:rsidP="00F55BCC">
      <w:pPr>
        <w:spacing w:after="0" w:line="240" w:lineRule="auto"/>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Berdasarkan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hasil</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analisis</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karakteristik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pekerjaan</w:t>
      </w:r>
      <w:proofErr w:type="spellEnd"/>
      <w:r w:rsidRPr="00A352C7">
        <w:rPr>
          <w:rFonts w:ascii="Tw Cen MT" w:eastAsia="Twentieth Century" w:hAnsi="Tw Cen MT" w:cs="Twentieth Century"/>
          <w:sz w:val="24"/>
          <w:szCs w:val="24"/>
        </w:rPr>
        <w:t xml:space="preserve"> pada </w:t>
      </w:r>
      <w:proofErr w:type="spellStart"/>
      <w:r w:rsidRPr="00A352C7">
        <w:rPr>
          <w:rFonts w:ascii="Tw Cen MT" w:eastAsia="Twentieth Century" w:hAnsi="Tw Cen MT" w:cs="Twentieth Century"/>
          <w:sz w:val="24"/>
          <w:szCs w:val="24"/>
        </w:rPr>
        <w:t>pasien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terbanyak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adalah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karyawan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swasta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Secara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keseluruhan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dari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hasil</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pengisian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kuesioner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sebagian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besar</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pasien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adalah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pekerja</w:t>
      </w:r>
      <w:proofErr w:type="spellEnd"/>
      <w:r w:rsidRPr="00A352C7">
        <w:rPr>
          <w:rFonts w:ascii="Tw Cen MT" w:eastAsia="Twentieth Century" w:hAnsi="Tw Cen MT" w:cs="Twentieth Century"/>
          <w:sz w:val="24"/>
          <w:szCs w:val="24"/>
        </w:rPr>
        <w:t xml:space="preserve">. Hal </w:t>
      </w:r>
      <w:proofErr w:type="spellStart"/>
      <w:r w:rsidRPr="00A352C7">
        <w:rPr>
          <w:rFonts w:ascii="Tw Cen MT" w:eastAsia="Twentieth Century" w:hAnsi="Tw Cen MT" w:cs="Twentieth Century"/>
          <w:sz w:val="24"/>
          <w:szCs w:val="24"/>
        </w:rPr>
        <w:t>tersebut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sejalan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dengan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penelitian</w:t>
      </w:r>
      <w:proofErr w:type="spellEnd"/>
      <w:r w:rsidRPr="00A352C7">
        <w:rPr>
          <w:rFonts w:ascii="Tw Cen MT" w:eastAsia="Twentieth Century" w:hAnsi="Tw Cen MT" w:cs="Twentieth Century"/>
          <w:sz w:val="24"/>
          <w:szCs w:val="24"/>
        </w:rPr>
        <w:t xml:space="preserve"> lain yang </w:t>
      </w:r>
      <w:proofErr w:type="spellStart"/>
      <w:r w:rsidRPr="00A352C7">
        <w:rPr>
          <w:rFonts w:ascii="Tw Cen MT" w:eastAsia="Twentieth Century" w:hAnsi="Tw Cen MT" w:cs="Twentieth Century"/>
          <w:sz w:val="24"/>
          <w:szCs w:val="24"/>
        </w:rPr>
        <w:t>menyatakan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bahwa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perilaku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kesehatan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seseorang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dipengaruhi</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kondisi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ekonomi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Individu</w:t>
      </w:r>
      <w:proofErr w:type="spellEnd"/>
      <w:r w:rsidRPr="00A352C7">
        <w:rPr>
          <w:rFonts w:ascii="Tw Cen MT" w:eastAsia="Twentieth Century" w:hAnsi="Tw Cen MT" w:cs="Twentieth Century"/>
          <w:sz w:val="24"/>
          <w:szCs w:val="24"/>
        </w:rPr>
        <w:t xml:space="preserve"> yang </w:t>
      </w:r>
      <w:proofErr w:type="spellStart"/>
      <w:r w:rsidRPr="00A352C7">
        <w:rPr>
          <w:rFonts w:ascii="Tw Cen MT" w:eastAsia="Twentieth Century" w:hAnsi="Tw Cen MT" w:cs="Twentieth Century"/>
          <w:sz w:val="24"/>
          <w:szCs w:val="24"/>
        </w:rPr>
        <w:t>bekerja</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memiliki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penghasilan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cenderung</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mampu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melakukan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tindakan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00BC7E83">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"/>
          <w:id w:val="719173512"/>
          <w:placeholder>
            <w:docPart w:val="DefaultPlaceholder_-1854013440"/>
          </w:placeholder>
        </w:sdtPr>
        <w:sdtContent>
          <w:r w:rsidR="00BC7E83" w:rsidRPr="00BC7E83">
            <w:rPr>
              <w:rFonts w:ascii="Tw Cen MT" w:eastAsia="Twentieth Century" w:hAnsi="Tw Cen MT" w:cs="Twentieth Century"/>
              <w:color w:val="000000"/>
              <w:sz w:val="24"/>
              <w:szCs w:val="24"/>
              <w:lang w:val="id-ID"/>
            </w:rPr>
            <w:t>[11]</w:t>
          </w:r>
        </w:sdtContent>
      </w:sdt>
      <w:r w:rsidR="006304DF">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w:t>
      </w:r>
    </w:p>
    <w:p w14:paraId="02562189" w14:textId="77777777" w:rsidR="00F55BCC" w:rsidRDefault="00F55BCC" w:rsidP="00F55BCC">
      <w:pPr>
        <w:spacing w:after="0" w:line="240" w:lineRule="auto"/>
        <w:jc w:val="both"/>
        <w:rPr>
          <w:rFonts w:ascii="Tw Cen MT" w:eastAsia="Twentieth Century" w:hAnsi="Tw Cen MT" w:cs="Twentieth Century"/>
          <w:i/>
          <w:sz w:val="24"/>
          <w:szCs w:val="24"/>
        </w:rPr>
      </w:pPr>
    </w:p>
    <w:p w14:paraId="3D5148BB" w14:textId="77777777" w:rsidR="00F55BCC" w:rsidRPr="000A46C9" w:rsidRDefault="00F55BCC" w:rsidP="00F55BCC">
      <w:pPr>
        <w:spacing w:after="0" w:line="240" w:lineRule="auto"/>
        <w:jc w:val="both"/>
        <w:rPr>
          <w:rFonts w:ascii="Tw Cen MT" w:eastAsia="Twentieth Century" w:hAnsi="Tw Cen MT" w:cs="Twentieth Century"/>
          <w:b/>
          <w:i/>
          <w:sz w:val="24"/>
          <w:szCs w:val="24"/>
        </w:rPr>
      </w:pPr>
      <w:r w:rsidRPr="000A46C9">
        <w:rPr>
          <w:rFonts w:ascii="Tw Cen MT" w:eastAsia="Twentieth Century" w:hAnsi="Tw Cen MT" w:cs="Twentieth Century"/>
          <w:b/>
          <w:i/>
          <w:sz w:val="24"/>
          <w:szCs w:val="24"/>
        </w:rPr>
        <w:t xml:space="preserve">Data </w:t>
      </w:r>
      <w:proofErr w:type="spellStart"/>
      <w:r w:rsidRPr="000A46C9">
        <w:rPr>
          <w:rFonts w:ascii="Tw Cen MT" w:eastAsia="Twentieth Century" w:hAnsi="Tw Cen MT" w:cs="Twentieth Century"/>
          <w:b/>
          <w:i/>
          <w:sz w:val="24"/>
          <w:szCs w:val="24"/>
        </w:rPr>
        <w:t>Gejala</w:t>
      </w:r>
      <w:proofErr w:type="spellEnd"/>
      <w:r w:rsidRPr="000A46C9">
        <w:rPr>
          <w:rFonts w:ascii="Tw Cen MT" w:eastAsia="Twentieth Century" w:hAnsi="Tw Cen MT" w:cs="Twentieth Century"/>
          <w:b/>
          <w:i/>
          <w:sz w:val="24"/>
          <w:szCs w:val="24"/>
        </w:rPr>
        <w:t xml:space="preserve"> yang </w:t>
      </w:r>
      <w:proofErr w:type="spellStart"/>
      <w:r w:rsidRPr="000A46C9">
        <w:rPr>
          <w:rFonts w:ascii="Tw Cen MT" w:eastAsia="Twentieth Century" w:hAnsi="Tw Cen MT" w:cs="Twentieth Century"/>
          <w:b/>
          <w:i/>
          <w:sz w:val="24"/>
          <w:szCs w:val="24"/>
        </w:rPr>
        <w:t>Mirip</w:t>
      </w:r>
      <w:proofErr w:type="spellEnd"/>
      <w:r w:rsidRPr="000A46C9">
        <w:rPr>
          <w:rFonts w:ascii="Tw Cen MT" w:eastAsia="Twentieth Century" w:hAnsi="Tw Cen MT" w:cs="Twentieth Century"/>
          <w:b/>
          <w:i/>
          <w:sz w:val="24"/>
          <w:szCs w:val="24"/>
        </w:rPr>
        <w:t xml:space="preserve"> COVID-19</w:t>
      </w:r>
    </w:p>
    <w:p w14:paraId="5FBD9572" w14:textId="36FE0E9C" w:rsidR="00F55BCC" w:rsidRPr="00F55BCC" w:rsidRDefault="00F55BCC" w:rsidP="00F55BCC">
      <w:pPr>
        <w:spacing w:after="0"/>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Gejala</w:t>
      </w:r>
      <w:proofErr w:type="spellEnd"/>
      <w:r w:rsidRPr="00A352C7">
        <w:rPr>
          <w:rFonts w:ascii="Tw Cen MT" w:eastAsia="Twentieth Century" w:hAnsi="Tw Cen MT" w:cs="Twentieth Century"/>
          <w:sz w:val="24"/>
          <w:szCs w:val="24"/>
        </w:rPr>
        <w:t xml:space="preserve"> yang paling </w:t>
      </w:r>
      <w:proofErr w:type="spellStart"/>
      <w:r w:rsidRPr="00A352C7">
        <w:rPr>
          <w:rFonts w:ascii="Tw Cen MT" w:eastAsia="Twentieth Century" w:hAnsi="Tw Cen MT" w:cs="Twentieth Century"/>
          <w:sz w:val="24"/>
          <w:szCs w:val="24"/>
        </w:rPr>
        <w:t>umum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dirasakan</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pasien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swamedikasi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adalah</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demam</w:t>
      </w:r>
      <w:proofErr w:type="spellEnd"/>
      <w:r w:rsidRPr="00A352C7">
        <w:rPr>
          <w:rFonts w:ascii="Tw Cen MT" w:eastAsia="Twentieth Century" w:hAnsi="Tw Cen MT" w:cs="Twentieth Century"/>
          <w:sz w:val="24"/>
          <w:szCs w:val="24"/>
        </w:rPr>
        <w:t xml:space="preserve"> (27,8%).</w:t>
      </w:r>
      <w:r w:rsidR="00F3259C">
        <w:rPr>
          <w:rFonts w:ascii="Tw Cen MT" w:eastAsia="Twentieth Century" w:hAnsi="Tw Cen MT" w:cs="Twentieth Century"/>
          <w:sz w:val="24"/>
          <w:szCs w:val="24"/>
        </w:rPr>
        <w:t xml:space="preserve"> </w:t>
      </w:r>
      <w:proofErr w:type="spellStart"/>
      <w:r w:rsidR="00F3259C" w:rsidRPr="00A352C7">
        <w:rPr>
          <w:rFonts w:ascii="Tw Cen MT" w:eastAsia="Twentieth Century" w:hAnsi="Tw Cen MT" w:cs="Twentieth Century"/>
          <w:sz w:val="24"/>
          <w:szCs w:val="24"/>
        </w:rPr>
        <w:t>Selain</w:t>
      </w:r>
      <w:proofErr w:type="spellEnd"/>
      <w:r w:rsidR="00F3259C" w:rsidRPr="00A352C7">
        <w:rPr>
          <w:rFonts w:ascii="Tw Cen MT" w:eastAsia="Twentieth Century" w:hAnsi="Tw Cen MT" w:cs="Twentieth Century"/>
          <w:sz w:val="24"/>
          <w:szCs w:val="24"/>
        </w:rPr>
        <w:t xml:space="preserve"> </w:t>
      </w:r>
      <w:proofErr w:type="spellStart"/>
      <w:r w:rsidR="00F3259C" w:rsidRPr="00A352C7">
        <w:rPr>
          <w:rFonts w:ascii="Tw Cen MT" w:eastAsia="Twentieth Century" w:hAnsi="Tw Cen MT" w:cs="Twentieth Century"/>
          <w:sz w:val="24"/>
          <w:szCs w:val="24"/>
        </w:rPr>
        <w:t>itu</w:t>
      </w:r>
      <w:proofErr w:type="spellEnd"/>
      <w:r w:rsidR="00F3259C" w:rsidRPr="00A352C7">
        <w:rPr>
          <w:rFonts w:ascii="Tw Cen MT" w:eastAsia="Twentieth Century" w:hAnsi="Tw Cen MT" w:cs="Twentieth Century"/>
          <w:sz w:val="24"/>
          <w:szCs w:val="24"/>
        </w:rPr>
        <w:t xml:space="preserve"> </w:t>
      </w:r>
      <w:proofErr w:type="spellStart"/>
      <w:r w:rsidR="00F3259C" w:rsidRPr="00A352C7">
        <w:rPr>
          <w:rFonts w:ascii="Tw Cen MT" w:eastAsia="Twentieth Century" w:hAnsi="Tw Cen MT" w:cs="Twentieth Century"/>
          <w:sz w:val="24"/>
          <w:szCs w:val="24"/>
        </w:rPr>
        <w:t>terdapat</w:t>
      </w:r>
      <w:proofErr w:type="spellEnd"/>
      <w:r w:rsidR="00F3259C" w:rsidRPr="00A352C7">
        <w:rPr>
          <w:rFonts w:ascii="Tw Cen MT" w:eastAsia="Twentieth Century" w:hAnsi="Tw Cen MT" w:cs="Twentieth Century"/>
          <w:sz w:val="24"/>
          <w:szCs w:val="24"/>
        </w:rPr>
        <w:t xml:space="preserve"> 12 </w:t>
      </w:r>
      <w:proofErr w:type="spellStart"/>
      <w:r w:rsidR="00F3259C" w:rsidRPr="00A352C7">
        <w:rPr>
          <w:rFonts w:ascii="Tw Cen MT" w:eastAsia="Twentieth Century" w:hAnsi="Tw Cen MT" w:cs="Twentieth Century"/>
          <w:sz w:val="24"/>
          <w:szCs w:val="24"/>
        </w:rPr>
        <w:t>gejala</w:t>
      </w:r>
      <w:proofErr w:type="spellEnd"/>
      <w:r w:rsidR="00F3259C" w:rsidRPr="00A352C7">
        <w:rPr>
          <w:rFonts w:ascii="Tw Cen MT" w:eastAsia="Twentieth Century" w:hAnsi="Tw Cen MT" w:cs="Twentieth Century"/>
          <w:sz w:val="24"/>
          <w:szCs w:val="24"/>
        </w:rPr>
        <w:t xml:space="preserve"> </w:t>
      </w:r>
      <w:proofErr w:type="spellStart"/>
      <w:r w:rsidR="00F3259C" w:rsidRPr="00A352C7">
        <w:rPr>
          <w:rFonts w:ascii="Tw Cen MT" w:eastAsia="Twentieth Century" w:hAnsi="Tw Cen MT" w:cs="Twentieth Century"/>
          <w:sz w:val="24"/>
          <w:szCs w:val="24"/>
        </w:rPr>
        <w:t>lain</w:t>
      </w:r>
      <w:proofErr w:type="spellEnd"/>
      <w:r w:rsidR="00F3259C" w:rsidRPr="00A352C7">
        <w:rPr>
          <w:rFonts w:ascii="Tw Cen MT" w:eastAsia="Twentieth Century" w:hAnsi="Tw Cen MT" w:cs="Twentieth Century"/>
          <w:sz w:val="24"/>
          <w:szCs w:val="24"/>
        </w:rPr>
        <w:t xml:space="preserve"> yang </w:t>
      </w:r>
      <w:proofErr w:type="spellStart"/>
      <w:r w:rsidR="00F3259C" w:rsidRPr="00A352C7">
        <w:rPr>
          <w:rFonts w:ascii="Tw Cen MT" w:eastAsia="Twentieth Century" w:hAnsi="Tw Cen MT" w:cs="Twentieth Century"/>
          <w:sz w:val="24"/>
          <w:szCs w:val="24"/>
        </w:rPr>
        <w:t>menyerupai</w:t>
      </w:r>
      <w:proofErr w:type="spellEnd"/>
      <w:r w:rsidR="00F3259C" w:rsidRPr="00A352C7">
        <w:rPr>
          <w:rFonts w:ascii="Tw Cen MT" w:eastAsia="Twentieth Century" w:hAnsi="Tw Cen MT" w:cs="Twentieth Century"/>
          <w:sz w:val="24"/>
          <w:szCs w:val="24"/>
        </w:rPr>
        <w:t xml:space="preserve"> virus COVID-19 salah </w:t>
      </w:r>
      <w:proofErr w:type="spellStart"/>
      <w:r w:rsidR="00F3259C" w:rsidRPr="00A352C7">
        <w:rPr>
          <w:rFonts w:ascii="Tw Cen MT" w:eastAsia="Twentieth Century" w:hAnsi="Tw Cen MT" w:cs="Twentieth Century"/>
          <w:sz w:val="24"/>
          <w:szCs w:val="24"/>
        </w:rPr>
        <w:t>satunya</w:t>
      </w:r>
      <w:proofErr w:type="spellEnd"/>
      <w:r w:rsidR="00F3259C" w:rsidRPr="00A352C7">
        <w:rPr>
          <w:rFonts w:ascii="Tw Cen MT" w:eastAsia="Twentieth Century" w:hAnsi="Tw Cen MT" w:cs="Twentieth Century"/>
          <w:sz w:val="24"/>
          <w:szCs w:val="24"/>
        </w:rPr>
        <w:t xml:space="preserve"> </w:t>
      </w:r>
      <w:proofErr w:type="spellStart"/>
      <w:r w:rsidR="00F3259C" w:rsidRPr="00A352C7">
        <w:rPr>
          <w:rFonts w:ascii="Tw Cen MT" w:eastAsia="Twentieth Century" w:hAnsi="Tw Cen MT" w:cs="Twentieth Century"/>
          <w:sz w:val="24"/>
          <w:szCs w:val="24"/>
        </w:rPr>
        <w:t>adalah</w:t>
      </w:r>
      <w:proofErr w:type="spellEnd"/>
      <w:r w:rsidR="00F3259C" w:rsidRPr="00A352C7">
        <w:rPr>
          <w:rFonts w:ascii="Tw Cen MT" w:eastAsia="Twentieth Century" w:hAnsi="Tw Cen MT" w:cs="Twentieth Century"/>
          <w:sz w:val="24"/>
          <w:szCs w:val="24"/>
        </w:rPr>
        <w:t xml:space="preserve"> </w:t>
      </w:r>
      <w:proofErr w:type="spellStart"/>
      <w:r w:rsidR="00F3259C" w:rsidRPr="00A352C7">
        <w:rPr>
          <w:rFonts w:ascii="Tw Cen MT" w:eastAsia="Twentieth Century" w:hAnsi="Tw Cen MT" w:cs="Twentieth Century"/>
          <w:sz w:val="24"/>
          <w:szCs w:val="24"/>
        </w:rPr>
        <w:t>gejala</w:t>
      </w:r>
      <w:proofErr w:type="spellEnd"/>
      <w:r w:rsidR="00F3259C" w:rsidRPr="00A352C7">
        <w:rPr>
          <w:rFonts w:ascii="Tw Cen MT" w:eastAsia="Twentieth Century" w:hAnsi="Tw Cen MT" w:cs="Twentieth Century"/>
          <w:sz w:val="24"/>
          <w:szCs w:val="24"/>
        </w:rPr>
        <w:t xml:space="preserve"> flu</w:t>
      </w:r>
      <w:r w:rsidR="00F3259C">
        <w:rPr>
          <w:rFonts w:ascii="Tw Cen MT" w:eastAsia="Twentieth Century" w:hAnsi="Tw Cen MT" w:cs="Twentieth Century"/>
          <w:sz w:val="24"/>
          <w:szCs w:val="24"/>
        </w:rPr>
        <w:t xml:space="preserve"> dan </w:t>
      </w:r>
      <w:proofErr w:type="spellStart"/>
      <w:r w:rsidR="00F3259C">
        <w:rPr>
          <w:rFonts w:ascii="Tw Cen MT" w:eastAsia="Twentieth Century" w:hAnsi="Tw Cen MT" w:cs="Twentieth Century"/>
          <w:sz w:val="24"/>
          <w:szCs w:val="24"/>
        </w:rPr>
        <w:t>batuk</w:t>
      </w:r>
      <w:proofErr w:type="spellEnd"/>
      <w:r w:rsidR="00F3259C" w:rsidRPr="00A352C7">
        <w:rPr>
          <w:rFonts w:ascii="Tw Cen MT" w:eastAsia="Twentieth Century" w:hAnsi="Tw Cen MT" w:cs="Twentieth Century"/>
          <w:sz w:val="24"/>
          <w:szCs w:val="24"/>
        </w:rPr>
        <w:t xml:space="preserve"> yang </w:t>
      </w:r>
      <w:proofErr w:type="spellStart"/>
      <w:r w:rsidR="00F3259C" w:rsidRPr="00A352C7">
        <w:rPr>
          <w:rFonts w:ascii="Tw Cen MT" w:eastAsia="Twentieth Century" w:hAnsi="Tw Cen MT" w:cs="Twentieth Century"/>
          <w:sz w:val="24"/>
          <w:szCs w:val="24"/>
        </w:rPr>
        <w:t>banyak</w:t>
      </w:r>
      <w:proofErr w:type="spellEnd"/>
      <w:r w:rsidR="00F3259C" w:rsidRPr="00A352C7">
        <w:rPr>
          <w:rFonts w:ascii="Tw Cen MT" w:eastAsia="Twentieth Century" w:hAnsi="Tw Cen MT" w:cs="Twentieth Century"/>
          <w:sz w:val="24"/>
          <w:szCs w:val="24"/>
        </w:rPr>
        <w:t xml:space="preserve"> </w:t>
      </w:r>
      <w:proofErr w:type="spellStart"/>
      <w:r w:rsidR="00F3259C" w:rsidRPr="00A352C7">
        <w:rPr>
          <w:rFonts w:ascii="Tw Cen MT" w:eastAsia="Twentieth Century" w:hAnsi="Tw Cen MT" w:cs="Twentieth Century"/>
          <w:sz w:val="24"/>
          <w:szCs w:val="24"/>
        </w:rPr>
        <w:t>dikeluhkan</w:t>
      </w:r>
      <w:proofErr w:type="spellEnd"/>
      <w:r w:rsidR="00F3259C" w:rsidRPr="00A352C7">
        <w:rPr>
          <w:rFonts w:ascii="Tw Cen MT" w:eastAsia="Twentieth Century" w:hAnsi="Tw Cen MT" w:cs="Twentieth Century"/>
          <w:sz w:val="24"/>
          <w:szCs w:val="24"/>
        </w:rPr>
        <w:t xml:space="preserve"> oleh </w:t>
      </w:r>
      <w:proofErr w:type="spellStart"/>
      <w:r w:rsidR="00F3259C" w:rsidRPr="00A352C7">
        <w:rPr>
          <w:rFonts w:ascii="Tw Cen MT" w:eastAsia="Twentieth Century" w:hAnsi="Tw Cen MT" w:cs="Twentieth Century"/>
          <w:sz w:val="24"/>
          <w:szCs w:val="24"/>
        </w:rPr>
        <w:t>pasien</w:t>
      </w:r>
      <w:proofErr w:type="spellEnd"/>
      <w:r w:rsidR="00F3259C" w:rsidRPr="00A352C7">
        <w:rPr>
          <w:rFonts w:ascii="Tw Cen MT" w:eastAsia="Twentieth Century" w:hAnsi="Tw Cen MT" w:cs="Twentieth Century"/>
          <w:sz w:val="24"/>
          <w:szCs w:val="24"/>
        </w:rPr>
        <w:t xml:space="preserve"> (16,5</w:t>
      </w:r>
      <w:r w:rsidR="00F3259C">
        <w:rPr>
          <w:rFonts w:ascii="Tw Cen MT" w:eastAsia="Twentieth Century" w:hAnsi="Tw Cen MT" w:cs="Twentieth Century"/>
          <w:sz w:val="24"/>
          <w:szCs w:val="24"/>
        </w:rPr>
        <w:t>%</w:t>
      </w:r>
      <w:r w:rsidR="00F3259C" w:rsidRPr="00A352C7">
        <w:rPr>
          <w:rFonts w:ascii="Tw Cen MT" w:eastAsia="Twentieth Century" w:hAnsi="Tw Cen MT" w:cs="Twentieth Century"/>
          <w:sz w:val="24"/>
          <w:szCs w:val="24"/>
        </w:rPr>
        <w:t>)</w:t>
      </w:r>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sehingga</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untuk</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menjaga</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daya</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tahan</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tubuh</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banyak</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masyarakat</w:t>
      </w:r>
      <w:proofErr w:type="spellEnd"/>
      <w:r w:rsidR="00F3259C">
        <w:rPr>
          <w:rFonts w:ascii="Tw Cen MT" w:eastAsia="Twentieth Century" w:hAnsi="Tw Cen MT" w:cs="Twentieth Century"/>
          <w:sz w:val="24"/>
          <w:szCs w:val="24"/>
        </w:rPr>
        <w:t xml:space="preserve"> yang </w:t>
      </w:r>
      <w:proofErr w:type="spellStart"/>
      <w:r w:rsidR="00F3259C">
        <w:rPr>
          <w:rFonts w:ascii="Tw Cen MT" w:eastAsia="Twentieth Century" w:hAnsi="Tw Cen MT" w:cs="Twentieth Century"/>
          <w:sz w:val="24"/>
          <w:szCs w:val="24"/>
        </w:rPr>
        <w:t>mencari</w:t>
      </w:r>
      <w:proofErr w:type="spellEnd"/>
      <w:r w:rsidR="00F3259C">
        <w:rPr>
          <w:rFonts w:ascii="Tw Cen MT" w:eastAsia="Twentieth Century" w:hAnsi="Tw Cen MT" w:cs="Twentieth Century"/>
          <w:sz w:val="24"/>
          <w:szCs w:val="24"/>
        </w:rPr>
        <w:t xml:space="preserve"> </w:t>
      </w:r>
      <w:r w:rsidR="00F3259C">
        <w:rPr>
          <w:rFonts w:ascii="Tw Cen MT" w:eastAsia="Twentieth Century" w:hAnsi="Tw Cen MT" w:cs="Twentieth Century"/>
          <w:sz w:val="24"/>
          <w:szCs w:val="24"/>
        </w:rPr>
        <w:t xml:space="preserve">multivitamin. </w:t>
      </w:r>
      <w:proofErr w:type="spellStart"/>
      <w:r w:rsidR="00F3259C">
        <w:rPr>
          <w:rFonts w:ascii="Tw Cen MT" w:eastAsia="Twentieth Century" w:hAnsi="Tw Cen MT" w:cs="Twentieth Century"/>
          <w:sz w:val="24"/>
          <w:szCs w:val="24"/>
        </w:rPr>
        <w:t>Penjualan</w:t>
      </w:r>
      <w:proofErr w:type="spellEnd"/>
      <w:r w:rsidR="00F3259C">
        <w:rPr>
          <w:rFonts w:ascii="Tw Cen MT" w:eastAsia="Twentieth Century" w:hAnsi="Tw Cen MT" w:cs="Twentieth Century"/>
          <w:sz w:val="24"/>
          <w:szCs w:val="24"/>
        </w:rPr>
        <w:t xml:space="preserve"> multivitamin </w:t>
      </w:r>
      <w:proofErr w:type="spellStart"/>
      <w:r w:rsidR="00F3259C">
        <w:rPr>
          <w:rFonts w:ascii="Tw Cen MT" w:eastAsia="Twentieth Century" w:hAnsi="Tw Cen MT" w:cs="Twentieth Century"/>
          <w:sz w:val="24"/>
          <w:szCs w:val="24"/>
        </w:rPr>
        <w:t>meningkat</w:t>
      </w:r>
      <w:proofErr w:type="spellEnd"/>
      <w:r w:rsidR="00F3259C">
        <w:rPr>
          <w:rFonts w:ascii="Tw Cen MT" w:eastAsia="Twentieth Century" w:hAnsi="Tw Cen MT" w:cs="Twentieth Century"/>
          <w:sz w:val="24"/>
          <w:szCs w:val="24"/>
        </w:rPr>
        <w:t xml:space="preserve"> di Kota </w:t>
      </w:r>
      <w:proofErr w:type="spellStart"/>
      <w:r w:rsidR="00F3259C">
        <w:rPr>
          <w:rFonts w:ascii="Tw Cen MT" w:eastAsia="Twentieth Century" w:hAnsi="Tw Cen MT" w:cs="Twentieth Century"/>
          <w:sz w:val="24"/>
          <w:szCs w:val="24"/>
        </w:rPr>
        <w:t>Pekanbaru</w:t>
      </w:r>
      <w:proofErr w:type="spellEnd"/>
      <w:r w:rsidR="00F3259C">
        <w:rPr>
          <w:rFonts w:ascii="Tw Cen MT" w:eastAsia="Twentieth Century" w:hAnsi="Tw Cen MT" w:cs="Twentieth Century"/>
          <w:sz w:val="24"/>
          <w:szCs w:val="24"/>
        </w:rPr>
        <w:t xml:space="preserve"> pada masa </w:t>
      </w:r>
      <w:proofErr w:type="spellStart"/>
      <w:r w:rsidR="00F3259C">
        <w:rPr>
          <w:rFonts w:ascii="Tw Cen MT" w:eastAsia="Twentieth Century" w:hAnsi="Tw Cen MT" w:cs="Twentieth Century"/>
          <w:sz w:val="24"/>
          <w:szCs w:val="24"/>
        </w:rPr>
        <w:t>pandemi</w:t>
      </w:r>
      <w:proofErr w:type="spellEnd"/>
      <w:r w:rsidR="00F3259C">
        <w:rPr>
          <w:rFonts w:ascii="Tw Cen MT" w:eastAsia="Twentieth Century" w:hAnsi="Tw Cen MT" w:cs="Twentieth Century"/>
          <w:sz w:val="24"/>
          <w:szCs w:val="24"/>
        </w:rPr>
        <w:t xml:space="preserve"> COVID-19. Multivitamin </w:t>
      </w:r>
      <w:proofErr w:type="spellStart"/>
      <w:r w:rsidR="00F3259C">
        <w:rPr>
          <w:rFonts w:ascii="Tw Cen MT" w:eastAsia="Twentieth Century" w:hAnsi="Tw Cen MT" w:cs="Twentieth Century"/>
          <w:sz w:val="24"/>
          <w:szCs w:val="24"/>
        </w:rPr>
        <w:t>mengandung</w:t>
      </w:r>
      <w:proofErr w:type="spellEnd"/>
      <w:r w:rsidR="00F3259C">
        <w:rPr>
          <w:rFonts w:ascii="Tw Cen MT" w:eastAsia="Twentieth Century" w:hAnsi="Tw Cen MT" w:cs="Twentieth Century"/>
          <w:sz w:val="24"/>
          <w:szCs w:val="24"/>
        </w:rPr>
        <w:t xml:space="preserve"> vitamin C, Vitamin E, Vitamin B2, B6, B12 </w:t>
      </w:r>
      <w:proofErr w:type="spellStart"/>
      <w:r w:rsidR="00F3259C">
        <w:rPr>
          <w:rFonts w:ascii="Tw Cen MT" w:eastAsia="Twentieth Century" w:hAnsi="Tw Cen MT" w:cs="Twentieth Century"/>
          <w:sz w:val="24"/>
          <w:szCs w:val="24"/>
        </w:rPr>
        <w:t>adalah</w:t>
      </w:r>
      <w:proofErr w:type="spellEnd"/>
      <w:r w:rsidR="00F3259C">
        <w:rPr>
          <w:rFonts w:ascii="Tw Cen MT" w:eastAsia="Twentieth Century" w:hAnsi="Tw Cen MT" w:cs="Twentieth Century"/>
          <w:sz w:val="24"/>
          <w:szCs w:val="24"/>
        </w:rPr>
        <w:t xml:space="preserve"> yang paling </w:t>
      </w:r>
      <w:proofErr w:type="spellStart"/>
      <w:r w:rsidR="00F3259C">
        <w:rPr>
          <w:rFonts w:ascii="Tw Cen MT" w:eastAsia="Twentieth Century" w:hAnsi="Tw Cen MT" w:cs="Twentieth Century"/>
          <w:sz w:val="24"/>
          <w:szCs w:val="24"/>
        </w:rPr>
        <w:t>banyak</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dicari</w:t>
      </w:r>
      <w:proofErr w:type="spellEnd"/>
      <w:r w:rsidR="00F3259C">
        <w:rPr>
          <w:rFonts w:ascii="Tw Cen MT" w:eastAsia="Twentieth Century" w:hAnsi="Tw Cen MT" w:cs="Twentieth Century"/>
          <w:sz w:val="24"/>
          <w:szCs w:val="24"/>
        </w:rPr>
        <w:t xml:space="preserve"> oleh </w:t>
      </w:r>
      <w:proofErr w:type="spellStart"/>
      <w:r w:rsidR="00F3259C">
        <w:rPr>
          <w:rFonts w:ascii="Tw Cen MT" w:eastAsia="Twentieth Century" w:hAnsi="Tw Cen MT" w:cs="Twentieth Century"/>
          <w:sz w:val="24"/>
          <w:szCs w:val="24"/>
        </w:rPr>
        <w:t>masyarakat</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kota</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Pekanbaru</w:t>
      </w:r>
      <w:proofErr w:type="spellEnd"/>
      <w:r w:rsidR="00F3259C">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"/>
          <w:id w:val="1838960154"/>
          <w:placeholder>
            <w:docPart w:val="DefaultPlaceholder_-1854013440"/>
          </w:placeholder>
        </w:sdtPr>
        <w:sdtContent>
          <w:r w:rsidR="00BC7E83" w:rsidRPr="00BC7E83">
            <w:rPr>
              <w:rFonts w:ascii="Tw Cen MT" w:eastAsia="Twentieth Century" w:hAnsi="Tw Cen MT" w:cs="Twentieth Century"/>
              <w:color w:val="000000"/>
              <w:sz w:val="24"/>
              <w:szCs w:val="24"/>
            </w:rPr>
            <w:t>[12]</w:t>
          </w:r>
        </w:sdtContent>
      </w:sdt>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Pengetahuan</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masyarakat</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Pekanbaru</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tentang</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penggunaan</w:t>
      </w:r>
      <w:proofErr w:type="spellEnd"/>
      <w:r w:rsidR="00F3259C">
        <w:rPr>
          <w:rFonts w:ascii="Tw Cen MT" w:eastAsia="Twentieth Century" w:hAnsi="Tw Cen MT" w:cs="Twentieth Century"/>
          <w:sz w:val="24"/>
          <w:szCs w:val="24"/>
        </w:rPr>
        <w:t xml:space="preserve"> multivitamin dan </w:t>
      </w:r>
      <w:proofErr w:type="spellStart"/>
      <w:r w:rsidR="00F3259C">
        <w:rPr>
          <w:rFonts w:ascii="Tw Cen MT" w:eastAsia="Twentieth Century" w:hAnsi="Tw Cen MT" w:cs="Twentieth Century"/>
          <w:sz w:val="24"/>
          <w:szCs w:val="24"/>
        </w:rPr>
        <w:t>suplemen</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kesehatan</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adalah</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baik</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sebanyak</w:t>
      </w:r>
      <w:proofErr w:type="spellEnd"/>
      <w:r w:rsidR="00F3259C">
        <w:rPr>
          <w:rFonts w:ascii="Tw Cen MT" w:eastAsia="Twentieth Century" w:hAnsi="Tw Cen MT" w:cs="Twentieth Century"/>
          <w:sz w:val="24"/>
          <w:szCs w:val="24"/>
        </w:rPr>
        <w:t xml:space="preserve"> 54,64% </w:t>
      </w:r>
      <w:proofErr w:type="spellStart"/>
      <w:r w:rsidR="00F3259C">
        <w:rPr>
          <w:rFonts w:ascii="Tw Cen MT" w:eastAsia="Twentieth Century" w:hAnsi="Tw Cen MT" w:cs="Twentieth Century"/>
          <w:sz w:val="24"/>
          <w:szCs w:val="24"/>
        </w:rPr>
        <w:t>akan</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tetapi</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perilaku</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baik</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hanya</w:t>
      </w:r>
      <w:proofErr w:type="spellEnd"/>
      <w:r w:rsidR="00F3259C">
        <w:rPr>
          <w:rFonts w:ascii="Tw Cen MT" w:eastAsia="Twentieth Century" w:hAnsi="Tw Cen MT" w:cs="Twentieth Century"/>
          <w:sz w:val="24"/>
          <w:szCs w:val="24"/>
        </w:rPr>
        <w:t xml:space="preserve"> 21,81% yang </w:t>
      </w:r>
      <w:proofErr w:type="spellStart"/>
      <w:r w:rsidR="00F3259C">
        <w:rPr>
          <w:rFonts w:ascii="Tw Cen MT" w:eastAsia="Twentieth Century" w:hAnsi="Tw Cen MT" w:cs="Twentieth Century"/>
          <w:sz w:val="24"/>
          <w:szCs w:val="24"/>
        </w:rPr>
        <w:t>artinya</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dalam</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penggunaan</w:t>
      </w:r>
      <w:proofErr w:type="spellEnd"/>
      <w:r w:rsidR="00F3259C">
        <w:rPr>
          <w:rFonts w:ascii="Tw Cen MT" w:eastAsia="Twentieth Century" w:hAnsi="Tw Cen MT" w:cs="Twentieth Century"/>
          <w:sz w:val="24"/>
          <w:szCs w:val="24"/>
        </w:rPr>
        <w:t xml:space="preserve"> multivitamin </w:t>
      </w:r>
      <w:proofErr w:type="spellStart"/>
      <w:r w:rsidR="00F3259C">
        <w:rPr>
          <w:rFonts w:ascii="Tw Cen MT" w:eastAsia="Twentieth Century" w:hAnsi="Tw Cen MT" w:cs="Twentieth Century"/>
          <w:sz w:val="24"/>
          <w:szCs w:val="24"/>
        </w:rPr>
        <w:t>ini</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masih</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kurang</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tepat</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terkait</w:t>
      </w:r>
      <w:proofErr w:type="spellEnd"/>
      <w:r w:rsidR="00F3259C">
        <w:rPr>
          <w:rFonts w:ascii="Tw Cen MT" w:eastAsia="Twentieth Century" w:hAnsi="Tw Cen MT" w:cs="Twentieth Century"/>
          <w:sz w:val="24"/>
          <w:szCs w:val="24"/>
        </w:rPr>
        <w:t xml:space="preserve"> </w:t>
      </w:r>
      <w:proofErr w:type="spellStart"/>
      <w:r w:rsidR="00F3259C">
        <w:rPr>
          <w:rFonts w:ascii="Tw Cen MT" w:eastAsia="Twentieth Century" w:hAnsi="Tw Cen MT" w:cs="Twentieth Century"/>
          <w:sz w:val="24"/>
          <w:szCs w:val="24"/>
        </w:rPr>
        <w:t>pemilihan</w:t>
      </w:r>
      <w:proofErr w:type="spellEnd"/>
      <w:r w:rsidR="00F3259C">
        <w:rPr>
          <w:rFonts w:ascii="Tw Cen MT" w:eastAsia="Twentieth Century" w:hAnsi="Tw Cen MT" w:cs="Twentieth Century"/>
          <w:sz w:val="24"/>
          <w:szCs w:val="24"/>
        </w:rPr>
        <w:t xml:space="preserve"> dan </w:t>
      </w:r>
      <w:proofErr w:type="spellStart"/>
      <w:r w:rsidR="00F3259C">
        <w:rPr>
          <w:rFonts w:ascii="Tw Cen MT" w:eastAsia="Twentieth Century" w:hAnsi="Tw Cen MT" w:cs="Twentieth Century"/>
          <w:sz w:val="24"/>
          <w:szCs w:val="24"/>
        </w:rPr>
        <w:t>penggunaannya</w:t>
      </w:r>
      <w:proofErr w:type="spellEnd"/>
      <w:r w:rsidR="00F3259C">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"/>
          <w:id w:val="276682134"/>
          <w:placeholder>
            <w:docPart w:val="DefaultPlaceholder_-1854013440"/>
          </w:placeholder>
        </w:sdtPr>
        <w:sdtContent>
          <w:r w:rsidR="00BC7E83" w:rsidRPr="00BC7E83">
            <w:rPr>
              <w:rFonts w:ascii="Tw Cen MT" w:eastAsia="Twentieth Century" w:hAnsi="Tw Cen MT" w:cs="Twentieth Century"/>
              <w:color w:val="000000"/>
              <w:sz w:val="24"/>
              <w:szCs w:val="24"/>
            </w:rPr>
            <w:t>[13,14]</w:t>
          </w:r>
        </w:sdtContent>
      </w:sdt>
      <w:r w:rsidR="00F3259C">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w:t>
      </w:r>
    </w:p>
    <w:p w14:paraId="06BABDA2" w14:textId="3282D1F6" w:rsidR="00F55BCC" w:rsidRPr="00A352C7" w:rsidRDefault="00F55BCC" w:rsidP="00F55BCC">
      <w:pPr>
        <w:spacing w:after="0" w:line="240" w:lineRule="auto"/>
        <w:jc w:val="both"/>
        <w:rPr>
          <w:rFonts w:ascii="Tw Cen MT" w:eastAsia="Twentieth Century" w:hAnsi="Tw Cen MT" w:cs="Twentieth Century"/>
          <w:b/>
          <w:sz w:val="24"/>
          <w:szCs w:val="24"/>
        </w:rPr>
      </w:pPr>
      <w:proofErr w:type="spellStart"/>
      <w:r w:rsidRPr="00A352C7">
        <w:rPr>
          <w:rFonts w:ascii="Tw Cen MT" w:eastAsia="Twentieth Century" w:hAnsi="Tw Cen MT" w:cs="Twentieth Century"/>
          <w:b/>
          <w:sz w:val="24"/>
          <w:szCs w:val="24"/>
        </w:rPr>
        <w:t>Tabel</w:t>
      </w:r>
      <w:proofErr w:type="spellEnd"/>
      <w:r w:rsidRPr="00A352C7">
        <w:rPr>
          <w:rFonts w:ascii="Tw Cen MT" w:eastAsia="Twentieth Century" w:hAnsi="Tw Cen MT" w:cs="Twentieth Century"/>
          <w:b/>
          <w:sz w:val="24"/>
          <w:szCs w:val="24"/>
        </w:rPr>
        <w:t xml:space="preserve"> 2. Data </w:t>
      </w:r>
      <w:proofErr w:type="spellStart"/>
      <w:r w:rsidRPr="00A352C7">
        <w:rPr>
          <w:rFonts w:ascii="Tw Cen MT" w:eastAsia="Twentieth Century" w:hAnsi="Tw Cen MT" w:cs="Twentieth Century"/>
          <w:b/>
          <w:sz w:val="24"/>
          <w:szCs w:val="24"/>
        </w:rPr>
        <w:t>Gejala</w:t>
      </w:r>
      <w:proofErr w:type="spellEnd"/>
      <w:r w:rsidRPr="00A352C7">
        <w:rPr>
          <w:rFonts w:ascii="Tw Cen MT" w:eastAsia="Twentieth Century" w:hAnsi="Tw Cen MT" w:cs="Twentieth Century"/>
          <w:b/>
          <w:sz w:val="24"/>
          <w:szCs w:val="24"/>
        </w:rPr>
        <w:t xml:space="preserve"> yang </w:t>
      </w:r>
      <w:proofErr w:type="spellStart"/>
      <w:r w:rsidRPr="00A352C7">
        <w:rPr>
          <w:rFonts w:ascii="Tw Cen MT" w:eastAsia="Twentieth Century" w:hAnsi="Tw Cen MT" w:cs="Twentieth Century"/>
          <w:b/>
          <w:sz w:val="24"/>
          <w:szCs w:val="24"/>
        </w:rPr>
        <w:t>Mirip</w:t>
      </w:r>
      <w:proofErr w:type="spellEnd"/>
      <w:r w:rsidRPr="00A352C7">
        <w:rPr>
          <w:rFonts w:ascii="Tw Cen MT" w:eastAsia="Twentieth Century" w:hAnsi="Tw Cen MT" w:cs="Twentieth Century"/>
          <w:b/>
          <w:sz w:val="24"/>
          <w:szCs w:val="24"/>
        </w:rPr>
        <w:t xml:space="preserve"> COVID-19</w:t>
      </w:r>
    </w:p>
    <w:tbl>
      <w:tblPr>
        <w:tblW w:w="0" w:type="auto"/>
        <w:tblLook w:val="04A0" w:firstRow="1" w:lastRow="0" w:firstColumn="1" w:lastColumn="0" w:noHBand="0" w:noVBand="1"/>
      </w:tblPr>
      <w:tblGrid>
        <w:gridCol w:w="487"/>
        <w:gridCol w:w="1385"/>
        <w:gridCol w:w="943"/>
        <w:gridCol w:w="1505"/>
      </w:tblGrid>
      <w:tr w:rsidR="00F55BCC" w:rsidRPr="00F55BCC" w14:paraId="423628BF" w14:textId="77777777" w:rsidTr="00F3259C">
        <w:tc>
          <w:tcPr>
            <w:tcW w:w="487" w:type="dxa"/>
            <w:tcBorders>
              <w:top w:val="single" w:sz="4" w:space="0" w:color="auto"/>
              <w:bottom w:val="single" w:sz="4" w:space="0" w:color="auto"/>
            </w:tcBorders>
            <w:shd w:val="clear" w:color="auto" w:fill="auto"/>
          </w:tcPr>
          <w:p w14:paraId="45099BE9" w14:textId="77777777" w:rsidR="00F55BCC" w:rsidRPr="00F55BCC" w:rsidRDefault="00F55BCC" w:rsidP="00F55BCC">
            <w:pPr>
              <w:spacing w:after="0" w:line="240" w:lineRule="auto"/>
              <w:jc w:val="center"/>
              <w:rPr>
                <w:rFonts w:ascii="Tw Cen MT" w:eastAsia="Twentieth Century" w:hAnsi="Tw Cen MT" w:cs="Twentieth Century"/>
                <w:b/>
                <w:sz w:val="22"/>
                <w:szCs w:val="22"/>
              </w:rPr>
            </w:pPr>
            <w:r w:rsidRPr="00F55BCC">
              <w:rPr>
                <w:rFonts w:ascii="Tw Cen MT" w:eastAsia="Twentieth Century" w:hAnsi="Tw Cen MT" w:cs="Twentieth Century"/>
                <w:b/>
                <w:sz w:val="22"/>
                <w:szCs w:val="22"/>
              </w:rPr>
              <w:t>No</w:t>
            </w:r>
          </w:p>
        </w:tc>
        <w:tc>
          <w:tcPr>
            <w:tcW w:w="1385" w:type="dxa"/>
            <w:tcBorders>
              <w:top w:val="single" w:sz="4" w:space="0" w:color="auto"/>
              <w:bottom w:val="single" w:sz="4" w:space="0" w:color="auto"/>
            </w:tcBorders>
            <w:shd w:val="clear" w:color="auto" w:fill="auto"/>
          </w:tcPr>
          <w:p w14:paraId="1CAF0BFE"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Variabel</w:t>
            </w:r>
            <w:proofErr w:type="spellEnd"/>
          </w:p>
        </w:tc>
        <w:tc>
          <w:tcPr>
            <w:tcW w:w="943" w:type="dxa"/>
            <w:tcBorders>
              <w:top w:val="single" w:sz="4" w:space="0" w:color="auto"/>
              <w:bottom w:val="single" w:sz="4" w:space="0" w:color="auto"/>
            </w:tcBorders>
            <w:shd w:val="clear" w:color="auto" w:fill="auto"/>
          </w:tcPr>
          <w:p w14:paraId="026BDAA8"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Jumlah</w:t>
            </w:r>
            <w:proofErr w:type="spellEnd"/>
          </w:p>
        </w:tc>
        <w:tc>
          <w:tcPr>
            <w:tcW w:w="1505" w:type="dxa"/>
            <w:tcBorders>
              <w:top w:val="single" w:sz="4" w:space="0" w:color="auto"/>
              <w:bottom w:val="single" w:sz="4" w:space="0" w:color="auto"/>
            </w:tcBorders>
            <w:shd w:val="clear" w:color="auto" w:fill="auto"/>
          </w:tcPr>
          <w:p w14:paraId="7EB0082A"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Persentase</w:t>
            </w:r>
            <w:proofErr w:type="spellEnd"/>
          </w:p>
        </w:tc>
      </w:tr>
      <w:tr w:rsidR="00F55BCC" w:rsidRPr="00F55BCC" w14:paraId="6FEEDF25" w14:textId="77777777" w:rsidTr="00F3259C">
        <w:tc>
          <w:tcPr>
            <w:tcW w:w="487" w:type="dxa"/>
            <w:tcBorders>
              <w:top w:val="single" w:sz="4" w:space="0" w:color="auto"/>
            </w:tcBorders>
            <w:shd w:val="clear" w:color="auto" w:fill="auto"/>
          </w:tcPr>
          <w:p w14:paraId="32C6111D"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1385" w:type="dxa"/>
            <w:tcBorders>
              <w:top w:val="single" w:sz="4" w:space="0" w:color="auto"/>
            </w:tcBorders>
            <w:shd w:val="clear" w:color="auto" w:fill="auto"/>
          </w:tcPr>
          <w:p w14:paraId="738B4452"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Demam</w:t>
            </w:r>
            <w:proofErr w:type="spellEnd"/>
          </w:p>
        </w:tc>
        <w:tc>
          <w:tcPr>
            <w:tcW w:w="943" w:type="dxa"/>
            <w:tcBorders>
              <w:top w:val="single" w:sz="4" w:space="0" w:color="auto"/>
            </w:tcBorders>
            <w:shd w:val="clear" w:color="auto" w:fill="auto"/>
          </w:tcPr>
          <w:p w14:paraId="40C9063C"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44</w:t>
            </w:r>
          </w:p>
        </w:tc>
        <w:tc>
          <w:tcPr>
            <w:tcW w:w="1505" w:type="dxa"/>
            <w:tcBorders>
              <w:top w:val="single" w:sz="4" w:space="0" w:color="auto"/>
            </w:tcBorders>
            <w:shd w:val="clear" w:color="auto" w:fill="auto"/>
          </w:tcPr>
          <w:p w14:paraId="7B00FCCB"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27,8</w:t>
            </w:r>
          </w:p>
        </w:tc>
      </w:tr>
      <w:tr w:rsidR="00F55BCC" w:rsidRPr="00F55BCC" w14:paraId="1CEBC325" w14:textId="77777777" w:rsidTr="00F3259C">
        <w:tc>
          <w:tcPr>
            <w:tcW w:w="487" w:type="dxa"/>
            <w:shd w:val="clear" w:color="auto" w:fill="auto"/>
          </w:tcPr>
          <w:p w14:paraId="39F381C2"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w:t>
            </w:r>
          </w:p>
        </w:tc>
        <w:tc>
          <w:tcPr>
            <w:tcW w:w="1385" w:type="dxa"/>
            <w:shd w:val="clear" w:color="auto" w:fill="auto"/>
          </w:tcPr>
          <w:p w14:paraId="4DC5B7EF"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Flu</w:t>
            </w:r>
          </w:p>
        </w:tc>
        <w:tc>
          <w:tcPr>
            <w:tcW w:w="943" w:type="dxa"/>
            <w:shd w:val="clear" w:color="auto" w:fill="auto"/>
          </w:tcPr>
          <w:p w14:paraId="352E181A"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26</w:t>
            </w:r>
          </w:p>
        </w:tc>
        <w:tc>
          <w:tcPr>
            <w:tcW w:w="1505" w:type="dxa"/>
            <w:shd w:val="clear" w:color="auto" w:fill="auto"/>
          </w:tcPr>
          <w:p w14:paraId="445F73D6"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16,5</w:t>
            </w:r>
          </w:p>
        </w:tc>
      </w:tr>
      <w:tr w:rsidR="00F55BCC" w:rsidRPr="00F55BCC" w14:paraId="71437744" w14:textId="77777777" w:rsidTr="00F3259C">
        <w:tc>
          <w:tcPr>
            <w:tcW w:w="487" w:type="dxa"/>
            <w:shd w:val="clear" w:color="auto" w:fill="auto"/>
          </w:tcPr>
          <w:p w14:paraId="1BAA1339"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w:t>
            </w:r>
          </w:p>
        </w:tc>
        <w:tc>
          <w:tcPr>
            <w:tcW w:w="1385" w:type="dxa"/>
            <w:shd w:val="clear" w:color="auto" w:fill="auto"/>
          </w:tcPr>
          <w:p w14:paraId="66B02EB2"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Batuk</w:t>
            </w:r>
            <w:proofErr w:type="spellEnd"/>
          </w:p>
        </w:tc>
        <w:tc>
          <w:tcPr>
            <w:tcW w:w="943" w:type="dxa"/>
            <w:shd w:val="clear" w:color="auto" w:fill="auto"/>
          </w:tcPr>
          <w:p w14:paraId="0FFC5D53"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25</w:t>
            </w:r>
          </w:p>
        </w:tc>
        <w:tc>
          <w:tcPr>
            <w:tcW w:w="1505" w:type="dxa"/>
            <w:shd w:val="clear" w:color="auto" w:fill="auto"/>
          </w:tcPr>
          <w:p w14:paraId="5F94F9E4"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15,8</w:t>
            </w:r>
          </w:p>
        </w:tc>
      </w:tr>
      <w:tr w:rsidR="00F55BCC" w:rsidRPr="00F55BCC" w14:paraId="5D376FB6" w14:textId="77777777" w:rsidTr="00F3259C">
        <w:tc>
          <w:tcPr>
            <w:tcW w:w="487" w:type="dxa"/>
            <w:shd w:val="clear" w:color="auto" w:fill="auto"/>
          </w:tcPr>
          <w:p w14:paraId="44436AEE"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w:t>
            </w:r>
          </w:p>
        </w:tc>
        <w:tc>
          <w:tcPr>
            <w:tcW w:w="1385" w:type="dxa"/>
            <w:shd w:val="clear" w:color="auto" w:fill="auto"/>
          </w:tcPr>
          <w:p w14:paraId="696A16C8"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Pilek</w:t>
            </w:r>
            <w:proofErr w:type="spellEnd"/>
          </w:p>
        </w:tc>
        <w:tc>
          <w:tcPr>
            <w:tcW w:w="943" w:type="dxa"/>
            <w:shd w:val="clear" w:color="auto" w:fill="auto"/>
          </w:tcPr>
          <w:p w14:paraId="25F8ED3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21</w:t>
            </w:r>
          </w:p>
        </w:tc>
        <w:tc>
          <w:tcPr>
            <w:tcW w:w="1505" w:type="dxa"/>
            <w:shd w:val="clear" w:color="auto" w:fill="auto"/>
          </w:tcPr>
          <w:p w14:paraId="59B0584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13,3</w:t>
            </w:r>
          </w:p>
        </w:tc>
      </w:tr>
      <w:tr w:rsidR="00F55BCC" w:rsidRPr="00F55BCC" w14:paraId="22A42E60" w14:textId="77777777" w:rsidTr="00F3259C">
        <w:tc>
          <w:tcPr>
            <w:tcW w:w="487" w:type="dxa"/>
            <w:shd w:val="clear" w:color="auto" w:fill="auto"/>
          </w:tcPr>
          <w:p w14:paraId="32C583BE"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5</w:t>
            </w:r>
          </w:p>
        </w:tc>
        <w:tc>
          <w:tcPr>
            <w:tcW w:w="1385" w:type="dxa"/>
            <w:shd w:val="clear" w:color="auto" w:fill="auto"/>
          </w:tcPr>
          <w:p w14:paraId="5E5BD5B5"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Maag</w:t>
            </w:r>
            <w:proofErr w:type="spellEnd"/>
          </w:p>
        </w:tc>
        <w:tc>
          <w:tcPr>
            <w:tcW w:w="943" w:type="dxa"/>
            <w:shd w:val="clear" w:color="auto" w:fill="auto"/>
          </w:tcPr>
          <w:p w14:paraId="042257C0"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14</w:t>
            </w:r>
          </w:p>
        </w:tc>
        <w:tc>
          <w:tcPr>
            <w:tcW w:w="1505" w:type="dxa"/>
            <w:shd w:val="clear" w:color="auto" w:fill="auto"/>
          </w:tcPr>
          <w:p w14:paraId="348D0FCE"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8,9</w:t>
            </w:r>
          </w:p>
        </w:tc>
      </w:tr>
      <w:tr w:rsidR="00F55BCC" w:rsidRPr="00F55BCC" w14:paraId="4A62D8CC" w14:textId="77777777" w:rsidTr="00F3259C">
        <w:tc>
          <w:tcPr>
            <w:tcW w:w="487" w:type="dxa"/>
            <w:shd w:val="clear" w:color="auto" w:fill="auto"/>
          </w:tcPr>
          <w:p w14:paraId="0F93D8DE"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6</w:t>
            </w:r>
          </w:p>
        </w:tc>
        <w:tc>
          <w:tcPr>
            <w:tcW w:w="1385" w:type="dxa"/>
            <w:shd w:val="clear" w:color="auto" w:fill="auto"/>
          </w:tcPr>
          <w:p w14:paraId="35F374C5"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Sakit</w:t>
            </w:r>
            <w:proofErr w:type="spellEnd"/>
            <w:r w:rsidRPr="00F55BCC">
              <w:rPr>
                <w:rFonts w:ascii="Tw Cen MT" w:eastAsia="Twentieth Century" w:hAnsi="Tw Cen MT" w:cs="Twentieth Century"/>
                <w:sz w:val="22"/>
                <w:szCs w:val="22"/>
              </w:rPr>
              <w:t xml:space="preserve"> </w:t>
            </w:r>
            <w:proofErr w:type="spellStart"/>
            <w:r w:rsidRPr="00F55BCC">
              <w:rPr>
                <w:rFonts w:ascii="Tw Cen MT" w:eastAsia="Twentieth Century" w:hAnsi="Tw Cen MT" w:cs="Twentieth Century"/>
                <w:sz w:val="22"/>
                <w:szCs w:val="22"/>
              </w:rPr>
              <w:t>Kepala</w:t>
            </w:r>
            <w:proofErr w:type="spellEnd"/>
          </w:p>
        </w:tc>
        <w:tc>
          <w:tcPr>
            <w:tcW w:w="943" w:type="dxa"/>
            <w:shd w:val="clear" w:color="auto" w:fill="auto"/>
          </w:tcPr>
          <w:p w14:paraId="57D3854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14</w:t>
            </w:r>
          </w:p>
        </w:tc>
        <w:tc>
          <w:tcPr>
            <w:tcW w:w="1505" w:type="dxa"/>
            <w:shd w:val="clear" w:color="auto" w:fill="auto"/>
          </w:tcPr>
          <w:p w14:paraId="68ACDB38"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8,9</w:t>
            </w:r>
          </w:p>
        </w:tc>
      </w:tr>
      <w:tr w:rsidR="00F55BCC" w:rsidRPr="00F55BCC" w14:paraId="0461CFE4" w14:textId="77777777" w:rsidTr="00F3259C">
        <w:tc>
          <w:tcPr>
            <w:tcW w:w="487" w:type="dxa"/>
            <w:shd w:val="clear" w:color="auto" w:fill="auto"/>
          </w:tcPr>
          <w:p w14:paraId="4D23E1B3"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7</w:t>
            </w:r>
          </w:p>
        </w:tc>
        <w:tc>
          <w:tcPr>
            <w:tcW w:w="1385" w:type="dxa"/>
            <w:shd w:val="clear" w:color="auto" w:fill="auto"/>
          </w:tcPr>
          <w:p w14:paraId="749676D3"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 xml:space="preserve">Nyeri </w:t>
            </w:r>
            <w:proofErr w:type="spellStart"/>
            <w:r w:rsidRPr="00F55BCC">
              <w:rPr>
                <w:rFonts w:ascii="Tw Cen MT" w:eastAsia="Twentieth Century" w:hAnsi="Tw Cen MT" w:cs="Twentieth Century"/>
                <w:sz w:val="22"/>
                <w:szCs w:val="22"/>
              </w:rPr>
              <w:t>Obat</w:t>
            </w:r>
            <w:proofErr w:type="spellEnd"/>
          </w:p>
        </w:tc>
        <w:tc>
          <w:tcPr>
            <w:tcW w:w="943" w:type="dxa"/>
            <w:shd w:val="clear" w:color="auto" w:fill="auto"/>
          </w:tcPr>
          <w:p w14:paraId="4B5984F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w:t>
            </w:r>
          </w:p>
        </w:tc>
        <w:tc>
          <w:tcPr>
            <w:tcW w:w="1505" w:type="dxa"/>
            <w:shd w:val="clear" w:color="auto" w:fill="auto"/>
          </w:tcPr>
          <w:p w14:paraId="444E215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2,5</w:t>
            </w:r>
          </w:p>
        </w:tc>
      </w:tr>
      <w:tr w:rsidR="00F55BCC" w:rsidRPr="00F55BCC" w14:paraId="4C00B438" w14:textId="77777777" w:rsidTr="00F3259C">
        <w:tc>
          <w:tcPr>
            <w:tcW w:w="487" w:type="dxa"/>
            <w:shd w:val="clear" w:color="auto" w:fill="auto"/>
          </w:tcPr>
          <w:p w14:paraId="377103AB"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8</w:t>
            </w:r>
          </w:p>
        </w:tc>
        <w:tc>
          <w:tcPr>
            <w:tcW w:w="1385" w:type="dxa"/>
            <w:shd w:val="clear" w:color="auto" w:fill="auto"/>
          </w:tcPr>
          <w:p w14:paraId="05A6868D"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Diare</w:t>
            </w:r>
            <w:proofErr w:type="spellEnd"/>
          </w:p>
        </w:tc>
        <w:tc>
          <w:tcPr>
            <w:tcW w:w="943" w:type="dxa"/>
            <w:shd w:val="clear" w:color="auto" w:fill="auto"/>
          </w:tcPr>
          <w:p w14:paraId="60847103"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w:t>
            </w:r>
          </w:p>
        </w:tc>
        <w:tc>
          <w:tcPr>
            <w:tcW w:w="1505" w:type="dxa"/>
            <w:shd w:val="clear" w:color="auto" w:fill="auto"/>
          </w:tcPr>
          <w:p w14:paraId="53F07D38"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2,5</w:t>
            </w:r>
          </w:p>
        </w:tc>
      </w:tr>
      <w:tr w:rsidR="00F55BCC" w:rsidRPr="00F55BCC" w14:paraId="7B30B93C" w14:textId="77777777" w:rsidTr="00F3259C">
        <w:tc>
          <w:tcPr>
            <w:tcW w:w="487" w:type="dxa"/>
            <w:shd w:val="clear" w:color="auto" w:fill="auto"/>
          </w:tcPr>
          <w:p w14:paraId="520EB13E"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9</w:t>
            </w:r>
          </w:p>
        </w:tc>
        <w:tc>
          <w:tcPr>
            <w:tcW w:w="1385" w:type="dxa"/>
            <w:shd w:val="clear" w:color="auto" w:fill="auto"/>
          </w:tcPr>
          <w:p w14:paraId="18B27CC1"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 xml:space="preserve">Nyeri </w:t>
            </w:r>
            <w:proofErr w:type="spellStart"/>
            <w:r w:rsidRPr="00F55BCC">
              <w:rPr>
                <w:rFonts w:ascii="Tw Cen MT" w:eastAsia="Twentieth Century" w:hAnsi="Tw Cen MT" w:cs="Twentieth Century"/>
                <w:sz w:val="22"/>
                <w:szCs w:val="22"/>
              </w:rPr>
              <w:t>Sendi</w:t>
            </w:r>
            <w:proofErr w:type="spellEnd"/>
          </w:p>
        </w:tc>
        <w:tc>
          <w:tcPr>
            <w:tcW w:w="943" w:type="dxa"/>
            <w:shd w:val="clear" w:color="auto" w:fill="auto"/>
          </w:tcPr>
          <w:p w14:paraId="1268BACD"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w:t>
            </w:r>
          </w:p>
        </w:tc>
        <w:tc>
          <w:tcPr>
            <w:tcW w:w="1505" w:type="dxa"/>
            <w:shd w:val="clear" w:color="auto" w:fill="auto"/>
          </w:tcPr>
          <w:p w14:paraId="56D31746"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1,9</w:t>
            </w:r>
          </w:p>
        </w:tc>
      </w:tr>
      <w:tr w:rsidR="00F55BCC" w:rsidRPr="00F55BCC" w14:paraId="2CBA0921" w14:textId="77777777" w:rsidTr="00F3259C">
        <w:tc>
          <w:tcPr>
            <w:tcW w:w="487" w:type="dxa"/>
            <w:shd w:val="clear" w:color="auto" w:fill="auto"/>
          </w:tcPr>
          <w:p w14:paraId="173F26B7"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10</w:t>
            </w:r>
          </w:p>
        </w:tc>
        <w:tc>
          <w:tcPr>
            <w:tcW w:w="1385" w:type="dxa"/>
            <w:shd w:val="clear" w:color="auto" w:fill="auto"/>
          </w:tcPr>
          <w:p w14:paraId="6CBCEDF4"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Mual</w:t>
            </w:r>
            <w:proofErr w:type="spellEnd"/>
            <w:r w:rsidRPr="00F55BCC">
              <w:rPr>
                <w:rFonts w:ascii="Tw Cen MT" w:eastAsia="Twentieth Century" w:hAnsi="Tw Cen MT" w:cs="Twentieth Century"/>
                <w:sz w:val="22"/>
                <w:szCs w:val="22"/>
              </w:rPr>
              <w:t>/</w:t>
            </w:r>
            <w:proofErr w:type="spellStart"/>
            <w:r w:rsidRPr="00F55BCC">
              <w:rPr>
                <w:rFonts w:ascii="Tw Cen MT" w:eastAsia="Twentieth Century" w:hAnsi="Tw Cen MT" w:cs="Twentieth Century"/>
                <w:sz w:val="22"/>
                <w:szCs w:val="22"/>
              </w:rPr>
              <w:t>muntah</w:t>
            </w:r>
            <w:proofErr w:type="spellEnd"/>
          </w:p>
        </w:tc>
        <w:tc>
          <w:tcPr>
            <w:tcW w:w="943" w:type="dxa"/>
            <w:shd w:val="clear" w:color="auto" w:fill="auto"/>
          </w:tcPr>
          <w:p w14:paraId="2701A1AD"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w:t>
            </w:r>
          </w:p>
        </w:tc>
        <w:tc>
          <w:tcPr>
            <w:tcW w:w="1505" w:type="dxa"/>
            <w:shd w:val="clear" w:color="auto" w:fill="auto"/>
          </w:tcPr>
          <w:p w14:paraId="04A44364"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1,3</w:t>
            </w:r>
          </w:p>
        </w:tc>
      </w:tr>
      <w:tr w:rsidR="00F55BCC" w:rsidRPr="00F55BCC" w14:paraId="14F9A3D1" w14:textId="77777777" w:rsidTr="00F3259C">
        <w:tc>
          <w:tcPr>
            <w:tcW w:w="487" w:type="dxa"/>
            <w:tcBorders>
              <w:bottom w:val="single" w:sz="4" w:space="0" w:color="auto"/>
            </w:tcBorders>
            <w:shd w:val="clear" w:color="auto" w:fill="auto"/>
          </w:tcPr>
          <w:p w14:paraId="77FCFA7F"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11</w:t>
            </w:r>
          </w:p>
        </w:tc>
        <w:tc>
          <w:tcPr>
            <w:tcW w:w="1385" w:type="dxa"/>
            <w:tcBorders>
              <w:bottom w:val="single" w:sz="4" w:space="0" w:color="auto"/>
            </w:tcBorders>
            <w:shd w:val="clear" w:color="auto" w:fill="auto"/>
          </w:tcPr>
          <w:p w14:paraId="3F22CD3A"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Sesak</w:t>
            </w:r>
            <w:proofErr w:type="spellEnd"/>
          </w:p>
        </w:tc>
        <w:tc>
          <w:tcPr>
            <w:tcW w:w="943" w:type="dxa"/>
            <w:tcBorders>
              <w:bottom w:val="single" w:sz="4" w:space="0" w:color="auto"/>
            </w:tcBorders>
            <w:shd w:val="clear" w:color="auto" w:fill="auto"/>
          </w:tcPr>
          <w:p w14:paraId="352803E9"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1505" w:type="dxa"/>
            <w:tcBorders>
              <w:bottom w:val="single" w:sz="4" w:space="0" w:color="auto"/>
            </w:tcBorders>
            <w:shd w:val="clear" w:color="auto" w:fill="auto"/>
          </w:tcPr>
          <w:p w14:paraId="5B2AD351"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0,6</w:t>
            </w:r>
          </w:p>
        </w:tc>
      </w:tr>
      <w:tr w:rsidR="00F3259C" w:rsidRPr="00F55BCC" w14:paraId="00C75F7F" w14:textId="77777777" w:rsidTr="00F3259C">
        <w:tc>
          <w:tcPr>
            <w:tcW w:w="487" w:type="dxa"/>
            <w:tcBorders>
              <w:top w:val="single" w:sz="4" w:space="0" w:color="auto"/>
              <w:bottom w:val="single" w:sz="4" w:space="0" w:color="auto"/>
            </w:tcBorders>
            <w:shd w:val="clear" w:color="auto" w:fill="auto"/>
          </w:tcPr>
          <w:p w14:paraId="075C8E8E" w14:textId="77777777" w:rsidR="00F3259C" w:rsidRPr="00F55BCC" w:rsidRDefault="00F3259C" w:rsidP="00B263B0">
            <w:pPr>
              <w:spacing w:after="0" w:line="240" w:lineRule="auto"/>
              <w:jc w:val="center"/>
              <w:rPr>
                <w:rFonts w:ascii="Tw Cen MT" w:eastAsia="Twentieth Century" w:hAnsi="Tw Cen MT" w:cs="Twentieth Century"/>
                <w:sz w:val="22"/>
                <w:szCs w:val="22"/>
              </w:rPr>
            </w:pPr>
          </w:p>
        </w:tc>
        <w:tc>
          <w:tcPr>
            <w:tcW w:w="1385" w:type="dxa"/>
            <w:tcBorders>
              <w:top w:val="single" w:sz="4" w:space="0" w:color="auto"/>
              <w:bottom w:val="single" w:sz="4" w:space="0" w:color="auto"/>
            </w:tcBorders>
            <w:shd w:val="clear" w:color="auto" w:fill="auto"/>
          </w:tcPr>
          <w:p w14:paraId="04D5908B" w14:textId="77777777" w:rsidR="00F3259C" w:rsidRPr="00F3259C" w:rsidRDefault="00F3259C" w:rsidP="00B263B0">
            <w:pPr>
              <w:spacing w:after="0" w:line="240" w:lineRule="auto"/>
              <w:jc w:val="both"/>
              <w:rPr>
                <w:rFonts w:ascii="Tw Cen MT" w:eastAsia="Twentieth Century" w:hAnsi="Tw Cen MT" w:cs="Twentieth Century"/>
                <w:sz w:val="22"/>
                <w:szCs w:val="22"/>
              </w:rPr>
            </w:pPr>
            <w:r w:rsidRPr="00F3259C">
              <w:rPr>
                <w:rFonts w:ascii="Tw Cen MT" w:eastAsia="Twentieth Century" w:hAnsi="Tw Cen MT" w:cs="Twentieth Century"/>
                <w:sz w:val="22"/>
                <w:szCs w:val="22"/>
              </w:rPr>
              <w:t>Total</w:t>
            </w:r>
          </w:p>
        </w:tc>
        <w:tc>
          <w:tcPr>
            <w:tcW w:w="943" w:type="dxa"/>
            <w:tcBorders>
              <w:top w:val="single" w:sz="4" w:space="0" w:color="auto"/>
              <w:bottom w:val="single" w:sz="4" w:space="0" w:color="auto"/>
            </w:tcBorders>
            <w:shd w:val="clear" w:color="auto" w:fill="auto"/>
          </w:tcPr>
          <w:p w14:paraId="1016C565" w14:textId="77777777" w:rsidR="00F3259C" w:rsidRPr="00F3259C" w:rsidRDefault="00F3259C" w:rsidP="00B263B0">
            <w:pPr>
              <w:spacing w:after="0" w:line="240" w:lineRule="auto"/>
              <w:jc w:val="center"/>
              <w:rPr>
                <w:rFonts w:ascii="Tw Cen MT" w:eastAsia="Twentieth Century" w:hAnsi="Tw Cen MT" w:cs="Twentieth Century"/>
                <w:sz w:val="22"/>
                <w:szCs w:val="22"/>
              </w:rPr>
            </w:pPr>
            <w:r w:rsidRPr="00F3259C">
              <w:rPr>
                <w:rFonts w:ascii="Tw Cen MT" w:eastAsia="Twentieth Century" w:hAnsi="Tw Cen MT" w:cs="Twentieth Century"/>
                <w:sz w:val="22"/>
                <w:szCs w:val="22"/>
              </w:rPr>
              <w:t>158</w:t>
            </w:r>
          </w:p>
        </w:tc>
        <w:tc>
          <w:tcPr>
            <w:tcW w:w="1505" w:type="dxa"/>
            <w:tcBorders>
              <w:top w:val="single" w:sz="4" w:space="0" w:color="auto"/>
              <w:bottom w:val="single" w:sz="4" w:space="0" w:color="auto"/>
            </w:tcBorders>
            <w:shd w:val="clear" w:color="auto" w:fill="auto"/>
          </w:tcPr>
          <w:p w14:paraId="549F5D33" w14:textId="77777777" w:rsidR="00F3259C" w:rsidRPr="00F3259C" w:rsidRDefault="00F3259C" w:rsidP="00B263B0">
            <w:pPr>
              <w:spacing w:after="0" w:line="240" w:lineRule="auto"/>
              <w:jc w:val="center"/>
              <w:rPr>
                <w:rFonts w:ascii="Tw Cen MT" w:eastAsia="Twentieth Century" w:hAnsi="Tw Cen MT" w:cs="Twentieth Century"/>
                <w:sz w:val="22"/>
                <w:szCs w:val="22"/>
              </w:rPr>
            </w:pPr>
            <w:r w:rsidRPr="00F3259C">
              <w:rPr>
                <w:rFonts w:ascii="Tw Cen MT" w:eastAsia="Twentieth Century" w:hAnsi="Tw Cen MT" w:cs="Twentieth Century"/>
                <w:sz w:val="22"/>
                <w:szCs w:val="22"/>
              </w:rPr>
              <w:t>100</w:t>
            </w:r>
          </w:p>
        </w:tc>
      </w:tr>
    </w:tbl>
    <w:p w14:paraId="1368F18E" w14:textId="77777777" w:rsidR="00F3259C" w:rsidRDefault="00F3259C" w:rsidP="00F55BCC">
      <w:pPr>
        <w:tabs>
          <w:tab w:val="left" w:pos="426"/>
        </w:tabs>
        <w:spacing w:after="0"/>
        <w:ind w:firstLine="567"/>
        <w:jc w:val="both"/>
        <w:rPr>
          <w:rFonts w:ascii="Tw Cen MT" w:eastAsia="Twentieth Century" w:hAnsi="Tw Cen MT" w:cs="Twentieth Century"/>
          <w:sz w:val="24"/>
          <w:szCs w:val="24"/>
        </w:rPr>
      </w:pPr>
    </w:p>
    <w:p w14:paraId="6F5442FE" w14:textId="7469A196" w:rsidR="00F55BCC" w:rsidRDefault="00F55BCC" w:rsidP="00F55BCC">
      <w:pPr>
        <w:tabs>
          <w:tab w:val="left" w:pos="426"/>
        </w:tabs>
        <w:spacing w:after="0"/>
        <w:ind w:firstLine="567"/>
        <w:jc w:val="both"/>
        <w:rPr>
          <w:rFonts w:ascii="Tw Cen MT" w:eastAsia="Twentieth Century" w:hAnsi="Tw Cen MT" w:cs="Twentieth Century"/>
          <w:sz w:val="24"/>
          <w:szCs w:val="24"/>
        </w:rPr>
      </w:pPr>
      <w:proofErr w:type="spellStart"/>
      <w:r w:rsidRPr="00A352C7">
        <w:rPr>
          <w:rFonts w:ascii="Tw Cen MT" w:eastAsia="Twentieth Century" w:hAnsi="Tw Cen MT" w:cs="Twentieth Century"/>
          <w:sz w:val="24"/>
          <w:szCs w:val="24"/>
        </w:rPr>
        <w:t>Keluhan</w:t>
      </w:r>
      <w:proofErr w:type="spellEnd"/>
      <w:r w:rsidRPr="00A352C7">
        <w:rPr>
          <w:rFonts w:ascii="Tw Cen MT" w:eastAsia="Twentieth Century" w:hAnsi="Tw Cen MT" w:cs="Twentieth Century"/>
          <w:sz w:val="24"/>
          <w:szCs w:val="24"/>
        </w:rPr>
        <w:t xml:space="preserve"> pada </w:t>
      </w:r>
      <w:proofErr w:type="spellStart"/>
      <w:r w:rsidRPr="00A352C7">
        <w:rPr>
          <w:rFonts w:ascii="Tw Cen MT" w:eastAsia="Twentieth Century" w:hAnsi="Tw Cen MT" w:cs="Twentieth Century"/>
          <w:sz w:val="24"/>
          <w:szCs w:val="24"/>
        </w:rPr>
        <w:t>sistem</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pernapasan</w:t>
      </w:r>
      <w:proofErr w:type="spellEnd"/>
      <w:r w:rsidRPr="00A352C7">
        <w:rPr>
          <w:rFonts w:ascii="Tw Cen MT" w:eastAsia="Twentieth Century" w:hAnsi="Tw Cen MT" w:cs="Twentieth Century"/>
          <w:sz w:val="24"/>
          <w:szCs w:val="24"/>
        </w:rPr>
        <w:t xml:space="preserve"> juga </w:t>
      </w:r>
      <w:proofErr w:type="spellStart"/>
      <w:r w:rsidRPr="00A352C7">
        <w:rPr>
          <w:rFonts w:ascii="Tw Cen MT" w:eastAsia="Twentieth Century" w:hAnsi="Tw Cen MT" w:cs="Twentieth Century"/>
          <w:sz w:val="24"/>
          <w:szCs w:val="24"/>
        </w:rPr>
        <w:t>dirasakan</w:t>
      </w:r>
      <w:proofErr w:type="spellEnd"/>
      <w:r w:rsidRPr="00A352C7">
        <w:rPr>
          <w:rFonts w:ascii="Tw Cen MT" w:eastAsia="Twentieth Century" w:hAnsi="Tw Cen MT" w:cs="Twentieth Century"/>
          <w:sz w:val="24"/>
          <w:szCs w:val="24"/>
        </w:rPr>
        <w:t xml:space="preserve"> oleh </w:t>
      </w:r>
      <w:proofErr w:type="spellStart"/>
      <w:r w:rsidRPr="00A352C7">
        <w:rPr>
          <w:rFonts w:ascii="Tw Cen MT" w:eastAsia="Twentieth Century" w:hAnsi="Tw Cen MT" w:cs="Twentieth Century"/>
          <w:sz w:val="24"/>
          <w:szCs w:val="24"/>
        </w:rPr>
        <w:t>pasien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seperti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batuk</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pilek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Sedangkan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gejala</w:t>
      </w:r>
      <w:proofErr w:type="spellEnd"/>
      <w:r w:rsidRPr="00A352C7">
        <w:rPr>
          <w:rFonts w:ascii="Tw Cen MT" w:eastAsia="Twentieth Century" w:hAnsi="Tw Cen MT" w:cs="Twentieth Century"/>
          <w:sz w:val="24"/>
          <w:szCs w:val="24"/>
        </w:rPr>
        <w:t xml:space="preserve"> lain </w:t>
      </w:r>
      <w:proofErr w:type="spellStart"/>
      <w:r w:rsidRPr="00A352C7">
        <w:rPr>
          <w:rFonts w:ascii="Tw Cen MT" w:eastAsia="Twentieth Century" w:hAnsi="Tw Cen MT" w:cs="Twentieth Century"/>
          <w:sz w:val="24"/>
          <w:szCs w:val="24"/>
        </w:rPr>
        <w:t>yaitu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gangguan</w:t>
      </w:r>
      <w:proofErr w:type="spellEnd"/>
      <w:r w:rsidRPr="00A352C7">
        <w:rPr>
          <w:rFonts w:ascii="Tw Cen MT" w:eastAsia="Twentieth Century" w:hAnsi="Tw Cen MT" w:cs="Twentieth Century"/>
          <w:sz w:val="24"/>
          <w:szCs w:val="24"/>
        </w:rPr>
        <w:t xml:space="preserve"> pada </w:t>
      </w:r>
      <w:proofErr w:type="spellStart"/>
      <w:r w:rsidRPr="00A352C7">
        <w:rPr>
          <w:rFonts w:ascii="Tw Cen MT" w:eastAsia="Twentieth Century" w:hAnsi="Tw Cen MT" w:cs="Twentieth Century"/>
          <w:sz w:val="24"/>
          <w:szCs w:val="24"/>
        </w:rPr>
        <w:t>saluran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cerna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sakit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kepala</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nyeri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otot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nyeri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sendi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nyeri</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tenggorokan</w:t>
      </w:r>
      <w:proofErr w:type="spellEnd"/>
      <w:r w:rsidRPr="00A352C7">
        <w:rPr>
          <w:rFonts w:ascii="Tw Cen MT" w:eastAsia="Twentieth Century" w:hAnsi="Tw Cen MT" w:cs="Twentieth Century"/>
          <w:sz w:val="24"/>
          <w:szCs w:val="24"/>
        </w:rPr>
        <w:t xml:space="preserve">, dan </w:t>
      </w:r>
      <w:proofErr w:type="spellStart"/>
      <w:r w:rsidRPr="00A352C7">
        <w:rPr>
          <w:rFonts w:ascii="Tw Cen MT" w:eastAsia="Twentieth Century" w:hAnsi="Tw Cen MT" w:cs="Twentieth Century"/>
          <w:sz w:val="24"/>
          <w:szCs w:val="24"/>
        </w:rPr>
        <w:t>sesak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napas</w:t>
      </w:r>
      <w:proofErr w:type="spellEnd"/>
      <w:r w:rsidRPr="00A352C7">
        <w:rPr>
          <w:rFonts w:ascii="Tw Cen MT" w:eastAsia="Twentieth Century" w:hAnsi="Tw Cen MT" w:cs="Twentieth Century"/>
          <w:sz w:val="24"/>
          <w:szCs w:val="24"/>
        </w:rPr>
        <w:t xml:space="preserve">. Pada </w:t>
      </w:r>
      <w:proofErr w:type="spellStart"/>
      <w:r w:rsidRPr="00A352C7">
        <w:rPr>
          <w:rFonts w:ascii="Tw Cen MT" w:eastAsia="Twentieth Century" w:hAnsi="Tw Cen MT" w:cs="Twentieth Century"/>
          <w:sz w:val="24"/>
          <w:szCs w:val="24"/>
        </w:rPr>
        <w:t>gangguan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saluran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pencernaan</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gejala</w:t>
      </w:r>
      <w:proofErr w:type="spellEnd"/>
      <w:r w:rsidRPr="00A352C7">
        <w:rPr>
          <w:rFonts w:ascii="Tw Cen MT" w:eastAsia="Twentieth Century" w:hAnsi="Tw Cen MT" w:cs="Twentieth Century"/>
          <w:sz w:val="24"/>
          <w:szCs w:val="24"/>
        </w:rPr>
        <w:t xml:space="preserve"> paling </w:t>
      </w:r>
      <w:proofErr w:type="spellStart"/>
      <w:r w:rsidRPr="00A352C7">
        <w:rPr>
          <w:rFonts w:ascii="Tw Cen MT" w:eastAsia="Twentieth Century" w:hAnsi="Tw Cen MT" w:cs="Twentieth Century"/>
          <w:sz w:val="24"/>
          <w:szCs w:val="24"/>
        </w:rPr>
        <w:t>banyak</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yaitu</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sakit</w:t>
      </w:r>
      <w:proofErr w:type="spellEnd"/>
      <w:r w:rsidRPr="00A352C7">
        <w:rPr>
          <w:rFonts w:ascii="Tw Cen MT" w:eastAsia="Twentieth Century" w:hAnsi="Tw Cen MT" w:cs="Twentieth Century"/>
          <w:sz w:val="24"/>
          <w:szCs w:val="24"/>
        </w:rPr>
        <w:t xml:space="preserve"> </w:t>
      </w:r>
      <w:proofErr w:type="spellStart"/>
      <w:r w:rsidRPr="00A352C7">
        <w:rPr>
          <w:rFonts w:ascii="Tw Cen MT" w:eastAsia="Twentieth Century" w:hAnsi="Tw Cen MT" w:cs="Twentieth Century"/>
          <w:sz w:val="24"/>
          <w:szCs w:val="24"/>
        </w:rPr>
        <w:t>maag</w:t>
      </w:r>
      <w:proofErr w:type="spellEnd"/>
      <w:r w:rsidRPr="00A352C7">
        <w:rPr>
          <w:rFonts w:ascii="Tw Cen MT" w:eastAsia="Twentieth Century" w:hAnsi="Tw Cen MT" w:cs="Twentieth Century"/>
          <w:sz w:val="24"/>
          <w:szCs w:val="24"/>
        </w:rPr>
        <w:t xml:space="preserve"> (8,9%).</w:t>
      </w:r>
    </w:p>
    <w:p w14:paraId="2B961C00" w14:textId="77777777" w:rsidR="00F55BCC" w:rsidRDefault="00F55BCC" w:rsidP="00F55BCC">
      <w:pPr>
        <w:spacing w:after="0" w:line="240" w:lineRule="auto"/>
        <w:jc w:val="both"/>
        <w:rPr>
          <w:rFonts w:ascii="Tw Cen MT" w:eastAsia="Twentieth Century" w:hAnsi="Tw Cen MT" w:cs="Twentieth Century"/>
          <w:i/>
          <w:sz w:val="24"/>
          <w:szCs w:val="24"/>
        </w:rPr>
      </w:pPr>
    </w:p>
    <w:p w14:paraId="38BCFF3F" w14:textId="07606679" w:rsidR="00F55BCC" w:rsidRDefault="00F55BCC" w:rsidP="00F55BCC">
      <w:pPr>
        <w:spacing w:after="0" w:line="240" w:lineRule="auto"/>
        <w:jc w:val="both"/>
        <w:rPr>
          <w:rFonts w:ascii="Tw Cen MT" w:eastAsia="Twentieth Century" w:hAnsi="Tw Cen MT" w:cs="Twentieth Century"/>
          <w:b/>
          <w:i/>
          <w:sz w:val="24"/>
          <w:szCs w:val="24"/>
        </w:rPr>
      </w:pPr>
      <w:r w:rsidRPr="000A46C9">
        <w:rPr>
          <w:rFonts w:ascii="Tw Cen MT" w:eastAsia="Twentieth Century" w:hAnsi="Tw Cen MT" w:cs="Twentieth Century"/>
          <w:b/>
          <w:i/>
          <w:sz w:val="24"/>
          <w:szCs w:val="24"/>
        </w:rPr>
        <w:t xml:space="preserve">Data </w:t>
      </w:r>
      <w:proofErr w:type="spellStart"/>
      <w:r w:rsidRPr="000A46C9">
        <w:rPr>
          <w:rFonts w:ascii="Tw Cen MT" w:eastAsia="Twentieth Century" w:hAnsi="Tw Cen MT" w:cs="Twentieth Century"/>
          <w:b/>
          <w:i/>
          <w:sz w:val="24"/>
          <w:szCs w:val="24"/>
        </w:rPr>
        <w:t>Penggunaan</w:t>
      </w:r>
      <w:proofErr w:type="spellEnd"/>
      <w:r w:rsidRPr="000A46C9">
        <w:rPr>
          <w:rFonts w:ascii="Tw Cen MT" w:eastAsia="Twentieth Century" w:hAnsi="Tw Cen MT" w:cs="Twentieth Century"/>
          <w:b/>
          <w:i/>
          <w:sz w:val="24"/>
          <w:szCs w:val="24"/>
        </w:rPr>
        <w:t xml:space="preserve"> </w:t>
      </w:r>
      <w:proofErr w:type="spellStart"/>
      <w:r w:rsidRPr="000A46C9">
        <w:rPr>
          <w:rFonts w:ascii="Tw Cen MT" w:eastAsia="Twentieth Century" w:hAnsi="Tw Cen MT" w:cs="Twentieth Century"/>
          <w:b/>
          <w:i/>
          <w:sz w:val="24"/>
          <w:szCs w:val="24"/>
        </w:rPr>
        <w:t>Obat</w:t>
      </w:r>
      <w:proofErr w:type="spellEnd"/>
      <w:r w:rsidRPr="000A46C9">
        <w:rPr>
          <w:rFonts w:ascii="Tw Cen MT" w:eastAsia="Twentieth Century" w:hAnsi="Tw Cen MT" w:cs="Twentieth Century"/>
          <w:b/>
          <w:i/>
          <w:sz w:val="24"/>
          <w:szCs w:val="24"/>
        </w:rPr>
        <w:t xml:space="preserve"> </w:t>
      </w:r>
      <w:proofErr w:type="spellStart"/>
      <w:r w:rsidRPr="000A46C9">
        <w:rPr>
          <w:rFonts w:ascii="Tw Cen MT" w:eastAsia="Twentieth Century" w:hAnsi="Tw Cen MT" w:cs="Twentieth Century"/>
          <w:b/>
          <w:i/>
          <w:sz w:val="24"/>
          <w:szCs w:val="24"/>
        </w:rPr>
        <w:t>Swamedikasi</w:t>
      </w:r>
      <w:proofErr w:type="spellEnd"/>
    </w:p>
    <w:p w14:paraId="1847DB58" w14:textId="513FD5BC" w:rsidR="00F3259C" w:rsidRPr="00F3259C" w:rsidRDefault="00F3259C" w:rsidP="00F3259C">
      <w:pPr>
        <w:spacing w:after="0" w:line="240" w:lineRule="auto"/>
        <w:ind w:firstLine="567"/>
        <w:jc w:val="both"/>
        <w:rPr>
          <w:rFonts w:ascii="Tw Cen MT" w:eastAsia="Twentieth Century" w:hAnsi="Tw Cen MT" w:cs="Twentieth Century"/>
          <w:sz w:val="24"/>
          <w:szCs w:val="24"/>
        </w:rPr>
      </w:pP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di </w:t>
      </w:r>
      <w:proofErr w:type="spellStart"/>
      <w:r w:rsidRPr="000A46C9">
        <w:rPr>
          <w:rFonts w:ascii="Tw Cen MT" w:eastAsia="Twentieth Century" w:hAnsi="Tw Cen MT" w:cs="Twentieth Century"/>
          <w:sz w:val="24"/>
          <w:szCs w:val="24"/>
        </w:rPr>
        <w:t>apotek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lebih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sering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membeli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bentuk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sediaan</w:t>
      </w:r>
      <w:proofErr w:type="spellEnd"/>
      <w:r w:rsidRPr="000A46C9">
        <w:rPr>
          <w:rFonts w:ascii="Tw Cen MT" w:eastAsia="Twentieth Century" w:hAnsi="Tw Cen MT" w:cs="Twentieth Century"/>
          <w:sz w:val="24"/>
          <w:szCs w:val="24"/>
        </w:rPr>
        <w:t xml:space="preserve"> tablet (58,7) </w:t>
      </w:r>
      <w:proofErr w:type="spellStart"/>
      <w:r w:rsidRPr="000A46C9">
        <w:rPr>
          <w:rFonts w:ascii="Tw Cen MT" w:eastAsia="Twentieth Century" w:hAnsi="Tw Cen MT" w:cs="Twentieth Century"/>
          <w:sz w:val="24"/>
          <w:szCs w:val="24"/>
        </w:rPr>
        <w:t>atau</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bentuk</w:t>
      </w:r>
      <w:proofErr w:type="spellEnd"/>
      <w:r w:rsidRPr="000A46C9">
        <w:rPr>
          <w:rFonts w:ascii="Tw Cen MT" w:eastAsia="Twentieth Century" w:hAnsi="Tw Cen MT" w:cs="Twentieth Century"/>
          <w:sz w:val="24"/>
          <w:szCs w:val="24"/>
        </w:rPr>
        <w:t xml:space="preserve"> sirup (19,0%). </w:t>
      </w:r>
      <w:proofErr w:type="spellStart"/>
      <w:r w:rsidRPr="000A46C9">
        <w:rPr>
          <w:rFonts w:ascii="Tw Cen MT" w:eastAsia="Twentieth Century" w:hAnsi="Tw Cen MT" w:cs="Twentieth Century"/>
          <w:sz w:val="24"/>
          <w:szCs w:val="24"/>
        </w:rPr>
        <w:t>Keuntungan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dari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penggunaan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sediaan</w:t>
      </w:r>
      <w:proofErr w:type="spellEnd"/>
      <w:r w:rsidRPr="000A46C9">
        <w:rPr>
          <w:rFonts w:ascii="Tw Cen MT" w:eastAsia="Twentieth Century" w:hAnsi="Tw Cen MT" w:cs="Twentieth Century"/>
          <w:sz w:val="24"/>
          <w:szCs w:val="24"/>
        </w:rPr>
        <w:t xml:space="preserve"> tablet </w:t>
      </w:r>
      <w:proofErr w:type="spellStart"/>
      <w:r w:rsidRPr="000A46C9">
        <w:rPr>
          <w:rFonts w:ascii="Tw Cen MT" w:eastAsia="Twentieth Century" w:hAnsi="Tw Cen MT" w:cs="Twentieth Century"/>
          <w:sz w:val="24"/>
          <w:szCs w:val="24"/>
        </w:rPr>
        <w:lastRenderedPageBreak/>
        <w:t>yaitu</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dosis</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diberikan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lebih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tepat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mudah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penggunaannya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stabil</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untuk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disimpan</w:t>
      </w:r>
      <w:proofErr w:type="spellEnd"/>
      <w:r w:rsidRPr="000A46C9">
        <w:rPr>
          <w:rFonts w:ascii="Tw Cen MT" w:eastAsia="Twentieth Century" w:hAnsi="Tw Cen MT" w:cs="Twentieth Century"/>
          <w:sz w:val="24"/>
          <w:szCs w:val="24"/>
        </w:rPr>
        <w:t xml:space="preserve">, dan </w:t>
      </w:r>
      <w:proofErr w:type="spellStart"/>
      <w:r w:rsidRPr="000A46C9">
        <w:rPr>
          <w:rFonts w:ascii="Tw Cen MT" w:eastAsia="Twentieth Century" w:hAnsi="Tw Cen MT" w:cs="Twentieth Century"/>
          <w:sz w:val="24"/>
          <w:szCs w:val="24"/>
        </w:rPr>
        <w:t>relatif</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murah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apabila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dibandingkan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dengan</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lainnya</w:t>
      </w:r>
      <w:proofErr w:type="spellEnd"/>
      <w:r w:rsidRPr="000A46C9">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"/>
          <w:id w:val="2103606678"/>
          <w:placeholder>
            <w:docPart w:val="DefaultPlaceholder_-1854013440"/>
          </w:placeholder>
        </w:sdtPr>
        <w:sdtContent>
          <w:r w:rsidR="006B1EE2" w:rsidRPr="006B1EE2">
            <w:rPr>
              <w:rFonts w:ascii="Tw Cen MT" w:eastAsia="Twentieth Century" w:hAnsi="Tw Cen MT" w:cs="Twentieth Century"/>
              <w:color w:val="000000"/>
              <w:sz w:val="24"/>
              <w:szCs w:val="24"/>
            </w:rPr>
            <w:t>[15]</w:t>
          </w:r>
        </w:sdtContent>
      </w:sdt>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Sedangkan</w:t>
      </w:r>
      <w:proofErr w:type="spellEnd"/>
      <w:r w:rsidRPr="000A46C9">
        <w:rPr>
          <w:rFonts w:ascii="Tw Cen MT" w:eastAsia="Twentieth Century" w:hAnsi="Tw Cen MT" w:cs="Twentieth Century"/>
          <w:sz w:val="24"/>
          <w:szCs w:val="24"/>
        </w:rPr>
        <w:t xml:space="preserve"> sirup </w:t>
      </w:r>
      <w:proofErr w:type="spellStart"/>
      <w:r w:rsidRPr="000A46C9">
        <w:rPr>
          <w:rFonts w:ascii="Tw Cen MT" w:eastAsia="Twentieth Century" w:hAnsi="Tw Cen MT" w:cs="Twentieth Century"/>
          <w:sz w:val="24"/>
          <w:szCs w:val="24"/>
        </w:rPr>
        <w:t>memiliki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keunggulan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yaitu</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merupakan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campuran</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homogen</w:t>
      </w:r>
      <w:proofErr w:type="spellEnd"/>
      <w:r w:rsidRPr="000A46C9">
        <w:rPr>
          <w:rFonts w:ascii="Tw Cen MT" w:eastAsia="Twentieth Century" w:hAnsi="Tw Cen MT" w:cs="Twentieth Century"/>
          <w:sz w:val="24"/>
          <w:szCs w:val="24"/>
        </w:rPr>
        <w:t xml:space="preserve">, rasa </w:t>
      </w:r>
      <w:proofErr w:type="spellStart"/>
      <w:r w:rsidRPr="000A46C9">
        <w:rPr>
          <w:rFonts w:ascii="Tw Cen MT" w:eastAsia="Twentieth Century" w:hAnsi="Tw Cen MT" w:cs="Twentieth Century"/>
          <w:sz w:val="24"/>
          <w:szCs w:val="24"/>
        </w:rPr>
        <w:t>manis</w:t>
      </w:r>
      <w:proofErr w:type="spellEnd"/>
      <w:r w:rsidRPr="000A46C9">
        <w:rPr>
          <w:rFonts w:ascii="Tw Cen MT" w:eastAsia="Twentieth Century" w:hAnsi="Tw Cen MT" w:cs="Twentieth Century"/>
          <w:sz w:val="24"/>
          <w:szCs w:val="24"/>
        </w:rPr>
        <w:t xml:space="preserve">, dan </w:t>
      </w:r>
      <w:proofErr w:type="spellStart"/>
      <w:r w:rsidRPr="000A46C9">
        <w:rPr>
          <w:rFonts w:ascii="Tw Cen MT" w:eastAsia="Twentieth Century" w:hAnsi="Tw Cen MT" w:cs="Twentieth Century"/>
          <w:sz w:val="24"/>
          <w:szCs w:val="24"/>
        </w:rPr>
        <w:t>dapat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digunakan</w:t>
      </w:r>
      <w:proofErr w:type="spellEnd"/>
      <w:r w:rsidRPr="000A46C9">
        <w:rPr>
          <w:rFonts w:ascii="Tw Cen MT" w:eastAsia="Twentieth Century" w:hAnsi="Tw Cen MT" w:cs="Twentieth Century"/>
          <w:sz w:val="24"/>
          <w:szCs w:val="24"/>
        </w:rPr>
        <w:t xml:space="preserve"> oleh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mengalami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sakit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tenggorokan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sehingga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kesulitan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dalam</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menelan</w:t>
      </w:r>
      <w:proofErr w:type="spellEnd"/>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"/>
          <w:id w:val="1469860930"/>
          <w:placeholder>
            <w:docPart w:val="DefaultPlaceholder_-1854013440"/>
          </w:placeholder>
        </w:sdtPr>
        <w:sdtContent>
          <w:r w:rsidR="006B1EE2" w:rsidRPr="006B1EE2">
            <w:rPr>
              <w:rFonts w:ascii="Tw Cen MT" w:eastAsia="Twentieth Century" w:hAnsi="Tw Cen MT" w:cs="Twentieth Century"/>
              <w:color w:val="000000"/>
              <w:sz w:val="24"/>
              <w:szCs w:val="24"/>
            </w:rPr>
            <w:t>[16]</w:t>
          </w:r>
        </w:sdtContent>
      </w:sdt>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Jenis</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banyak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dibeli</w:t>
      </w:r>
      <w:proofErr w:type="spellEnd"/>
      <w:r w:rsidRPr="000A46C9">
        <w:rPr>
          <w:rFonts w:ascii="Tw Cen MT" w:eastAsia="Twentieth Century" w:hAnsi="Tw Cen MT" w:cs="Twentieth Century"/>
          <w:sz w:val="24"/>
          <w:szCs w:val="24"/>
        </w:rPr>
        <w:t xml:space="preserve"> oleh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adalah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dalam</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karena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lebih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efektif</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dibandingkan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luar</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hanya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beraksi</w:t>
      </w:r>
      <w:proofErr w:type="spellEnd"/>
      <w:r w:rsidRPr="000A46C9">
        <w:rPr>
          <w:rFonts w:ascii="Tw Cen MT" w:eastAsia="Twentieth Century" w:hAnsi="Tw Cen MT" w:cs="Twentieth Century"/>
          <w:sz w:val="24"/>
          <w:szCs w:val="24"/>
        </w:rPr>
        <w:t xml:space="preserve"> pada </w:t>
      </w:r>
      <w:proofErr w:type="spellStart"/>
      <w:r w:rsidRPr="000A46C9">
        <w:rPr>
          <w:rFonts w:ascii="Tw Cen MT" w:eastAsia="Twentieth Century" w:hAnsi="Tw Cen MT" w:cs="Twentieth Century"/>
          <w:sz w:val="24"/>
          <w:szCs w:val="24"/>
        </w:rPr>
        <w:t>tempat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dipakainya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sediaan</w:t>
      </w:r>
      <w:proofErr w:type="spellEnd"/>
      <w:r w:rsidRPr="000A46C9">
        <w:rPr>
          <w:rFonts w:ascii="Tw Cen MT" w:eastAsia="Twentieth Century" w:hAnsi="Tw Cen MT" w:cs="Twentieth Century"/>
          <w:sz w:val="24"/>
          <w:szCs w:val="24"/>
        </w:rPr>
        <w:t>.</w:t>
      </w:r>
    </w:p>
    <w:p w14:paraId="4598E628" w14:textId="0A836758" w:rsidR="00F55BCC" w:rsidRDefault="00F55BCC" w:rsidP="00F55BCC">
      <w:pPr>
        <w:spacing w:after="0" w:line="240" w:lineRule="auto"/>
        <w:ind w:firstLine="567"/>
        <w:jc w:val="both"/>
        <w:rPr>
          <w:rFonts w:ascii="Tw Cen MT" w:eastAsia="Twentieth Century" w:hAnsi="Tw Cen MT" w:cs="Twentieth Century"/>
          <w:sz w:val="24"/>
          <w:szCs w:val="24"/>
        </w:rPr>
      </w:pPr>
      <w:proofErr w:type="spellStart"/>
      <w:r w:rsidRPr="000A46C9">
        <w:rPr>
          <w:rFonts w:ascii="Tw Cen MT" w:eastAsia="Twentieth Century" w:hAnsi="Tw Cen MT" w:cs="Twentieth Century"/>
          <w:sz w:val="24"/>
          <w:szCs w:val="24"/>
        </w:rPr>
        <w:t>Golongan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farmakologi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terbanyak</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dikonsumsi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cenderung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sesuai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gejala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terbanyak</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dikeluhkan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biasa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dibeli</w:t>
      </w:r>
      <w:proofErr w:type="spellEnd"/>
      <w:r w:rsidRPr="000A46C9">
        <w:rPr>
          <w:rFonts w:ascii="Tw Cen MT" w:eastAsia="Twentieth Century" w:hAnsi="Tw Cen MT" w:cs="Twentieth Century"/>
          <w:sz w:val="24"/>
          <w:szCs w:val="24"/>
        </w:rPr>
        <w:t xml:space="preserve"> oleh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adalah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analgetik</w:t>
      </w:r>
      <w:proofErr w:type="spellEnd"/>
      <w:r w:rsidRPr="000A46C9">
        <w:rPr>
          <w:rFonts w:ascii="Tw Cen MT" w:eastAsia="Twentieth Century" w:hAnsi="Tw Cen MT" w:cs="Twentieth Century"/>
          <w:sz w:val="24"/>
          <w:szCs w:val="24"/>
        </w:rPr>
        <w:t xml:space="preserve"> + </w:t>
      </w:r>
      <w:proofErr w:type="spellStart"/>
      <w:r w:rsidRPr="000A46C9">
        <w:rPr>
          <w:rFonts w:ascii="Tw Cen MT" w:eastAsia="Twentieth Century" w:hAnsi="Tw Cen MT" w:cs="Twentieth Century"/>
          <w:sz w:val="24"/>
          <w:szCs w:val="24"/>
        </w:rPr>
        <w:t>antipiretik</w:t>
      </w:r>
      <w:proofErr w:type="spellEnd"/>
      <w:r w:rsidRPr="000A46C9">
        <w:rPr>
          <w:rFonts w:ascii="Tw Cen MT" w:eastAsia="Twentieth Century" w:hAnsi="Tw Cen MT" w:cs="Twentieth Century"/>
          <w:sz w:val="24"/>
          <w:szCs w:val="24"/>
        </w:rPr>
        <w:t xml:space="preserve"> (32,5%) </w:t>
      </w:r>
      <w:proofErr w:type="spellStart"/>
      <w:r w:rsidRPr="000A46C9">
        <w:rPr>
          <w:rFonts w:ascii="Tw Cen MT" w:eastAsia="Twentieth Century" w:hAnsi="Tw Cen MT" w:cs="Twentieth Century"/>
          <w:sz w:val="24"/>
          <w:szCs w:val="24"/>
        </w:rPr>
        <w:t>karena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dapat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menurunkan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panas</w:t>
      </w:r>
      <w:proofErr w:type="spellEnd"/>
      <w:r w:rsidRPr="000A46C9">
        <w:rPr>
          <w:rFonts w:ascii="Tw Cen MT" w:eastAsia="Twentieth Century" w:hAnsi="Tw Cen MT" w:cs="Twentieth Century"/>
          <w:sz w:val="24"/>
          <w:szCs w:val="24"/>
        </w:rPr>
        <w:t xml:space="preserve"> pada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mengalami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demam</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Analgetik</w:t>
      </w:r>
      <w:proofErr w:type="spellEnd"/>
      <w:r w:rsidRPr="000A46C9">
        <w:rPr>
          <w:rFonts w:ascii="Tw Cen MT" w:eastAsia="Twentieth Century" w:hAnsi="Tw Cen MT" w:cs="Twentieth Century"/>
          <w:sz w:val="24"/>
          <w:szCs w:val="24"/>
        </w:rPr>
        <w:t xml:space="preserve"> dan </w:t>
      </w:r>
      <w:proofErr w:type="spellStart"/>
      <w:r w:rsidRPr="000A46C9">
        <w:rPr>
          <w:rFonts w:ascii="Tw Cen MT" w:eastAsia="Twentieth Century" w:hAnsi="Tw Cen MT" w:cs="Twentieth Century"/>
          <w:sz w:val="24"/>
          <w:szCs w:val="24"/>
        </w:rPr>
        <w:t>antipiretik</w:t>
      </w:r>
      <w:proofErr w:type="spellEnd"/>
      <w:r w:rsidRPr="000A46C9">
        <w:rPr>
          <w:rFonts w:ascii="Tw Cen MT" w:eastAsia="Twentieth Century" w:hAnsi="Tw Cen MT" w:cs="Twentieth Century"/>
          <w:sz w:val="24"/>
          <w:szCs w:val="24"/>
        </w:rPr>
        <w:t xml:space="preserve"> juga </w:t>
      </w:r>
      <w:proofErr w:type="spellStart"/>
      <w:r w:rsidRPr="000A46C9">
        <w:rPr>
          <w:rFonts w:ascii="Tw Cen MT" w:eastAsia="Twentieth Century" w:hAnsi="Tw Cen MT" w:cs="Twentieth Century"/>
          <w:sz w:val="24"/>
          <w:szCs w:val="24"/>
        </w:rPr>
        <w:t>dapat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mengatasi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merasakan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nyeri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akibat</w:t>
      </w:r>
      <w:proofErr w:type="spellEnd"/>
      <w:r w:rsidRPr="000A46C9">
        <w:rPr>
          <w:rFonts w:ascii="Tw Cen MT" w:eastAsia="Twentieth Century" w:hAnsi="Tw Cen MT" w:cs="Twentieth Century"/>
          <w:sz w:val="24"/>
          <w:szCs w:val="24"/>
        </w:rPr>
        <w:t xml:space="preserve"> flu</w:t>
      </w:r>
      <w:r w:rsidR="00EA027A">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"/>
          <w:id w:val="-974290369"/>
          <w:placeholder>
            <w:docPart w:val="DefaultPlaceholder_-1854013440"/>
          </w:placeholder>
        </w:sdtPr>
        <w:sdtContent>
          <w:r w:rsidR="006B1EE2" w:rsidRPr="006B1EE2">
            <w:rPr>
              <w:rFonts w:ascii="Tw Cen MT" w:eastAsia="Twentieth Century" w:hAnsi="Tw Cen MT" w:cs="Twentieth Century"/>
              <w:color w:val="000000"/>
              <w:sz w:val="24"/>
              <w:szCs w:val="24"/>
            </w:rPr>
            <w:t>[17,18]</w:t>
          </w:r>
        </w:sdtContent>
      </w:sdt>
      <w:r w:rsidRPr="000A46C9">
        <w:rPr>
          <w:rFonts w:ascii="Tw Cen MT" w:eastAsia="Twentieth Century" w:hAnsi="Tw Cen MT" w:cs="Twentieth Century"/>
          <w:sz w:val="24"/>
          <w:szCs w:val="24"/>
        </w:rPr>
        <w:t>.</w:t>
      </w:r>
    </w:p>
    <w:p w14:paraId="43BC2C12" w14:textId="0CDEE4A9" w:rsidR="00F55BCC" w:rsidRDefault="00F55BCC" w:rsidP="00F55BCC">
      <w:pPr>
        <w:tabs>
          <w:tab w:val="left" w:pos="426"/>
        </w:tabs>
        <w:spacing w:after="0"/>
        <w:ind w:firstLine="567"/>
        <w:jc w:val="both"/>
        <w:rPr>
          <w:rFonts w:ascii="Tw Cen MT" w:eastAsia="Twentieth Century" w:hAnsi="Tw Cen MT" w:cs="Twentieth Century"/>
          <w:sz w:val="24"/>
          <w:szCs w:val="24"/>
        </w:rPr>
      </w:pPr>
      <w:proofErr w:type="spellStart"/>
      <w:r w:rsidRPr="000A46C9">
        <w:rPr>
          <w:rFonts w:ascii="Tw Cen MT" w:eastAsia="Twentieth Century" w:hAnsi="Tw Cen MT" w:cs="Twentieth Century"/>
          <w:sz w:val="24"/>
          <w:szCs w:val="24"/>
        </w:rPr>
        <w:t>Selain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itu</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anthiperasiditas</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yaitu</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dapat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mengatasi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asam</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lambung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merupakan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golongan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kedua</w:t>
      </w:r>
      <w:proofErr w:type="spellEnd"/>
      <w:r w:rsidRPr="000A46C9">
        <w:rPr>
          <w:rFonts w:ascii="Tw Cen MT" w:eastAsia="Twentieth Century" w:hAnsi="Tw Cen MT" w:cs="Twentieth Century"/>
          <w:sz w:val="24"/>
          <w:szCs w:val="24"/>
        </w:rPr>
        <w:t xml:space="preserve"> yang paling </w:t>
      </w:r>
      <w:proofErr w:type="spellStart"/>
      <w:r w:rsidRPr="000A46C9">
        <w:rPr>
          <w:rFonts w:ascii="Tw Cen MT" w:eastAsia="Twentieth Century" w:hAnsi="Tw Cen MT" w:cs="Twentieth Century"/>
          <w:sz w:val="24"/>
          <w:szCs w:val="24"/>
        </w:rPr>
        <w:t>banyak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dibeli</w:t>
      </w:r>
      <w:proofErr w:type="spellEnd"/>
      <w:r w:rsidRPr="000A46C9">
        <w:rPr>
          <w:rFonts w:ascii="Tw Cen MT" w:eastAsia="Twentieth Century" w:hAnsi="Tw Cen MT" w:cs="Twentieth Century"/>
          <w:sz w:val="24"/>
          <w:szCs w:val="24"/>
        </w:rPr>
        <w:t xml:space="preserve"> (13,5%). </w:t>
      </w:r>
      <w:proofErr w:type="spellStart"/>
      <w:r w:rsidRPr="000A46C9">
        <w:rPr>
          <w:rFonts w:ascii="Tw Cen MT" w:eastAsia="Twentieth Century" w:hAnsi="Tw Cen MT" w:cs="Twentieth Century"/>
          <w:sz w:val="24"/>
          <w:szCs w:val="24"/>
        </w:rPr>
        <w:t>Antipiretik</w:t>
      </w:r>
      <w:proofErr w:type="spellEnd"/>
      <w:r w:rsidRPr="000A46C9">
        <w:rPr>
          <w:rFonts w:ascii="Tw Cen MT" w:eastAsia="Twentieth Century" w:hAnsi="Tw Cen MT" w:cs="Twentieth Century"/>
          <w:sz w:val="24"/>
          <w:szCs w:val="24"/>
        </w:rPr>
        <w:t xml:space="preserve"> + </w:t>
      </w:r>
      <w:proofErr w:type="spellStart"/>
      <w:r w:rsidRPr="000A46C9">
        <w:rPr>
          <w:rFonts w:ascii="Tw Cen MT" w:eastAsia="Twentieth Century" w:hAnsi="Tw Cen MT" w:cs="Twentieth Century"/>
          <w:sz w:val="24"/>
          <w:szCs w:val="24"/>
        </w:rPr>
        <w:t>dekongestan</w:t>
      </w:r>
      <w:proofErr w:type="spellEnd"/>
      <w:r w:rsidRPr="000A46C9">
        <w:rPr>
          <w:rFonts w:ascii="Tw Cen MT" w:eastAsia="Twentieth Century" w:hAnsi="Tw Cen MT" w:cs="Twentieth Century"/>
          <w:sz w:val="24"/>
          <w:szCs w:val="24"/>
        </w:rPr>
        <w:t xml:space="preserve"> + </w:t>
      </w:r>
      <w:proofErr w:type="spellStart"/>
      <w:r w:rsidRPr="000A46C9">
        <w:rPr>
          <w:rFonts w:ascii="Tw Cen MT" w:eastAsia="Twentieth Century" w:hAnsi="Tw Cen MT" w:cs="Twentieth Century"/>
          <w:sz w:val="24"/>
          <w:szCs w:val="24"/>
        </w:rPr>
        <w:t>antihistamin</w:t>
      </w:r>
      <w:proofErr w:type="spellEnd"/>
      <w:r w:rsidRPr="000A46C9">
        <w:rPr>
          <w:rFonts w:ascii="Tw Cen MT" w:eastAsia="Twentieth Century" w:hAnsi="Tw Cen MT" w:cs="Twentieth Century"/>
          <w:sz w:val="24"/>
          <w:szCs w:val="24"/>
        </w:rPr>
        <w:t xml:space="preserve"> (11,1%), </w:t>
      </w:r>
      <w:proofErr w:type="spellStart"/>
      <w:r w:rsidRPr="000A46C9">
        <w:rPr>
          <w:rFonts w:ascii="Tw Cen MT" w:eastAsia="Twentieth Century" w:hAnsi="Tw Cen MT" w:cs="Twentieth Century"/>
          <w:sz w:val="24"/>
          <w:szCs w:val="24"/>
        </w:rPr>
        <w:t>tiga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kombinasi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dapat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digunakan</w:t>
      </w:r>
      <w:proofErr w:type="spellEnd"/>
      <w:r w:rsidRPr="000A46C9">
        <w:rPr>
          <w:rFonts w:ascii="Tw Cen MT" w:eastAsia="Twentieth Century" w:hAnsi="Tw Cen MT" w:cs="Twentieth Century"/>
          <w:sz w:val="24"/>
          <w:szCs w:val="24"/>
        </w:rPr>
        <w:t xml:space="preserve"> oleh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memiliki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gejala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demam</w:t>
      </w:r>
      <w:proofErr w:type="spellEnd"/>
      <w:r w:rsidRPr="000A46C9">
        <w:rPr>
          <w:rFonts w:ascii="Tw Cen MT" w:eastAsia="Twentieth Century" w:hAnsi="Tw Cen MT" w:cs="Twentieth Century"/>
          <w:sz w:val="24"/>
          <w:szCs w:val="24"/>
        </w:rPr>
        <w:t xml:space="preserve"> dan </w:t>
      </w:r>
      <w:proofErr w:type="spellStart"/>
      <w:r w:rsidRPr="000A46C9">
        <w:rPr>
          <w:rFonts w:ascii="Tw Cen MT" w:eastAsia="Twentieth Century" w:hAnsi="Tw Cen MT" w:cs="Twentieth Century"/>
          <w:sz w:val="24"/>
          <w:szCs w:val="24"/>
        </w:rPr>
        <w:t>pilek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hidung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tersumbat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Empat</w:t>
      </w:r>
      <w:proofErr w:type="spellEnd"/>
      <w:r w:rsidRPr="000A46C9">
        <w:rPr>
          <w:rFonts w:ascii="Tw Cen MT" w:eastAsia="Twentieth Century" w:hAnsi="Tw Cen MT" w:cs="Twentieth Century"/>
          <w:sz w:val="24"/>
          <w:szCs w:val="24"/>
        </w:rPr>
        <w:t xml:space="preserve"> (4) </w:t>
      </w:r>
      <w:proofErr w:type="spellStart"/>
      <w:r w:rsidRPr="000A46C9">
        <w:rPr>
          <w:rFonts w:ascii="Tw Cen MT" w:eastAsia="Twentieth Century" w:hAnsi="Tw Cen MT" w:cs="Twentieth Century"/>
          <w:sz w:val="24"/>
          <w:szCs w:val="24"/>
        </w:rPr>
        <w:t>kombinasi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antara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antipiretik</w:t>
      </w:r>
      <w:proofErr w:type="spellEnd"/>
      <w:r w:rsidRPr="000A46C9">
        <w:rPr>
          <w:rFonts w:ascii="Tw Cen MT" w:eastAsia="Twentieth Century" w:hAnsi="Tw Cen MT" w:cs="Twentieth Century"/>
          <w:sz w:val="24"/>
          <w:szCs w:val="24"/>
        </w:rPr>
        <w:t xml:space="preserve"> + </w:t>
      </w:r>
      <w:proofErr w:type="spellStart"/>
      <w:r w:rsidRPr="000A46C9">
        <w:rPr>
          <w:rFonts w:ascii="Tw Cen MT" w:eastAsia="Twentieth Century" w:hAnsi="Tw Cen MT" w:cs="Twentieth Century"/>
          <w:sz w:val="24"/>
          <w:szCs w:val="24"/>
        </w:rPr>
        <w:t>dekongestan</w:t>
      </w:r>
      <w:proofErr w:type="spellEnd"/>
      <w:r w:rsidRPr="000A46C9">
        <w:rPr>
          <w:rFonts w:ascii="Tw Cen MT" w:eastAsia="Twentieth Century" w:hAnsi="Tw Cen MT" w:cs="Twentieth Century"/>
          <w:sz w:val="24"/>
          <w:szCs w:val="24"/>
        </w:rPr>
        <w:t xml:space="preserve"> + </w:t>
      </w:r>
      <w:proofErr w:type="spellStart"/>
      <w:r w:rsidRPr="000A46C9">
        <w:rPr>
          <w:rFonts w:ascii="Tw Cen MT" w:eastAsia="Twentieth Century" w:hAnsi="Tw Cen MT" w:cs="Twentieth Century"/>
          <w:sz w:val="24"/>
          <w:szCs w:val="24"/>
        </w:rPr>
        <w:t>antihistamin</w:t>
      </w:r>
      <w:proofErr w:type="spellEnd"/>
      <w:r w:rsidRPr="000A46C9">
        <w:rPr>
          <w:rFonts w:ascii="Tw Cen MT" w:eastAsia="Twentieth Century" w:hAnsi="Tw Cen MT" w:cs="Twentieth Century"/>
          <w:sz w:val="24"/>
          <w:szCs w:val="24"/>
        </w:rPr>
        <w:t xml:space="preserve"> + </w:t>
      </w:r>
      <w:proofErr w:type="spellStart"/>
      <w:r w:rsidRPr="000A46C9">
        <w:rPr>
          <w:rFonts w:ascii="Tw Cen MT" w:eastAsia="Twentieth Century" w:hAnsi="Tw Cen MT" w:cs="Twentieth Century"/>
          <w:sz w:val="24"/>
          <w:szCs w:val="24"/>
        </w:rPr>
        <w:t>ekspetoran</w:t>
      </w:r>
      <w:proofErr w:type="spellEnd"/>
      <w:r w:rsidRPr="000A46C9">
        <w:rPr>
          <w:rFonts w:ascii="Tw Cen MT" w:eastAsia="Twentieth Century" w:hAnsi="Tw Cen MT" w:cs="Twentieth Century"/>
          <w:sz w:val="24"/>
          <w:szCs w:val="24"/>
        </w:rPr>
        <w:t xml:space="preserve"> (7,1%). </w:t>
      </w:r>
      <w:proofErr w:type="spellStart"/>
      <w:r w:rsidRPr="000A46C9">
        <w:rPr>
          <w:rFonts w:ascii="Tw Cen MT" w:eastAsia="Twentieth Century" w:hAnsi="Tw Cen MT" w:cs="Twentieth Century"/>
          <w:sz w:val="24"/>
          <w:szCs w:val="24"/>
        </w:rPr>
        <w:t>Sedangkan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kandungan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sebagai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penekan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batuk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berdahak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hanya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sebesar</w:t>
      </w:r>
      <w:proofErr w:type="spellEnd"/>
      <w:r w:rsidRPr="000A46C9">
        <w:rPr>
          <w:rFonts w:ascii="Tw Cen MT" w:eastAsia="Twentieth Century" w:hAnsi="Tw Cen MT" w:cs="Twentieth Century"/>
          <w:sz w:val="24"/>
          <w:szCs w:val="24"/>
        </w:rPr>
        <w:t xml:space="preserve"> 2,4%.</w:t>
      </w:r>
    </w:p>
    <w:p w14:paraId="18A25C91" w14:textId="77777777" w:rsidR="00F55BCC" w:rsidRDefault="00F55BCC" w:rsidP="00F55BCC">
      <w:pPr>
        <w:spacing w:after="0" w:line="240" w:lineRule="auto"/>
        <w:jc w:val="both"/>
        <w:rPr>
          <w:rFonts w:ascii="Tw Cen MT" w:eastAsia="Twentieth Century" w:hAnsi="Tw Cen MT" w:cs="Twentieth Century"/>
          <w:b/>
          <w:sz w:val="24"/>
          <w:szCs w:val="24"/>
        </w:rPr>
        <w:sectPr w:rsidR="00F55BCC" w:rsidSect="00F55BCC">
          <w:type w:val="continuous"/>
          <w:pgSz w:w="12240" w:h="15840"/>
          <w:pgMar w:top="1440" w:right="1440" w:bottom="1440" w:left="1440" w:header="720" w:footer="720" w:gutter="0"/>
          <w:pgNumType w:start="1"/>
          <w:cols w:num="2" w:space="720"/>
        </w:sectPr>
      </w:pPr>
    </w:p>
    <w:p w14:paraId="643CD767" w14:textId="6D48B05A" w:rsidR="00F55BCC" w:rsidRPr="00A352C7" w:rsidRDefault="00F55BCC" w:rsidP="00F55BCC">
      <w:pPr>
        <w:spacing w:after="0" w:line="240" w:lineRule="auto"/>
        <w:jc w:val="both"/>
        <w:rPr>
          <w:rFonts w:ascii="Tw Cen MT" w:eastAsia="Twentieth Century" w:hAnsi="Tw Cen MT" w:cs="Twentieth Century"/>
          <w:b/>
          <w:sz w:val="24"/>
          <w:szCs w:val="24"/>
        </w:rPr>
      </w:pPr>
      <w:proofErr w:type="spellStart"/>
      <w:r w:rsidRPr="00A352C7">
        <w:rPr>
          <w:rFonts w:ascii="Tw Cen MT" w:eastAsia="Twentieth Century" w:hAnsi="Tw Cen MT" w:cs="Twentieth Century"/>
          <w:b/>
          <w:sz w:val="24"/>
          <w:szCs w:val="24"/>
        </w:rPr>
        <w:t>Tabel</w:t>
      </w:r>
      <w:proofErr w:type="spellEnd"/>
      <w:r w:rsidRPr="00A352C7">
        <w:rPr>
          <w:rFonts w:ascii="Tw Cen MT" w:eastAsia="Twentieth Century" w:hAnsi="Tw Cen MT" w:cs="Twentieth Century"/>
          <w:b/>
          <w:sz w:val="24"/>
          <w:szCs w:val="24"/>
        </w:rPr>
        <w:t xml:space="preserve"> 3. Data </w:t>
      </w:r>
      <w:proofErr w:type="spellStart"/>
      <w:r w:rsidRPr="00A352C7">
        <w:rPr>
          <w:rFonts w:ascii="Tw Cen MT" w:eastAsia="Twentieth Century" w:hAnsi="Tw Cen MT" w:cs="Twentieth Century"/>
          <w:b/>
          <w:sz w:val="24"/>
          <w:szCs w:val="24"/>
        </w:rPr>
        <w:t>Penggunaan</w:t>
      </w:r>
      <w:proofErr w:type="spellEnd"/>
      <w:r w:rsidRPr="00A352C7">
        <w:rPr>
          <w:rFonts w:ascii="Tw Cen MT" w:eastAsia="Twentieth Century" w:hAnsi="Tw Cen MT" w:cs="Twentieth Century"/>
          <w:b/>
          <w:sz w:val="24"/>
          <w:szCs w:val="24"/>
        </w:rPr>
        <w:t xml:space="preserve"> </w:t>
      </w:r>
      <w:proofErr w:type="spellStart"/>
      <w:r w:rsidRPr="00A352C7">
        <w:rPr>
          <w:rFonts w:ascii="Tw Cen MT" w:eastAsia="Twentieth Century" w:hAnsi="Tw Cen MT" w:cs="Twentieth Century"/>
          <w:b/>
          <w:sz w:val="24"/>
          <w:szCs w:val="24"/>
        </w:rPr>
        <w:t>Obat</w:t>
      </w:r>
      <w:proofErr w:type="spellEnd"/>
      <w:r w:rsidRPr="00A352C7">
        <w:rPr>
          <w:rFonts w:ascii="Tw Cen MT" w:eastAsia="Twentieth Century" w:hAnsi="Tw Cen MT" w:cs="Twentieth Century"/>
          <w:b/>
          <w:sz w:val="24"/>
          <w:szCs w:val="24"/>
        </w:rPr>
        <w:t xml:space="preserve"> </w:t>
      </w:r>
      <w:proofErr w:type="spellStart"/>
      <w:r w:rsidRPr="00A352C7">
        <w:rPr>
          <w:rFonts w:ascii="Tw Cen MT" w:eastAsia="Twentieth Century" w:hAnsi="Tw Cen MT" w:cs="Twentieth Century"/>
          <w:b/>
          <w:sz w:val="24"/>
          <w:szCs w:val="24"/>
        </w:rPr>
        <w:t>Swamedikasi</w:t>
      </w:r>
      <w:proofErr w:type="spellEnd"/>
    </w:p>
    <w:tbl>
      <w:tblPr>
        <w:tblW w:w="0" w:type="auto"/>
        <w:tblLook w:val="04A0" w:firstRow="1" w:lastRow="0" w:firstColumn="1" w:lastColumn="0" w:noHBand="0" w:noVBand="1"/>
      </w:tblPr>
      <w:tblGrid>
        <w:gridCol w:w="541"/>
        <w:gridCol w:w="5866"/>
        <w:gridCol w:w="1300"/>
        <w:gridCol w:w="1653"/>
      </w:tblGrid>
      <w:tr w:rsidR="00F55BCC" w:rsidRPr="00F55BCC" w14:paraId="5F35B3D3" w14:textId="77777777" w:rsidTr="00FA6D16">
        <w:tc>
          <w:tcPr>
            <w:tcW w:w="541" w:type="dxa"/>
            <w:tcBorders>
              <w:top w:val="single" w:sz="4" w:space="0" w:color="auto"/>
              <w:bottom w:val="single" w:sz="4" w:space="0" w:color="auto"/>
            </w:tcBorders>
            <w:shd w:val="clear" w:color="auto" w:fill="auto"/>
          </w:tcPr>
          <w:p w14:paraId="0D207D49" w14:textId="77777777" w:rsidR="00F55BCC" w:rsidRPr="00F55BCC" w:rsidRDefault="00F55BCC" w:rsidP="00F55BCC">
            <w:pPr>
              <w:spacing w:after="0" w:line="240" w:lineRule="auto"/>
              <w:jc w:val="center"/>
              <w:rPr>
                <w:rFonts w:ascii="Tw Cen MT" w:eastAsia="Twentieth Century" w:hAnsi="Tw Cen MT" w:cs="Twentieth Century"/>
                <w:b/>
                <w:sz w:val="22"/>
                <w:szCs w:val="22"/>
              </w:rPr>
            </w:pPr>
            <w:r w:rsidRPr="00F55BCC">
              <w:rPr>
                <w:rFonts w:ascii="Tw Cen MT" w:eastAsia="Twentieth Century" w:hAnsi="Tw Cen MT" w:cs="Twentieth Century"/>
                <w:b/>
                <w:sz w:val="22"/>
                <w:szCs w:val="22"/>
              </w:rPr>
              <w:t>No</w:t>
            </w:r>
          </w:p>
        </w:tc>
        <w:tc>
          <w:tcPr>
            <w:tcW w:w="5866" w:type="dxa"/>
            <w:tcBorders>
              <w:top w:val="single" w:sz="4" w:space="0" w:color="auto"/>
              <w:bottom w:val="single" w:sz="4" w:space="0" w:color="auto"/>
            </w:tcBorders>
            <w:shd w:val="clear" w:color="auto" w:fill="auto"/>
          </w:tcPr>
          <w:p w14:paraId="32731E74"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Variabel</w:t>
            </w:r>
            <w:proofErr w:type="spellEnd"/>
          </w:p>
        </w:tc>
        <w:tc>
          <w:tcPr>
            <w:tcW w:w="1300" w:type="dxa"/>
            <w:tcBorders>
              <w:top w:val="single" w:sz="4" w:space="0" w:color="auto"/>
              <w:bottom w:val="single" w:sz="4" w:space="0" w:color="auto"/>
            </w:tcBorders>
            <w:shd w:val="clear" w:color="auto" w:fill="auto"/>
          </w:tcPr>
          <w:p w14:paraId="0564262E"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Jumlah</w:t>
            </w:r>
            <w:proofErr w:type="spellEnd"/>
            <w:r w:rsidRPr="00F55BCC">
              <w:rPr>
                <w:rFonts w:ascii="Tw Cen MT" w:eastAsia="Twentieth Century" w:hAnsi="Tw Cen MT" w:cs="Twentieth Century"/>
                <w:b/>
                <w:sz w:val="22"/>
                <w:szCs w:val="22"/>
              </w:rPr>
              <w:t xml:space="preserve"> (n=126)</w:t>
            </w:r>
          </w:p>
        </w:tc>
        <w:tc>
          <w:tcPr>
            <w:tcW w:w="1653" w:type="dxa"/>
            <w:tcBorders>
              <w:top w:val="single" w:sz="4" w:space="0" w:color="auto"/>
              <w:bottom w:val="single" w:sz="4" w:space="0" w:color="auto"/>
            </w:tcBorders>
            <w:shd w:val="clear" w:color="auto" w:fill="auto"/>
          </w:tcPr>
          <w:p w14:paraId="6E19649C"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Persentase</w:t>
            </w:r>
            <w:proofErr w:type="spellEnd"/>
            <w:r w:rsidRPr="00F55BCC">
              <w:rPr>
                <w:rFonts w:ascii="Tw Cen MT" w:eastAsia="Twentieth Century" w:hAnsi="Tw Cen MT" w:cs="Twentieth Century"/>
                <w:b/>
                <w:sz w:val="22"/>
                <w:szCs w:val="22"/>
              </w:rPr>
              <w:t xml:space="preserve"> (%)</w:t>
            </w:r>
          </w:p>
        </w:tc>
      </w:tr>
      <w:tr w:rsidR="00F55BCC" w:rsidRPr="00F55BCC" w14:paraId="54321735" w14:textId="77777777" w:rsidTr="00FA6D16">
        <w:tc>
          <w:tcPr>
            <w:tcW w:w="541" w:type="dxa"/>
            <w:tcBorders>
              <w:top w:val="single" w:sz="4" w:space="0" w:color="auto"/>
            </w:tcBorders>
            <w:shd w:val="clear" w:color="auto" w:fill="auto"/>
          </w:tcPr>
          <w:p w14:paraId="2A4088EF"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5866" w:type="dxa"/>
            <w:tcBorders>
              <w:top w:val="single" w:sz="4" w:space="0" w:color="auto"/>
            </w:tcBorders>
            <w:shd w:val="clear" w:color="auto" w:fill="auto"/>
          </w:tcPr>
          <w:p w14:paraId="08D20627"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Bentuk</w:t>
            </w:r>
            <w:proofErr w:type="spellEnd"/>
            <w:r w:rsidRPr="00F55BCC">
              <w:rPr>
                <w:rFonts w:ascii="Tw Cen MT" w:eastAsia="Twentieth Century" w:hAnsi="Tw Cen MT" w:cs="Twentieth Century"/>
                <w:sz w:val="22"/>
                <w:szCs w:val="22"/>
              </w:rPr>
              <w:t xml:space="preserve"> </w:t>
            </w:r>
            <w:proofErr w:type="spellStart"/>
            <w:r w:rsidRPr="00F55BCC">
              <w:rPr>
                <w:rFonts w:ascii="Tw Cen MT" w:eastAsia="Twentieth Century" w:hAnsi="Tw Cen MT" w:cs="Twentieth Century"/>
                <w:sz w:val="22"/>
                <w:szCs w:val="22"/>
              </w:rPr>
              <w:t>Sediaan</w:t>
            </w:r>
            <w:proofErr w:type="spellEnd"/>
            <w:r w:rsidRPr="00F55BCC">
              <w:rPr>
                <w:rFonts w:ascii="Tw Cen MT" w:eastAsia="Twentieth Century" w:hAnsi="Tw Cen MT" w:cs="Twentieth Century"/>
                <w:sz w:val="22"/>
                <w:szCs w:val="22"/>
              </w:rPr>
              <w:t xml:space="preserve"> </w:t>
            </w:r>
            <w:proofErr w:type="spellStart"/>
            <w:r w:rsidRPr="00F55BCC">
              <w:rPr>
                <w:rFonts w:ascii="Tw Cen MT" w:eastAsia="Twentieth Century" w:hAnsi="Tw Cen MT" w:cs="Twentieth Century"/>
                <w:sz w:val="22"/>
                <w:szCs w:val="22"/>
              </w:rPr>
              <w:t>Obat</w:t>
            </w:r>
            <w:proofErr w:type="spellEnd"/>
          </w:p>
        </w:tc>
        <w:tc>
          <w:tcPr>
            <w:tcW w:w="1300" w:type="dxa"/>
            <w:tcBorders>
              <w:top w:val="single" w:sz="4" w:space="0" w:color="auto"/>
            </w:tcBorders>
            <w:shd w:val="clear" w:color="auto" w:fill="auto"/>
          </w:tcPr>
          <w:p w14:paraId="7C42CB06" w14:textId="77777777" w:rsidR="00F55BCC" w:rsidRPr="00F55BCC" w:rsidRDefault="00F55BCC" w:rsidP="00FA6D16">
            <w:pPr>
              <w:spacing w:after="0" w:line="240" w:lineRule="auto"/>
              <w:jc w:val="center"/>
              <w:rPr>
                <w:rFonts w:ascii="Tw Cen MT" w:eastAsia="Twentieth Century" w:hAnsi="Tw Cen MT" w:cs="Twentieth Century"/>
                <w:sz w:val="22"/>
                <w:szCs w:val="22"/>
              </w:rPr>
            </w:pPr>
          </w:p>
        </w:tc>
        <w:tc>
          <w:tcPr>
            <w:tcW w:w="1653" w:type="dxa"/>
            <w:tcBorders>
              <w:top w:val="single" w:sz="4" w:space="0" w:color="auto"/>
            </w:tcBorders>
            <w:shd w:val="clear" w:color="auto" w:fill="auto"/>
          </w:tcPr>
          <w:p w14:paraId="2973A29D" w14:textId="77777777" w:rsidR="00F55BCC" w:rsidRPr="00F55BCC" w:rsidRDefault="00F55BCC" w:rsidP="00FA6D16">
            <w:pPr>
              <w:spacing w:after="0" w:line="240" w:lineRule="auto"/>
              <w:jc w:val="center"/>
              <w:rPr>
                <w:rFonts w:ascii="Tw Cen MT" w:eastAsia="Twentieth Century" w:hAnsi="Tw Cen MT" w:cs="Twentieth Century"/>
                <w:sz w:val="22"/>
                <w:szCs w:val="22"/>
              </w:rPr>
            </w:pPr>
          </w:p>
        </w:tc>
      </w:tr>
      <w:tr w:rsidR="00F55BCC" w:rsidRPr="00F55BCC" w14:paraId="79348EE9" w14:textId="77777777" w:rsidTr="00FA6D16">
        <w:tc>
          <w:tcPr>
            <w:tcW w:w="541" w:type="dxa"/>
            <w:shd w:val="clear" w:color="auto" w:fill="auto"/>
          </w:tcPr>
          <w:p w14:paraId="20B1329C"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48EF42CB"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Padat</w:t>
            </w:r>
            <w:proofErr w:type="spellEnd"/>
            <w:r w:rsidRPr="00F55BCC">
              <w:rPr>
                <w:rFonts w:ascii="Tw Cen MT" w:eastAsia="Twentieth Century" w:hAnsi="Tw Cen MT" w:cs="Twentieth Century"/>
                <w:sz w:val="22"/>
                <w:szCs w:val="22"/>
              </w:rPr>
              <w:t xml:space="preserve"> (Tablet/</w:t>
            </w:r>
            <w:proofErr w:type="spellStart"/>
            <w:r w:rsidRPr="00F55BCC">
              <w:rPr>
                <w:rFonts w:ascii="Tw Cen MT" w:eastAsia="Twentieth Century" w:hAnsi="Tw Cen MT" w:cs="Twentieth Century"/>
                <w:sz w:val="22"/>
                <w:szCs w:val="22"/>
              </w:rPr>
              <w:t>kaplet</w:t>
            </w:r>
            <w:proofErr w:type="spellEnd"/>
            <w:r w:rsidRPr="00F55BCC">
              <w:rPr>
                <w:rFonts w:ascii="Tw Cen MT" w:eastAsia="Twentieth Century" w:hAnsi="Tw Cen MT" w:cs="Twentieth Century"/>
                <w:sz w:val="22"/>
                <w:szCs w:val="22"/>
              </w:rPr>
              <w:t>/</w:t>
            </w:r>
            <w:proofErr w:type="spellStart"/>
            <w:r w:rsidRPr="00F55BCC">
              <w:rPr>
                <w:rFonts w:ascii="Tw Cen MT" w:eastAsia="Twentieth Century" w:hAnsi="Tw Cen MT" w:cs="Twentieth Century"/>
                <w:sz w:val="22"/>
                <w:szCs w:val="22"/>
              </w:rPr>
              <w:t>kapsul</w:t>
            </w:r>
            <w:proofErr w:type="spellEnd"/>
            <w:r w:rsidRPr="00F55BCC">
              <w:rPr>
                <w:rFonts w:ascii="Tw Cen MT" w:eastAsia="Twentieth Century" w:hAnsi="Tw Cen MT" w:cs="Twentieth Century"/>
                <w:sz w:val="22"/>
                <w:szCs w:val="22"/>
              </w:rPr>
              <w:t>/</w:t>
            </w:r>
            <w:proofErr w:type="spellStart"/>
            <w:r w:rsidRPr="00F55BCC">
              <w:rPr>
                <w:rFonts w:ascii="Tw Cen MT" w:eastAsia="Twentieth Century" w:hAnsi="Tw Cen MT" w:cs="Twentieth Century"/>
                <w:sz w:val="22"/>
                <w:szCs w:val="22"/>
              </w:rPr>
              <w:t>serbuk</w:t>
            </w:r>
            <w:proofErr w:type="spellEnd"/>
            <w:r w:rsidRPr="00F55BCC">
              <w:rPr>
                <w:rFonts w:ascii="Tw Cen MT" w:eastAsia="Twentieth Century" w:hAnsi="Tw Cen MT" w:cs="Twentieth Century"/>
                <w:sz w:val="22"/>
                <w:szCs w:val="22"/>
              </w:rPr>
              <w:t>)</w:t>
            </w:r>
          </w:p>
        </w:tc>
        <w:tc>
          <w:tcPr>
            <w:tcW w:w="1300" w:type="dxa"/>
            <w:shd w:val="clear" w:color="auto" w:fill="auto"/>
          </w:tcPr>
          <w:p w14:paraId="1DE24176"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96</w:t>
            </w:r>
          </w:p>
        </w:tc>
        <w:tc>
          <w:tcPr>
            <w:tcW w:w="1653" w:type="dxa"/>
            <w:shd w:val="clear" w:color="auto" w:fill="auto"/>
          </w:tcPr>
          <w:p w14:paraId="0BF60BEF"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76,19</w:t>
            </w:r>
          </w:p>
        </w:tc>
      </w:tr>
      <w:tr w:rsidR="00F55BCC" w:rsidRPr="00F55BCC" w14:paraId="36395762" w14:textId="77777777" w:rsidTr="00FA6D16">
        <w:tc>
          <w:tcPr>
            <w:tcW w:w="541" w:type="dxa"/>
            <w:shd w:val="clear" w:color="auto" w:fill="auto"/>
          </w:tcPr>
          <w:p w14:paraId="705B7E99"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01149A76"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Cair</w:t>
            </w:r>
            <w:proofErr w:type="spellEnd"/>
            <w:r w:rsidRPr="00F55BCC">
              <w:rPr>
                <w:rFonts w:ascii="Tw Cen MT" w:eastAsia="Twentieth Century" w:hAnsi="Tw Cen MT" w:cs="Twentieth Century"/>
                <w:sz w:val="22"/>
                <w:szCs w:val="22"/>
              </w:rPr>
              <w:t xml:space="preserve"> (Sirup/</w:t>
            </w:r>
            <w:proofErr w:type="spellStart"/>
            <w:r w:rsidRPr="00F55BCC">
              <w:rPr>
                <w:rFonts w:ascii="Tw Cen MT" w:eastAsia="Twentieth Century" w:hAnsi="Tw Cen MT" w:cs="Twentieth Century"/>
                <w:sz w:val="22"/>
                <w:szCs w:val="22"/>
              </w:rPr>
              <w:t>suspensi</w:t>
            </w:r>
            <w:proofErr w:type="spellEnd"/>
            <w:r w:rsidRPr="00F55BCC">
              <w:rPr>
                <w:rFonts w:ascii="Tw Cen MT" w:eastAsia="Twentieth Century" w:hAnsi="Tw Cen MT" w:cs="Twentieth Century"/>
                <w:sz w:val="22"/>
                <w:szCs w:val="22"/>
              </w:rPr>
              <w:t>)</w:t>
            </w:r>
          </w:p>
        </w:tc>
        <w:tc>
          <w:tcPr>
            <w:tcW w:w="1300" w:type="dxa"/>
            <w:shd w:val="clear" w:color="auto" w:fill="auto"/>
          </w:tcPr>
          <w:p w14:paraId="0E76637B"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30</w:t>
            </w:r>
          </w:p>
        </w:tc>
        <w:tc>
          <w:tcPr>
            <w:tcW w:w="1653" w:type="dxa"/>
            <w:shd w:val="clear" w:color="auto" w:fill="auto"/>
          </w:tcPr>
          <w:p w14:paraId="6ED32B84"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23,81</w:t>
            </w:r>
          </w:p>
        </w:tc>
      </w:tr>
      <w:tr w:rsidR="00F55BCC" w:rsidRPr="00F55BCC" w14:paraId="7F4D1448" w14:textId="77777777" w:rsidTr="00FA6D16">
        <w:tc>
          <w:tcPr>
            <w:tcW w:w="541" w:type="dxa"/>
            <w:shd w:val="clear" w:color="auto" w:fill="auto"/>
          </w:tcPr>
          <w:p w14:paraId="50DA268A"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5C05511A"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Total</w:t>
            </w:r>
          </w:p>
        </w:tc>
        <w:tc>
          <w:tcPr>
            <w:tcW w:w="1300" w:type="dxa"/>
            <w:shd w:val="clear" w:color="auto" w:fill="auto"/>
          </w:tcPr>
          <w:p w14:paraId="53052B89"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126</w:t>
            </w:r>
          </w:p>
        </w:tc>
        <w:tc>
          <w:tcPr>
            <w:tcW w:w="1653" w:type="dxa"/>
            <w:shd w:val="clear" w:color="auto" w:fill="auto"/>
          </w:tcPr>
          <w:p w14:paraId="0863FF7D"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100</w:t>
            </w:r>
          </w:p>
        </w:tc>
      </w:tr>
      <w:tr w:rsidR="00F55BCC" w:rsidRPr="00F55BCC" w14:paraId="2F833592" w14:textId="77777777" w:rsidTr="00FA6D16">
        <w:tc>
          <w:tcPr>
            <w:tcW w:w="541" w:type="dxa"/>
            <w:shd w:val="clear" w:color="auto" w:fill="auto"/>
          </w:tcPr>
          <w:p w14:paraId="4B0FFEFF" w14:textId="77777777" w:rsidR="00F55BCC" w:rsidRPr="00F55BCC" w:rsidRDefault="00F55BCC" w:rsidP="00F55BCC">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w:t>
            </w:r>
          </w:p>
        </w:tc>
        <w:tc>
          <w:tcPr>
            <w:tcW w:w="5866" w:type="dxa"/>
            <w:shd w:val="clear" w:color="auto" w:fill="auto"/>
          </w:tcPr>
          <w:p w14:paraId="3FB66BC1"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Golongan</w:t>
            </w:r>
            <w:proofErr w:type="spellEnd"/>
            <w:r w:rsidRPr="00F55BCC">
              <w:rPr>
                <w:rFonts w:ascii="Tw Cen MT" w:eastAsia="Twentieth Century" w:hAnsi="Tw Cen MT" w:cs="Twentieth Century"/>
                <w:sz w:val="22"/>
                <w:szCs w:val="22"/>
              </w:rPr>
              <w:t xml:space="preserve"> </w:t>
            </w:r>
            <w:proofErr w:type="spellStart"/>
            <w:r w:rsidRPr="00F55BCC">
              <w:rPr>
                <w:rFonts w:ascii="Tw Cen MT" w:eastAsia="Twentieth Century" w:hAnsi="Tw Cen MT" w:cs="Twentieth Century"/>
                <w:sz w:val="22"/>
                <w:szCs w:val="22"/>
              </w:rPr>
              <w:t>Farmakologi</w:t>
            </w:r>
            <w:proofErr w:type="spellEnd"/>
            <w:r w:rsidRPr="00F55BCC">
              <w:rPr>
                <w:rFonts w:ascii="Tw Cen MT" w:eastAsia="Twentieth Century" w:hAnsi="Tw Cen MT" w:cs="Twentieth Century"/>
                <w:sz w:val="22"/>
                <w:szCs w:val="22"/>
              </w:rPr>
              <w:t xml:space="preserve"> </w:t>
            </w:r>
            <w:proofErr w:type="spellStart"/>
            <w:r w:rsidRPr="00F55BCC">
              <w:rPr>
                <w:rFonts w:ascii="Tw Cen MT" w:eastAsia="Twentieth Century" w:hAnsi="Tw Cen MT" w:cs="Twentieth Century"/>
                <w:sz w:val="22"/>
                <w:szCs w:val="22"/>
              </w:rPr>
              <w:t>Obat</w:t>
            </w:r>
            <w:proofErr w:type="spellEnd"/>
          </w:p>
        </w:tc>
        <w:tc>
          <w:tcPr>
            <w:tcW w:w="1300" w:type="dxa"/>
            <w:shd w:val="clear" w:color="auto" w:fill="auto"/>
          </w:tcPr>
          <w:p w14:paraId="5450B343" w14:textId="77777777" w:rsidR="00F55BCC" w:rsidRPr="00F55BCC" w:rsidRDefault="00F55BCC" w:rsidP="00FA6D16">
            <w:pPr>
              <w:spacing w:after="0" w:line="240" w:lineRule="auto"/>
              <w:jc w:val="center"/>
              <w:rPr>
                <w:rFonts w:ascii="Tw Cen MT" w:eastAsia="Twentieth Century" w:hAnsi="Tw Cen MT" w:cs="Twentieth Century"/>
                <w:sz w:val="22"/>
                <w:szCs w:val="22"/>
              </w:rPr>
            </w:pPr>
          </w:p>
        </w:tc>
        <w:tc>
          <w:tcPr>
            <w:tcW w:w="1653" w:type="dxa"/>
            <w:shd w:val="clear" w:color="auto" w:fill="auto"/>
          </w:tcPr>
          <w:p w14:paraId="36F9FD9D" w14:textId="77777777" w:rsidR="00F55BCC" w:rsidRPr="00F55BCC" w:rsidRDefault="00F55BCC" w:rsidP="00FA6D16">
            <w:pPr>
              <w:spacing w:after="0" w:line="240" w:lineRule="auto"/>
              <w:jc w:val="center"/>
              <w:rPr>
                <w:rFonts w:ascii="Tw Cen MT" w:eastAsia="Twentieth Century" w:hAnsi="Tw Cen MT" w:cs="Twentieth Century"/>
                <w:sz w:val="22"/>
                <w:szCs w:val="22"/>
              </w:rPr>
            </w:pPr>
          </w:p>
        </w:tc>
      </w:tr>
      <w:tr w:rsidR="00F55BCC" w:rsidRPr="00F55BCC" w14:paraId="362705BC" w14:textId="77777777" w:rsidTr="00FA6D16">
        <w:tc>
          <w:tcPr>
            <w:tcW w:w="541" w:type="dxa"/>
            <w:shd w:val="clear" w:color="auto" w:fill="auto"/>
          </w:tcPr>
          <w:p w14:paraId="57AAEB18"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5309D561"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Antipiretik+Analgetik</w:t>
            </w:r>
            <w:proofErr w:type="spellEnd"/>
          </w:p>
        </w:tc>
        <w:tc>
          <w:tcPr>
            <w:tcW w:w="1300" w:type="dxa"/>
            <w:shd w:val="clear" w:color="auto" w:fill="auto"/>
          </w:tcPr>
          <w:p w14:paraId="3B4BC60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41</w:t>
            </w:r>
          </w:p>
        </w:tc>
        <w:tc>
          <w:tcPr>
            <w:tcW w:w="1653" w:type="dxa"/>
            <w:shd w:val="clear" w:color="auto" w:fill="auto"/>
          </w:tcPr>
          <w:p w14:paraId="64F8C193"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32,5</w:t>
            </w:r>
          </w:p>
        </w:tc>
      </w:tr>
      <w:tr w:rsidR="00F55BCC" w:rsidRPr="00F55BCC" w14:paraId="7640FF0B" w14:textId="77777777" w:rsidTr="00FA6D16">
        <w:tc>
          <w:tcPr>
            <w:tcW w:w="541" w:type="dxa"/>
            <w:shd w:val="clear" w:color="auto" w:fill="auto"/>
          </w:tcPr>
          <w:p w14:paraId="1213D544"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1DE94E9F"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Antihiperasiditas</w:t>
            </w:r>
            <w:proofErr w:type="spellEnd"/>
          </w:p>
        </w:tc>
        <w:tc>
          <w:tcPr>
            <w:tcW w:w="1300" w:type="dxa"/>
            <w:shd w:val="clear" w:color="auto" w:fill="auto"/>
          </w:tcPr>
          <w:p w14:paraId="1A79F71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17</w:t>
            </w:r>
          </w:p>
        </w:tc>
        <w:tc>
          <w:tcPr>
            <w:tcW w:w="1653" w:type="dxa"/>
            <w:shd w:val="clear" w:color="auto" w:fill="auto"/>
          </w:tcPr>
          <w:p w14:paraId="5408F23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13,5</w:t>
            </w:r>
          </w:p>
        </w:tc>
      </w:tr>
      <w:tr w:rsidR="00F55BCC" w:rsidRPr="00F55BCC" w14:paraId="30218116" w14:textId="77777777" w:rsidTr="00FA6D16">
        <w:tc>
          <w:tcPr>
            <w:tcW w:w="541" w:type="dxa"/>
            <w:shd w:val="clear" w:color="auto" w:fill="auto"/>
          </w:tcPr>
          <w:p w14:paraId="36854BBF"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32B7B6E1"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Antipiretik+Dekongestan+Antihistamin</w:t>
            </w:r>
            <w:proofErr w:type="spellEnd"/>
          </w:p>
        </w:tc>
        <w:tc>
          <w:tcPr>
            <w:tcW w:w="1300" w:type="dxa"/>
            <w:shd w:val="clear" w:color="auto" w:fill="auto"/>
          </w:tcPr>
          <w:p w14:paraId="4CEF9D1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14</w:t>
            </w:r>
          </w:p>
        </w:tc>
        <w:tc>
          <w:tcPr>
            <w:tcW w:w="1653" w:type="dxa"/>
            <w:shd w:val="clear" w:color="auto" w:fill="auto"/>
          </w:tcPr>
          <w:p w14:paraId="1F69926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11,1</w:t>
            </w:r>
          </w:p>
        </w:tc>
      </w:tr>
      <w:tr w:rsidR="00F55BCC" w:rsidRPr="00F55BCC" w14:paraId="32A8688B" w14:textId="77777777" w:rsidTr="00FA6D16">
        <w:tc>
          <w:tcPr>
            <w:tcW w:w="541" w:type="dxa"/>
            <w:shd w:val="clear" w:color="auto" w:fill="auto"/>
          </w:tcPr>
          <w:p w14:paraId="1061E769"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16F76663"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Antipiretik+Dekongestan+Antihistamin+Ekspektoran</w:t>
            </w:r>
            <w:proofErr w:type="spellEnd"/>
          </w:p>
        </w:tc>
        <w:tc>
          <w:tcPr>
            <w:tcW w:w="1300" w:type="dxa"/>
            <w:shd w:val="clear" w:color="auto" w:fill="auto"/>
          </w:tcPr>
          <w:p w14:paraId="2C1FA32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9</w:t>
            </w:r>
          </w:p>
        </w:tc>
        <w:tc>
          <w:tcPr>
            <w:tcW w:w="1653" w:type="dxa"/>
            <w:shd w:val="clear" w:color="auto" w:fill="auto"/>
          </w:tcPr>
          <w:p w14:paraId="54C2078C"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7,1</w:t>
            </w:r>
          </w:p>
        </w:tc>
      </w:tr>
      <w:tr w:rsidR="00F55BCC" w:rsidRPr="00F55BCC" w14:paraId="4AC350FA" w14:textId="77777777" w:rsidTr="00FA6D16">
        <w:tc>
          <w:tcPr>
            <w:tcW w:w="541" w:type="dxa"/>
            <w:shd w:val="clear" w:color="auto" w:fill="auto"/>
          </w:tcPr>
          <w:p w14:paraId="01BF5871"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24B0A684"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Dekongestasn+Antihistamin</w:t>
            </w:r>
            <w:proofErr w:type="spellEnd"/>
          </w:p>
        </w:tc>
        <w:tc>
          <w:tcPr>
            <w:tcW w:w="1300" w:type="dxa"/>
            <w:shd w:val="clear" w:color="auto" w:fill="auto"/>
          </w:tcPr>
          <w:p w14:paraId="27F0EA0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6</w:t>
            </w:r>
          </w:p>
        </w:tc>
        <w:tc>
          <w:tcPr>
            <w:tcW w:w="1653" w:type="dxa"/>
            <w:shd w:val="clear" w:color="auto" w:fill="auto"/>
          </w:tcPr>
          <w:p w14:paraId="604ED161"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4,8</w:t>
            </w:r>
          </w:p>
        </w:tc>
      </w:tr>
      <w:tr w:rsidR="00F55BCC" w:rsidRPr="00F55BCC" w14:paraId="695EEA78" w14:textId="77777777" w:rsidTr="00FA6D16">
        <w:tc>
          <w:tcPr>
            <w:tcW w:w="541" w:type="dxa"/>
            <w:shd w:val="clear" w:color="auto" w:fill="auto"/>
          </w:tcPr>
          <w:p w14:paraId="42065F63"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09862745"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Ekspektoran</w:t>
            </w:r>
            <w:proofErr w:type="spellEnd"/>
          </w:p>
        </w:tc>
        <w:tc>
          <w:tcPr>
            <w:tcW w:w="1300" w:type="dxa"/>
            <w:shd w:val="clear" w:color="auto" w:fill="auto"/>
          </w:tcPr>
          <w:p w14:paraId="7A9D2E6C"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5</w:t>
            </w:r>
          </w:p>
        </w:tc>
        <w:tc>
          <w:tcPr>
            <w:tcW w:w="1653" w:type="dxa"/>
            <w:shd w:val="clear" w:color="auto" w:fill="auto"/>
          </w:tcPr>
          <w:p w14:paraId="7B0AD373"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3,9</w:t>
            </w:r>
          </w:p>
        </w:tc>
      </w:tr>
      <w:tr w:rsidR="00F55BCC" w:rsidRPr="00F55BCC" w14:paraId="45A1190A" w14:textId="77777777" w:rsidTr="00FA6D16">
        <w:tc>
          <w:tcPr>
            <w:tcW w:w="541" w:type="dxa"/>
            <w:shd w:val="clear" w:color="auto" w:fill="auto"/>
          </w:tcPr>
          <w:p w14:paraId="7955FBFF"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72B14FE2"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Mukolitik</w:t>
            </w:r>
            <w:proofErr w:type="spellEnd"/>
          </w:p>
        </w:tc>
        <w:tc>
          <w:tcPr>
            <w:tcW w:w="1300" w:type="dxa"/>
            <w:shd w:val="clear" w:color="auto" w:fill="auto"/>
          </w:tcPr>
          <w:p w14:paraId="175280D3"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5</w:t>
            </w:r>
          </w:p>
        </w:tc>
        <w:tc>
          <w:tcPr>
            <w:tcW w:w="1653" w:type="dxa"/>
            <w:shd w:val="clear" w:color="auto" w:fill="auto"/>
          </w:tcPr>
          <w:p w14:paraId="5324CB89"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3,9</w:t>
            </w:r>
          </w:p>
        </w:tc>
      </w:tr>
      <w:tr w:rsidR="00F55BCC" w:rsidRPr="00F55BCC" w14:paraId="5D295006" w14:textId="77777777" w:rsidTr="00FA6D16">
        <w:tc>
          <w:tcPr>
            <w:tcW w:w="541" w:type="dxa"/>
            <w:shd w:val="clear" w:color="auto" w:fill="auto"/>
          </w:tcPr>
          <w:p w14:paraId="504A7F68"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55068C66"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Anipiretik+Dekongestan+Antitusif</w:t>
            </w:r>
            <w:proofErr w:type="spellEnd"/>
          </w:p>
        </w:tc>
        <w:tc>
          <w:tcPr>
            <w:tcW w:w="1300" w:type="dxa"/>
            <w:shd w:val="clear" w:color="auto" w:fill="auto"/>
          </w:tcPr>
          <w:p w14:paraId="77451A2A"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w:t>
            </w:r>
          </w:p>
        </w:tc>
        <w:tc>
          <w:tcPr>
            <w:tcW w:w="1653" w:type="dxa"/>
            <w:shd w:val="clear" w:color="auto" w:fill="auto"/>
          </w:tcPr>
          <w:p w14:paraId="3109B9CA"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3,2</w:t>
            </w:r>
          </w:p>
        </w:tc>
      </w:tr>
      <w:tr w:rsidR="00F55BCC" w:rsidRPr="00F55BCC" w14:paraId="57D82703" w14:textId="77777777" w:rsidTr="00FA6D16">
        <w:tc>
          <w:tcPr>
            <w:tcW w:w="541" w:type="dxa"/>
            <w:shd w:val="clear" w:color="auto" w:fill="auto"/>
          </w:tcPr>
          <w:p w14:paraId="14EFE7A0"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529598C0"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Ekspektoran+Mukolitik</w:t>
            </w:r>
            <w:proofErr w:type="spellEnd"/>
          </w:p>
        </w:tc>
        <w:tc>
          <w:tcPr>
            <w:tcW w:w="1300" w:type="dxa"/>
            <w:shd w:val="clear" w:color="auto" w:fill="auto"/>
          </w:tcPr>
          <w:p w14:paraId="5011DD5C"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w:t>
            </w:r>
          </w:p>
        </w:tc>
        <w:tc>
          <w:tcPr>
            <w:tcW w:w="1653" w:type="dxa"/>
            <w:shd w:val="clear" w:color="auto" w:fill="auto"/>
          </w:tcPr>
          <w:p w14:paraId="5865E391"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3,2</w:t>
            </w:r>
          </w:p>
        </w:tc>
      </w:tr>
      <w:tr w:rsidR="00F55BCC" w:rsidRPr="00F55BCC" w14:paraId="7B2578DE" w14:textId="77777777" w:rsidTr="00FA6D16">
        <w:tc>
          <w:tcPr>
            <w:tcW w:w="541" w:type="dxa"/>
            <w:shd w:val="clear" w:color="auto" w:fill="auto"/>
          </w:tcPr>
          <w:p w14:paraId="1A5D892A"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1163D964"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Antidiare</w:t>
            </w:r>
            <w:proofErr w:type="spellEnd"/>
          </w:p>
        </w:tc>
        <w:tc>
          <w:tcPr>
            <w:tcW w:w="1300" w:type="dxa"/>
            <w:shd w:val="clear" w:color="auto" w:fill="auto"/>
          </w:tcPr>
          <w:p w14:paraId="3E978F98"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w:t>
            </w:r>
          </w:p>
        </w:tc>
        <w:tc>
          <w:tcPr>
            <w:tcW w:w="1653" w:type="dxa"/>
            <w:shd w:val="clear" w:color="auto" w:fill="auto"/>
          </w:tcPr>
          <w:p w14:paraId="576C91E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3,2</w:t>
            </w:r>
          </w:p>
        </w:tc>
      </w:tr>
      <w:tr w:rsidR="00F55BCC" w:rsidRPr="00F55BCC" w14:paraId="5C2AE93B" w14:textId="77777777" w:rsidTr="00FA6D16">
        <w:tc>
          <w:tcPr>
            <w:tcW w:w="541" w:type="dxa"/>
            <w:shd w:val="clear" w:color="auto" w:fill="auto"/>
          </w:tcPr>
          <w:p w14:paraId="679AE0D2"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3BAFC203"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Antipiretik+Dekongestasn+Antihistamin+Antitusif</w:t>
            </w:r>
            <w:proofErr w:type="spellEnd"/>
          </w:p>
        </w:tc>
        <w:tc>
          <w:tcPr>
            <w:tcW w:w="1300" w:type="dxa"/>
            <w:shd w:val="clear" w:color="auto" w:fill="auto"/>
          </w:tcPr>
          <w:p w14:paraId="60B2D23E"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w:t>
            </w:r>
          </w:p>
        </w:tc>
        <w:tc>
          <w:tcPr>
            <w:tcW w:w="1653" w:type="dxa"/>
            <w:shd w:val="clear" w:color="auto" w:fill="auto"/>
          </w:tcPr>
          <w:p w14:paraId="4738769B"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2,4</w:t>
            </w:r>
          </w:p>
        </w:tc>
      </w:tr>
      <w:tr w:rsidR="00F55BCC" w:rsidRPr="00F55BCC" w14:paraId="2BC9C41A" w14:textId="77777777" w:rsidTr="00FA6D16">
        <w:tc>
          <w:tcPr>
            <w:tcW w:w="541" w:type="dxa"/>
            <w:shd w:val="clear" w:color="auto" w:fill="auto"/>
          </w:tcPr>
          <w:p w14:paraId="75425CDD"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0DF181B9"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Antipiretik+Dekongestasn+Antihistamin+Ekspektoran</w:t>
            </w:r>
            <w:proofErr w:type="spellEnd"/>
          </w:p>
        </w:tc>
        <w:tc>
          <w:tcPr>
            <w:tcW w:w="1300" w:type="dxa"/>
            <w:shd w:val="clear" w:color="auto" w:fill="auto"/>
          </w:tcPr>
          <w:p w14:paraId="050A5E5E"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w:t>
            </w:r>
          </w:p>
        </w:tc>
        <w:tc>
          <w:tcPr>
            <w:tcW w:w="1653" w:type="dxa"/>
            <w:shd w:val="clear" w:color="auto" w:fill="auto"/>
          </w:tcPr>
          <w:p w14:paraId="79D2EC8D"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2,4</w:t>
            </w:r>
          </w:p>
        </w:tc>
      </w:tr>
      <w:tr w:rsidR="00F55BCC" w:rsidRPr="00F55BCC" w14:paraId="428F5FC7" w14:textId="77777777" w:rsidTr="00FA6D16">
        <w:tc>
          <w:tcPr>
            <w:tcW w:w="541" w:type="dxa"/>
            <w:shd w:val="clear" w:color="auto" w:fill="auto"/>
          </w:tcPr>
          <w:p w14:paraId="7674DC0E"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7C2AF147"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Ekspektoran+Antihistamin</w:t>
            </w:r>
            <w:proofErr w:type="spellEnd"/>
          </w:p>
        </w:tc>
        <w:tc>
          <w:tcPr>
            <w:tcW w:w="1300" w:type="dxa"/>
            <w:shd w:val="clear" w:color="auto" w:fill="auto"/>
          </w:tcPr>
          <w:p w14:paraId="16773C16"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w:t>
            </w:r>
          </w:p>
        </w:tc>
        <w:tc>
          <w:tcPr>
            <w:tcW w:w="1653" w:type="dxa"/>
            <w:shd w:val="clear" w:color="auto" w:fill="auto"/>
          </w:tcPr>
          <w:p w14:paraId="7748E53D"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1,6</w:t>
            </w:r>
          </w:p>
        </w:tc>
      </w:tr>
      <w:tr w:rsidR="00F55BCC" w:rsidRPr="00F55BCC" w14:paraId="3DBC4AD6" w14:textId="77777777" w:rsidTr="00FA6D16">
        <w:tc>
          <w:tcPr>
            <w:tcW w:w="541" w:type="dxa"/>
            <w:shd w:val="clear" w:color="auto" w:fill="auto"/>
          </w:tcPr>
          <w:p w14:paraId="115A30A2"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4C087A70"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Antipiretik+Dekongestan</w:t>
            </w:r>
            <w:proofErr w:type="spellEnd"/>
          </w:p>
        </w:tc>
        <w:tc>
          <w:tcPr>
            <w:tcW w:w="1300" w:type="dxa"/>
            <w:shd w:val="clear" w:color="auto" w:fill="auto"/>
          </w:tcPr>
          <w:p w14:paraId="7C4DEE61"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w:t>
            </w:r>
          </w:p>
        </w:tc>
        <w:tc>
          <w:tcPr>
            <w:tcW w:w="1653" w:type="dxa"/>
            <w:shd w:val="clear" w:color="auto" w:fill="auto"/>
          </w:tcPr>
          <w:p w14:paraId="54BEFB5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1,6</w:t>
            </w:r>
          </w:p>
        </w:tc>
      </w:tr>
      <w:tr w:rsidR="00F55BCC" w:rsidRPr="00F55BCC" w14:paraId="608BEBAD" w14:textId="77777777" w:rsidTr="00FA6D16">
        <w:tc>
          <w:tcPr>
            <w:tcW w:w="541" w:type="dxa"/>
            <w:shd w:val="clear" w:color="auto" w:fill="auto"/>
          </w:tcPr>
          <w:p w14:paraId="7B8FC99B"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563645A7"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Probiotik</w:t>
            </w:r>
            <w:proofErr w:type="spellEnd"/>
          </w:p>
        </w:tc>
        <w:tc>
          <w:tcPr>
            <w:tcW w:w="1300" w:type="dxa"/>
            <w:shd w:val="clear" w:color="auto" w:fill="auto"/>
          </w:tcPr>
          <w:p w14:paraId="7B1B0BBB"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w:t>
            </w:r>
          </w:p>
        </w:tc>
        <w:tc>
          <w:tcPr>
            <w:tcW w:w="1653" w:type="dxa"/>
            <w:shd w:val="clear" w:color="auto" w:fill="auto"/>
          </w:tcPr>
          <w:p w14:paraId="579DECA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1,6</w:t>
            </w:r>
          </w:p>
        </w:tc>
      </w:tr>
      <w:tr w:rsidR="00F55BCC" w:rsidRPr="00F55BCC" w14:paraId="6461F00B" w14:textId="77777777" w:rsidTr="00FA6D16">
        <w:tc>
          <w:tcPr>
            <w:tcW w:w="541" w:type="dxa"/>
            <w:shd w:val="clear" w:color="auto" w:fill="auto"/>
          </w:tcPr>
          <w:p w14:paraId="72DD2A1B"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29A53AFB"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Antitusif</w:t>
            </w:r>
            <w:proofErr w:type="spellEnd"/>
          </w:p>
        </w:tc>
        <w:tc>
          <w:tcPr>
            <w:tcW w:w="1300" w:type="dxa"/>
            <w:shd w:val="clear" w:color="auto" w:fill="auto"/>
          </w:tcPr>
          <w:p w14:paraId="42D47BAF"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1653" w:type="dxa"/>
            <w:shd w:val="clear" w:color="auto" w:fill="auto"/>
          </w:tcPr>
          <w:p w14:paraId="6C99D3DE"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0,8</w:t>
            </w:r>
          </w:p>
        </w:tc>
      </w:tr>
      <w:tr w:rsidR="00F55BCC" w:rsidRPr="00F55BCC" w14:paraId="3A62DFF5" w14:textId="77777777" w:rsidTr="00FA6D16">
        <w:tc>
          <w:tcPr>
            <w:tcW w:w="541" w:type="dxa"/>
            <w:shd w:val="clear" w:color="auto" w:fill="auto"/>
          </w:tcPr>
          <w:p w14:paraId="1C42D4B4"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4AE6B6C9"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Antitusif+Ekspektoran+Dekongestan+Antihistamin</w:t>
            </w:r>
            <w:proofErr w:type="spellEnd"/>
          </w:p>
        </w:tc>
        <w:tc>
          <w:tcPr>
            <w:tcW w:w="1300" w:type="dxa"/>
            <w:shd w:val="clear" w:color="auto" w:fill="auto"/>
          </w:tcPr>
          <w:p w14:paraId="0FFF1C1B"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1653" w:type="dxa"/>
            <w:shd w:val="clear" w:color="auto" w:fill="auto"/>
          </w:tcPr>
          <w:p w14:paraId="48E5FE8A"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0,8</w:t>
            </w:r>
          </w:p>
        </w:tc>
      </w:tr>
      <w:tr w:rsidR="00F55BCC" w:rsidRPr="00F55BCC" w14:paraId="007AA3F7" w14:textId="77777777" w:rsidTr="00FA6D16">
        <w:tc>
          <w:tcPr>
            <w:tcW w:w="541" w:type="dxa"/>
            <w:shd w:val="clear" w:color="auto" w:fill="auto"/>
          </w:tcPr>
          <w:p w14:paraId="7E367C16"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0B436024"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Ekspektoran+Dekongestan+Antihistamin</w:t>
            </w:r>
            <w:proofErr w:type="spellEnd"/>
          </w:p>
        </w:tc>
        <w:tc>
          <w:tcPr>
            <w:tcW w:w="1300" w:type="dxa"/>
            <w:shd w:val="clear" w:color="auto" w:fill="auto"/>
          </w:tcPr>
          <w:p w14:paraId="32CBFA34"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1653" w:type="dxa"/>
            <w:shd w:val="clear" w:color="auto" w:fill="auto"/>
          </w:tcPr>
          <w:p w14:paraId="564A6E69"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0,8</w:t>
            </w:r>
          </w:p>
        </w:tc>
      </w:tr>
      <w:tr w:rsidR="00F55BCC" w:rsidRPr="00F55BCC" w14:paraId="335A5C6B" w14:textId="77777777" w:rsidTr="00FA6D16">
        <w:tc>
          <w:tcPr>
            <w:tcW w:w="541" w:type="dxa"/>
            <w:shd w:val="clear" w:color="auto" w:fill="auto"/>
          </w:tcPr>
          <w:p w14:paraId="7BF0EAD5"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646DDEBF"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Bronkodilator</w:t>
            </w:r>
            <w:proofErr w:type="spellEnd"/>
          </w:p>
        </w:tc>
        <w:tc>
          <w:tcPr>
            <w:tcW w:w="1300" w:type="dxa"/>
            <w:shd w:val="clear" w:color="auto" w:fill="auto"/>
          </w:tcPr>
          <w:p w14:paraId="66072405"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1653" w:type="dxa"/>
            <w:shd w:val="clear" w:color="auto" w:fill="auto"/>
          </w:tcPr>
          <w:p w14:paraId="3AFDBD7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0,8</w:t>
            </w:r>
          </w:p>
        </w:tc>
      </w:tr>
      <w:tr w:rsidR="00F55BCC" w:rsidRPr="00F55BCC" w14:paraId="1613DE3F" w14:textId="77777777" w:rsidTr="00FA6D16">
        <w:tc>
          <w:tcPr>
            <w:tcW w:w="541" w:type="dxa"/>
            <w:shd w:val="clear" w:color="auto" w:fill="auto"/>
          </w:tcPr>
          <w:p w14:paraId="2C9834B6"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shd w:val="clear" w:color="auto" w:fill="auto"/>
          </w:tcPr>
          <w:p w14:paraId="662AFAAA"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Antihistamin</w:t>
            </w:r>
            <w:proofErr w:type="spellEnd"/>
          </w:p>
        </w:tc>
        <w:tc>
          <w:tcPr>
            <w:tcW w:w="1300" w:type="dxa"/>
            <w:shd w:val="clear" w:color="auto" w:fill="auto"/>
          </w:tcPr>
          <w:p w14:paraId="19DF2FB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1653" w:type="dxa"/>
            <w:shd w:val="clear" w:color="auto" w:fill="auto"/>
          </w:tcPr>
          <w:p w14:paraId="22363ECC"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0,8</w:t>
            </w:r>
          </w:p>
        </w:tc>
      </w:tr>
      <w:tr w:rsidR="00F55BCC" w:rsidRPr="00F55BCC" w14:paraId="389CAA94" w14:textId="77777777" w:rsidTr="00FA6D16">
        <w:tc>
          <w:tcPr>
            <w:tcW w:w="541" w:type="dxa"/>
            <w:tcBorders>
              <w:bottom w:val="single" w:sz="4" w:space="0" w:color="auto"/>
            </w:tcBorders>
            <w:shd w:val="clear" w:color="auto" w:fill="auto"/>
          </w:tcPr>
          <w:p w14:paraId="1341CAF7" w14:textId="77777777" w:rsidR="00F55BCC" w:rsidRPr="00F55BCC" w:rsidRDefault="00F55BCC" w:rsidP="00F55BCC">
            <w:pPr>
              <w:spacing w:after="0" w:line="240" w:lineRule="auto"/>
              <w:jc w:val="center"/>
              <w:rPr>
                <w:rFonts w:ascii="Tw Cen MT" w:eastAsia="Twentieth Century" w:hAnsi="Tw Cen MT" w:cs="Twentieth Century"/>
                <w:sz w:val="22"/>
                <w:szCs w:val="22"/>
              </w:rPr>
            </w:pPr>
          </w:p>
        </w:tc>
        <w:tc>
          <w:tcPr>
            <w:tcW w:w="5866" w:type="dxa"/>
            <w:tcBorders>
              <w:bottom w:val="single" w:sz="4" w:space="0" w:color="auto"/>
            </w:tcBorders>
            <w:shd w:val="clear" w:color="auto" w:fill="auto"/>
          </w:tcPr>
          <w:p w14:paraId="5E14226C" w14:textId="77777777" w:rsidR="00F55BCC" w:rsidRPr="00F55BCC" w:rsidRDefault="00F55BCC" w:rsidP="00FA6D16">
            <w:pPr>
              <w:spacing w:after="0" w:line="240" w:lineRule="auto"/>
              <w:jc w:val="both"/>
              <w:rPr>
                <w:rFonts w:ascii="Tw Cen MT" w:eastAsia="Twentieth Century" w:hAnsi="Tw Cen MT" w:cs="Twentieth Century"/>
                <w:b/>
                <w:sz w:val="22"/>
                <w:szCs w:val="22"/>
              </w:rPr>
            </w:pPr>
            <w:r w:rsidRPr="00F55BCC">
              <w:rPr>
                <w:rFonts w:ascii="Tw Cen MT" w:eastAsia="Twentieth Century" w:hAnsi="Tw Cen MT" w:cs="Twentieth Century"/>
                <w:b/>
                <w:sz w:val="22"/>
                <w:szCs w:val="22"/>
              </w:rPr>
              <w:t>Total</w:t>
            </w:r>
          </w:p>
        </w:tc>
        <w:tc>
          <w:tcPr>
            <w:tcW w:w="1300" w:type="dxa"/>
            <w:tcBorders>
              <w:bottom w:val="single" w:sz="4" w:space="0" w:color="auto"/>
            </w:tcBorders>
            <w:shd w:val="clear" w:color="auto" w:fill="auto"/>
          </w:tcPr>
          <w:p w14:paraId="45796805" w14:textId="77777777" w:rsidR="00F55BCC" w:rsidRPr="00F55BCC" w:rsidRDefault="00F55BCC" w:rsidP="00FA6D16">
            <w:pPr>
              <w:spacing w:after="0" w:line="240" w:lineRule="auto"/>
              <w:jc w:val="center"/>
              <w:rPr>
                <w:rFonts w:ascii="Tw Cen MT" w:eastAsia="Twentieth Century" w:hAnsi="Tw Cen MT" w:cs="Twentieth Century"/>
                <w:b/>
                <w:sz w:val="22"/>
                <w:szCs w:val="22"/>
              </w:rPr>
            </w:pPr>
            <w:r w:rsidRPr="00F55BCC">
              <w:rPr>
                <w:rFonts w:ascii="Tw Cen MT" w:eastAsia="Twentieth Century" w:hAnsi="Tw Cen MT" w:cs="Twentieth Century"/>
                <w:b/>
                <w:sz w:val="22"/>
                <w:szCs w:val="22"/>
              </w:rPr>
              <w:t>126</w:t>
            </w:r>
          </w:p>
        </w:tc>
        <w:tc>
          <w:tcPr>
            <w:tcW w:w="1653" w:type="dxa"/>
            <w:tcBorders>
              <w:bottom w:val="single" w:sz="4" w:space="0" w:color="auto"/>
            </w:tcBorders>
            <w:shd w:val="clear" w:color="auto" w:fill="auto"/>
          </w:tcPr>
          <w:p w14:paraId="5D98590A" w14:textId="77777777" w:rsidR="00F55BCC" w:rsidRPr="00F55BCC" w:rsidRDefault="00F55BCC" w:rsidP="00FA6D16">
            <w:pPr>
              <w:spacing w:after="0" w:line="240" w:lineRule="auto"/>
              <w:jc w:val="center"/>
              <w:rPr>
                <w:rFonts w:ascii="Tw Cen MT" w:eastAsia="Twentieth Century" w:hAnsi="Tw Cen MT" w:cs="Twentieth Century"/>
                <w:b/>
                <w:sz w:val="22"/>
                <w:szCs w:val="22"/>
              </w:rPr>
            </w:pPr>
            <w:r w:rsidRPr="00F55BCC">
              <w:rPr>
                <w:rFonts w:ascii="Tw Cen MT" w:eastAsia="Twentieth Century" w:hAnsi="Tw Cen MT" w:cs="Twentieth Century"/>
                <w:b/>
                <w:sz w:val="22"/>
                <w:szCs w:val="22"/>
              </w:rPr>
              <w:t>100</w:t>
            </w:r>
          </w:p>
        </w:tc>
      </w:tr>
    </w:tbl>
    <w:p w14:paraId="6D688F2A" w14:textId="77777777" w:rsidR="00F55BCC" w:rsidRDefault="00F55BCC" w:rsidP="00F55BCC">
      <w:pPr>
        <w:tabs>
          <w:tab w:val="left" w:pos="426"/>
        </w:tabs>
        <w:spacing w:after="0"/>
        <w:ind w:firstLine="567"/>
        <w:jc w:val="both"/>
        <w:rPr>
          <w:rFonts w:ascii="Tw Cen MT" w:eastAsia="Twentieth Century" w:hAnsi="Tw Cen MT" w:cs="Twentieth Century"/>
          <w:sz w:val="24"/>
          <w:szCs w:val="24"/>
        </w:rPr>
        <w:sectPr w:rsidR="00F55BCC" w:rsidSect="00F55BCC">
          <w:type w:val="continuous"/>
          <w:pgSz w:w="12240" w:h="15840"/>
          <w:pgMar w:top="1440" w:right="1440" w:bottom="1440" w:left="1440" w:header="720" w:footer="720" w:gutter="0"/>
          <w:pgNumType w:start="1"/>
          <w:cols w:space="720"/>
        </w:sectPr>
      </w:pPr>
    </w:p>
    <w:p w14:paraId="4EA995D5" w14:textId="77777777" w:rsidR="00F55BCC" w:rsidRPr="00F55BCC" w:rsidRDefault="00F55BCC" w:rsidP="00F55BCC">
      <w:pPr>
        <w:spacing w:after="0" w:line="240" w:lineRule="auto"/>
        <w:jc w:val="both"/>
        <w:rPr>
          <w:rFonts w:ascii="Tw Cen MT" w:eastAsia="Twentieth Century" w:hAnsi="Tw Cen MT" w:cs="Twentieth Century"/>
          <w:b/>
          <w:i/>
          <w:sz w:val="24"/>
          <w:szCs w:val="24"/>
        </w:rPr>
      </w:pPr>
      <w:r w:rsidRPr="00F55BCC">
        <w:rPr>
          <w:rFonts w:ascii="Tw Cen MT" w:eastAsia="Twentieth Century" w:hAnsi="Tw Cen MT" w:cs="Twentieth Century"/>
          <w:b/>
          <w:i/>
          <w:sz w:val="24"/>
          <w:szCs w:val="24"/>
        </w:rPr>
        <w:lastRenderedPageBreak/>
        <w:t xml:space="preserve">Data </w:t>
      </w:r>
      <w:proofErr w:type="spellStart"/>
      <w:r w:rsidRPr="00F55BCC">
        <w:rPr>
          <w:rFonts w:ascii="Tw Cen MT" w:eastAsia="Twentieth Century" w:hAnsi="Tw Cen MT" w:cs="Twentieth Century"/>
          <w:b/>
          <w:i/>
          <w:sz w:val="24"/>
          <w:szCs w:val="24"/>
        </w:rPr>
        <w:t>Sumber</w:t>
      </w:r>
      <w:proofErr w:type="spellEnd"/>
      <w:r w:rsidRPr="00F55BCC">
        <w:rPr>
          <w:rFonts w:ascii="Tw Cen MT" w:eastAsia="Twentieth Century" w:hAnsi="Tw Cen MT" w:cs="Twentieth Century"/>
          <w:b/>
          <w:i/>
          <w:sz w:val="24"/>
          <w:szCs w:val="24"/>
        </w:rPr>
        <w:t xml:space="preserve"> </w:t>
      </w:r>
      <w:proofErr w:type="spellStart"/>
      <w:r w:rsidRPr="00F55BCC">
        <w:rPr>
          <w:rFonts w:ascii="Tw Cen MT" w:eastAsia="Twentieth Century" w:hAnsi="Tw Cen MT" w:cs="Twentieth Century"/>
          <w:b/>
          <w:i/>
          <w:sz w:val="24"/>
          <w:szCs w:val="24"/>
        </w:rPr>
        <w:t>Informasi</w:t>
      </w:r>
      <w:proofErr w:type="spellEnd"/>
      <w:r w:rsidRPr="00F55BCC">
        <w:rPr>
          <w:rFonts w:ascii="Tw Cen MT" w:eastAsia="Twentieth Century" w:hAnsi="Tw Cen MT" w:cs="Twentieth Century"/>
          <w:b/>
          <w:i/>
          <w:sz w:val="24"/>
          <w:szCs w:val="24"/>
        </w:rPr>
        <w:t xml:space="preserve"> </w:t>
      </w:r>
      <w:proofErr w:type="spellStart"/>
      <w:r w:rsidRPr="00F55BCC">
        <w:rPr>
          <w:rFonts w:ascii="Tw Cen MT" w:eastAsia="Twentieth Century" w:hAnsi="Tw Cen MT" w:cs="Twentieth Century"/>
          <w:b/>
          <w:i/>
          <w:sz w:val="24"/>
          <w:szCs w:val="24"/>
        </w:rPr>
        <w:t>Obat</w:t>
      </w:r>
      <w:proofErr w:type="spellEnd"/>
    </w:p>
    <w:p w14:paraId="5DF6E85B" w14:textId="78BFEDFC" w:rsidR="00F55BCC" w:rsidRDefault="00F55BCC" w:rsidP="00F55BCC">
      <w:pPr>
        <w:tabs>
          <w:tab w:val="left" w:pos="426"/>
        </w:tabs>
        <w:spacing w:after="0"/>
        <w:ind w:firstLine="567"/>
        <w:jc w:val="both"/>
        <w:rPr>
          <w:rFonts w:ascii="Tw Cen MT" w:eastAsia="Twentieth Century" w:hAnsi="Tw Cen MT" w:cs="Twentieth Century"/>
          <w:sz w:val="24"/>
          <w:szCs w:val="24"/>
        </w:rPr>
      </w:pPr>
      <w:proofErr w:type="spellStart"/>
      <w:r w:rsidRPr="000A46C9">
        <w:rPr>
          <w:rFonts w:ascii="Tw Cen MT" w:eastAsia="Twentieth Century" w:hAnsi="Tw Cen MT" w:cs="Twentieth Century"/>
          <w:sz w:val="24"/>
          <w:szCs w:val="24"/>
        </w:rPr>
        <w:t>Sumber</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informasi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dalam</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melakukan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sangatlah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penting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guna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meminimalisir</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terjadinya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tindakan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kesehatan</w:t>
      </w:r>
      <w:proofErr w:type="spellEnd"/>
      <w:r w:rsidRPr="000A46C9">
        <w:rPr>
          <w:rFonts w:ascii="Tw Cen MT" w:eastAsia="Twentieth Century" w:hAnsi="Tw Cen MT" w:cs="Twentieth Century"/>
          <w:sz w:val="24"/>
          <w:szCs w:val="24"/>
        </w:rPr>
        <w:t xml:space="preserve"> yang salah. </w:t>
      </w:r>
      <w:proofErr w:type="spellStart"/>
      <w:r w:rsidRPr="000A46C9">
        <w:rPr>
          <w:rFonts w:ascii="Tw Cen MT" w:eastAsia="Twentieth Century" w:hAnsi="Tw Cen MT" w:cs="Twentieth Century"/>
          <w:sz w:val="24"/>
          <w:szCs w:val="24"/>
        </w:rPr>
        <w:t>Sumber</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informasi</w:t>
      </w:r>
      <w:proofErr w:type="spellEnd"/>
      <w:r w:rsidRPr="000A46C9">
        <w:rPr>
          <w:rFonts w:ascii="Tw Cen MT" w:eastAsia="Twentieth Century" w:hAnsi="Tw Cen MT" w:cs="Twentieth Century"/>
          <w:sz w:val="24"/>
          <w:szCs w:val="24"/>
        </w:rPr>
        <w:t xml:space="preserve"> yang paling valid </w:t>
      </w:r>
      <w:proofErr w:type="spellStart"/>
      <w:r w:rsidRPr="000A46C9">
        <w:rPr>
          <w:rFonts w:ascii="Tw Cen MT" w:eastAsia="Twentieth Century" w:hAnsi="Tw Cen MT" w:cs="Twentieth Century"/>
          <w:sz w:val="24"/>
          <w:szCs w:val="24"/>
        </w:rPr>
        <w:t>adalah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sumber</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diperoleh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dari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ahli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dibidangnya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seperti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tenaga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kefarmasian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atau</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dokter</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swamediksi</w:t>
      </w:r>
      <w:proofErr w:type="spellEnd"/>
      <w:r w:rsidRPr="000A46C9">
        <w:rPr>
          <w:rFonts w:ascii="Tw Cen MT" w:eastAsia="Twentieth Century" w:hAnsi="Tw Cen MT" w:cs="Twentieth Century"/>
          <w:sz w:val="24"/>
          <w:szCs w:val="24"/>
        </w:rPr>
        <w:t xml:space="preserve"> di </w:t>
      </w:r>
      <w:proofErr w:type="spellStart"/>
      <w:r w:rsidRPr="000A46C9">
        <w:rPr>
          <w:rFonts w:ascii="Tw Cen MT" w:eastAsia="Twentieth Century" w:hAnsi="Tw Cen MT" w:cs="Twentieth Century"/>
          <w:sz w:val="24"/>
          <w:szCs w:val="24"/>
        </w:rPr>
        <w:t>apotek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memperoleh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informasi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dari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petugas</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kesehatan</w:t>
      </w:r>
      <w:proofErr w:type="spellEnd"/>
      <w:r w:rsidRPr="000A46C9">
        <w:rPr>
          <w:rFonts w:ascii="Tw Cen MT" w:eastAsia="Twentieth Century" w:hAnsi="Tw Cen MT" w:cs="Twentieth Century"/>
          <w:sz w:val="24"/>
          <w:szCs w:val="24"/>
        </w:rPr>
        <w:t xml:space="preserve"> (34,6%) dan </w:t>
      </w:r>
      <w:proofErr w:type="spellStart"/>
      <w:r w:rsidRPr="000A46C9">
        <w:rPr>
          <w:rFonts w:ascii="Tw Cen MT" w:eastAsia="Twentieth Century" w:hAnsi="Tw Cen MT" w:cs="Twentieth Century"/>
          <w:sz w:val="24"/>
          <w:szCs w:val="24"/>
        </w:rPr>
        <w:t>sumber</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lainnya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adalah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dari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keluarga</w:t>
      </w:r>
      <w:proofErr w:type="spellEnd"/>
      <w:r w:rsidRPr="000A46C9">
        <w:rPr>
          <w:rFonts w:ascii="Tw Cen MT" w:eastAsia="Twentieth Century" w:hAnsi="Tw Cen MT" w:cs="Twentieth Century"/>
          <w:sz w:val="24"/>
          <w:szCs w:val="24"/>
        </w:rPr>
        <w:t xml:space="preserve"> (34,6%). </w:t>
      </w:r>
      <w:proofErr w:type="spellStart"/>
      <w:r w:rsidRPr="000A46C9">
        <w:rPr>
          <w:rFonts w:ascii="Tw Cen MT" w:eastAsia="Twentieth Century" w:hAnsi="Tw Cen MT" w:cs="Twentieth Century"/>
          <w:sz w:val="24"/>
          <w:szCs w:val="24"/>
        </w:rPr>
        <w:t>Peran</w:t>
      </w:r>
      <w:proofErr w:type="spellEnd"/>
      <w:r w:rsidRPr="000A46C9">
        <w:rPr>
          <w:rFonts w:ascii="Tw Cen MT" w:eastAsia="Twentieth Century" w:hAnsi="Tw Cen MT" w:cs="Twentieth Century"/>
          <w:sz w:val="24"/>
          <w:szCs w:val="24"/>
        </w:rPr>
        <w:t xml:space="preserve"> media masa juga </w:t>
      </w:r>
      <w:proofErr w:type="spellStart"/>
      <w:r w:rsidRPr="000A46C9">
        <w:rPr>
          <w:rFonts w:ascii="Tw Cen MT" w:eastAsia="Twentieth Century" w:hAnsi="Tw Cen MT" w:cs="Twentieth Century"/>
          <w:sz w:val="24"/>
          <w:szCs w:val="24"/>
        </w:rPr>
        <w:t>tidak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pentingnya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karena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masyarakat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mencari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berita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terkait</w:t>
      </w:r>
      <w:proofErr w:type="spellEnd"/>
      <w:r w:rsidRPr="000A46C9">
        <w:rPr>
          <w:rFonts w:ascii="Tw Cen MT" w:eastAsia="Twentieth Century" w:hAnsi="Tw Cen MT" w:cs="Twentieth Century"/>
          <w:sz w:val="24"/>
          <w:szCs w:val="24"/>
        </w:rPr>
        <w:t xml:space="preserve"> COVID-19 </w:t>
      </w:r>
      <w:proofErr w:type="spellStart"/>
      <w:r w:rsidRPr="000A46C9">
        <w:rPr>
          <w:rFonts w:ascii="Tw Cen MT" w:eastAsia="Twentieth Century" w:hAnsi="Tw Cen MT" w:cs="Twentieth Century"/>
          <w:sz w:val="24"/>
          <w:szCs w:val="24"/>
        </w:rPr>
        <w:t>beserta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cara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pengobatannya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melalui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berita</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maupun</w:t>
      </w:r>
      <w:proofErr w:type="spellEnd"/>
      <w:r w:rsidRPr="000A46C9">
        <w:rPr>
          <w:rFonts w:ascii="Tw Cen MT" w:eastAsia="Twentieth Century" w:hAnsi="Tw Cen MT" w:cs="Twentieth Century"/>
          <w:sz w:val="24"/>
          <w:szCs w:val="24"/>
        </w:rPr>
        <w:t xml:space="preserve"> media </w:t>
      </w:r>
      <w:proofErr w:type="spellStart"/>
      <w:r w:rsidRPr="000A46C9">
        <w:rPr>
          <w:rFonts w:ascii="Tw Cen MT" w:eastAsia="Twentieth Century" w:hAnsi="Tw Cen MT" w:cs="Twentieth Century"/>
          <w:sz w:val="24"/>
          <w:szCs w:val="24"/>
        </w:rPr>
        <w:t>lainnya</w:t>
      </w:r>
      <w:proofErr w:type="spellEnd"/>
      <w:r w:rsidRPr="000A46C9">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"/>
          <w:id w:val="-1866280978"/>
          <w:placeholder>
            <w:docPart w:val="DefaultPlaceholder_-1854013440"/>
          </w:placeholder>
        </w:sdtPr>
        <w:sdtContent>
          <w:r w:rsidR="006B1EE2" w:rsidRPr="006B1EE2">
            <w:rPr>
              <w:rFonts w:ascii="Tw Cen MT" w:eastAsia="Twentieth Century" w:hAnsi="Tw Cen MT" w:cs="Twentieth Century"/>
              <w:color w:val="000000"/>
              <w:sz w:val="24"/>
              <w:szCs w:val="24"/>
            </w:rPr>
            <w:t>[19]</w:t>
          </w:r>
        </w:sdtContent>
      </w:sdt>
      <w:r w:rsidRPr="000A46C9">
        <w:rPr>
          <w:rFonts w:ascii="Tw Cen MT" w:eastAsia="Twentieth Century" w:hAnsi="Tw Cen MT" w:cs="Twentieth Century"/>
          <w:sz w:val="24"/>
          <w:szCs w:val="24"/>
        </w:rPr>
        <w:t>.</w:t>
      </w:r>
      <w:r w:rsidR="002A4A82">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Sejalan</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dengan</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penelitian</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tentang</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pengaruh</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iklan</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dalam</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pengetahuan</w:t>
      </w:r>
      <w:proofErr w:type="spellEnd"/>
      <w:r w:rsidR="00F35427">
        <w:rPr>
          <w:rFonts w:ascii="Tw Cen MT" w:eastAsia="Twentieth Century" w:hAnsi="Tw Cen MT" w:cs="Twentieth Century"/>
          <w:sz w:val="24"/>
          <w:szCs w:val="24"/>
        </w:rPr>
        <w:t xml:space="preserve"> dan </w:t>
      </w:r>
      <w:proofErr w:type="spellStart"/>
      <w:r w:rsidR="00F35427">
        <w:rPr>
          <w:rFonts w:ascii="Tw Cen MT" w:eastAsia="Twentieth Century" w:hAnsi="Tw Cen MT" w:cs="Twentieth Century"/>
          <w:sz w:val="24"/>
          <w:szCs w:val="24"/>
        </w:rPr>
        <w:t>perilaku</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swamedikasi</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masyarakat</w:t>
      </w:r>
      <w:proofErr w:type="spellEnd"/>
      <w:r w:rsidR="00F35427">
        <w:rPr>
          <w:rFonts w:ascii="Tw Cen MT" w:eastAsia="Twentieth Century" w:hAnsi="Tw Cen MT" w:cs="Twentieth Century"/>
          <w:sz w:val="24"/>
          <w:szCs w:val="24"/>
        </w:rPr>
        <w:t xml:space="preserve"> di Kota </w:t>
      </w:r>
      <w:proofErr w:type="spellStart"/>
      <w:r w:rsidR="00F35427">
        <w:rPr>
          <w:rFonts w:ascii="Tw Cen MT" w:eastAsia="Twentieth Century" w:hAnsi="Tw Cen MT" w:cs="Twentieth Century"/>
          <w:sz w:val="24"/>
          <w:szCs w:val="24"/>
        </w:rPr>
        <w:t>Bangkinang</w:t>
      </w:r>
      <w:proofErr w:type="spellEnd"/>
      <w:r w:rsidR="00F35427">
        <w:rPr>
          <w:rFonts w:ascii="Tw Cen MT" w:eastAsia="Twentieth Century" w:hAnsi="Tw Cen MT" w:cs="Twentieth Century"/>
          <w:sz w:val="24"/>
          <w:szCs w:val="24"/>
        </w:rPr>
        <w:t xml:space="preserve"> </w:t>
      </w:r>
      <w:proofErr w:type="spellStart"/>
      <w:r w:rsidR="00F35427">
        <w:rPr>
          <w:rFonts w:ascii="Tw Cen MT" w:eastAsia="Twentieth Century" w:hAnsi="Tw Cen MT" w:cs="Twentieth Century"/>
          <w:sz w:val="24"/>
          <w:szCs w:val="24"/>
        </w:rPr>
        <w:t>Propinsi</w:t>
      </w:r>
      <w:proofErr w:type="spellEnd"/>
      <w:r w:rsidR="00F35427">
        <w:rPr>
          <w:rFonts w:ascii="Tw Cen MT" w:eastAsia="Twentieth Century" w:hAnsi="Tw Cen MT" w:cs="Twentieth Century"/>
          <w:sz w:val="24"/>
          <w:szCs w:val="24"/>
        </w:rPr>
        <w:t xml:space="preserve"> Riau (p&lt;0,05)</w:t>
      </w:r>
      <w:r w:rsidR="00AB2862">
        <w:rPr>
          <w:rFonts w:ascii="Tw Cen MT" w:eastAsia="Twentieth Century" w:hAnsi="Tw Cen MT" w:cs="Twentieth Century"/>
          <w:sz w:val="24"/>
          <w:szCs w:val="24"/>
        </w:rPr>
        <w:t xml:space="preserve"> yang </w:t>
      </w:r>
      <w:proofErr w:type="spellStart"/>
      <w:r w:rsidR="00AB2862">
        <w:rPr>
          <w:rFonts w:ascii="Tw Cen MT" w:eastAsia="Twentieth Century" w:hAnsi="Tw Cen MT" w:cs="Twentieth Century"/>
          <w:sz w:val="24"/>
          <w:szCs w:val="24"/>
        </w:rPr>
        <w:t>menyatakan</w:t>
      </w:r>
      <w:proofErr w:type="spellEnd"/>
      <w:r w:rsidR="00AB2862">
        <w:rPr>
          <w:rFonts w:ascii="Tw Cen MT" w:eastAsia="Twentieth Century" w:hAnsi="Tw Cen MT" w:cs="Twentieth Century"/>
          <w:sz w:val="24"/>
          <w:szCs w:val="24"/>
        </w:rPr>
        <w:t xml:space="preserve"> </w:t>
      </w:r>
      <w:proofErr w:type="spellStart"/>
      <w:r w:rsidR="00AB2862">
        <w:rPr>
          <w:rFonts w:ascii="Tw Cen MT" w:eastAsia="Twentieth Century" w:hAnsi="Tw Cen MT" w:cs="Twentieth Century"/>
          <w:sz w:val="24"/>
          <w:szCs w:val="24"/>
        </w:rPr>
        <w:t>bahwa</w:t>
      </w:r>
      <w:proofErr w:type="spellEnd"/>
      <w:r w:rsidR="00AB2862">
        <w:rPr>
          <w:rFonts w:ascii="Tw Cen MT" w:eastAsia="Twentieth Century" w:hAnsi="Tw Cen MT" w:cs="Twentieth Century"/>
          <w:sz w:val="24"/>
          <w:szCs w:val="24"/>
        </w:rPr>
        <w:t xml:space="preserve"> </w:t>
      </w:r>
      <w:proofErr w:type="spellStart"/>
      <w:r w:rsidR="00AB2862">
        <w:rPr>
          <w:rFonts w:ascii="Tw Cen MT" w:eastAsia="Twentieth Century" w:hAnsi="Tw Cen MT" w:cs="Twentieth Century"/>
          <w:sz w:val="24"/>
          <w:szCs w:val="24"/>
        </w:rPr>
        <w:t>pengetahuan</w:t>
      </w:r>
      <w:proofErr w:type="spellEnd"/>
      <w:r w:rsidR="00AB2862">
        <w:rPr>
          <w:rFonts w:ascii="Tw Cen MT" w:eastAsia="Twentieth Century" w:hAnsi="Tw Cen MT" w:cs="Twentieth Century"/>
          <w:sz w:val="24"/>
          <w:szCs w:val="24"/>
        </w:rPr>
        <w:t xml:space="preserve"> dan </w:t>
      </w:r>
      <w:proofErr w:type="spellStart"/>
      <w:r w:rsidR="00AB2862">
        <w:rPr>
          <w:rFonts w:ascii="Tw Cen MT" w:eastAsia="Twentieth Century" w:hAnsi="Tw Cen MT" w:cs="Twentieth Century"/>
          <w:sz w:val="24"/>
          <w:szCs w:val="24"/>
        </w:rPr>
        <w:t>perilaku</w:t>
      </w:r>
      <w:proofErr w:type="spellEnd"/>
      <w:r w:rsidR="00AB2862">
        <w:rPr>
          <w:rFonts w:ascii="Tw Cen MT" w:eastAsia="Twentieth Century" w:hAnsi="Tw Cen MT" w:cs="Twentieth Century"/>
          <w:sz w:val="24"/>
          <w:szCs w:val="24"/>
        </w:rPr>
        <w:t xml:space="preserve"> </w:t>
      </w:r>
      <w:proofErr w:type="spellStart"/>
      <w:r w:rsidR="00AB2862">
        <w:rPr>
          <w:rFonts w:ascii="Tw Cen MT" w:eastAsia="Twentieth Century" w:hAnsi="Tw Cen MT" w:cs="Twentieth Century"/>
          <w:sz w:val="24"/>
          <w:szCs w:val="24"/>
        </w:rPr>
        <w:t>masyarakat</w:t>
      </w:r>
      <w:proofErr w:type="spellEnd"/>
      <w:r w:rsidR="00AB2862">
        <w:rPr>
          <w:rFonts w:ascii="Tw Cen MT" w:eastAsia="Twentieth Century" w:hAnsi="Tw Cen MT" w:cs="Twentieth Century"/>
          <w:sz w:val="24"/>
          <w:szCs w:val="24"/>
        </w:rPr>
        <w:t xml:space="preserve"> juga </w:t>
      </w:r>
      <w:proofErr w:type="spellStart"/>
      <w:r w:rsidR="00AB2862">
        <w:rPr>
          <w:rFonts w:ascii="Tw Cen MT" w:eastAsia="Twentieth Century" w:hAnsi="Tw Cen MT" w:cs="Twentieth Century"/>
          <w:sz w:val="24"/>
          <w:szCs w:val="24"/>
        </w:rPr>
        <w:t>dioengaruhi</w:t>
      </w:r>
      <w:proofErr w:type="spellEnd"/>
      <w:r w:rsidR="00AB2862">
        <w:rPr>
          <w:rFonts w:ascii="Tw Cen MT" w:eastAsia="Twentieth Century" w:hAnsi="Tw Cen MT" w:cs="Twentieth Century"/>
          <w:sz w:val="24"/>
          <w:szCs w:val="24"/>
        </w:rPr>
        <w:t xml:space="preserve"> oleh </w:t>
      </w:r>
      <w:proofErr w:type="spellStart"/>
      <w:r w:rsidR="00AB2862">
        <w:rPr>
          <w:rFonts w:ascii="Tw Cen MT" w:eastAsia="Twentieth Century" w:hAnsi="Tw Cen MT" w:cs="Twentieth Century"/>
          <w:sz w:val="24"/>
          <w:szCs w:val="24"/>
        </w:rPr>
        <w:t>iklan</w:t>
      </w:r>
      <w:proofErr w:type="spellEnd"/>
      <w:r w:rsidR="00AB2862">
        <w:rPr>
          <w:rFonts w:ascii="Tw Cen MT" w:eastAsia="Twentieth Century" w:hAnsi="Tw Cen MT" w:cs="Twentieth Century"/>
          <w:sz w:val="24"/>
          <w:szCs w:val="24"/>
        </w:rPr>
        <w:t xml:space="preserve"> yang </w:t>
      </w:r>
      <w:proofErr w:type="spellStart"/>
      <w:r w:rsidR="00AB2862">
        <w:rPr>
          <w:rFonts w:ascii="Tw Cen MT" w:eastAsia="Twentieth Century" w:hAnsi="Tw Cen MT" w:cs="Twentieth Century"/>
          <w:sz w:val="24"/>
          <w:szCs w:val="24"/>
        </w:rPr>
        <w:t>ada</w:t>
      </w:r>
      <w:proofErr w:type="spellEnd"/>
      <w:r w:rsidR="00AB2862">
        <w:rPr>
          <w:rFonts w:ascii="Tw Cen MT" w:eastAsia="Twentieth Century" w:hAnsi="Tw Cen MT" w:cs="Twentieth Century"/>
          <w:sz w:val="24"/>
          <w:szCs w:val="24"/>
        </w:rPr>
        <w:t xml:space="preserve"> di </w:t>
      </w:r>
      <w:proofErr w:type="spellStart"/>
      <w:r w:rsidR="00AB2862">
        <w:rPr>
          <w:rFonts w:ascii="Tw Cen MT" w:eastAsia="Twentieth Century" w:hAnsi="Tw Cen MT" w:cs="Twentieth Century"/>
          <w:sz w:val="24"/>
          <w:szCs w:val="24"/>
        </w:rPr>
        <w:t>televisi</w:t>
      </w:r>
      <w:proofErr w:type="spellEnd"/>
      <w:r w:rsidR="006B1EE2">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
          <w:id w:val="-401135063"/>
          <w:placeholder>
            <w:docPart w:val="DefaultPlaceholder_-1854013440"/>
          </w:placeholder>
        </w:sdtPr>
        <w:sdtContent>
          <w:r w:rsidR="007242FC" w:rsidRPr="007242FC">
            <w:rPr>
              <w:rFonts w:ascii="Tw Cen MT" w:eastAsia="Twentieth Century" w:hAnsi="Tw Cen MT" w:cs="Twentieth Century"/>
              <w:color w:val="000000"/>
              <w:sz w:val="24"/>
              <w:szCs w:val="24"/>
              <w:lang w:val="id-ID"/>
            </w:rPr>
            <w:t>[20]</w:t>
          </w:r>
        </w:sdtContent>
      </w:sdt>
      <w:r w:rsidR="00F35427">
        <w:rPr>
          <w:rFonts w:ascii="Tw Cen MT" w:eastAsia="Twentieth Century" w:hAnsi="Tw Cen MT" w:cs="Twentieth Century"/>
          <w:sz w:val="24"/>
          <w:szCs w:val="24"/>
        </w:rPr>
        <w:t>.</w:t>
      </w:r>
    </w:p>
    <w:p w14:paraId="0C4E6770" w14:textId="77777777" w:rsidR="00F55BCC" w:rsidRPr="00A352C7" w:rsidRDefault="00F55BCC" w:rsidP="00F55BCC">
      <w:pPr>
        <w:spacing w:after="0" w:line="240" w:lineRule="auto"/>
        <w:jc w:val="both"/>
        <w:rPr>
          <w:rFonts w:ascii="Tw Cen MT" w:eastAsia="Twentieth Century" w:hAnsi="Tw Cen MT" w:cs="Twentieth Century"/>
          <w:b/>
          <w:sz w:val="24"/>
          <w:szCs w:val="24"/>
        </w:rPr>
      </w:pPr>
      <w:proofErr w:type="spellStart"/>
      <w:r w:rsidRPr="00A352C7">
        <w:rPr>
          <w:rFonts w:ascii="Tw Cen MT" w:eastAsia="Twentieth Century" w:hAnsi="Tw Cen MT" w:cs="Twentieth Century"/>
          <w:b/>
          <w:sz w:val="24"/>
          <w:szCs w:val="24"/>
        </w:rPr>
        <w:t>Tabel</w:t>
      </w:r>
      <w:proofErr w:type="spellEnd"/>
      <w:r w:rsidRPr="00A352C7">
        <w:rPr>
          <w:rFonts w:ascii="Tw Cen MT" w:eastAsia="Twentieth Century" w:hAnsi="Tw Cen MT" w:cs="Twentieth Century"/>
          <w:b/>
          <w:sz w:val="24"/>
          <w:szCs w:val="24"/>
        </w:rPr>
        <w:t xml:space="preserve"> 4. </w:t>
      </w:r>
      <w:proofErr w:type="spellStart"/>
      <w:r w:rsidRPr="00A352C7">
        <w:rPr>
          <w:rFonts w:ascii="Tw Cen MT" w:eastAsia="Twentieth Century" w:hAnsi="Tw Cen MT" w:cs="Twentieth Century"/>
          <w:b/>
          <w:sz w:val="24"/>
          <w:szCs w:val="24"/>
        </w:rPr>
        <w:t>Sumber</w:t>
      </w:r>
      <w:proofErr w:type="spellEnd"/>
      <w:r w:rsidRPr="00A352C7">
        <w:rPr>
          <w:rFonts w:ascii="Tw Cen MT" w:eastAsia="Twentieth Century" w:hAnsi="Tw Cen MT" w:cs="Twentieth Century"/>
          <w:b/>
          <w:sz w:val="24"/>
          <w:szCs w:val="24"/>
        </w:rPr>
        <w:t xml:space="preserve"> </w:t>
      </w:r>
      <w:proofErr w:type="spellStart"/>
      <w:r w:rsidRPr="00A352C7">
        <w:rPr>
          <w:rFonts w:ascii="Tw Cen MT" w:eastAsia="Twentieth Century" w:hAnsi="Tw Cen MT" w:cs="Twentieth Century"/>
          <w:b/>
          <w:sz w:val="24"/>
          <w:szCs w:val="24"/>
        </w:rPr>
        <w:t>Informasi</w:t>
      </w:r>
      <w:proofErr w:type="spellEnd"/>
      <w:r w:rsidRPr="00A352C7">
        <w:rPr>
          <w:rFonts w:ascii="Tw Cen MT" w:eastAsia="Twentieth Century" w:hAnsi="Tw Cen MT" w:cs="Twentieth Century"/>
          <w:b/>
          <w:sz w:val="24"/>
          <w:szCs w:val="24"/>
        </w:rPr>
        <w:t xml:space="preserve"> </w:t>
      </w:r>
      <w:proofErr w:type="spellStart"/>
      <w:r w:rsidRPr="00A352C7">
        <w:rPr>
          <w:rFonts w:ascii="Tw Cen MT" w:eastAsia="Twentieth Century" w:hAnsi="Tw Cen MT" w:cs="Twentieth Century"/>
          <w:b/>
          <w:sz w:val="24"/>
          <w:szCs w:val="24"/>
        </w:rPr>
        <w:t>Obat</w:t>
      </w:r>
      <w:proofErr w:type="spellEnd"/>
    </w:p>
    <w:tbl>
      <w:tblPr>
        <w:tblW w:w="0" w:type="auto"/>
        <w:tblLook w:val="04A0" w:firstRow="1" w:lastRow="0" w:firstColumn="1" w:lastColumn="0" w:noHBand="0" w:noVBand="1"/>
      </w:tblPr>
      <w:tblGrid>
        <w:gridCol w:w="486"/>
        <w:gridCol w:w="1727"/>
        <w:gridCol w:w="902"/>
        <w:gridCol w:w="1205"/>
      </w:tblGrid>
      <w:tr w:rsidR="00F55BCC" w:rsidRPr="00F55BCC" w14:paraId="5B2E0B25" w14:textId="77777777" w:rsidTr="00FA6D16">
        <w:tc>
          <w:tcPr>
            <w:tcW w:w="562" w:type="dxa"/>
            <w:tcBorders>
              <w:top w:val="single" w:sz="4" w:space="0" w:color="auto"/>
              <w:bottom w:val="single" w:sz="4" w:space="0" w:color="auto"/>
            </w:tcBorders>
            <w:shd w:val="clear" w:color="auto" w:fill="auto"/>
          </w:tcPr>
          <w:p w14:paraId="36E2F4CD" w14:textId="77777777" w:rsidR="00F55BCC" w:rsidRPr="00F55BCC" w:rsidRDefault="00F55BCC" w:rsidP="00FA6D16">
            <w:pPr>
              <w:spacing w:after="0" w:line="240" w:lineRule="auto"/>
              <w:jc w:val="center"/>
              <w:rPr>
                <w:rFonts w:ascii="Tw Cen MT" w:eastAsia="Twentieth Century" w:hAnsi="Tw Cen MT" w:cs="Twentieth Century"/>
                <w:b/>
                <w:sz w:val="22"/>
                <w:szCs w:val="22"/>
              </w:rPr>
            </w:pPr>
            <w:r w:rsidRPr="00F55BCC">
              <w:rPr>
                <w:rFonts w:ascii="Tw Cen MT" w:eastAsia="Twentieth Century" w:hAnsi="Tw Cen MT" w:cs="Twentieth Century"/>
                <w:b/>
                <w:sz w:val="22"/>
                <w:szCs w:val="22"/>
              </w:rPr>
              <w:t>No</w:t>
            </w:r>
          </w:p>
        </w:tc>
        <w:tc>
          <w:tcPr>
            <w:tcW w:w="4112" w:type="dxa"/>
            <w:tcBorders>
              <w:top w:val="single" w:sz="4" w:space="0" w:color="auto"/>
              <w:bottom w:val="single" w:sz="4" w:space="0" w:color="auto"/>
            </w:tcBorders>
            <w:shd w:val="clear" w:color="auto" w:fill="auto"/>
          </w:tcPr>
          <w:p w14:paraId="3BD63065"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Variabel</w:t>
            </w:r>
            <w:proofErr w:type="spellEnd"/>
          </w:p>
        </w:tc>
        <w:tc>
          <w:tcPr>
            <w:tcW w:w="2338" w:type="dxa"/>
            <w:tcBorders>
              <w:top w:val="single" w:sz="4" w:space="0" w:color="auto"/>
              <w:bottom w:val="single" w:sz="4" w:space="0" w:color="auto"/>
            </w:tcBorders>
            <w:shd w:val="clear" w:color="auto" w:fill="auto"/>
          </w:tcPr>
          <w:p w14:paraId="230B56F4"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Jumlah</w:t>
            </w:r>
            <w:proofErr w:type="spellEnd"/>
          </w:p>
        </w:tc>
        <w:tc>
          <w:tcPr>
            <w:tcW w:w="2338" w:type="dxa"/>
            <w:tcBorders>
              <w:top w:val="single" w:sz="4" w:space="0" w:color="auto"/>
              <w:bottom w:val="single" w:sz="4" w:space="0" w:color="auto"/>
            </w:tcBorders>
            <w:shd w:val="clear" w:color="auto" w:fill="auto"/>
          </w:tcPr>
          <w:p w14:paraId="05139454" w14:textId="77777777" w:rsidR="00F55BCC" w:rsidRPr="00F55BCC" w:rsidRDefault="00F55BCC" w:rsidP="00FA6D16">
            <w:pPr>
              <w:spacing w:after="0" w:line="240" w:lineRule="auto"/>
              <w:jc w:val="center"/>
              <w:rPr>
                <w:rFonts w:ascii="Tw Cen MT" w:eastAsia="Twentieth Century" w:hAnsi="Tw Cen MT" w:cs="Twentieth Century"/>
                <w:b/>
                <w:sz w:val="22"/>
                <w:szCs w:val="22"/>
              </w:rPr>
            </w:pPr>
            <w:proofErr w:type="spellStart"/>
            <w:r w:rsidRPr="00F55BCC">
              <w:rPr>
                <w:rFonts w:ascii="Tw Cen MT" w:eastAsia="Twentieth Century" w:hAnsi="Tw Cen MT" w:cs="Twentieth Century"/>
                <w:b/>
                <w:sz w:val="22"/>
                <w:szCs w:val="22"/>
              </w:rPr>
              <w:t>Persentase</w:t>
            </w:r>
            <w:proofErr w:type="spellEnd"/>
          </w:p>
        </w:tc>
      </w:tr>
      <w:tr w:rsidR="00F55BCC" w:rsidRPr="00F55BCC" w14:paraId="5AC14273" w14:textId="77777777" w:rsidTr="00FA6D16">
        <w:tc>
          <w:tcPr>
            <w:tcW w:w="562" w:type="dxa"/>
            <w:tcBorders>
              <w:top w:val="single" w:sz="4" w:space="0" w:color="auto"/>
            </w:tcBorders>
            <w:shd w:val="clear" w:color="auto" w:fill="auto"/>
          </w:tcPr>
          <w:p w14:paraId="106E5FDD"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1</w:t>
            </w:r>
          </w:p>
        </w:tc>
        <w:tc>
          <w:tcPr>
            <w:tcW w:w="4112" w:type="dxa"/>
            <w:tcBorders>
              <w:top w:val="single" w:sz="4" w:space="0" w:color="auto"/>
            </w:tcBorders>
            <w:shd w:val="clear" w:color="auto" w:fill="auto"/>
          </w:tcPr>
          <w:p w14:paraId="75605775"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Petugas</w:t>
            </w:r>
            <w:proofErr w:type="spellEnd"/>
            <w:r w:rsidRPr="00F55BCC">
              <w:rPr>
                <w:rFonts w:ascii="Tw Cen MT" w:eastAsia="Twentieth Century" w:hAnsi="Tw Cen MT" w:cs="Twentieth Century"/>
                <w:sz w:val="22"/>
                <w:szCs w:val="22"/>
              </w:rPr>
              <w:t xml:space="preserve"> </w:t>
            </w:r>
            <w:proofErr w:type="spellStart"/>
            <w:r w:rsidRPr="00F55BCC">
              <w:rPr>
                <w:rFonts w:ascii="Tw Cen MT" w:eastAsia="Twentieth Century" w:hAnsi="Tw Cen MT" w:cs="Twentieth Century"/>
                <w:sz w:val="22"/>
                <w:szCs w:val="22"/>
              </w:rPr>
              <w:t>Kesehatan</w:t>
            </w:r>
            <w:proofErr w:type="spellEnd"/>
          </w:p>
        </w:tc>
        <w:tc>
          <w:tcPr>
            <w:tcW w:w="2338" w:type="dxa"/>
            <w:tcBorders>
              <w:top w:val="single" w:sz="4" w:space="0" w:color="auto"/>
            </w:tcBorders>
            <w:shd w:val="clear" w:color="auto" w:fill="auto"/>
          </w:tcPr>
          <w:p w14:paraId="0C0809DC"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46</w:t>
            </w:r>
          </w:p>
        </w:tc>
        <w:tc>
          <w:tcPr>
            <w:tcW w:w="2338" w:type="dxa"/>
            <w:tcBorders>
              <w:top w:val="single" w:sz="4" w:space="0" w:color="auto"/>
            </w:tcBorders>
            <w:shd w:val="clear" w:color="auto" w:fill="auto"/>
          </w:tcPr>
          <w:p w14:paraId="2B6EF53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35,4</w:t>
            </w:r>
          </w:p>
        </w:tc>
      </w:tr>
      <w:tr w:rsidR="00F55BCC" w:rsidRPr="00F55BCC" w14:paraId="7F296C17" w14:textId="77777777" w:rsidTr="00FA6D16">
        <w:tc>
          <w:tcPr>
            <w:tcW w:w="562" w:type="dxa"/>
            <w:shd w:val="clear" w:color="auto" w:fill="auto"/>
          </w:tcPr>
          <w:p w14:paraId="431F13F6"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2</w:t>
            </w:r>
          </w:p>
        </w:tc>
        <w:tc>
          <w:tcPr>
            <w:tcW w:w="4112" w:type="dxa"/>
            <w:shd w:val="clear" w:color="auto" w:fill="auto"/>
          </w:tcPr>
          <w:p w14:paraId="1A4DAA92"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Keluarga</w:t>
            </w:r>
            <w:proofErr w:type="spellEnd"/>
          </w:p>
        </w:tc>
        <w:tc>
          <w:tcPr>
            <w:tcW w:w="2338" w:type="dxa"/>
            <w:shd w:val="clear" w:color="auto" w:fill="auto"/>
          </w:tcPr>
          <w:p w14:paraId="3095739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45</w:t>
            </w:r>
          </w:p>
        </w:tc>
        <w:tc>
          <w:tcPr>
            <w:tcW w:w="2338" w:type="dxa"/>
            <w:shd w:val="clear" w:color="auto" w:fill="auto"/>
          </w:tcPr>
          <w:p w14:paraId="70802572"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34,6</w:t>
            </w:r>
          </w:p>
        </w:tc>
      </w:tr>
      <w:tr w:rsidR="00F55BCC" w:rsidRPr="00F55BCC" w14:paraId="0DD8A9DD" w14:textId="77777777" w:rsidTr="00FA6D16">
        <w:tc>
          <w:tcPr>
            <w:tcW w:w="562" w:type="dxa"/>
            <w:shd w:val="clear" w:color="auto" w:fill="auto"/>
          </w:tcPr>
          <w:p w14:paraId="73249AEC"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3</w:t>
            </w:r>
          </w:p>
        </w:tc>
        <w:tc>
          <w:tcPr>
            <w:tcW w:w="4112" w:type="dxa"/>
            <w:shd w:val="clear" w:color="auto" w:fill="auto"/>
          </w:tcPr>
          <w:p w14:paraId="5E585794"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 xml:space="preserve">Media </w:t>
            </w:r>
            <w:proofErr w:type="spellStart"/>
            <w:r w:rsidRPr="00F55BCC">
              <w:rPr>
                <w:rFonts w:ascii="Tw Cen MT" w:eastAsia="Twentieth Century" w:hAnsi="Tw Cen MT" w:cs="Twentieth Century"/>
                <w:sz w:val="22"/>
                <w:szCs w:val="22"/>
              </w:rPr>
              <w:t>Elektronik</w:t>
            </w:r>
            <w:proofErr w:type="spellEnd"/>
          </w:p>
        </w:tc>
        <w:tc>
          <w:tcPr>
            <w:tcW w:w="2338" w:type="dxa"/>
            <w:shd w:val="clear" w:color="auto" w:fill="auto"/>
          </w:tcPr>
          <w:p w14:paraId="7E24AEBD"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23</w:t>
            </w:r>
          </w:p>
        </w:tc>
        <w:tc>
          <w:tcPr>
            <w:tcW w:w="2338" w:type="dxa"/>
            <w:shd w:val="clear" w:color="auto" w:fill="auto"/>
          </w:tcPr>
          <w:p w14:paraId="6050910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17,7</w:t>
            </w:r>
          </w:p>
        </w:tc>
      </w:tr>
      <w:tr w:rsidR="00F55BCC" w:rsidRPr="00F55BCC" w14:paraId="218AC6AA" w14:textId="77777777" w:rsidTr="00FA6D16">
        <w:tc>
          <w:tcPr>
            <w:tcW w:w="562" w:type="dxa"/>
            <w:shd w:val="clear" w:color="auto" w:fill="auto"/>
          </w:tcPr>
          <w:p w14:paraId="4BF9417A"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4</w:t>
            </w:r>
          </w:p>
        </w:tc>
        <w:tc>
          <w:tcPr>
            <w:tcW w:w="4112" w:type="dxa"/>
            <w:shd w:val="clear" w:color="auto" w:fill="auto"/>
          </w:tcPr>
          <w:p w14:paraId="3451B605" w14:textId="77777777" w:rsidR="00F55BCC" w:rsidRPr="00F55BCC" w:rsidRDefault="00F55BCC" w:rsidP="00FA6D16">
            <w:pPr>
              <w:spacing w:after="0" w:line="240" w:lineRule="auto"/>
              <w:jc w:val="both"/>
              <w:rPr>
                <w:rFonts w:ascii="Tw Cen MT" w:eastAsia="Twentieth Century" w:hAnsi="Tw Cen MT" w:cs="Twentieth Century"/>
                <w:sz w:val="22"/>
                <w:szCs w:val="22"/>
              </w:rPr>
            </w:pPr>
            <w:proofErr w:type="spellStart"/>
            <w:r w:rsidRPr="00F55BCC">
              <w:rPr>
                <w:rFonts w:ascii="Tw Cen MT" w:eastAsia="Twentieth Century" w:hAnsi="Tw Cen MT" w:cs="Twentieth Century"/>
                <w:sz w:val="22"/>
                <w:szCs w:val="22"/>
              </w:rPr>
              <w:t>Teman</w:t>
            </w:r>
            <w:proofErr w:type="spellEnd"/>
            <w:r w:rsidRPr="00F55BCC">
              <w:rPr>
                <w:rFonts w:ascii="Tw Cen MT" w:eastAsia="Twentieth Century" w:hAnsi="Tw Cen MT" w:cs="Twentieth Century"/>
                <w:sz w:val="22"/>
                <w:szCs w:val="22"/>
              </w:rPr>
              <w:t>/</w:t>
            </w:r>
            <w:proofErr w:type="spellStart"/>
            <w:r w:rsidRPr="00F55BCC">
              <w:rPr>
                <w:rFonts w:ascii="Tw Cen MT" w:eastAsia="Twentieth Century" w:hAnsi="Tw Cen MT" w:cs="Twentieth Century"/>
                <w:sz w:val="22"/>
                <w:szCs w:val="22"/>
              </w:rPr>
              <w:t>tetangga</w:t>
            </w:r>
            <w:proofErr w:type="spellEnd"/>
          </w:p>
        </w:tc>
        <w:tc>
          <w:tcPr>
            <w:tcW w:w="2338" w:type="dxa"/>
            <w:shd w:val="clear" w:color="auto" w:fill="auto"/>
          </w:tcPr>
          <w:p w14:paraId="3DC0A958"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13</w:t>
            </w:r>
          </w:p>
        </w:tc>
        <w:tc>
          <w:tcPr>
            <w:tcW w:w="2338" w:type="dxa"/>
            <w:shd w:val="clear" w:color="auto" w:fill="auto"/>
          </w:tcPr>
          <w:p w14:paraId="232D7268"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10,0</w:t>
            </w:r>
          </w:p>
        </w:tc>
      </w:tr>
      <w:tr w:rsidR="00F55BCC" w:rsidRPr="00F55BCC" w14:paraId="1EBA11E0" w14:textId="77777777" w:rsidTr="00FA6D16">
        <w:tc>
          <w:tcPr>
            <w:tcW w:w="562" w:type="dxa"/>
            <w:shd w:val="clear" w:color="auto" w:fill="auto"/>
          </w:tcPr>
          <w:p w14:paraId="63F43B27"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5</w:t>
            </w:r>
          </w:p>
        </w:tc>
        <w:tc>
          <w:tcPr>
            <w:tcW w:w="4112" w:type="dxa"/>
            <w:shd w:val="clear" w:color="auto" w:fill="auto"/>
          </w:tcPr>
          <w:p w14:paraId="2B8E2761"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 xml:space="preserve">Media </w:t>
            </w:r>
            <w:proofErr w:type="spellStart"/>
            <w:r w:rsidRPr="00F55BCC">
              <w:rPr>
                <w:rFonts w:ascii="Tw Cen MT" w:eastAsia="Twentieth Century" w:hAnsi="Tw Cen MT" w:cs="Twentieth Century"/>
                <w:sz w:val="22"/>
                <w:szCs w:val="22"/>
              </w:rPr>
              <w:t>Cetak</w:t>
            </w:r>
            <w:proofErr w:type="spellEnd"/>
          </w:p>
        </w:tc>
        <w:tc>
          <w:tcPr>
            <w:tcW w:w="2338" w:type="dxa"/>
            <w:shd w:val="clear" w:color="auto" w:fill="auto"/>
          </w:tcPr>
          <w:p w14:paraId="07897069"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3</w:t>
            </w:r>
          </w:p>
        </w:tc>
        <w:tc>
          <w:tcPr>
            <w:tcW w:w="2338" w:type="dxa"/>
            <w:shd w:val="clear" w:color="auto" w:fill="auto"/>
          </w:tcPr>
          <w:p w14:paraId="3EAA1A27"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2,3</w:t>
            </w:r>
          </w:p>
        </w:tc>
      </w:tr>
      <w:tr w:rsidR="00F55BCC" w:rsidRPr="00F55BCC" w14:paraId="0CD18380" w14:textId="77777777" w:rsidTr="00FA6D16">
        <w:tc>
          <w:tcPr>
            <w:tcW w:w="562" w:type="dxa"/>
            <w:tcBorders>
              <w:bottom w:val="single" w:sz="4" w:space="0" w:color="auto"/>
            </w:tcBorders>
            <w:shd w:val="clear" w:color="auto" w:fill="auto"/>
          </w:tcPr>
          <w:p w14:paraId="634C91B2" w14:textId="77777777" w:rsidR="00F55BCC" w:rsidRPr="00F55BCC" w:rsidRDefault="00F55BCC" w:rsidP="00FA6D16">
            <w:pPr>
              <w:spacing w:after="0" w:line="240" w:lineRule="auto"/>
              <w:jc w:val="both"/>
              <w:rPr>
                <w:rFonts w:ascii="Tw Cen MT" w:eastAsia="Twentieth Century" w:hAnsi="Tw Cen MT" w:cs="Twentieth Century"/>
                <w:sz w:val="22"/>
                <w:szCs w:val="22"/>
              </w:rPr>
            </w:pPr>
          </w:p>
        </w:tc>
        <w:tc>
          <w:tcPr>
            <w:tcW w:w="4112" w:type="dxa"/>
            <w:tcBorders>
              <w:bottom w:val="single" w:sz="4" w:space="0" w:color="auto"/>
            </w:tcBorders>
            <w:shd w:val="clear" w:color="auto" w:fill="auto"/>
          </w:tcPr>
          <w:p w14:paraId="0B7E32E8" w14:textId="77777777" w:rsidR="00F55BCC" w:rsidRPr="00F55BCC" w:rsidRDefault="00F55BCC" w:rsidP="00FA6D16">
            <w:pPr>
              <w:spacing w:after="0" w:line="240" w:lineRule="auto"/>
              <w:jc w:val="both"/>
              <w:rPr>
                <w:rFonts w:ascii="Tw Cen MT" w:eastAsia="Twentieth Century" w:hAnsi="Tw Cen MT" w:cs="Twentieth Century"/>
                <w:sz w:val="22"/>
                <w:szCs w:val="22"/>
              </w:rPr>
            </w:pPr>
            <w:r w:rsidRPr="00F55BCC">
              <w:rPr>
                <w:rFonts w:ascii="Tw Cen MT" w:eastAsia="Twentieth Century" w:hAnsi="Tw Cen MT" w:cs="Twentieth Century"/>
                <w:sz w:val="22"/>
                <w:szCs w:val="22"/>
              </w:rPr>
              <w:t>Total</w:t>
            </w:r>
          </w:p>
        </w:tc>
        <w:tc>
          <w:tcPr>
            <w:tcW w:w="2338" w:type="dxa"/>
            <w:tcBorders>
              <w:bottom w:val="single" w:sz="4" w:space="0" w:color="auto"/>
            </w:tcBorders>
            <w:shd w:val="clear" w:color="auto" w:fill="auto"/>
          </w:tcPr>
          <w:p w14:paraId="0373AE93"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130</w:t>
            </w:r>
          </w:p>
        </w:tc>
        <w:tc>
          <w:tcPr>
            <w:tcW w:w="2338" w:type="dxa"/>
            <w:tcBorders>
              <w:bottom w:val="single" w:sz="4" w:space="0" w:color="auto"/>
            </w:tcBorders>
            <w:shd w:val="clear" w:color="auto" w:fill="auto"/>
          </w:tcPr>
          <w:p w14:paraId="07FCEB0A" w14:textId="77777777" w:rsidR="00F55BCC" w:rsidRPr="00F55BCC" w:rsidRDefault="00F55BCC" w:rsidP="00FA6D16">
            <w:pPr>
              <w:spacing w:after="0" w:line="240" w:lineRule="auto"/>
              <w:jc w:val="center"/>
              <w:rPr>
                <w:rFonts w:ascii="Tw Cen MT" w:eastAsia="Twentieth Century" w:hAnsi="Tw Cen MT" w:cs="Twentieth Century"/>
                <w:sz w:val="22"/>
                <w:szCs w:val="22"/>
              </w:rPr>
            </w:pPr>
            <w:r w:rsidRPr="00F55BCC">
              <w:rPr>
                <w:rFonts w:ascii="Tw Cen MT" w:eastAsia="Twentieth Century" w:hAnsi="Tw Cen MT" w:cs="Twentieth Century"/>
                <w:sz w:val="22"/>
                <w:szCs w:val="22"/>
              </w:rPr>
              <w:t>100</w:t>
            </w:r>
          </w:p>
        </w:tc>
      </w:tr>
    </w:tbl>
    <w:p w14:paraId="2E3D9A1F" w14:textId="2DEE36A8" w:rsidR="00F55BCC" w:rsidRDefault="00F55BCC" w:rsidP="00F55BCC">
      <w:pPr>
        <w:tabs>
          <w:tab w:val="left" w:pos="426"/>
        </w:tabs>
        <w:spacing w:after="0"/>
        <w:ind w:firstLine="567"/>
        <w:jc w:val="both"/>
        <w:rPr>
          <w:rFonts w:ascii="Tw Cen MT" w:eastAsia="Twentieth Century" w:hAnsi="Tw Cen MT" w:cs="Twentieth Century"/>
          <w:sz w:val="24"/>
          <w:szCs w:val="24"/>
        </w:rPr>
      </w:pPr>
    </w:p>
    <w:p w14:paraId="3FC78909" w14:textId="77777777" w:rsidR="00A267ED" w:rsidRDefault="00A267ED" w:rsidP="00F55BCC">
      <w:pPr>
        <w:spacing w:after="0" w:line="240" w:lineRule="auto"/>
        <w:jc w:val="both"/>
        <w:rPr>
          <w:rFonts w:ascii="Tw Cen MT" w:eastAsia="Twentieth Century" w:hAnsi="Tw Cen MT" w:cs="Twentieth Century"/>
          <w:b/>
          <w:sz w:val="24"/>
          <w:szCs w:val="24"/>
        </w:rPr>
      </w:pPr>
    </w:p>
    <w:p w14:paraId="4FE668F1" w14:textId="30942E78" w:rsidR="00F55BCC" w:rsidRPr="0096335E" w:rsidRDefault="00F55BCC" w:rsidP="00F55BCC">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554B486" w14:textId="77777777" w:rsidR="00F55BCC" w:rsidRDefault="00F55BCC" w:rsidP="00F55BCC">
      <w:pPr>
        <w:spacing w:line="240" w:lineRule="auto"/>
        <w:ind w:firstLine="567"/>
        <w:jc w:val="both"/>
        <w:rPr>
          <w:rFonts w:ascii="Tw Cen MT" w:eastAsia="Twentieth Century" w:hAnsi="Tw Cen MT" w:cs="Twentieth Century"/>
          <w:sz w:val="24"/>
          <w:szCs w:val="24"/>
        </w:rPr>
      </w:pPr>
      <w:proofErr w:type="spellStart"/>
      <w:r w:rsidRPr="000A46C9">
        <w:rPr>
          <w:rFonts w:ascii="Tw Cen MT" w:eastAsia="Twentieth Century" w:hAnsi="Tw Cen MT" w:cs="Twentieth Century"/>
          <w:sz w:val="24"/>
          <w:szCs w:val="24"/>
        </w:rPr>
        <w:t>Berdasarkan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penelitian</w:t>
      </w:r>
      <w:proofErr w:type="spellEnd"/>
      <w:r w:rsidRPr="000A46C9">
        <w:rPr>
          <w:rFonts w:ascii="Tw Cen MT" w:eastAsia="Twentieth Century" w:hAnsi="Tw Cen MT" w:cs="Twentieth Century"/>
          <w:sz w:val="24"/>
          <w:szCs w:val="24"/>
        </w:rPr>
        <w:t xml:space="preserve"> yang </w:t>
      </w:r>
      <w:proofErr w:type="spellStart"/>
      <w:r w:rsidRPr="000A46C9">
        <w:rPr>
          <w:rFonts w:ascii="Tw Cen MT" w:eastAsia="Twentieth Century" w:hAnsi="Tw Cen MT" w:cs="Twentieth Century"/>
          <w:sz w:val="24"/>
          <w:szCs w:val="24"/>
        </w:rPr>
        <w:t>telah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dilakukan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gejala</w:t>
      </w:r>
      <w:proofErr w:type="spellEnd"/>
      <w:r w:rsidRPr="000A46C9">
        <w:rPr>
          <w:rFonts w:ascii="Tw Cen MT" w:eastAsia="Twentieth Century" w:hAnsi="Tw Cen MT" w:cs="Twentieth Century"/>
          <w:sz w:val="24"/>
          <w:szCs w:val="24"/>
        </w:rPr>
        <w:t xml:space="preserve"> yang paling </w:t>
      </w:r>
      <w:proofErr w:type="spellStart"/>
      <w:r w:rsidRPr="000A46C9">
        <w:rPr>
          <w:rFonts w:ascii="Tw Cen MT" w:eastAsia="Twentieth Century" w:hAnsi="Tw Cen MT" w:cs="Twentieth Century"/>
          <w:sz w:val="24"/>
          <w:szCs w:val="24"/>
        </w:rPr>
        <w:t>banyak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dialami</w:t>
      </w:r>
      <w:proofErr w:type="spellEnd"/>
      <w:r w:rsidRPr="000A46C9">
        <w:rPr>
          <w:rFonts w:ascii="Tw Cen MT" w:eastAsia="Twentieth Century" w:hAnsi="Tw Cen MT" w:cs="Twentieth Century"/>
          <w:sz w:val="24"/>
          <w:szCs w:val="24"/>
        </w:rPr>
        <w:t xml:space="preserve"> oleh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adalah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demam</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golongan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farmakologi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yang paling </w:t>
      </w:r>
      <w:proofErr w:type="spellStart"/>
      <w:r w:rsidRPr="000A46C9">
        <w:rPr>
          <w:rFonts w:ascii="Tw Cen MT" w:eastAsia="Twentieth Century" w:hAnsi="Tw Cen MT" w:cs="Twentieth Century"/>
          <w:sz w:val="24"/>
          <w:szCs w:val="24"/>
        </w:rPr>
        <w:t>sering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dibeli</w:t>
      </w:r>
      <w:proofErr w:type="spellEnd"/>
      <w:r w:rsidRPr="000A46C9">
        <w:rPr>
          <w:rFonts w:ascii="Tw Cen MT" w:eastAsia="Twentieth Century" w:hAnsi="Tw Cen MT" w:cs="Twentieth Century"/>
          <w:sz w:val="24"/>
          <w:szCs w:val="24"/>
        </w:rPr>
        <w:t xml:space="preserve"> oleh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yaitu</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antipiretik-analgetik</w:t>
      </w:r>
      <w:proofErr w:type="spellEnd"/>
      <w:r w:rsidRPr="000A46C9">
        <w:rPr>
          <w:rFonts w:ascii="Tw Cen MT" w:eastAsia="Twentieth Century" w:hAnsi="Tw Cen MT" w:cs="Twentieth Century"/>
          <w:sz w:val="24"/>
          <w:szCs w:val="24"/>
        </w:rPr>
        <w:t xml:space="preserve">. Masyarakat </w:t>
      </w:r>
      <w:proofErr w:type="spellStart"/>
      <w:r w:rsidRPr="000A46C9">
        <w:rPr>
          <w:rFonts w:ascii="Tw Cen MT" w:eastAsia="Twentieth Century" w:hAnsi="Tw Cen MT" w:cs="Twentieth Century"/>
          <w:sz w:val="24"/>
          <w:szCs w:val="24"/>
        </w:rPr>
        <w:t>lebih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sering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membeli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bentuk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sediaan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berupa</w:t>
      </w:r>
      <w:proofErr w:type="spellEnd"/>
      <w:r w:rsidRPr="000A46C9">
        <w:rPr>
          <w:rFonts w:ascii="Tw Cen MT" w:eastAsia="Twentieth Century" w:hAnsi="Tw Cen MT" w:cs="Twentieth Century"/>
          <w:sz w:val="24"/>
          <w:szCs w:val="24"/>
        </w:rPr>
        <w:t xml:space="preserve"> tablet </w:t>
      </w:r>
      <w:proofErr w:type="spellStart"/>
      <w:r w:rsidRPr="000A46C9">
        <w:rPr>
          <w:rFonts w:ascii="Tw Cen MT" w:eastAsia="Twentieth Century" w:hAnsi="Tw Cen MT" w:cs="Twentieth Century"/>
          <w:sz w:val="24"/>
          <w:szCs w:val="24"/>
        </w:rPr>
        <w:t>untuk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digunakan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sebagai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Mayoritas</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mendapatkan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informasi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obat</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dari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petugas</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kesehatan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Berdasarkan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karakteristik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sosiodemografi</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pasien</w:t>
      </w:r>
      <w:proofErr w:type="spellEnd"/>
      <w:r w:rsidRPr="000A46C9">
        <w:rPr>
          <w:rFonts w:ascii="Tw Cen MT" w:eastAsia="Twentieth Century" w:hAnsi="Tw Cen MT" w:cs="Twentieth Century"/>
          <w:sz w:val="24"/>
          <w:szCs w:val="24"/>
        </w:rPr>
        <w:t xml:space="preserve"> yang paling </w:t>
      </w:r>
      <w:proofErr w:type="spellStart"/>
      <w:r w:rsidRPr="000A46C9">
        <w:rPr>
          <w:rFonts w:ascii="Tw Cen MT" w:eastAsia="Twentieth Century" w:hAnsi="Tw Cen MT" w:cs="Twentieth Century"/>
          <w:sz w:val="24"/>
          <w:szCs w:val="24"/>
        </w:rPr>
        <w:t>sering</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melakukan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swamedikasi</w:t>
      </w:r>
      <w:proofErr w:type="spellEnd"/>
      <w:r w:rsidRPr="000A46C9">
        <w:rPr>
          <w:rFonts w:ascii="Tw Cen MT" w:eastAsia="Twentieth Century" w:hAnsi="Tw Cen MT" w:cs="Twentieth Century"/>
          <w:sz w:val="24"/>
          <w:szCs w:val="24"/>
        </w:rPr>
        <w:t xml:space="preserve"> di </w:t>
      </w:r>
      <w:proofErr w:type="spellStart"/>
      <w:r w:rsidRPr="000A46C9">
        <w:rPr>
          <w:rFonts w:ascii="Tw Cen MT" w:eastAsia="Twentieth Century" w:hAnsi="Tw Cen MT" w:cs="Twentieth Century"/>
          <w:sz w:val="24"/>
          <w:szCs w:val="24"/>
        </w:rPr>
        <w:t>apotek</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adalah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berjenis</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kelamin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perempuan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dengan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tingkat</w:t>
      </w:r>
      <w:proofErr w:type="spellEnd"/>
      <w:r w:rsidRPr="000A46C9">
        <w:rPr>
          <w:rFonts w:ascii="Tw Cen MT" w:eastAsia="Twentieth Century" w:hAnsi="Tw Cen MT" w:cs="Twentieth Century"/>
          <w:sz w:val="24"/>
          <w:szCs w:val="24"/>
        </w:rPr>
        <w:t xml:space="preserve"> </w:t>
      </w:r>
      <w:bookmarkStart w:id="1" w:name="_GoBack"/>
      <w:bookmarkEnd w:id="1"/>
      <w:proofErr w:type="spellStart"/>
      <w:r w:rsidRPr="000A46C9">
        <w:rPr>
          <w:rFonts w:ascii="Tw Cen MT" w:eastAsia="Twentieth Century" w:hAnsi="Tw Cen MT" w:cs="Twentieth Century"/>
          <w:sz w:val="24"/>
          <w:szCs w:val="24"/>
        </w:rPr>
        <w:t>pendidikan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terakhir</w:t>
      </w:r>
      <w:proofErr w:type="spellEnd"/>
      <w:r w:rsidRPr="000A46C9">
        <w:rPr>
          <w:rFonts w:ascii="Tw Cen MT" w:eastAsia="Twentieth Century" w:hAnsi="Tw Cen MT" w:cs="Twentieth Century"/>
          <w:sz w:val="24"/>
          <w:szCs w:val="24"/>
        </w:rPr>
        <w:t xml:space="preserve"> SMA/</w:t>
      </w:r>
      <w:proofErr w:type="spellStart"/>
      <w:r w:rsidRPr="000A46C9">
        <w:rPr>
          <w:rFonts w:ascii="Tw Cen MT" w:eastAsia="Twentieth Century" w:hAnsi="Tw Cen MT" w:cs="Twentieth Century"/>
          <w:sz w:val="24"/>
          <w:szCs w:val="24"/>
        </w:rPr>
        <w:t>sederajat</w:t>
      </w:r>
      <w:proofErr w:type="spellEnd"/>
      <w:r w:rsidRPr="000A46C9">
        <w:rPr>
          <w:rFonts w:ascii="Tw Cen MT" w:eastAsia="Twentieth Century" w:hAnsi="Tw Cen MT" w:cs="Twentieth Century"/>
          <w:sz w:val="24"/>
          <w:szCs w:val="24"/>
        </w:rPr>
        <w:t xml:space="preserve"> dan status </w:t>
      </w:r>
      <w:proofErr w:type="spellStart"/>
      <w:r w:rsidRPr="000A46C9">
        <w:rPr>
          <w:rFonts w:ascii="Tw Cen MT" w:eastAsia="Twentieth Century" w:hAnsi="Tw Cen MT" w:cs="Twentieth Century"/>
          <w:sz w:val="24"/>
          <w:szCs w:val="24"/>
        </w:rPr>
        <w:t>pekerjaan</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adalah</w:t>
      </w:r>
      <w:proofErr w:type="spellEnd"/>
      <w:r w:rsidRPr="000A46C9">
        <w:rPr>
          <w:rFonts w:ascii="Tw Cen MT" w:eastAsia="Twentieth Century" w:hAnsi="Tw Cen MT" w:cs="Twentieth Century"/>
          <w:sz w:val="24"/>
          <w:szCs w:val="24"/>
        </w:rPr>
        <w:t xml:space="preserve"> </w:t>
      </w:r>
      <w:proofErr w:type="spellStart"/>
      <w:r w:rsidRPr="000A46C9">
        <w:rPr>
          <w:rFonts w:ascii="Tw Cen MT" w:eastAsia="Twentieth Century" w:hAnsi="Tw Cen MT" w:cs="Twentieth Century"/>
          <w:sz w:val="24"/>
          <w:szCs w:val="24"/>
        </w:rPr>
        <w:t>bekerja</w:t>
      </w:r>
      <w:proofErr w:type="spellEnd"/>
      <w:r w:rsidRPr="000A46C9">
        <w:rPr>
          <w:rFonts w:ascii="Tw Cen MT" w:eastAsia="Twentieth Century" w:hAnsi="Tw Cen MT" w:cs="Twentieth Century"/>
          <w:sz w:val="24"/>
          <w:szCs w:val="24"/>
        </w:rPr>
        <w:t>.</w:t>
      </w:r>
    </w:p>
    <w:p w14:paraId="2D9E63C1" w14:textId="77777777" w:rsidR="00F55BCC" w:rsidRPr="002E23D7" w:rsidRDefault="00F55BCC" w:rsidP="00F55BCC">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sdt>
      <w:sdtPr>
        <w:rPr>
          <w:rFonts w:eastAsia="Twentieth Century" w:cs="Twentieth Century"/>
          <w:lang w:val="id-ID"/>
        </w:rPr>
        <w:tag w:val="MENDELEY_BIBLIOGRAPHY"/>
        <w:id w:val="-2124764312"/>
        <w:placeholder>
          <w:docPart w:val="DefaultPlaceholder_-1854013440"/>
        </w:placeholder>
      </w:sdtPr>
      <w:sdtEndPr>
        <w:rPr>
          <w:rFonts w:ascii="Tw Cen MT" w:hAnsi="Tw Cen MT"/>
          <w:sz w:val="24"/>
          <w:szCs w:val="24"/>
          <w:lang w:eastAsia="en-US"/>
        </w:rPr>
      </w:sdtEndPr>
      <w:sdtContent>
        <w:p w14:paraId="29A99F55" w14:textId="5F5587A7" w:rsidR="007242FC" w:rsidRPr="007242FC" w:rsidRDefault="007242FC" w:rsidP="007242FC">
          <w:pPr>
            <w:pStyle w:val="ListParagraph"/>
            <w:numPr>
              <w:ilvl w:val="0"/>
              <w:numId w:val="6"/>
            </w:numPr>
            <w:autoSpaceDE w:val="0"/>
            <w:autoSpaceDN w:val="0"/>
            <w:spacing w:after="0" w:line="240" w:lineRule="auto"/>
            <w:ind w:left="-284"/>
            <w:jc w:val="both"/>
            <w:divId w:val="1936211419"/>
            <w:rPr>
              <w:rFonts w:ascii="Tw Cen MT" w:hAnsi="Tw Cen MT"/>
              <w:sz w:val="24"/>
              <w:szCs w:val="24"/>
            </w:rPr>
          </w:pPr>
          <w:proofErr w:type="spellStart"/>
          <w:r w:rsidRPr="007242FC">
            <w:rPr>
              <w:rFonts w:ascii="Tw Cen MT" w:hAnsi="Tw Cen MT"/>
              <w:sz w:val="24"/>
              <w:szCs w:val="24"/>
            </w:rPr>
            <w:t>Satgas</w:t>
          </w:r>
          <w:proofErr w:type="spellEnd"/>
          <w:r w:rsidRPr="007242FC">
            <w:rPr>
              <w:rFonts w:ascii="Tw Cen MT" w:hAnsi="Tw Cen MT"/>
              <w:sz w:val="24"/>
              <w:szCs w:val="24"/>
            </w:rPr>
            <w:t xml:space="preserve"> COVID-19, </w:t>
          </w:r>
          <w:r w:rsidRPr="007242FC">
            <w:rPr>
              <w:rFonts w:ascii="Tw Cen MT" w:hAnsi="Tw Cen MT"/>
              <w:i/>
              <w:iCs/>
              <w:sz w:val="24"/>
              <w:szCs w:val="24"/>
            </w:rPr>
            <w:t xml:space="preserve">Peta </w:t>
          </w:r>
          <w:proofErr w:type="spellStart"/>
          <w:r w:rsidRPr="007242FC">
            <w:rPr>
              <w:rFonts w:ascii="Tw Cen MT" w:hAnsi="Tw Cen MT"/>
              <w:i/>
              <w:iCs/>
              <w:sz w:val="24"/>
              <w:szCs w:val="24"/>
            </w:rPr>
            <w:t>Sebaran</w:t>
          </w:r>
          <w:proofErr w:type="spellEnd"/>
          <w:r w:rsidRPr="007242FC">
            <w:rPr>
              <w:rFonts w:ascii="Tw Cen MT" w:hAnsi="Tw Cen MT"/>
              <w:i/>
              <w:iCs/>
              <w:sz w:val="24"/>
              <w:szCs w:val="24"/>
            </w:rPr>
            <w:t xml:space="preserve"> COVID-19</w:t>
          </w:r>
          <w:r w:rsidRPr="007242FC">
            <w:rPr>
              <w:rFonts w:ascii="Tw Cen MT" w:hAnsi="Tw Cen MT"/>
              <w:sz w:val="24"/>
              <w:szCs w:val="24"/>
            </w:rPr>
            <w:t>. Jakarta, 2021.</w:t>
          </w:r>
        </w:p>
        <w:p w14:paraId="6B5254FF" w14:textId="35FD0D1A" w:rsidR="007242FC" w:rsidRPr="007242FC" w:rsidRDefault="007242FC" w:rsidP="007242FC">
          <w:pPr>
            <w:pStyle w:val="ListParagraph"/>
            <w:numPr>
              <w:ilvl w:val="0"/>
              <w:numId w:val="6"/>
            </w:numPr>
            <w:autoSpaceDE w:val="0"/>
            <w:autoSpaceDN w:val="0"/>
            <w:spacing w:after="0" w:line="240" w:lineRule="auto"/>
            <w:ind w:left="-284"/>
            <w:jc w:val="both"/>
            <w:divId w:val="273177837"/>
            <w:rPr>
              <w:rFonts w:ascii="Tw Cen MT" w:hAnsi="Tw Cen MT"/>
              <w:sz w:val="24"/>
              <w:szCs w:val="24"/>
            </w:rPr>
          </w:pPr>
          <w:r w:rsidRPr="007242FC">
            <w:rPr>
              <w:rFonts w:ascii="Tw Cen MT" w:hAnsi="Tw Cen MT"/>
              <w:sz w:val="24"/>
              <w:szCs w:val="24"/>
            </w:rPr>
            <w:t xml:space="preserve">Kementerian </w:t>
          </w:r>
          <w:proofErr w:type="spellStart"/>
          <w:r w:rsidRPr="007242FC">
            <w:rPr>
              <w:rFonts w:ascii="Tw Cen MT" w:hAnsi="Tw Cen MT"/>
              <w:sz w:val="24"/>
              <w:szCs w:val="24"/>
            </w:rPr>
            <w:t>Kesehatan</w:t>
          </w:r>
          <w:proofErr w:type="spellEnd"/>
          <w:r w:rsidRPr="007242FC">
            <w:rPr>
              <w:rFonts w:ascii="Tw Cen MT" w:hAnsi="Tw Cen MT"/>
              <w:sz w:val="24"/>
              <w:szCs w:val="24"/>
            </w:rPr>
            <w:t xml:space="preserve"> </w:t>
          </w:r>
          <w:proofErr w:type="spellStart"/>
          <w:r w:rsidRPr="007242FC">
            <w:rPr>
              <w:rFonts w:ascii="Tw Cen MT" w:hAnsi="Tw Cen MT"/>
              <w:sz w:val="24"/>
              <w:szCs w:val="24"/>
            </w:rPr>
            <w:t>Republik</w:t>
          </w:r>
          <w:proofErr w:type="spellEnd"/>
          <w:r w:rsidRPr="007242FC">
            <w:rPr>
              <w:rFonts w:ascii="Tw Cen MT" w:hAnsi="Tw Cen MT"/>
              <w:sz w:val="24"/>
              <w:szCs w:val="24"/>
            </w:rPr>
            <w:t xml:space="preserve"> Indonesia, </w:t>
          </w:r>
          <w:proofErr w:type="spellStart"/>
          <w:r w:rsidRPr="007242FC">
            <w:rPr>
              <w:rFonts w:ascii="Tw Cen MT" w:hAnsi="Tw Cen MT"/>
              <w:i/>
              <w:iCs/>
              <w:sz w:val="24"/>
              <w:szCs w:val="24"/>
            </w:rPr>
            <w:t>Pedoman</w:t>
          </w:r>
          <w:proofErr w:type="spellEnd"/>
          <w:r w:rsidRPr="007242FC">
            <w:rPr>
              <w:rFonts w:ascii="Tw Cen MT" w:hAnsi="Tw Cen MT"/>
              <w:i/>
              <w:iCs/>
              <w:sz w:val="24"/>
              <w:szCs w:val="24"/>
            </w:rPr>
            <w:t xml:space="preserve"> PSBB </w:t>
          </w:r>
          <w:proofErr w:type="spellStart"/>
          <w:r w:rsidRPr="007242FC">
            <w:rPr>
              <w:rFonts w:ascii="Tw Cen MT" w:hAnsi="Tw Cen MT"/>
              <w:i/>
              <w:iCs/>
              <w:sz w:val="24"/>
              <w:szCs w:val="24"/>
            </w:rPr>
            <w:t>dalam</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Rangka</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Percepatan</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Penanganan</w:t>
          </w:r>
          <w:proofErr w:type="spellEnd"/>
          <w:r w:rsidRPr="007242FC">
            <w:rPr>
              <w:rFonts w:ascii="Tw Cen MT" w:hAnsi="Tw Cen MT"/>
              <w:i/>
              <w:iCs/>
              <w:sz w:val="24"/>
              <w:szCs w:val="24"/>
            </w:rPr>
            <w:t xml:space="preserve"> COVID-19</w:t>
          </w:r>
          <w:r w:rsidRPr="007242FC">
            <w:rPr>
              <w:rFonts w:ascii="Tw Cen MT" w:hAnsi="Tw Cen MT"/>
              <w:sz w:val="24"/>
              <w:szCs w:val="24"/>
            </w:rPr>
            <w:t xml:space="preserve">. Jakarta: Kementerian </w:t>
          </w:r>
          <w:proofErr w:type="spellStart"/>
          <w:r w:rsidRPr="007242FC">
            <w:rPr>
              <w:rFonts w:ascii="Tw Cen MT" w:hAnsi="Tw Cen MT"/>
              <w:sz w:val="24"/>
              <w:szCs w:val="24"/>
            </w:rPr>
            <w:t>Kesehatan</w:t>
          </w:r>
          <w:proofErr w:type="spellEnd"/>
          <w:r w:rsidRPr="007242FC">
            <w:rPr>
              <w:rFonts w:ascii="Tw Cen MT" w:hAnsi="Tw Cen MT"/>
              <w:sz w:val="24"/>
              <w:szCs w:val="24"/>
            </w:rPr>
            <w:t xml:space="preserve"> </w:t>
          </w:r>
          <w:proofErr w:type="spellStart"/>
          <w:r w:rsidRPr="007242FC">
            <w:rPr>
              <w:rFonts w:ascii="Tw Cen MT" w:hAnsi="Tw Cen MT"/>
              <w:sz w:val="24"/>
              <w:szCs w:val="24"/>
            </w:rPr>
            <w:t>Republik</w:t>
          </w:r>
          <w:proofErr w:type="spellEnd"/>
          <w:r w:rsidRPr="007242FC">
            <w:rPr>
              <w:rFonts w:ascii="Tw Cen MT" w:hAnsi="Tw Cen MT"/>
              <w:sz w:val="24"/>
              <w:szCs w:val="24"/>
            </w:rPr>
            <w:t xml:space="preserve"> Indonesia, 2020.</w:t>
          </w:r>
        </w:p>
        <w:p w14:paraId="5093A1AA" w14:textId="3E0887FA" w:rsidR="007242FC" w:rsidRPr="007242FC" w:rsidRDefault="007242FC" w:rsidP="007242FC">
          <w:pPr>
            <w:pStyle w:val="ListParagraph"/>
            <w:numPr>
              <w:ilvl w:val="0"/>
              <w:numId w:val="6"/>
            </w:numPr>
            <w:autoSpaceDE w:val="0"/>
            <w:autoSpaceDN w:val="0"/>
            <w:spacing w:after="0" w:line="240" w:lineRule="auto"/>
            <w:ind w:left="-284"/>
            <w:jc w:val="both"/>
            <w:divId w:val="562524720"/>
            <w:rPr>
              <w:rFonts w:ascii="Tw Cen MT" w:hAnsi="Tw Cen MT"/>
              <w:sz w:val="24"/>
              <w:szCs w:val="24"/>
            </w:rPr>
          </w:pPr>
          <w:r w:rsidRPr="007242FC">
            <w:rPr>
              <w:rFonts w:ascii="Tw Cen MT" w:hAnsi="Tw Cen MT"/>
              <w:sz w:val="24"/>
              <w:szCs w:val="24"/>
            </w:rPr>
            <w:t xml:space="preserve">I. D. Putra and U. </w:t>
          </w:r>
          <w:proofErr w:type="spellStart"/>
          <w:r w:rsidRPr="007242FC">
            <w:rPr>
              <w:rFonts w:ascii="Tw Cen MT" w:hAnsi="Tw Cen MT"/>
              <w:sz w:val="24"/>
              <w:szCs w:val="24"/>
            </w:rPr>
            <w:t>Hasana</w:t>
          </w:r>
          <w:proofErr w:type="spellEnd"/>
          <w:r w:rsidRPr="007242FC">
            <w:rPr>
              <w:rFonts w:ascii="Tw Cen MT" w:hAnsi="Tw Cen MT"/>
              <w:sz w:val="24"/>
              <w:szCs w:val="24"/>
            </w:rPr>
            <w:t>, “</w:t>
          </w:r>
          <w:proofErr w:type="spellStart"/>
          <w:r w:rsidRPr="007242FC">
            <w:rPr>
              <w:rFonts w:ascii="Tw Cen MT" w:hAnsi="Tw Cen MT"/>
              <w:sz w:val="24"/>
              <w:szCs w:val="24"/>
            </w:rPr>
            <w:t>Analisis</w:t>
          </w:r>
          <w:proofErr w:type="spellEnd"/>
          <w:r w:rsidRPr="007242FC">
            <w:rPr>
              <w:rFonts w:ascii="Tw Cen MT" w:hAnsi="Tw Cen MT"/>
              <w:sz w:val="24"/>
              <w:szCs w:val="24"/>
            </w:rPr>
            <w:t xml:space="preserve"> </w:t>
          </w:r>
          <w:proofErr w:type="spellStart"/>
          <w:r w:rsidRPr="007242FC">
            <w:rPr>
              <w:rFonts w:ascii="Tw Cen MT" w:hAnsi="Tw Cen MT"/>
              <w:sz w:val="24"/>
              <w:szCs w:val="24"/>
            </w:rPr>
            <w:t>Hubungan</w:t>
          </w:r>
          <w:proofErr w:type="spellEnd"/>
          <w:r w:rsidRPr="007242FC">
            <w:rPr>
              <w:rFonts w:ascii="Tw Cen MT" w:hAnsi="Tw Cen MT"/>
              <w:sz w:val="24"/>
              <w:szCs w:val="24"/>
            </w:rPr>
            <w:t xml:space="preserve"> </w:t>
          </w:r>
          <w:proofErr w:type="spellStart"/>
          <w:r w:rsidRPr="007242FC">
            <w:rPr>
              <w:rFonts w:ascii="Tw Cen MT" w:hAnsi="Tw Cen MT"/>
              <w:sz w:val="24"/>
              <w:szCs w:val="24"/>
            </w:rPr>
            <w:t>Sikap</w:t>
          </w:r>
          <w:proofErr w:type="spellEnd"/>
          <w:r w:rsidRPr="007242FC">
            <w:rPr>
              <w:rFonts w:ascii="Tw Cen MT" w:hAnsi="Tw Cen MT"/>
              <w:sz w:val="24"/>
              <w:szCs w:val="24"/>
            </w:rPr>
            <w:t xml:space="preserve"> dan </w:t>
          </w:r>
          <w:proofErr w:type="spellStart"/>
          <w:r w:rsidRPr="007242FC">
            <w:rPr>
              <w:rFonts w:ascii="Tw Cen MT" w:hAnsi="Tw Cen MT"/>
              <w:sz w:val="24"/>
              <w:szCs w:val="24"/>
            </w:rPr>
            <w:t>Pengetahuan</w:t>
          </w:r>
          <w:proofErr w:type="spellEnd"/>
          <w:r w:rsidRPr="007242FC">
            <w:rPr>
              <w:rFonts w:ascii="Tw Cen MT" w:hAnsi="Tw Cen MT"/>
              <w:sz w:val="24"/>
              <w:szCs w:val="24"/>
            </w:rPr>
            <w:t xml:space="preserve"> </w:t>
          </w:r>
          <w:proofErr w:type="spellStart"/>
          <w:r w:rsidRPr="007242FC">
            <w:rPr>
              <w:rFonts w:ascii="Tw Cen MT" w:hAnsi="Tw Cen MT"/>
              <w:sz w:val="24"/>
              <w:szCs w:val="24"/>
            </w:rPr>
            <w:t>Keluarga</w:t>
          </w:r>
          <w:proofErr w:type="spellEnd"/>
          <w:r w:rsidRPr="007242FC">
            <w:rPr>
              <w:rFonts w:ascii="Tw Cen MT" w:hAnsi="Tw Cen MT"/>
              <w:sz w:val="24"/>
              <w:szCs w:val="24"/>
            </w:rPr>
            <w:t xml:space="preserve"> </w:t>
          </w:r>
          <w:proofErr w:type="spellStart"/>
          <w:r w:rsidRPr="007242FC">
            <w:rPr>
              <w:rFonts w:ascii="Tw Cen MT" w:hAnsi="Tw Cen MT"/>
              <w:sz w:val="24"/>
              <w:szCs w:val="24"/>
            </w:rPr>
            <w:t>dengan</w:t>
          </w:r>
          <w:proofErr w:type="spellEnd"/>
          <w:r w:rsidRPr="007242FC">
            <w:rPr>
              <w:rFonts w:ascii="Tw Cen MT" w:hAnsi="Tw Cen MT"/>
              <w:sz w:val="24"/>
              <w:szCs w:val="24"/>
            </w:rPr>
            <w:t xml:space="preserve"> </w:t>
          </w:r>
          <w:proofErr w:type="spellStart"/>
          <w:r w:rsidRPr="007242FC">
            <w:rPr>
              <w:rFonts w:ascii="Tw Cen MT" w:hAnsi="Tw Cen MT"/>
              <w:sz w:val="24"/>
              <w:szCs w:val="24"/>
            </w:rPr>
            <w:t>Penerapan</w:t>
          </w:r>
          <w:proofErr w:type="spellEnd"/>
          <w:r w:rsidRPr="007242FC">
            <w:rPr>
              <w:rFonts w:ascii="Tw Cen MT" w:hAnsi="Tw Cen MT"/>
              <w:sz w:val="24"/>
              <w:szCs w:val="24"/>
            </w:rPr>
            <w:t xml:space="preserve"> Program Indonesia </w:t>
          </w:r>
          <w:proofErr w:type="spellStart"/>
          <w:r w:rsidRPr="007242FC">
            <w:rPr>
              <w:rFonts w:ascii="Tw Cen MT" w:hAnsi="Tw Cen MT"/>
              <w:sz w:val="24"/>
              <w:szCs w:val="24"/>
            </w:rPr>
            <w:t>Sehat</w:t>
          </w:r>
          <w:proofErr w:type="spellEnd"/>
          <w:r w:rsidRPr="007242FC">
            <w:rPr>
              <w:rFonts w:ascii="Tw Cen MT" w:hAnsi="Tw Cen MT"/>
              <w:sz w:val="24"/>
              <w:szCs w:val="24"/>
            </w:rPr>
            <w:t xml:space="preserve"> </w:t>
          </w:r>
          <w:proofErr w:type="spellStart"/>
          <w:r w:rsidRPr="007242FC">
            <w:rPr>
              <w:rFonts w:ascii="Tw Cen MT" w:hAnsi="Tw Cen MT"/>
              <w:sz w:val="24"/>
              <w:szCs w:val="24"/>
            </w:rPr>
            <w:t>dengan</w:t>
          </w:r>
          <w:proofErr w:type="spellEnd"/>
          <w:r w:rsidRPr="007242FC">
            <w:rPr>
              <w:rFonts w:ascii="Tw Cen MT" w:hAnsi="Tw Cen MT"/>
              <w:sz w:val="24"/>
              <w:szCs w:val="24"/>
            </w:rPr>
            <w:t xml:space="preserve"> </w:t>
          </w:r>
          <w:proofErr w:type="spellStart"/>
          <w:r w:rsidRPr="007242FC">
            <w:rPr>
              <w:rFonts w:ascii="Tw Cen MT" w:hAnsi="Tw Cen MT"/>
              <w:sz w:val="24"/>
              <w:szCs w:val="24"/>
            </w:rPr>
            <w:t>Pendekatan</w:t>
          </w:r>
          <w:proofErr w:type="spellEnd"/>
          <w:r w:rsidRPr="007242FC">
            <w:rPr>
              <w:rFonts w:ascii="Tw Cen MT" w:hAnsi="Tw Cen MT"/>
              <w:sz w:val="24"/>
              <w:szCs w:val="24"/>
            </w:rPr>
            <w:t xml:space="preserve"> </w:t>
          </w:r>
          <w:proofErr w:type="spellStart"/>
          <w:r w:rsidRPr="007242FC">
            <w:rPr>
              <w:rFonts w:ascii="Tw Cen MT" w:hAnsi="Tw Cen MT"/>
              <w:sz w:val="24"/>
              <w:szCs w:val="24"/>
            </w:rPr>
            <w:t>Keluarga</w:t>
          </w:r>
          <w:proofErr w:type="spellEnd"/>
          <w:r w:rsidRPr="007242FC">
            <w:rPr>
              <w:rFonts w:ascii="Tw Cen MT" w:hAnsi="Tw Cen MT"/>
              <w:sz w:val="24"/>
              <w:szCs w:val="24"/>
            </w:rPr>
            <w:t xml:space="preserve">,” </w:t>
          </w:r>
          <w:proofErr w:type="spellStart"/>
          <w:r w:rsidRPr="007242FC">
            <w:rPr>
              <w:rFonts w:ascii="Tw Cen MT" w:hAnsi="Tw Cen MT"/>
              <w:i/>
              <w:iCs/>
              <w:sz w:val="24"/>
              <w:szCs w:val="24"/>
            </w:rPr>
            <w:t>Jurnal</w:t>
          </w:r>
          <w:proofErr w:type="spellEnd"/>
          <w:r w:rsidRPr="007242FC">
            <w:rPr>
              <w:rFonts w:ascii="Tw Cen MT" w:hAnsi="Tw Cen MT"/>
              <w:i/>
              <w:iCs/>
              <w:sz w:val="24"/>
              <w:szCs w:val="24"/>
            </w:rPr>
            <w:t xml:space="preserve"> Endurance</w:t>
          </w:r>
          <w:r w:rsidRPr="007242FC">
            <w:rPr>
              <w:rFonts w:ascii="Tw Cen MT" w:hAnsi="Tw Cen MT"/>
              <w:sz w:val="24"/>
              <w:szCs w:val="24"/>
            </w:rPr>
            <w:t>, vol. 5, no. 1, pp. 13–20, 2020.</w:t>
          </w:r>
        </w:p>
        <w:p w14:paraId="4AADC74E" w14:textId="64430C3D" w:rsidR="007242FC" w:rsidRPr="007242FC" w:rsidRDefault="007242FC" w:rsidP="007242FC">
          <w:pPr>
            <w:pStyle w:val="ListParagraph"/>
            <w:numPr>
              <w:ilvl w:val="0"/>
              <w:numId w:val="6"/>
            </w:numPr>
            <w:autoSpaceDE w:val="0"/>
            <w:autoSpaceDN w:val="0"/>
            <w:spacing w:after="0" w:line="240" w:lineRule="auto"/>
            <w:ind w:left="-284"/>
            <w:jc w:val="both"/>
            <w:divId w:val="1066493208"/>
            <w:rPr>
              <w:rFonts w:ascii="Tw Cen MT" w:hAnsi="Tw Cen MT"/>
              <w:sz w:val="24"/>
              <w:szCs w:val="24"/>
            </w:rPr>
          </w:pPr>
          <w:r w:rsidRPr="007242FC">
            <w:rPr>
              <w:rFonts w:ascii="Tw Cen MT" w:hAnsi="Tw Cen MT"/>
              <w:sz w:val="24"/>
              <w:szCs w:val="24"/>
            </w:rPr>
            <w:t xml:space="preserve">A. J. </w:t>
          </w:r>
          <w:proofErr w:type="spellStart"/>
          <w:r w:rsidRPr="007242FC">
            <w:rPr>
              <w:rFonts w:ascii="Tw Cen MT" w:hAnsi="Tw Cen MT"/>
              <w:sz w:val="24"/>
              <w:szCs w:val="24"/>
            </w:rPr>
            <w:t>Sadio</w:t>
          </w:r>
          <w:proofErr w:type="spellEnd"/>
          <w:r w:rsidRPr="007242FC">
            <w:rPr>
              <w:rFonts w:ascii="Tw Cen MT" w:hAnsi="Tw Cen MT"/>
              <w:sz w:val="24"/>
              <w:szCs w:val="24"/>
            </w:rPr>
            <w:t xml:space="preserve"> </w:t>
          </w:r>
          <w:r w:rsidRPr="007242FC">
            <w:rPr>
              <w:rFonts w:ascii="Tw Cen MT" w:hAnsi="Tw Cen MT"/>
              <w:i/>
              <w:iCs/>
              <w:sz w:val="24"/>
              <w:szCs w:val="24"/>
            </w:rPr>
            <w:t>et al.</w:t>
          </w:r>
          <w:r w:rsidRPr="007242FC">
            <w:rPr>
              <w:rFonts w:ascii="Tw Cen MT" w:hAnsi="Tw Cen MT"/>
              <w:sz w:val="24"/>
              <w:szCs w:val="24"/>
            </w:rPr>
            <w:t xml:space="preserve">, “Assessment of Self-Medication Practices in the Context of the COVID-19 Outbreak in Togo,” </w:t>
          </w:r>
          <w:r w:rsidRPr="007242FC">
            <w:rPr>
              <w:rFonts w:ascii="Tw Cen MT" w:hAnsi="Tw Cen MT"/>
              <w:i/>
              <w:iCs/>
              <w:sz w:val="24"/>
              <w:szCs w:val="24"/>
            </w:rPr>
            <w:t>BMC Public Health</w:t>
          </w:r>
          <w:r w:rsidRPr="007242FC">
            <w:rPr>
              <w:rFonts w:ascii="Tw Cen MT" w:hAnsi="Tw Cen MT"/>
              <w:sz w:val="24"/>
              <w:szCs w:val="24"/>
            </w:rPr>
            <w:t>, vol. 21, no. 1, pp. 58–64, 2021.</w:t>
          </w:r>
        </w:p>
        <w:p w14:paraId="07C3DF4B" w14:textId="002E182F" w:rsidR="007242FC" w:rsidRPr="007242FC" w:rsidRDefault="007242FC" w:rsidP="007242FC">
          <w:pPr>
            <w:pStyle w:val="ListParagraph"/>
            <w:numPr>
              <w:ilvl w:val="0"/>
              <w:numId w:val="6"/>
            </w:numPr>
            <w:autoSpaceDE w:val="0"/>
            <w:autoSpaceDN w:val="0"/>
            <w:spacing w:after="0" w:line="240" w:lineRule="auto"/>
            <w:ind w:left="-284"/>
            <w:jc w:val="both"/>
            <w:divId w:val="1950506729"/>
            <w:rPr>
              <w:rFonts w:ascii="Tw Cen MT" w:hAnsi="Tw Cen MT"/>
              <w:sz w:val="24"/>
              <w:szCs w:val="24"/>
            </w:rPr>
          </w:pPr>
          <w:proofErr w:type="spellStart"/>
          <w:r w:rsidRPr="007242FC">
            <w:rPr>
              <w:rFonts w:ascii="Tw Cen MT" w:hAnsi="Tw Cen MT"/>
              <w:sz w:val="24"/>
              <w:szCs w:val="24"/>
            </w:rPr>
            <w:t>Departemen</w:t>
          </w:r>
          <w:proofErr w:type="spellEnd"/>
          <w:r w:rsidRPr="007242FC">
            <w:rPr>
              <w:rFonts w:ascii="Tw Cen MT" w:hAnsi="Tw Cen MT"/>
              <w:sz w:val="24"/>
              <w:szCs w:val="24"/>
            </w:rPr>
            <w:t xml:space="preserve"> </w:t>
          </w:r>
          <w:proofErr w:type="spellStart"/>
          <w:r w:rsidRPr="007242FC">
            <w:rPr>
              <w:rFonts w:ascii="Tw Cen MT" w:hAnsi="Tw Cen MT"/>
              <w:sz w:val="24"/>
              <w:szCs w:val="24"/>
            </w:rPr>
            <w:t>Kesehatan</w:t>
          </w:r>
          <w:proofErr w:type="spellEnd"/>
          <w:r w:rsidRPr="007242FC">
            <w:rPr>
              <w:rFonts w:ascii="Tw Cen MT" w:hAnsi="Tw Cen MT"/>
              <w:sz w:val="24"/>
              <w:szCs w:val="24"/>
            </w:rPr>
            <w:t xml:space="preserve"> </w:t>
          </w:r>
          <w:proofErr w:type="spellStart"/>
          <w:r w:rsidRPr="007242FC">
            <w:rPr>
              <w:rFonts w:ascii="Tw Cen MT" w:hAnsi="Tw Cen MT"/>
              <w:sz w:val="24"/>
              <w:szCs w:val="24"/>
            </w:rPr>
            <w:t>Republik</w:t>
          </w:r>
          <w:proofErr w:type="spellEnd"/>
          <w:r w:rsidRPr="007242FC">
            <w:rPr>
              <w:rFonts w:ascii="Tw Cen MT" w:hAnsi="Tw Cen MT"/>
              <w:sz w:val="24"/>
              <w:szCs w:val="24"/>
            </w:rPr>
            <w:t xml:space="preserve"> Indonesia, </w:t>
          </w:r>
          <w:proofErr w:type="spellStart"/>
          <w:r w:rsidRPr="007242FC">
            <w:rPr>
              <w:rFonts w:ascii="Tw Cen MT" w:hAnsi="Tw Cen MT"/>
              <w:i/>
              <w:iCs/>
              <w:sz w:val="24"/>
              <w:szCs w:val="24"/>
            </w:rPr>
            <w:t>Sistem</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Kesehatan</w:t>
          </w:r>
          <w:proofErr w:type="spellEnd"/>
          <w:r w:rsidRPr="007242FC">
            <w:rPr>
              <w:rFonts w:ascii="Tw Cen MT" w:hAnsi="Tw Cen MT"/>
              <w:i/>
              <w:iCs/>
              <w:sz w:val="24"/>
              <w:szCs w:val="24"/>
            </w:rPr>
            <w:t xml:space="preserve"> Nasional</w:t>
          </w:r>
          <w:r w:rsidRPr="007242FC">
            <w:rPr>
              <w:rFonts w:ascii="Tw Cen MT" w:hAnsi="Tw Cen MT"/>
              <w:sz w:val="24"/>
              <w:szCs w:val="24"/>
            </w:rPr>
            <w:t xml:space="preserve">. Jakarta: </w:t>
          </w:r>
          <w:proofErr w:type="spellStart"/>
          <w:r w:rsidRPr="007242FC">
            <w:rPr>
              <w:rFonts w:ascii="Tw Cen MT" w:hAnsi="Tw Cen MT"/>
              <w:sz w:val="24"/>
              <w:szCs w:val="24"/>
            </w:rPr>
            <w:t>Departemen</w:t>
          </w:r>
          <w:proofErr w:type="spellEnd"/>
          <w:r w:rsidRPr="007242FC">
            <w:rPr>
              <w:rFonts w:ascii="Tw Cen MT" w:hAnsi="Tw Cen MT"/>
              <w:sz w:val="24"/>
              <w:szCs w:val="24"/>
            </w:rPr>
            <w:t xml:space="preserve"> </w:t>
          </w:r>
          <w:proofErr w:type="spellStart"/>
          <w:r w:rsidRPr="007242FC">
            <w:rPr>
              <w:rFonts w:ascii="Tw Cen MT" w:hAnsi="Tw Cen MT"/>
              <w:sz w:val="24"/>
              <w:szCs w:val="24"/>
            </w:rPr>
            <w:t>Kesehatan</w:t>
          </w:r>
          <w:proofErr w:type="spellEnd"/>
          <w:r w:rsidRPr="007242FC">
            <w:rPr>
              <w:rFonts w:ascii="Tw Cen MT" w:hAnsi="Tw Cen MT"/>
              <w:sz w:val="24"/>
              <w:szCs w:val="24"/>
            </w:rPr>
            <w:t xml:space="preserve"> </w:t>
          </w:r>
          <w:proofErr w:type="spellStart"/>
          <w:r w:rsidRPr="007242FC">
            <w:rPr>
              <w:rFonts w:ascii="Tw Cen MT" w:hAnsi="Tw Cen MT"/>
              <w:sz w:val="24"/>
              <w:szCs w:val="24"/>
            </w:rPr>
            <w:t>Republik</w:t>
          </w:r>
          <w:proofErr w:type="spellEnd"/>
          <w:r w:rsidRPr="007242FC">
            <w:rPr>
              <w:rFonts w:ascii="Tw Cen MT" w:hAnsi="Tw Cen MT"/>
              <w:sz w:val="24"/>
              <w:szCs w:val="24"/>
            </w:rPr>
            <w:t xml:space="preserve"> Indonesia, 2009.</w:t>
          </w:r>
        </w:p>
        <w:p w14:paraId="0059FF91" w14:textId="16CD1000" w:rsidR="007242FC" w:rsidRPr="007242FC" w:rsidRDefault="007242FC" w:rsidP="007242FC">
          <w:pPr>
            <w:pStyle w:val="ListParagraph"/>
            <w:numPr>
              <w:ilvl w:val="0"/>
              <w:numId w:val="6"/>
            </w:numPr>
            <w:autoSpaceDE w:val="0"/>
            <w:autoSpaceDN w:val="0"/>
            <w:spacing w:after="0" w:line="240" w:lineRule="auto"/>
            <w:ind w:left="-284"/>
            <w:jc w:val="both"/>
            <w:divId w:val="1037000183"/>
            <w:rPr>
              <w:rFonts w:ascii="Tw Cen MT" w:hAnsi="Tw Cen MT"/>
              <w:sz w:val="24"/>
              <w:szCs w:val="24"/>
            </w:rPr>
          </w:pPr>
          <w:r w:rsidRPr="007242FC">
            <w:rPr>
              <w:rFonts w:ascii="Tw Cen MT" w:hAnsi="Tw Cen MT"/>
              <w:sz w:val="24"/>
              <w:szCs w:val="24"/>
            </w:rPr>
            <w:t xml:space="preserve">Badan Pusat </w:t>
          </w:r>
          <w:proofErr w:type="spellStart"/>
          <w:r w:rsidRPr="007242FC">
            <w:rPr>
              <w:rFonts w:ascii="Tw Cen MT" w:hAnsi="Tw Cen MT"/>
              <w:sz w:val="24"/>
              <w:szCs w:val="24"/>
            </w:rPr>
            <w:t>Statistik</w:t>
          </w:r>
          <w:proofErr w:type="spellEnd"/>
          <w:r w:rsidRPr="007242FC">
            <w:rPr>
              <w:rFonts w:ascii="Tw Cen MT" w:hAnsi="Tw Cen MT"/>
              <w:sz w:val="24"/>
              <w:szCs w:val="24"/>
            </w:rPr>
            <w:t xml:space="preserve">, </w:t>
          </w:r>
          <w:proofErr w:type="spellStart"/>
          <w:r w:rsidRPr="007242FC">
            <w:rPr>
              <w:rFonts w:ascii="Tw Cen MT" w:hAnsi="Tw Cen MT"/>
              <w:i/>
              <w:iCs/>
              <w:sz w:val="24"/>
              <w:szCs w:val="24"/>
            </w:rPr>
            <w:t>Persentase</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Penduduk</w:t>
          </w:r>
          <w:proofErr w:type="spellEnd"/>
          <w:r w:rsidRPr="007242FC">
            <w:rPr>
              <w:rFonts w:ascii="Tw Cen MT" w:hAnsi="Tw Cen MT"/>
              <w:i/>
              <w:iCs/>
              <w:sz w:val="24"/>
              <w:szCs w:val="24"/>
            </w:rPr>
            <w:t xml:space="preserve"> Indonesia yang </w:t>
          </w:r>
          <w:proofErr w:type="spellStart"/>
          <w:r w:rsidRPr="007242FC">
            <w:rPr>
              <w:rFonts w:ascii="Tw Cen MT" w:hAnsi="Tw Cen MT"/>
              <w:i/>
              <w:iCs/>
              <w:sz w:val="24"/>
              <w:szCs w:val="24"/>
            </w:rPr>
            <w:t>Mengobati</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Sendiri</w:t>
          </w:r>
          <w:proofErr w:type="spellEnd"/>
          <w:r w:rsidRPr="007242FC">
            <w:rPr>
              <w:rFonts w:ascii="Tw Cen MT" w:hAnsi="Tw Cen MT"/>
              <w:sz w:val="24"/>
              <w:szCs w:val="24"/>
            </w:rPr>
            <w:t xml:space="preserve">. Jakarta: Badan Pusat </w:t>
          </w:r>
          <w:proofErr w:type="spellStart"/>
          <w:r w:rsidRPr="007242FC">
            <w:rPr>
              <w:rFonts w:ascii="Tw Cen MT" w:hAnsi="Tw Cen MT"/>
              <w:sz w:val="24"/>
              <w:szCs w:val="24"/>
            </w:rPr>
            <w:t>Statistik</w:t>
          </w:r>
          <w:proofErr w:type="spellEnd"/>
          <w:r w:rsidRPr="007242FC">
            <w:rPr>
              <w:rFonts w:ascii="Tw Cen MT" w:hAnsi="Tw Cen MT"/>
              <w:sz w:val="24"/>
              <w:szCs w:val="24"/>
            </w:rPr>
            <w:t>, 2018.</w:t>
          </w:r>
        </w:p>
        <w:p w14:paraId="17ADFD73" w14:textId="1B880A4F" w:rsidR="007242FC" w:rsidRPr="007242FC" w:rsidRDefault="007242FC" w:rsidP="007242FC">
          <w:pPr>
            <w:pStyle w:val="ListParagraph"/>
            <w:numPr>
              <w:ilvl w:val="0"/>
              <w:numId w:val="6"/>
            </w:numPr>
            <w:autoSpaceDE w:val="0"/>
            <w:autoSpaceDN w:val="0"/>
            <w:spacing w:after="0" w:line="240" w:lineRule="auto"/>
            <w:ind w:left="-284"/>
            <w:jc w:val="both"/>
            <w:divId w:val="1735079741"/>
            <w:rPr>
              <w:rFonts w:ascii="Tw Cen MT" w:hAnsi="Tw Cen MT"/>
              <w:sz w:val="24"/>
              <w:szCs w:val="24"/>
            </w:rPr>
          </w:pPr>
          <w:r w:rsidRPr="007242FC">
            <w:rPr>
              <w:rFonts w:ascii="Tw Cen MT" w:hAnsi="Tw Cen MT"/>
              <w:sz w:val="24"/>
              <w:szCs w:val="24"/>
            </w:rPr>
            <w:t xml:space="preserve">S. I. </w:t>
          </w:r>
          <w:proofErr w:type="spellStart"/>
          <w:r w:rsidRPr="007242FC">
            <w:rPr>
              <w:rFonts w:ascii="Tw Cen MT" w:hAnsi="Tw Cen MT"/>
              <w:sz w:val="24"/>
              <w:szCs w:val="24"/>
            </w:rPr>
            <w:t>Shehnaz</w:t>
          </w:r>
          <w:proofErr w:type="spellEnd"/>
          <w:r w:rsidRPr="007242FC">
            <w:rPr>
              <w:rFonts w:ascii="Tw Cen MT" w:hAnsi="Tw Cen MT"/>
              <w:sz w:val="24"/>
              <w:szCs w:val="24"/>
            </w:rPr>
            <w:t xml:space="preserve">, A. K. Agarwal, and N. Khan, “A Systematic Review of Self-Medication Practices Among Adolescents,” </w:t>
          </w:r>
          <w:r w:rsidRPr="007242FC">
            <w:rPr>
              <w:rFonts w:ascii="Tw Cen MT" w:hAnsi="Tw Cen MT"/>
              <w:i/>
              <w:iCs/>
              <w:sz w:val="24"/>
              <w:szCs w:val="24"/>
            </w:rPr>
            <w:t>Journal of Adolescent Health</w:t>
          </w:r>
          <w:r w:rsidRPr="007242FC">
            <w:rPr>
              <w:rFonts w:ascii="Tw Cen MT" w:hAnsi="Tw Cen MT"/>
              <w:sz w:val="24"/>
              <w:szCs w:val="24"/>
            </w:rPr>
            <w:t>, vol. 55, no. 4, pp. 467–483, 2014.</w:t>
          </w:r>
        </w:p>
        <w:p w14:paraId="08E0D8DC" w14:textId="334CB83E" w:rsidR="007242FC" w:rsidRPr="007242FC" w:rsidRDefault="007242FC" w:rsidP="007242FC">
          <w:pPr>
            <w:pStyle w:val="ListParagraph"/>
            <w:numPr>
              <w:ilvl w:val="0"/>
              <w:numId w:val="6"/>
            </w:numPr>
            <w:autoSpaceDE w:val="0"/>
            <w:autoSpaceDN w:val="0"/>
            <w:spacing w:after="0" w:line="240" w:lineRule="auto"/>
            <w:ind w:left="-284"/>
            <w:jc w:val="both"/>
            <w:divId w:val="858546835"/>
            <w:rPr>
              <w:rFonts w:ascii="Tw Cen MT" w:hAnsi="Tw Cen MT"/>
              <w:sz w:val="24"/>
              <w:szCs w:val="24"/>
            </w:rPr>
          </w:pPr>
          <w:r w:rsidRPr="007242FC">
            <w:rPr>
              <w:rFonts w:ascii="Tw Cen MT" w:hAnsi="Tw Cen MT"/>
              <w:sz w:val="24"/>
              <w:szCs w:val="24"/>
            </w:rPr>
            <w:t xml:space="preserve">A. F. Guzmán, F. </w:t>
          </w:r>
          <w:proofErr w:type="spellStart"/>
          <w:r w:rsidRPr="007242FC">
            <w:rPr>
              <w:rFonts w:ascii="Tw Cen MT" w:hAnsi="Tw Cen MT"/>
              <w:sz w:val="24"/>
              <w:szCs w:val="24"/>
            </w:rPr>
            <w:t>Caamano</w:t>
          </w:r>
          <w:proofErr w:type="spellEnd"/>
          <w:r w:rsidRPr="007242FC">
            <w:rPr>
              <w:rFonts w:ascii="Tw Cen MT" w:hAnsi="Tw Cen MT"/>
              <w:sz w:val="24"/>
              <w:szCs w:val="24"/>
            </w:rPr>
            <w:t xml:space="preserve">, and J. J. </w:t>
          </w:r>
          <w:proofErr w:type="spellStart"/>
          <w:r w:rsidRPr="007242FC">
            <w:rPr>
              <w:rFonts w:ascii="Tw Cen MT" w:hAnsi="Tw Cen MT"/>
              <w:sz w:val="24"/>
              <w:szCs w:val="24"/>
            </w:rPr>
            <w:t>Gestal</w:t>
          </w:r>
          <w:proofErr w:type="spellEnd"/>
          <w:r w:rsidRPr="007242FC">
            <w:rPr>
              <w:rFonts w:ascii="Tw Cen MT" w:hAnsi="Tw Cen MT"/>
              <w:sz w:val="24"/>
              <w:szCs w:val="24"/>
            </w:rPr>
            <w:t>-</w:t>
          </w:r>
          <w:proofErr w:type="spellStart"/>
          <w:proofErr w:type="gramStart"/>
          <w:r w:rsidRPr="007242FC">
            <w:rPr>
              <w:rFonts w:ascii="Tw Cen MT" w:hAnsi="Tw Cen MT"/>
              <w:sz w:val="24"/>
              <w:szCs w:val="24"/>
            </w:rPr>
            <w:t>Otero,“</w:t>
          </w:r>
          <w:proofErr w:type="gramEnd"/>
          <w:r w:rsidRPr="007242FC">
            <w:rPr>
              <w:rFonts w:ascii="Tw Cen MT" w:hAnsi="Tw Cen MT"/>
              <w:sz w:val="24"/>
              <w:szCs w:val="24"/>
            </w:rPr>
            <w:t>Sociodemographic</w:t>
          </w:r>
          <w:proofErr w:type="spellEnd"/>
          <w:r w:rsidRPr="007242FC">
            <w:rPr>
              <w:rFonts w:ascii="Tw Cen MT" w:hAnsi="Tw Cen MT"/>
              <w:sz w:val="24"/>
              <w:szCs w:val="24"/>
            </w:rPr>
            <w:t xml:space="preserve"> Factors Related to Self-Medication in Spain,” </w:t>
          </w:r>
          <w:r w:rsidRPr="007242FC">
            <w:rPr>
              <w:rFonts w:ascii="Tw Cen MT" w:hAnsi="Tw Cen MT"/>
              <w:i/>
              <w:iCs/>
              <w:sz w:val="24"/>
              <w:szCs w:val="24"/>
            </w:rPr>
            <w:t>Eur J Epidemiol</w:t>
          </w:r>
          <w:r w:rsidRPr="007242FC">
            <w:rPr>
              <w:rFonts w:ascii="Tw Cen MT" w:hAnsi="Tw Cen MT"/>
              <w:sz w:val="24"/>
              <w:szCs w:val="24"/>
            </w:rPr>
            <w:t>, vol. 16, no. 1, pp. 19–26, 2000.</w:t>
          </w:r>
        </w:p>
        <w:p w14:paraId="34EC149E" w14:textId="713A2CEF" w:rsidR="007242FC" w:rsidRPr="007242FC" w:rsidRDefault="007242FC" w:rsidP="007242FC">
          <w:pPr>
            <w:pStyle w:val="ListParagraph"/>
            <w:numPr>
              <w:ilvl w:val="0"/>
              <w:numId w:val="6"/>
            </w:numPr>
            <w:autoSpaceDE w:val="0"/>
            <w:autoSpaceDN w:val="0"/>
            <w:spacing w:after="0" w:line="240" w:lineRule="auto"/>
            <w:ind w:left="-284"/>
            <w:jc w:val="both"/>
            <w:divId w:val="1196037313"/>
            <w:rPr>
              <w:rFonts w:ascii="Tw Cen MT" w:hAnsi="Tw Cen MT"/>
              <w:sz w:val="24"/>
              <w:szCs w:val="24"/>
            </w:rPr>
          </w:pPr>
          <w:proofErr w:type="spellStart"/>
          <w:r w:rsidRPr="007242FC">
            <w:rPr>
              <w:rFonts w:ascii="Tw Cen MT" w:hAnsi="Tw Cen MT"/>
              <w:sz w:val="24"/>
              <w:szCs w:val="24"/>
            </w:rPr>
            <w:t>Pemerintah</w:t>
          </w:r>
          <w:proofErr w:type="spellEnd"/>
          <w:r w:rsidRPr="007242FC">
            <w:rPr>
              <w:rFonts w:ascii="Tw Cen MT" w:hAnsi="Tw Cen MT"/>
              <w:sz w:val="24"/>
              <w:szCs w:val="24"/>
            </w:rPr>
            <w:t xml:space="preserve"> Kota </w:t>
          </w:r>
          <w:proofErr w:type="spellStart"/>
          <w:r w:rsidRPr="007242FC">
            <w:rPr>
              <w:rFonts w:ascii="Tw Cen MT" w:hAnsi="Tw Cen MT"/>
              <w:sz w:val="24"/>
              <w:szCs w:val="24"/>
            </w:rPr>
            <w:t>Pekanbaru</w:t>
          </w:r>
          <w:proofErr w:type="spellEnd"/>
          <w:r w:rsidRPr="007242FC">
            <w:rPr>
              <w:rFonts w:ascii="Tw Cen MT" w:hAnsi="Tw Cen MT"/>
              <w:sz w:val="24"/>
              <w:szCs w:val="24"/>
            </w:rPr>
            <w:t xml:space="preserve">, </w:t>
          </w:r>
          <w:r w:rsidRPr="007242FC">
            <w:rPr>
              <w:rFonts w:ascii="Tw Cen MT" w:hAnsi="Tw Cen MT"/>
              <w:i/>
              <w:iCs/>
              <w:sz w:val="24"/>
              <w:szCs w:val="24"/>
            </w:rPr>
            <w:t xml:space="preserve">Data </w:t>
          </w:r>
          <w:proofErr w:type="spellStart"/>
          <w:r w:rsidRPr="007242FC">
            <w:rPr>
              <w:rFonts w:ascii="Tw Cen MT" w:hAnsi="Tw Cen MT"/>
              <w:i/>
              <w:iCs/>
              <w:sz w:val="24"/>
              <w:szCs w:val="24"/>
            </w:rPr>
            <w:t>Statistik</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Sektoral</w:t>
          </w:r>
          <w:proofErr w:type="spellEnd"/>
          <w:r w:rsidRPr="007242FC">
            <w:rPr>
              <w:rFonts w:ascii="Tw Cen MT" w:hAnsi="Tw Cen MT"/>
              <w:i/>
              <w:iCs/>
              <w:sz w:val="24"/>
              <w:szCs w:val="24"/>
            </w:rPr>
            <w:t xml:space="preserve"> Kota </w:t>
          </w:r>
          <w:proofErr w:type="spellStart"/>
          <w:r w:rsidRPr="007242FC">
            <w:rPr>
              <w:rFonts w:ascii="Tw Cen MT" w:hAnsi="Tw Cen MT"/>
              <w:i/>
              <w:iCs/>
              <w:sz w:val="24"/>
              <w:szCs w:val="24"/>
            </w:rPr>
            <w:t>Pekanbaru</w:t>
          </w:r>
          <w:proofErr w:type="spellEnd"/>
          <w:r w:rsidRPr="007242FC">
            <w:rPr>
              <w:rFonts w:ascii="Tw Cen MT" w:hAnsi="Tw Cen MT"/>
              <w:sz w:val="24"/>
              <w:szCs w:val="24"/>
            </w:rPr>
            <w:t xml:space="preserve">. </w:t>
          </w:r>
          <w:proofErr w:type="spellStart"/>
          <w:r w:rsidRPr="007242FC">
            <w:rPr>
              <w:rFonts w:ascii="Tw Cen MT" w:hAnsi="Tw Cen MT"/>
              <w:sz w:val="24"/>
              <w:szCs w:val="24"/>
            </w:rPr>
            <w:lastRenderedPageBreak/>
            <w:t>Pekanbaru</w:t>
          </w:r>
          <w:proofErr w:type="spellEnd"/>
          <w:r w:rsidRPr="007242FC">
            <w:rPr>
              <w:rFonts w:ascii="Tw Cen MT" w:hAnsi="Tw Cen MT"/>
              <w:sz w:val="24"/>
              <w:szCs w:val="24"/>
            </w:rPr>
            <w:t xml:space="preserve">: </w:t>
          </w:r>
          <w:proofErr w:type="spellStart"/>
          <w:r w:rsidRPr="007242FC">
            <w:rPr>
              <w:rFonts w:ascii="Tw Cen MT" w:hAnsi="Tw Cen MT"/>
              <w:sz w:val="24"/>
              <w:szCs w:val="24"/>
            </w:rPr>
            <w:t>Pemerintah</w:t>
          </w:r>
          <w:proofErr w:type="spellEnd"/>
          <w:r w:rsidRPr="007242FC">
            <w:rPr>
              <w:rFonts w:ascii="Tw Cen MT" w:hAnsi="Tw Cen MT"/>
              <w:sz w:val="24"/>
              <w:szCs w:val="24"/>
            </w:rPr>
            <w:t xml:space="preserve"> Kota </w:t>
          </w:r>
          <w:proofErr w:type="spellStart"/>
          <w:r w:rsidRPr="007242FC">
            <w:rPr>
              <w:rFonts w:ascii="Tw Cen MT" w:hAnsi="Tw Cen MT"/>
              <w:sz w:val="24"/>
              <w:szCs w:val="24"/>
            </w:rPr>
            <w:t>Pekanbaru</w:t>
          </w:r>
          <w:proofErr w:type="spellEnd"/>
          <w:r w:rsidRPr="007242FC">
            <w:rPr>
              <w:rFonts w:ascii="Tw Cen MT" w:hAnsi="Tw Cen MT"/>
              <w:sz w:val="24"/>
              <w:szCs w:val="24"/>
            </w:rPr>
            <w:t>, 2020.</w:t>
          </w:r>
        </w:p>
        <w:p w14:paraId="5FDFD33C" w14:textId="1BEBF980" w:rsidR="007242FC" w:rsidRPr="007242FC" w:rsidRDefault="007242FC" w:rsidP="007242FC">
          <w:pPr>
            <w:pStyle w:val="ListParagraph"/>
            <w:numPr>
              <w:ilvl w:val="0"/>
              <w:numId w:val="6"/>
            </w:numPr>
            <w:autoSpaceDE w:val="0"/>
            <w:autoSpaceDN w:val="0"/>
            <w:spacing w:after="0" w:line="240" w:lineRule="auto"/>
            <w:ind w:left="-284"/>
            <w:jc w:val="both"/>
            <w:divId w:val="1023048421"/>
            <w:rPr>
              <w:rFonts w:ascii="Tw Cen MT" w:hAnsi="Tw Cen MT"/>
              <w:sz w:val="24"/>
              <w:szCs w:val="24"/>
            </w:rPr>
          </w:pPr>
          <w:r w:rsidRPr="007242FC">
            <w:rPr>
              <w:rFonts w:ascii="Tw Cen MT" w:hAnsi="Tw Cen MT"/>
              <w:sz w:val="24"/>
              <w:szCs w:val="24"/>
            </w:rPr>
            <w:t xml:space="preserve">S. </w:t>
          </w:r>
          <w:proofErr w:type="spellStart"/>
          <w:r w:rsidRPr="007242FC">
            <w:rPr>
              <w:rFonts w:ascii="Tw Cen MT" w:hAnsi="Tw Cen MT"/>
              <w:sz w:val="24"/>
              <w:szCs w:val="24"/>
            </w:rPr>
            <w:t>Ek</w:t>
          </w:r>
          <w:proofErr w:type="spellEnd"/>
          <w:r w:rsidRPr="007242FC">
            <w:rPr>
              <w:rFonts w:ascii="Tw Cen MT" w:hAnsi="Tw Cen MT"/>
              <w:sz w:val="24"/>
              <w:szCs w:val="24"/>
            </w:rPr>
            <w:t xml:space="preserve">, “Gender Differences in Health Information </w:t>
          </w:r>
          <w:proofErr w:type="spellStart"/>
          <w:r w:rsidRPr="007242FC">
            <w:rPr>
              <w:rFonts w:ascii="Tw Cen MT" w:hAnsi="Tw Cen MT"/>
              <w:sz w:val="24"/>
              <w:szCs w:val="24"/>
            </w:rPr>
            <w:t>Behaviour</w:t>
          </w:r>
          <w:proofErr w:type="spellEnd"/>
          <w:r w:rsidRPr="007242FC">
            <w:rPr>
              <w:rFonts w:ascii="Tw Cen MT" w:hAnsi="Tw Cen MT"/>
              <w:sz w:val="24"/>
              <w:szCs w:val="24"/>
            </w:rPr>
            <w:t xml:space="preserve">: A Finnish Population-Based Survey,” </w:t>
          </w:r>
          <w:r w:rsidRPr="007242FC">
            <w:rPr>
              <w:rFonts w:ascii="Tw Cen MT" w:hAnsi="Tw Cen MT"/>
              <w:i/>
              <w:iCs/>
              <w:sz w:val="24"/>
              <w:szCs w:val="24"/>
            </w:rPr>
            <w:t xml:space="preserve">Health </w:t>
          </w:r>
          <w:proofErr w:type="spellStart"/>
          <w:r w:rsidRPr="007242FC">
            <w:rPr>
              <w:rFonts w:ascii="Tw Cen MT" w:hAnsi="Tw Cen MT"/>
              <w:i/>
              <w:iCs/>
              <w:sz w:val="24"/>
              <w:szCs w:val="24"/>
            </w:rPr>
            <w:t>Promot</w:t>
          </w:r>
          <w:proofErr w:type="spellEnd"/>
          <w:r w:rsidRPr="007242FC">
            <w:rPr>
              <w:rFonts w:ascii="Tw Cen MT" w:hAnsi="Tw Cen MT"/>
              <w:i/>
              <w:iCs/>
              <w:sz w:val="24"/>
              <w:szCs w:val="24"/>
            </w:rPr>
            <w:t xml:space="preserve"> Int</w:t>
          </w:r>
          <w:r w:rsidRPr="007242FC">
            <w:rPr>
              <w:rFonts w:ascii="Tw Cen MT" w:hAnsi="Tw Cen MT"/>
              <w:sz w:val="24"/>
              <w:szCs w:val="24"/>
            </w:rPr>
            <w:t>, vol. 30, no. 3, pp. 736–745, 2015.</w:t>
          </w:r>
        </w:p>
        <w:p w14:paraId="28B78F0C" w14:textId="18486981" w:rsidR="007242FC" w:rsidRPr="007242FC" w:rsidRDefault="007242FC" w:rsidP="007242FC">
          <w:pPr>
            <w:pStyle w:val="ListParagraph"/>
            <w:numPr>
              <w:ilvl w:val="0"/>
              <w:numId w:val="6"/>
            </w:numPr>
            <w:autoSpaceDE w:val="0"/>
            <w:autoSpaceDN w:val="0"/>
            <w:spacing w:after="0" w:line="240" w:lineRule="auto"/>
            <w:ind w:left="-284"/>
            <w:jc w:val="both"/>
            <w:divId w:val="1605382479"/>
            <w:rPr>
              <w:rFonts w:ascii="Tw Cen MT" w:hAnsi="Tw Cen MT"/>
              <w:sz w:val="24"/>
              <w:szCs w:val="24"/>
            </w:rPr>
          </w:pPr>
          <w:r w:rsidRPr="007242FC">
            <w:rPr>
              <w:rFonts w:ascii="Tw Cen MT" w:hAnsi="Tw Cen MT"/>
              <w:sz w:val="24"/>
              <w:szCs w:val="24"/>
            </w:rPr>
            <w:t xml:space="preserve">B. </w:t>
          </w:r>
          <w:proofErr w:type="spellStart"/>
          <w:r w:rsidRPr="007242FC">
            <w:rPr>
              <w:rFonts w:ascii="Tw Cen MT" w:hAnsi="Tw Cen MT"/>
              <w:sz w:val="24"/>
              <w:szCs w:val="24"/>
            </w:rPr>
            <w:t>Ravesteijn</w:t>
          </w:r>
          <w:proofErr w:type="spellEnd"/>
          <w:r w:rsidRPr="007242FC">
            <w:rPr>
              <w:rFonts w:ascii="Tw Cen MT" w:hAnsi="Tw Cen MT"/>
              <w:sz w:val="24"/>
              <w:szCs w:val="24"/>
            </w:rPr>
            <w:t xml:space="preserve">, H. van </w:t>
          </w:r>
          <w:proofErr w:type="spellStart"/>
          <w:r w:rsidRPr="007242FC">
            <w:rPr>
              <w:rFonts w:ascii="Tw Cen MT" w:hAnsi="Tw Cen MT"/>
              <w:sz w:val="24"/>
              <w:szCs w:val="24"/>
            </w:rPr>
            <w:t>Kippersluis</w:t>
          </w:r>
          <w:proofErr w:type="spellEnd"/>
          <w:r w:rsidRPr="007242FC">
            <w:rPr>
              <w:rFonts w:ascii="Tw Cen MT" w:hAnsi="Tw Cen MT"/>
              <w:sz w:val="24"/>
              <w:szCs w:val="24"/>
            </w:rPr>
            <w:t xml:space="preserve">, and E. van </w:t>
          </w:r>
          <w:proofErr w:type="spellStart"/>
          <w:r w:rsidRPr="007242FC">
            <w:rPr>
              <w:rFonts w:ascii="Tw Cen MT" w:hAnsi="Tw Cen MT"/>
              <w:sz w:val="24"/>
              <w:szCs w:val="24"/>
            </w:rPr>
            <w:t>Doorslaer</w:t>
          </w:r>
          <w:proofErr w:type="spellEnd"/>
          <w:r w:rsidRPr="007242FC">
            <w:rPr>
              <w:rFonts w:ascii="Tw Cen MT" w:hAnsi="Tw Cen MT"/>
              <w:sz w:val="24"/>
              <w:szCs w:val="24"/>
            </w:rPr>
            <w:t xml:space="preserve">, “The Contribution of Occupation to Health Inequality,” in </w:t>
          </w:r>
          <w:r w:rsidRPr="007242FC">
            <w:rPr>
              <w:rFonts w:ascii="Tw Cen MT" w:hAnsi="Tw Cen MT"/>
              <w:i/>
              <w:iCs/>
              <w:sz w:val="24"/>
              <w:szCs w:val="24"/>
            </w:rPr>
            <w:t>Research on economic inequality</w:t>
          </w:r>
          <w:r w:rsidRPr="007242FC">
            <w:rPr>
              <w:rFonts w:ascii="Tw Cen MT" w:hAnsi="Tw Cen MT"/>
              <w:sz w:val="24"/>
              <w:szCs w:val="24"/>
            </w:rPr>
            <w:t xml:space="preserve">, 2013, pp. 311–332. </w:t>
          </w:r>
        </w:p>
        <w:p w14:paraId="24F78891" w14:textId="7ACB2FE5" w:rsidR="007242FC" w:rsidRPr="007242FC" w:rsidRDefault="007242FC" w:rsidP="007242FC">
          <w:pPr>
            <w:pStyle w:val="ListParagraph"/>
            <w:numPr>
              <w:ilvl w:val="0"/>
              <w:numId w:val="6"/>
            </w:numPr>
            <w:autoSpaceDE w:val="0"/>
            <w:autoSpaceDN w:val="0"/>
            <w:spacing w:after="0" w:line="240" w:lineRule="auto"/>
            <w:ind w:left="-284"/>
            <w:jc w:val="both"/>
            <w:divId w:val="944845885"/>
            <w:rPr>
              <w:rFonts w:ascii="Tw Cen MT" w:hAnsi="Tw Cen MT"/>
              <w:sz w:val="24"/>
              <w:szCs w:val="24"/>
            </w:rPr>
          </w:pPr>
          <w:r w:rsidRPr="007242FC">
            <w:rPr>
              <w:rFonts w:ascii="Tw Cen MT" w:hAnsi="Tw Cen MT"/>
              <w:sz w:val="24"/>
              <w:szCs w:val="24"/>
            </w:rPr>
            <w:t xml:space="preserve">F. </w:t>
          </w:r>
          <w:proofErr w:type="spellStart"/>
          <w:r w:rsidRPr="007242FC">
            <w:rPr>
              <w:rFonts w:ascii="Tw Cen MT" w:hAnsi="Tw Cen MT"/>
              <w:sz w:val="24"/>
              <w:szCs w:val="24"/>
            </w:rPr>
            <w:t>Aryani</w:t>
          </w:r>
          <w:proofErr w:type="spellEnd"/>
          <w:r w:rsidRPr="007242FC">
            <w:rPr>
              <w:rFonts w:ascii="Tw Cen MT" w:hAnsi="Tw Cen MT"/>
              <w:sz w:val="24"/>
              <w:szCs w:val="24"/>
            </w:rPr>
            <w:t xml:space="preserve">, W. S. </w:t>
          </w:r>
          <w:proofErr w:type="spellStart"/>
          <w:r w:rsidRPr="007242FC">
            <w:rPr>
              <w:rFonts w:ascii="Tw Cen MT" w:hAnsi="Tw Cen MT"/>
              <w:sz w:val="24"/>
              <w:szCs w:val="24"/>
            </w:rPr>
            <w:t>Ningsih</w:t>
          </w:r>
          <w:proofErr w:type="spellEnd"/>
          <w:r w:rsidRPr="007242FC">
            <w:rPr>
              <w:rFonts w:ascii="Tw Cen MT" w:hAnsi="Tw Cen MT"/>
              <w:sz w:val="24"/>
              <w:szCs w:val="24"/>
            </w:rPr>
            <w:t xml:space="preserve">, M. </w:t>
          </w:r>
          <w:proofErr w:type="spellStart"/>
          <w:r w:rsidRPr="007242FC">
            <w:rPr>
              <w:rFonts w:ascii="Tw Cen MT" w:hAnsi="Tw Cen MT"/>
              <w:sz w:val="24"/>
              <w:szCs w:val="24"/>
            </w:rPr>
            <w:t>Djohari</w:t>
          </w:r>
          <w:proofErr w:type="spellEnd"/>
          <w:r w:rsidRPr="007242FC">
            <w:rPr>
              <w:rFonts w:ascii="Tw Cen MT" w:hAnsi="Tw Cen MT"/>
              <w:sz w:val="24"/>
              <w:szCs w:val="24"/>
            </w:rPr>
            <w:t xml:space="preserve">, and A. </w:t>
          </w:r>
          <w:proofErr w:type="spellStart"/>
          <w:r w:rsidRPr="007242FC">
            <w:rPr>
              <w:rFonts w:ascii="Tw Cen MT" w:hAnsi="Tw Cen MT"/>
              <w:sz w:val="24"/>
              <w:szCs w:val="24"/>
            </w:rPr>
            <w:t>Humairah</w:t>
          </w:r>
          <w:proofErr w:type="spellEnd"/>
          <w:r w:rsidRPr="007242FC">
            <w:rPr>
              <w:rFonts w:ascii="Tw Cen MT" w:hAnsi="Tw Cen MT"/>
              <w:sz w:val="24"/>
              <w:szCs w:val="24"/>
            </w:rPr>
            <w:t>, “</w:t>
          </w:r>
          <w:proofErr w:type="spellStart"/>
          <w:r w:rsidRPr="007242FC">
            <w:rPr>
              <w:rFonts w:ascii="Tw Cen MT" w:hAnsi="Tw Cen MT"/>
              <w:sz w:val="24"/>
              <w:szCs w:val="24"/>
            </w:rPr>
            <w:t>Gambaran</w:t>
          </w:r>
          <w:proofErr w:type="spellEnd"/>
          <w:r w:rsidRPr="007242FC">
            <w:rPr>
              <w:rFonts w:ascii="Tw Cen MT" w:hAnsi="Tw Cen MT"/>
              <w:sz w:val="24"/>
              <w:szCs w:val="24"/>
            </w:rPr>
            <w:t xml:space="preserve"> </w:t>
          </w:r>
          <w:proofErr w:type="spellStart"/>
          <w:r w:rsidRPr="007242FC">
            <w:rPr>
              <w:rFonts w:ascii="Tw Cen MT" w:hAnsi="Tw Cen MT"/>
              <w:sz w:val="24"/>
              <w:szCs w:val="24"/>
            </w:rPr>
            <w:t>Penggunaan</w:t>
          </w:r>
          <w:proofErr w:type="spellEnd"/>
          <w:r w:rsidRPr="007242FC">
            <w:rPr>
              <w:rFonts w:ascii="Tw Cen MT" w:hAnsi="Tw Cen MT"/>
              <w:sz w:val="24"/>
              <w:szCs w:val="24"/>
            </w:rPr>
            <w:t xml:space="preserve"> Multivitamin </w:t>
          </w:r>
          <w:proofErr w:type="spellStart"/>
          <w:r w:rsidRPr="007242FC">
            <w:rPr>
              <w:rFonts w:ascii="Tw Cen MT" w:hAnsi="Tw Cen MT"/>
              <w:sz w:val="24"/>
              <w:szCs w:val="24"/>
            </w:rPr>
            <w:t>selama</w:t>
          </w:r>
          <w:proofErr w:type="spellEnd"/>
          <w:r w:rsidRPr="007242FC">
            <w:rPr>
              <w:rFonts w:ascii="Tw Cen MT" w:hAnsi="Tw Cen MT"/>
              <w:sz w:val="24"/>
              <w:szCs w:val="24"/>
            </w:rPr>
            <w:t xml:space="preserve"> </w:t>
          </w:r>
          <w:proofErr w:type="spellStart"/>
          <w:r w:rsidRPr="007242FC">
            <w:rPr>
              <w:rFonts w:ascii="Tw Cen MT" w:hAnsi="Tw Cen MT"/>
              <w:sz w:val="24"/>
              <w:szCs w:val="24"/>
            </w:rPr>
            <w:t>Pandemi</w:t>
          </w:r>
          <w:proofErr w:type="spellEnd"/>
          <w:r w:rsidRPr="007242FC">
            <w:rPr>
              <w:rFonts w:ascii="Tw Cen MT" w:hAnsi="Tw Cen MT"/>
              <w:sz w:val="24"/>
              <w:szCs w:val="24"/>
            </w:rPr>
            <w:t xml:space="preserve"> COVID-19 di </w:t>
          </w:r>
          <w:proofErr w:type="spellStart"/>
          <w:r w:rsidRPr="007242FC">
            <w:rPr>
              <w:rFonts w:ascii="Tw Cen MT" w:hAnsi="Tw Cen MT"/>
              <w:sz w:val="24"/>
              <w:szCs w:val="24"/>
            </w:rPr>
            <w:t>Apotek</w:t>
          </w:r>
          <w:proofErr w:type="spellEnd"/>
          <w:r w:rsidRPr="007242FC">
            <w:rPr>
              <w:rFonts w:ascii="Tw Cen MT" w:hAnsi="Tw Cen MT"/>
              <w:sz w:val="24"/>
              <w:szCs w:val="24"/>
            </w:rPr>
            <w:t xml:space="preserve"> Kota </w:t>
          </w:r>
          <w:proofErr w:type="spellStart"/>
          <w:r w:rsidRPr="007242FC">
            <w:rPr>
              <w:rFonts w:ascii="Tw Cen MT" w:hAnsi="Tw Cen MT"/>
              <w:sz w:val="24"/>
              <w:szCs w:val="24"/>
            </w:rPr>
            <w:t>Pekanbaru</w:t>
          </w:r>
          <w:proofErr w:type="spellEnd"/>
          <w:r w:rsidRPr="007242FC">
            <w:rPr>
              <w:rFonts w:ascii="Tw Cen MT" w:hAnsi="Tw Cen MT"/>
              <w:sz w:val="24"/>
              <w:szCs w:val="24"/>
            </w:rPr>
            <w:t xml:space="preserve">,” </w:t>
          </w:r>
          <w:proofErr w:type="spellStart"/>
          <w:r w:rsidRPr="007242FC">
            <w:rPr>
              <w:rFonts w:ascii="Tw Cen MT" w:hAnsi="Tw Cen MT"/>
              <w:i/>
              <w:iCs/>
              <w:sz w:val="24"/>
              <w:szCs w:val="24"/>
            </w:rPr>
            <w:t>Sinteza</w:t>
          </w:r>
          <w:proofErr w:type="spellEnd"/>
          <w:r w:rsidRPr="007242FC">
            <w:rPr>
              <w:rFonts w:ascii="Tw Cen MT" w:hAnsi="Tw Cen MT"/>
              <w:sz w:val="24"/>
              <w:szCs w:val="24"/>
            </w:rPr>
            <w:t>, vol. 4, no. 1, pp. 23–32, 2024.</w:t>
          </w:r>
        </w:p>
        <w:p w14:paraId="473EE7E9" w14:textId="137B58D8" w:rsidR="007242FC" w:rsidRPr="007242FC" w:rsidRDefault="007242FC" w:rsidP="007242FC">
          <w:pPr>
            <w:pStyle w:val="ListParagraph"/>
            <w:numPr>
              <w:ilvl w:val="0"/>
              <w:numId w:val="6"/>
            </w:numPr>
            <w:autoSpaceDE w:val="0"/>
            <w:autoSpaceDN w:val="0"/>
            <w:spacing w:after="0" w:line="240" w:lineRule="auto"/>
            <w:ind w:left="-284"/>
            <w:jc w:val="both"/>
            <w:divId w:val="341783897"/>
            <w:rPr>
              <w:rFonts w:ascii="Tw Cen MT" w:hAnsi="Tw Cen MT"/>
              <w:sz w:val="24"/>
              <w:szCs w:val="24"/>
            </w:rPr>
          </w:pPr>
          <w:r w:rsidRPr="007242FC">
            <w:rPr>
              <w:rFonts w:ascii="Tw Cen MT" w:hAnsi="Tw Cen MT"/>
              <w:sz w:val="24"/>
              <w:szCs w:val="24"/>
            </w:rPr>
            <w:t xml:space="preserve">F. </w:t>
          </w:r>
          <w:proofErr w:type="spellStart"/>
          <w:r w:rsidRPr="007242FC">
            <w:rPr>
              <w:rFonts w:ascii="Tw Cen MT" w:hAnsi="Tw Cen MT"/>
              <w:sz w:val="24"/>
              <w:szCs w:val="24"/>
            </w:rPr>
            <w:t>Aryani</w:t>
          </w:r>
          <w:proofErr w:type="spellEnd"/>
          <w:r w:rsidRPr="007242FC">
            <w:rPr>
              <w:rFonts w:ascii="Tw Cen MT" w:hAnsi="Tw Cen MT"/>
              <w:sz w:val="24"/>
              <w:szCs w:val="24"/>
            </w:rPr>
            <w:t xml:space="preserve">, D. </w:t>
          </w:r>
          <w:proofErr w:type="spellStart"/>
          <w:r w:rsidRPr="007242FC">
            <w:rPr>
              <w:rFonts w:ascii="Tw Cen MT" w:hAnsi="Tw Cen MT"/>
              <w:sz w:val="24"/>
              <w:szCs w:val="24"/>
            </w:rPr>
            <w:t>Desmalia</w:t>
          </w:r>
          <w:proofErr w:type="spellEnd"/>
          <w:r w:rsidRPr="007242FC">
            <w:rPr>
              <w:rFonts w:ascii="Tw Cen MT" w:hAnsi="Tw Cen MT"/>
              <w:sz w:val="24"/>
              <w:szCs w:val="24"/>
            </w:rPr>
            <w:t xml:space="preserve">, H. </w:t>
          </w:r>
          <w:proofErr w:type="spellStart"/>
          <w:r w:rsidRPr="007242FC">
            <w:rPr>
              <w:rFonts w:ascii="Tw Cen MT" w:hAnsi="Tw Cen MT"/>
              <w:sz w:val="24"/>
              <w:szCs w:val="24"/>
            </w:rPr>
            <w:t>Husnawati</w:t>
          </w:r>
          <w:proofErr w:type="spellEnd"/>
          <w:r w:rsidRPr="007242FC">
            <w:rPr>
              <w:rFonts w:ascii="Tw Cen MT" w:hAnsi="Tw Cen MT"/>
              <w:sz w:val="24"/>
              <w:szCs w:val="24"/>
            </w:rPr>
            <w:t xml:space="preserve">, S. </w:t>
          </w:r>
          <w:proofErr w:type="spellStart"/>
          <w:r w:rsidRPr="007242FC">
            <w:rPr>
              <w:rFonts w:ascii="Tw Cen MT" w:hAnsi="Tw Cen MT"/>
              <w:sz w:val="24"/>
              <w:szCs w:val="24"/>
            </w:rPr>
            <w:t>Muharni</w:t>
          </w:r>
          <w:proofErr w:type="spellEnd"/>
          <w:r w:rsidRPr="007242FC">
            <w:rPr>
              <w:rFonts w:ascii="Tw Cen MT" w:hAnsi="Tw Cen MT"/>
              <w:sz w:val="24"/>
              <w:szCs w:val="24"/>
            </w:rPr>
            <w:t xml:space="preserve">, M. </w:t>
          </w:r>
          <w:proofErr w:type="spellStart"/>
          <w:r w:rsidRPr="007242FC">
            <w:rPr>
              <w:rFonts w:ascii="Tw Cen MT" w:hAnsi="Tw Cen MT"/>
              <w:sz w:val="24"/>
              <w:szCs w:val="24"/>
            </w:rPr>
            <w:t>Febrina</w:t>
          </w:r>
          <w:proofErr w:type="spellEnd"/>
          <w:r w:rsidRPr="007242FC">
            <w:rPr>
              <w:rFonts w:ascii="Tw Cen MT" w:hAnsi="Tw Cen MT"/>
              <w:sz w:val="24"/>
              <w:szCs w:val="24"/>
            </w:rPr>
            <w:t xml:space="preserve">, and A. </w:t>
          </w:r>
          <w:proofErr w:type="spellStart"/>
          <w:r w:rsidRPr="007242FC">
            <w:rPr>
              <w:rFonts w:ascii="Tw Cen MT" w:hAnsi="Tw Cen MT"/>
              <w:sz w:val="24"/>
              <w:szCs w:val="24"/>
            </w:rPr>
            <w:t>Humairah</w:t>
          </w:r>
          <w:proofErr w:type="spellEnd"/>
          <w:r w:rsidRPr="007242FC">
            <w:rPr>
              <w:rFonts w:ascii="Tw Cen MT" w:hAnsi="Tw Cen MT"/>
              <w:sz w:val="24"/>
              <w:szCs w:val="24"/>
            </w:rPr>
            <w:t>, “</w:t>
          </w:r>
          <w:proofErr w:type="spellStart"/>
          <w:r w:rsidRPr="007242FC">
            <w:rPr>
              <w:rFonts w:ascii="Tw Cen MT" w:hAnsi="Tw Cen MT"/>
              <w:sz w:val="24"/>
              <w:szCs w:val="24"/>
            </w:rPr>
            <w:t>Gambaran</w:t>
          </w:r>
          <w:proofErr w:type="spellEnd"/>
          <w:r w:rsidRPr="007242FC">
            <w:rPr>
              <w:rFonts w:ascii="Tw Cen MT" w:hAnsi="Tw Cen MT"/>
              <w:sz w:val="24"/>
              <w:szCs w:val="24"/>
            </w:rPr>
            <w:t xml:space="preserve"> </w:t>
          </w:r>
          <w:proofErr w:type="spellStart"/>
          <w:r w:rsidRPr="007242FC">
            <w:rPr>
              <w:rFonts w:ascii="Tw Cen MT" w:hAnsi="Tw Cen MT"/>
              <w:sz w:val="24"/>
              <w:szCs w:val="24"/>
            </w:rPr>
            <w:t>Pengetahuan</w:t>
          </w:r>
          <w:proofErr w:type="spellEnd"/>
          <w:r w:rsidRPr="007242FC">
            <w:rPr>
              <w:rFonts w:ascii="Tw Cen MT" w:hAnsi="Tw Cen MT"/>
              <w:sz w:val="24"/>
              <w:szCs w:val="24"/>
            </w:rPr>
            <w:t xml:space="preserve"> Masyarakat </w:t>
          </w:r>
          <w:proofErr w:type="spellStart"/>
          <w:r w:rsidRPr="007242FC">
            <w:rPr>
              <w:rFonts w:ascii="Tw Cen MT" w:hAnsi="Tw Cen MT"/>
              <w:sz w:val="24"/>
              <w:szCs w:val="24"/>
            </w:rPr>
            <w:t>Tentang</w:t>
          </w:r>
          <w:proofErr w:type="spellEnd"/>
          <w:r w:rsidRPr="007242FC">
            <w:rPr>
              <w:rFonts w:ascii="Tw Cen MT" w:hAnsi="Tw Cen MT"/>
              <w:sz w:val="24"/>
              <w:szCs w:val="24"/>
            </w:rPr>
            <w:t xml:space="preserve"> </w:t>
          </w:r>
          <w:proofErr w:type="spellStart"/>
          <w:r w:rsidRPr="007242FC">
            <w:rPr>
              <w:rFonts w:ascii="Tw Cen MT" w:hAnsi="Tw Cen MT"/>
              <w:sz w:val="24"/>
              <w:szCs w:val="24"/>
            </w:rPr>
            <w:t>Penggunaan</w:t>
          </w:r>
          <w:proofErr w:type="spellEnd"/>
          <w:r w:rsidRPr="007242FC">
            <w:rPr>
              <w:rFonts w:ascii="Tw Cen MT" w:hAnsi="Tw Cen MT"/>
              <w:sz w:val="24"/>
              <w:szCs w:val="24"/>
            </w:rPr>
            <w:t xml:space="preserve"> Multivitamin </w:t>
          </w:r>
          <w:r>
            <w:rPr>
              <w:rFonts w:ascii="Tw Cen MT" w:hAnsi="Tw Cen MT"/>
              <w:sz w:val="24"/>
              <w:szCs w:val="24"/>
              <w:lang w:val="id-ID"/>
            </w:rPr>
            <w:t>d</w:t>
          </w:r>
          <w:r w:rsidRPr="007242FC">
            <w:rPr>
              <w:rFonts w:ascii="Tw Cen MT" w:hAnsi="Tw Cen MT"/>
              <w:sz w:val="24"/>
              <w:szCs w:val="24"/>
            </w:rPr>
            <w:t>an S</w:t>
          </w:r>
          <w:proofErr w:type="spellStart"/>
          <w:r w:rsidRPr="007242FC">
            <w:rPr>
              <w:rFonts w:ascii="Tw Cen MT" w:hAnsi="Tw Cen MT"/>
              <w:sz w:val="24"/>
              <w:szCs w:val="24"/>
            </w:rPr>
            <w:t>uplemen</w:t>
          </w:r>
          <w:proofErr w:type="spellEnd"/>
          <w:r w:rsidRPr="007242FC">
            <w:rPr>
              <w:rFonts w:ascii="Tw Cen MT" w:hAnsi="Tw Cen MT"/>
              <w:sz w:val="24"/>
              <w:szCs w:val="24"/>
            </w:rPr>
            <w:t xml:space="preserve"> </w:t>
          </w:r>
          <w:proofErr w:type="spellStart"/>
          <w:r w:rsidRPr="007242FC">
            <w:rPr>
              <w:rFonts w:ascii="Tw Cen MT" w:hAnsi="Tw Cen MT"/>
              <w:sz w:val="24"/>
              <w:szCs w:val="24"/>
            </w:rPr>
            <w:t>Kesehatan</w:t>
          </w:r>
          <w:proofErr w:type="spellEnd"/>
          <w:r w:rsidRPr="007242FC">
            <w:rPr>
              <w:rFonts w:ascii="Tw Cen MT" w:hAnsi="Tw Cen MT"/>
              <w:sz w:val="24"/>
              <w:szCs w:val="24"/>
            </w:rPr>
            <w:t xml:space="preserve"> </w:t>
          </w:r>
          <w:proofErr w:type="spellStart"/>
          <w:r w:rsidRPr="007242FC">
            <w:rPr>
              <w:rFonts w:ascii="Tw Cen MT" w:hAnsi="Tw Cen MT"/>
              <w:sz w:val="24"/>
              <w:szCs w:val="24"/>
            </w:rPr>
            <w:t>Selama</w:t>
          </w:r>
          <w:proofErr w:type="spellEnd"/>
          <w:r w:rsidRPr="007242FC">
            <w:rPr>
              <w:rFonts w:ascii="Tw Cen MT" w:hAnsi="Tw Cen MT"/>
              <w:sz w:val="24"/>
              <w:szCs w:val="24"/>
            </w:rPr>
            <w:t xml:space="preserve"> </w:t>
          </w:r>
          <w:proofErr w:type="spellStart"/>
          <w:r w:rsidRPr="007242FC">
            <w:rPr>
              <w:rFonts w:ascii="Tw Cen MT" w:hAnsi="Tw Cen MT"/>
              <w:sz w:val="24"/>
              <w:szCs w:val="24"/>
            </w:rPr>
            <w:t>Pandemi</w:t>
          </w:r>
          <w:proofErr w:type="spellEnd"/>
          <w:r w:rsidRPr="007242FC">
            <w:rPr>
              <w:rFonts w:ascii="Tw Cen MT" w:hAnsi="Tw Cen MT"/>
              <w:sz w:val="24"/>
              <w:szCs w:val="24"/>
            </w:rPr>
            <w:t xml:space="preserve"> Covid-19,” </w:t>
          </w:r>
          <w:proofErr w:type="spellStart"/>
          <w:r w:rsidRPr="007242FC">
            <w:rPr>
              <w:rFonts w:ascii="Tw Cen MT" w:hAnsi="Tw Cen MT"/>
              <w:i/>
              <w:iCs/>
              <w:sz w:val="24"/>
              <w:szCs w:val="24"/>
            </w:rPr>
            <w:t>Jurnal</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Ilmiah</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Manuntung</w:t>
          </w:r>
          <w:proofErr w:type="spellEnd"/>
          <w:r w:rsidRPr="007242FC">
            <w:rPr>
              <w:rFonts w:ascii="Tw Cen MT" w:hAnsi="Tw Cen MT"/>
              <w:sz w:val="24"/>
              <w:szCs w:val="24"/>
            </w:rPr>
            <w:t>, vol. 8, no. 2, pp. 215–225, Dec. 2022</w:t>
          </w:r>
          <w:r>
            <w:rPr>
              <w:rFonts w:ascii="Tw Cen MT" w:hAnsi="Tw Cen MT"/>
              <w:sz w:val="24"/>
              <w:szCs w:val="24"/>
              <w:lang w:val="id-ID"/>
            </w:rPr>
            <w:t>.</w:t>
          </w:r>
        </w:p>
        <w:p w14:paraId="5353A930" w14:textId="23BBDB17" w:rsidR="007242FC" w:rsidRPr="007242FC" w:rsidRDefault="007242FC" w:rsidP="007242FC">
          <w:pPr>
            <w:pStyle w:val="ListParagraph"/>
            <w:numPr>
              <w:ilvl w:val="0"/>
              <w:numId w:val="6"/>
            </w:numPr>
            <w:autoSpaceDE w:val="0"/>
            <w:autoSpaceDN w:val="0"/>
            <w:spacing w:after="0" w:line="240" w:lineRule="auto"/>
            <w:ind w:left="-284"/>
            <w:jc w:val="both"/>
            <w:divId w:val="770590097"/>
            <w:rPr>
              <w:rFonts w:ascii="Tw Cen MT" w:hAnsi="Tw Cen MT"/>
              <w:sz w:val="24"/>
              <w:szCs w:val="24"/>
            </w:rPr>
          </w:pPr>
          <w:r w:rsidRPr="007242FC">
            <w:rPr>
              <w:rFonts w:ascii="Tw Cen MT" w:hAnsi="Tw Cen MT"/>
              <w:sz w:val="24"/>
              <w:szCs w:val="24"/>
            </w:rPr>
            <w:t xml:space="preserve">F. </w:t>
          </w:r>
          <w:proofErr w:type="spellStart"/>
          <w:r w:rsidRPr="007242FC">
            <w:rPr>
              <w:rFonts w:ascii="Tw Cen MT" w:hAnsi="Tw Cen MT"/>
              <w:sz w:val="24"/>
              <w:szCs w:val="24"/>
            </w:rPr>
            <w:t>Aryani</w:t>
          </w:r>
          <w:proofErr w:type="spellEnd"/>
          <w:r w:rsidRPr="007242FC">
            <w:rPr>
              <w:rFonts w:ascii="Tw Cen MT" w:hAnsi="Tw Cen MT"/>
              <w:sz w:val="24"/>
              <w:szCs w:val="24"/>
            </w:rPr>
            <w:t xml:space="preserve">, F. </w:t>
          </w:r>
          <w:proofErr w:type="spellStart"/>
          <w:r w:rsidRPr="007242FC">
            <w:rPr>
              <w:rFonts w:ascii="Tw Cen MT" w:hAnsi="Tw Cen MT"/>
              <w:sz w:val="24"/>
              <w:szCs w:val="24"/>
            </w:rPr>
            <w:t>Primawanty</w:t>
          </w:r>
          <w:proofErr w:type="spellEnd"/>
          <w:r w:rsidRPr="007242FC">
            <w:rPr>
              <w:rFonts w:ascii="Tw Cen MT" w:hAnsi="Tw Cen MT"/>
              <w:sz w:val="24"/>
              <w:szCs w:val="24"/>
            </w:rPr>
            <w:t xml:space="preserve">, R. </w:t>
          </w:r>
          <w:proofErr w:type="spellStart"/>
          <w:r w:rsidRPr="007242FC">
            <w:rPr>
              <w:rFonts w:ascii="Tw Cen MT" w:hAnsi="Tw Cen MT"/>
              <w:sz w:val="24"/>
              <w:szCs w:val="24"/>
            </w:rPr>
            <w:t>Utami</w:t>
          </w:r>
          <w:proofErr w:type="spellEnd"/>
          <w:r w:rsidRPr="007242FC">
            <w:rPr>
              <w:rFonts w:ascii="Tw Cen MT" w:hAnsi="Tw Cen MT"/>
              <w:sz w:val="24"/>
              <w:szCs w:val="24"/>
            </w:rPr>
            <w:t xml:space="preserve">, and M. </w:t>
          </w:r>
          <w:proofErr w:type="spellStart"/>
          <w:r w:rsidRPr="007242FC">
            <w:rPr>
              <w:rFonts w:ascii="Tw Cen MT" w:hAnsi="Tw Cen MT"/>
              <w:sz w:val="24"/>
              <w:szCs w:val="24"/>
            </w:rPr>
            <w:t>Furi</w:t>
          </w:r>
          <w:proofErr w:type="spellEnd"/>
          <w:r w:rsidRPr="007242FC">
            <w:rPr>
              <w:rFonts w:ascii="Tw Cen MT" w:hAnsi="Tw Cen MT"/>
              <w:sz w:val="24"/>
              <w:szCs w:val="24"/>
            </w:rPr>
            <w:t>, “</w:t>
          </w:r>
          <w:proofErr w:type="spellStart"/>
          <w:r w:rsidRPr="007242FC">
            <w:rPr>
              <w:rFonts w:ascii="Tw Cen MT" w:hAnsi="Tw Cen MT"/>
              <w:sz w:val="24"/>
              <w:szCs w:val="24"/>
            </w:rPr>
            <w:t>Gambaran</w:t>
          </w:r>
          <w:proofErr w:type="spellEnd"/>
          <w:r w:rsidRPr="007242FC">
            <w:rPr>
              <w:rFonts w:ascii="Tw Cen MT" w:hAnsi="Tw Cen MT"/>
              <w:sz w:val="24"/>
              <w:szCs w:val="24"/>
            </w:rPr>
            <w:t xml:space="preserve"> </w:t>
          </w:r>
          <w:proofErr w:type="spellStart"/>
          <w:r w:rsidRPr="007242FC">
            <w:rPr>
              <w:rFonts w:ascii="Tw Cen MT" w:hAnsi="Tw Cen MT"/>
              <w:sz w:val="24"/>
              <w:szCs w:val="24"/>
            </w:rPr>
            <w:t>Perilaku</w:t>
          </w:r>
          <w:proofErr w:type="spellEnd"/>
          <w:r w:rsidRPr="007242FC">
            <w:rPr>
              <w:rFonts w:ascii="Tw Cen MT" w:hAnsi="Tw Cen MT"/>
              <w:sz w:val="24"/>
              <w:szCs w:val="24"/>
            </w:rPr>
            <w:t xml:space="preserve"> Masyarakat </w:t>
          </w:r>
          <w:proofErr w:type="spellStart"/>
          <w:r w:rsidRPr="007242FC">
            <w:rPr>
              <w:rFonts w:ascii="Tw Cen MT" w:hAnsi="Tw Cen MT"/>
              <w:sz w:val="24"/>
              <w:szCs w:val="24"/>
            </w:rPr>
            <w:t>Tentang</w:t>
          </w:r>
          <w:proofErr w:type="spellEnd"/>
          <w:r w:rsidRPr="007242FC">
            <w:rPr>
              <w:rFonts w:ascii="Tw Cen MT" w:hAnsi="Tw Cen MT"/>
              <w:sz w:val="24"/>
              <w:szCs w:val="24"/>
            </w:rPr>
            <w:t xml:space="preserve"> </w:t>
          </w:r>
          <w:proofErr w:type="spellStart"/>
          <w:r w:rsidRPr="007242FC">
            <w:rPr>
              <w:rFonts w:ascii="Tw Cen MT" w:hAnsi="Tw Cen MT"/>
              <w:sz w:val="24"/>
              <w:szCs w:val="24"/>
            </w:rPr>
            <w:t>Penggunaan</w:t>
          </w:r>
          <w:proofErr w:type="spellEnd"/>
          <w:r w:rsidRPr="007242FC">
            <w:rPr>
              <w:rFonts w:ascii="Tw Cen MT" w:hAnsi="Tw Cen MT"/>
              <w:sz w:val="24"/>
              <w:szCs w:val="24"/>
            </w:rPr>
            <w:t xml:space="preserve"> Multivitamin </w:t>
          </w:r>
          <w:r>
            <w:rPr>
              <w:rFonts w:ascii="Tw Cen MT" w:hAnsi="Tw Cen MT"/>
              <w:sz w:val="24"/>
              <w:szCs w:val="24"/>
              <w:lang w:val="id-ID"/>
            </w:rPr>
            <w:t>d</w:t>
          </w:r>
          <w:proofErr w:type="spellStart"/>
          <w:r w:rsidRPr="007242FC">
            <w:rPr>
              <w:rFonts w:ascii="Tw Cen MT" w:hAnsi="Tw Cen MT"/>
              <w:sz w:val="24"/>
              <w:szCs w:val="24"/>
            </w:rPr>
            <w:t>i</w:t>
          </w:r>
          <w:proofErr w:type="spellEnd"/>
          <w:r w:rsidRPr="007242FC">
            <w:rPr>
              <w:rFonts w:ascii="Tw Cen MT" w:hAnsi="Tw Cen MT"/>
              <w:sz w:val="24"/>
              <w:szCs w:val="24"/>
            </w:rPr>
            <w:t xml:space="preserve"> </w:t>
          </w:r>
          <w:proofErr w:type="spellStart"/>
          <w:r w:rsidRPr="007242FC">
            <w:rPr>
              <w:rFonts w:ascii="Tw Cen MT" w:hAnsi="Tw Cen MT"/>
              <w:sz w:val="24"/>
              <w:szCs w:val="24"/>
            </w:rPr>
            <w:t>Apotek-Apotek</w:t>
          </w:r>
          <w:proofErr w:type="spellEnd"/>
          <w:r w:rsidRPr="007242FC">
            <w:rPr>
              <w:rFonts w:ascii="Tw Cen MT" w:hAnsi="Tw Cen MT"/>
              <w:sz w:val="24"/>
              <w:szCs w:val="24"/>
            </w:rPr>
            <w:t xml:space="preserve"> Kota </w:t>
          </w:r>
          <w:proofErr w:type="spellStart"/>
          <w:r w:rsidRPr="007242FC">
            <w:rPr>
              <w:rFonts w:ascii="Tw Cen MT" w:hAnsi="Tw Cen MT"/>
              <w:sz w:val="24"/>
              <w:szCs w:val="24"/>
            </w:rPr>
            <w:t>Pekanbaru</w:t>
          </w:r>
          <w:proofErr w:type="spellEnd"/>
          <w:r w:rsidRPr="007242FC">
            <w:rPr>
              <w:rFonts w:ascii="Tw Cen MT" w:hAnsi="Tw Cen MT"/>
              <w:sz w:val="24"/>
              <w:szCs w:val="24"/>
            </w:rPr>
            <w:t xml:space="preserve"> </w:t>
          </w:r>
          <w:proofErr w:type="spellStart"/>
          <w:r w:rsidRPr="007242FC">
            <w:rPr>
              <w:rFonts w:ascii="Tw Cen MT" w:hAnsi="Tw Cen MT"/>
              <w:sz w:val="24"/>
              <w:szCs w:val="24"/>
            </w:rPr>
            <w:t>Selama</w:t>
          </w:r>
          <w:proofErr w:type="spellEnd"/>
          <w:r w:rsidRPr="007242FC">
            <w:rPr>
              <w:rFonts w:ascii="Tw Cen MT" w:hAnsi="Tw Cen MT"/>
              <w:sz w:val="24"/>
              <w:szCs w:val="24"/>
            </w:rPr>
            <w:t xml:space="preserve"> </w:t>
          </w:r>
          <w:proofErr w:type="spellStart"/>
          <w:r w:rsidRPr="007242FC">
            <w:rPr>
              <w:rFonts w:ascii="Tw Cen MT" w:hAnsi="Tw Cen MT"/>
              <w:sz w:val="24"/>
              <w:szCs w:val="24"/>
            </w:rPr>
            <w:t>Pandemi</w:t>
          </w:r>
          <w:proofErr w:type="spellEnd"/>
          <w:r w:rsidRPr="007242FC">
            <w:rPr>
              <w:rFonts w:ascii="Tw Cen MT" w:hAnsi="Tw Cen MT"/>
              <w:sz w:val="24"/>
              <w:szCs w:val="24"/>
            </w:rPr>
            <w:t xml:space="preserve"> Covid-19,” </w:t>
          </w:r>
          <w:proofErr w:type="spellStart"/>
          <w:r w:rsidRPr="007242FC">
            <w:rPr>
              <w:rFonts w:ascii="Tw Cen MT" w:hAnsi="Tw Cen MT"/>
              <w:i/>
              <w:iCs/>
              <w:sz w:val="24"/>
              <w:szCs w:val="24"/>
            </w:rPr>
            <w:t>Jurnal</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Penelitian</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Farmasi</w:t>
          </w:r>
          <w:proofErr w:type="spellEnd"/>
          <w:r w:rsidRPr="007242FC">
            <w:rPr>
              <w:rFonts w:ascii="Tw Cen MT" w:hAnsi="Tw Cen MT"/>
              <w:i/>
              <w:iCs/>
              <w:sz w:val="24"/>
              <w:szCs w:val="24"/>
            </w:rPr>
            <w:t xml:space="preserve"> Indonesia</w:t>
          </w:r>
          <w:r w:rsidRPr="007242FC">
            <w:rPr>
              <w:rFonts w:ascii="Tw Cen MT" w:hAnsi="Tw Cen MT"/>
              <w:sz w:val="24"/>
              <w:szCs w:val="24"/>
            </w:rPr>
            <w:t>, vol. 12, no. 1, pp. 13–18, Jun. 2023</w:t>
          </w:r>
          <w:r>
            <w:rPr>
              <w:rFonts w:ascii="Tw Cen MT" w:hAnsi="Tw Cen MT"/>
              <w:sz w:val="24"/>
              <w:szCs w:val="24"/>
              <w:lang w:val="id-ID"/>
            </w:rPr>
            <w:t>.</w:t>
          </w:r>
        </w:p>
        <w:p w14:paraId="4B8E8495" w14:textId="7CD53D18" w:rsidR="007242FC" w:rsidRPr="007242FC" w:rsidRDefault="007242FC" w:rsidP="007242FC">
          <w:pPr>
            <w:pStyle w:val="ListParagraph"/>
            <w:numPr>
              <w:ilvl w:val="0"/>
              <w:numId w:val="6"/>
            </w:numPr>
            <w:autoSpaceDE w:val="0"/>
            <w:autoSpaceDN w:val="0"/>
            <w:spacing w:after="0" w:line="240" w:lineRule="auto"/>
            <w:ind w:left="-284"/>
            <w:jc w:val="both"/>
            <w:divId w:val="1475947992"/>
            <w:rPr>
              <w:rFonts w:ascii="Tw Cen MT" w:hAnsi="Tw Cen MT"/>
              <w:sz w:val="24"/>
              <w:szCs w:val="24"/>
            </w:rPr>
          </w:pPr>
          <w:r w:rsidRPr="007242FC">
            <w:rPr>
              <w:rFonts w:ascii="Tw Cen MT" w:hAnsi="Tw Cen MT"/>
              <w:sz w:val="24"/>
              <w:szCs w:val="24"/>
            </w:rPr>
            <w:t xml:space="preserve">L. V. J. Allen, N. G. Popovich, and H. C. Ansel, </w:t>
          </w:r>
          <w:proofErr w:type="spellStart"/>
          <w:r w:rsidRPr="007242FC">
            <w:rPr>
              <w:rFonts w:ascii="Tw Cen MT" w:hAnsi="Tw Cen MT"/>
              <w:i/>
              <w:iCs/>
              <w:sz w:val="24"/>
              <w:szCs w:val="24"/>
            </w:rPr>
            <w:t>Bentuk</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Sediaan</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Farmasetis</w:t>
          </w:r>
          <w:proofErr w:type="spellEnd"/>
          <w:r w:rsidRPr="007242FC">
            <w:rPr>
              <w:rFonts w:ascii="Tw Cen MT" w:hAnsi="Tw Cen MT"/>
              <w:i/>
              <w:iCs/>
              <w:sz w:val="24"/>
              <w:szCs w:val="24"/>
            </w:rPr>
            <w:t xml:space="preserve"> &amp; </w:t>
          </w:r>
          <w:proofErr w:type="spellStart"/>
          <w:r w:rsidRPr="007242FC">
            <w:rPr>
              <w:rFonts w:ascii="Tw Cen MT" w:hAnsi="Tw Cen MT"/>
              <w:i/>
              <w:iCs/>
              <w:sz w:val="24"/>
              <w:szCs w:val="24"/>
            </w:rPr>
            <w:t>Sistem</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Penghantaran</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Obat</w:t>
          </w:r>
          <w:proofErr w:type="spellEnd"/>
          <w:r w:rsidRPr="007242FC">
            <w:rPr>
              <w:rFonts w:ascii="Tw Cen MT" w:hAnsi="Tw Cen MT"/>
              <w:sz w:val="24"/>
              <w:szCs w:val="24"/>
            </w:rPr>
            <w:t>, 9th ed. Jakarta: EGC, 2015.</w:t>
          </w:r>
        </w:p>
        <w:p w14:paraId="3581226B" w14:textId="659FBC43" w:rsidR="007242FC" w:rsidRPr="007242FC" w:rsidRDefault="007242FC" w:rsidP="007242FC">
          <w:pPr>
            <w:pStyle w:val="ListParagraph"/>
            <w:numPr>
              <w:ilvl w:val="0"/>
              <w:numId w:val="6"/>
            </w:numPr>
            <w:autoSpaceDE w:val="0"/>
            <w:autoSpaceDN w:val="0"/>
            <w:spacing w:after="0" w:line="240" w:lineRule="auto"/>
            <w:ind w:left="-284"/>
            <w:jc w:val="both"/>
            <w:divId w:val="1257251212"/>
            <w:rPr>
              <w:rFonts w:ascii="Tw Cen MT" w:hAnsi="Tw Cen MT"/>
              <w:sz w:val="24"/>
              <w:szCs w:val="24"/>
            </w:rPr>
          </w:pPr>
          <w:r w:rsidRPr="007242FC">
            <w:rPr>
              <w:rFonts w:ascii="Tw Cen MT" w:hAnsi="Tw Cen MT"/>
              <w:sz w:val="24"/>
              <w:szCs w:val="24"/>
            </w:rPr>
            <w:t xml:space="preserve">H. C. Ansel, </w:t>
          </w:r>
          <w:proofErr w:type="spellStart"/>
          <w:r w:rsidRPr="007242FC">
            <w:rPr>
              <w:rFonts w:ascii="Tw Cen MT" w:hAnsi="Tw Cen MT"/>
              <w:i/>
              <w:iCs/>
              <w:sz w:val="24"/>
              <w:szCs w:val="24"/>
            </w:rPr>
            <w:t>Pengantar</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Bentuk</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Sediaan</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Farmasi</w:t>
          </w:r>
          <w:proofErr w:type="spellEnd"/>
          <w:r w:rsidRPr="007242FC">
            <w:rPr>
              <w:rFonts w:ascii="Tw Cen MT" w:hAnsi="Tw Cen MT"/>
              <w:sz w:val="24"/>
              <w:szCs w:val="24"/>
            </w:rPr>
            <w:t>, 4th ed. Jakarta: UI Press, 2008.</w:t>
          </w:r>
        </w:p>
        <w:p w14:paraId="361237FE" w14:textId="51B1641C" w:rsidR="007242FC" w:rsidRPr="007242FC" w:rsidRDefault="007242FC" w:rsidP="007242FC">
          <w:pPr>
            <w:pStyle w:val="ListParagraph"/>
            <w:numPr>
              <w:ilvl w:val="0"/>
              <w:numId w:val="6"/>
            </w:numPr>
            <w:autoSpaceDE w:val="0"/>
            <w:autoSpaceDN w:val="0"/>
            <w:spacing w:after="0" w:line="240" w:lineRule="auto"/>
            <w:ind w:left="-284"/>
            <w:jc w:val="both"/>
            <w:divId w:val="2050452092"/>
            <w:rPr>
              <w:rFonts w:ascii="Tw Cen MT" w:hAnsi="Tw Cen MT"/>
              <w:sz w:val="24"/>
              <w:szCs w:val="24"/>
            </w:rPr>
          </w:pPr>
          <w:r w:rsidRPr="007242FC">
            <w:rPr>
              <w:rFonts w:ascii="Tw Cen MT" w:hAnsi="Tw Cen MT"/>
              <w:sz w:val="24"/>
              <w:szCs w:val="24"/>
            </w:rPr>
            <w:t xml:space="preserve">R. Eccles, “Efficacy </w:t>
          </w:r>
          <w:r>
            <w:rPr>
              <w:rFonts w:ascii="Tw Cen MT" w:hAnsi="Tw Cen MT"/>
              <w:sz w:val="24"/>
              <w:szCs w:val="24"/>
              <w:lang w:val="id-ID"/>
            </w:rPr>
            <w:t>a</w:t>
          </w:r>
          <w:proofErr w:type="spellStart"/>
          <w:r w:rsidRPr="007242FC">
            <w:rPr>
              <w:rFonts w:ascii="Tw Cen MT" w:hAnsi="Tw Cen MT"/>
              <w:sz w:val="24"/>
              <w:szCs w:val="24"/>
            </w:rPr>
            <w:t>nd</w:t>
          </w:r>
          <w:proofErr w:type="spellEnd"/>
          <w:r w:rsidRPr="007242FC">
            <w:rPr>
              <w:rFonts w:ascii="Tw Cen MT" w:hAnsi="Tw Cen MT"/>
              <w:sz w:val="24"/>
              <w:szCs w:val="24"/>
            </w:rPr>
            <w:t xml:space="preserve"> Safety </w:t>
          </w:r>
          <w:r>
            <w:rPr>
              <w:rFonts w:ascii="Tw Cen MT" w:hAnsi="Tw Cen MT"/>
              <w:sz w:val="24"/>
              <w:szCs w:val="24"/>
              <w:lang w:val="id-ID"/>
            </w:rPr>
            <w:t>o</w:t>
          </w:r>
          <w:r w:rsidRPr="007242FC">
            <w:rPr>
              <w:rFonts w:ascii="Tw Cen MT" w:hAnsi="Tw Cen MT"/>
              <w:sz w:val="24"/>
              <w:szCs w:val="24"/>
            </w:rPr>
            <w:t xml:space="preserve">f Over-The-Counter Analgesics </w:t>
          </w:r>
          <w:r>
            <w:rPr>
              <w:rFonts w:ascii="Tw Cen MT" w:hAnsi="Tw Cen MT"/>
              <w:sz w:val="24"/>
              <w:szCs w:val="24"/>
              <w:lang w:val="id-ID"/>
            </w:rPr>
            <w:t>i</w:t>
          </w:r>
          <w:r w:rsidRPr="007242FC">
            <w:rPr>
              <w:rFonts w:ascii="Tw Cen MT" w:hAnsi="Tw Cen MT"/>
              <w:sz w:val="24"/>
              <w:szCs w:val="24"/>
            </w:rPr>
            <w:t xml:space="preserve">n The Treatment </w:t>
          </w:r>
          <w:r>
            <w:rPr>
              <w:rFonts w:ascii="Tw Cen MT" w:hAnsi="Tw Cen MT"/>
              <w:sz w:val="24"/>
              <w:szCs w:val="24"/>
              <w:lang w:val="id-ID"/>
            </w:rPr>
            <w:t>o</w:t>
          </w:r>
          <w:r w:rsidRPr="007242FC">
            <w:rPr>
              <w:rFonts w:ascii="Tw Cen MT" w:hAnsi="Tw Cen MT"/>
              <w:sz w:val="24"/>
              <w:szCs w:val="24"/>
            </w:rPr>
            <w:t xml:space="preserve">f Common Cold </w:t>
          </w:r>
          <w:r>
            <w:rPr>
              <w:rFonts w:ascii="Tw Cen MT" w:hAnsi="Tw Cen MT"/>
              <w:sz w:val="24"/>
              <w:szCs w:val="24"/>
              <w:lang w:val="id-ID"/>
            </w:rPr>
            <w:t>a</w:t>
          </w:r>
          <w:proofErr w:type="spellStart"/>
          <w:r w:rsidRPr="007242FC">
            <w:rPr>
              <w:rFonts w:ascii="Tw Cen MT" w:hAnsi="Tw Cen MT"/>
              <w:sz w:val="24"/>
              <w:szCs w:val="24"/>
            </w:rPr>
            <w:t>nd</w:t>
          </w:r>
          <w:proofErr w:type="spellEnd"/>
          <w:r w:rsidRPr="007242FC">
            <w:rPr>
              <w:rFonts w:ascii="Tw Cen MT" w:hAnsi="Tw Cen MT"/>
              <w:sz w:val="24"/>
              <w:szCs w:val="24"/>
            </w:rPr>
            <w:t xml:space="preserve"> Flu,” </w:t>
          </w:r>
          <w:r w:rsidRPr="007242FC">
            <w:rPr>
              <w:rFonts w:ascii="Tw Cen MT" w:hAnsi="Tw Cen MT"/>
              <w:i/>
              <w:iCs/>
              <w:sz w:val="24"/>
              <w:szCs w:val="24"/>
            </w:rPr>
            <w:t xml:space="preserve">J Clin Pharm </w:t>
          </w:r>
          <w:proofErr w:type="spellStart"/>
          <w:r w:rsidRPr="007242FC">
            <w:rPr>
              <w:rFonts w:ascii="Tw Cen MT" w:hAnsi="Tw Cen MT"/>
              <w:i/>
              <w:iCs/>
              <w:sz w:val="24"/>
              <w:szCs w:val="24"/>
            </w:rPr>
            <w:t>Ther</w:t>
          </w:r>
          <w:proofErr w:type="spellEnd"/>
          <w:r w:rsidRPr="007242FC">
            <w:rPr>
              <w:rFonts w:ascii="Tw Cen MT" w:hAnsi="Tw Cen MT"/>
              <w:sz w:val="24"/>
              <w:szCs w:val="24"/>
            </w:rPr>
            <w:t>, vol. 31, no. 4, pp. 309–319, Aug. 2006</w:t>
          </w:r>
          <w:r>
            <w:rPr>
              <w:rFonts w:ascii="Tw Cen MT" w:hAnsi="Tw Cen MT"/>
              <w:sz w:val="24"/>
              <w:szCs w:val="24"/>
              <w:lang w:val="id-ID"/>
            </w:rPr>
            <w:t>.</w:t>
          </w:r>
        </w:p>
        <w:p w14:paraId="73FACBEF" w14:textId="6D025B5D" w:rsidR="007242FC" w:rsidRPr="007242FC" w:rsidRDefault="007242FC" w:rsidP="007242FC">
          <w:pPr>
            <w:pStyle w:val="ListParagraph"/>
            <w:numPr>
              <w:ilvl w:val="0"/>
              <w:numId w:val="6"/>
            </w:numPr>
            <w:autoSpaceDE w:val="0"/>
            <w:autoSpaceDN w:val="0"/>
            <w:spacing w:after="0" w:line="240" w:lineRule="auto"/>
            <w:ind w:left="-284"/>
            <w:jc w:val="both"/>
            <w:divId w:val="760301522"/>
            <w:rPr>
              <w:rFonts w:ascii="Tw Cen MT" w:hAnsi="Tw Cen MT"/>
              <w:sz w:val="24"/>
              <w:szCs w:val="24"/>
            </w:rPr>
          </w:pPr>
          <w:r w:rsidRPr="007242FC">
            <w:rPr>
              <w:rFonts w:ascii="Tw Cen MT" w:hAnsi="Tw Cen MT"/>
              <w:sz w:val="24"/>
              <w:szCs w:val="24"/>
            </w:rPr>
            <w:t>S. Li, J. Yue, B. R. Dong, M. Yang, X. Lin, and T. Wu, “Acetaminophen (</w:t>
          </w:r>
          <w:r>
            <w:rPr>
              <w:rFonts w:ascii="Tw Cen MT" w:hAnsi="Tw Cen MT"/>
              <w:sz w:val="24"/>
              <w:szCs w:val="24"/>
              <w:lang w:val="id-ID"/>
            </w:rPr>
            <w:t>P</w:t>
          </w:r>
          <w:proofErr w:type="spellStart"/>
          <w:r w:rsidRPr="007242FC">
            <w:rPr>
              <w:rFonts w:ascii="Tw Cen MT" w:hAnsi="Tw Cen MT"/>
              <w:sz w:val="24"/>
              <w:szCs w:val="24"/>
            </w:rPr>
            <w:t>aracetamol</w:t>
          </w:r>
          <w:proofErr w:type="spellEnd"/>
          <w:r w:rsidRPr="007242FC">
            <w:rPr>
              <w:rFonts w:ascii="Tw Cen MT" w:hAnsi="Tw Cen MT"/>
              <w:sz w:val="24"/>
              <w:szCs w:val="24"/>
            </w:rPr>
            <w:t xml:space="preserve">) for the </w:t>
          </w:r>
          <w:r>
            <w:rPr>
              <w:rFonts w:ascii="Tw Cen MT" w:hAnsi="Tw Cen MT"/>
              <w:sz w:val="24"/>
              <w:szCs w:val="24"/>
              <w:lang w:val="id-ID"/>
            </w:rPr>
            <w:t>C</w:t>
          </w:r>
          <w:proofErr w:type="spellStart"/>
          <w:r w:rsidRPr="007242FC">
            <w:rPr>
              <w:rFonts w:ascii="Tw Cen MT" w:hAnsi="Tw Cen MT"/>
              <w:sz w:val="24"/>
              <w:szCs w:val="24"/>
            </w:rPr>
            <w:t>ommon</w:t>
          </w:r>
          <w:proofErr w:type="spellEnd"/>
          <w:r w:rsidRPr="007242FC">
            <w:rPr>
              <w:rFonts w:ascii="Tw Cen MT" w:hAnsi="Tw Cen MT"/>
              <w:sz w:val="24"/>
              <w:szCs w:val="24"/>
            </w:rPr>
            <w:t xml:space="preserve"> </w:t>
          </w:r>
          <w:r>
            <w:rPr>
              <w:rFonts w:ascii="Tw Cen MT" w:hAnsi="Tw Cen MT"/>
              <w:sz w:val="24"/>
              <w:szCs w:val="24"/>
              <w:lang w:val="id-ID"/>
            </w:rPr>
            <w:t>C</w:t>
          </w:r>
          <w:r w:rsidRPr="007242FC">
            <w:rPr>
              <w:rFonts w:ascii="Tw Cen MT" w:hAnsi="Tw Cen MT"/>
              <w:sz w:val="24"/>
              <w:szCs w:val="24"/>
            </w:rPr>
            <w:t xml:space="preserve">old in </w:t>
          </w:r>
          <w:r>
            <w:rPr>
              <w:rFonts w:ascii="Tw Cen MT" w:hAnsi="Tw Cen MT"/>
              <w:sz w:val="24"/>
              <w:szCs w:val="24"/>
              <w:lang w:val="id-ID"/>
            </w:rPr>
            <w:t>A</w:t>
          </w:r>
          <w:proofErr w:type="spellStart"/>
          <w:r w:rsidRPr="007242FC">
            <w:rPr>
              <w:rFonts w:ascii="Tw Cen MT" w:hAnsi="Tw Cen MT"/>
              <w:sz w:val="24"/>
              <w:szCs w:val="24"/>
            </w:rPr>
            <w:t>dults</w:t>
          </w:r>
          <w:proofErr w:type="spellEnd"/>
          <w:r w:rsidRPr="007242FC">
            <w:rPr>
              <w:rFonts w:ascii="Tw Cen MT" w:hAnsi="Tw Cen MT"/>
              <w:sz w:val="24"/>
              <w:szCs w:val="24"/>
            </w:rPr>
            <w:t xml:space="preserve">,” </w:t>
          </w:r>
          <w:r w:rsidRPr="007242FC">
            <w:rPr>
              <w:rFonts w:ascii="Tw Cen MT" w:hAnsi="Tw Cen MT"/>
              <w:i/>
              <w:iCs/>
              <w:sz w:val="24"/>
              <w:szCs w:val="24"/>
            </w:rPr>
            <w:t xml:space="preserve">Cochrane Database of Systematic </w:t>
          </w:r>
          <w:r w:rsidRPr="007242FC">
            <w:rPr>
              <w:rFonts w:ascii="Tw Cen MT" w:hAnsi="Tw Cen MT"/>
              <w:i/>
              <w:iCs/>
              <w:sz w:val="24"/>
              <w:szCs w:val="24"/>
            </w:rPr>
            <w:t>Reviews</w:t>
          </w:r>
          <w:r w:rsidRPr="007242FC">
            <w:rPr>
              <w:rFonts w:ascii="Tw Cen MT" w:hAnsi="Tw Cen MT"/>
              <w:sz w:val="24"/>
              <w:szCs w:val="24"/>
            </w:rPr>
            <w:t xml:space="preserve">, no. 7. John Wiley and Sons Ltd, pp. 1–3, Jul. 01, 2013. </w:t>
          </w:r>
        </w:p>
        <w:p w14:paraId="776E86A8" w14:textId="16B4AD2F" w:rsidR="007242FC" w:rsidRPr="007242FC" w:rsidRDefault="007242FC" w:rsidP="007242FC">
          <w:pPr>
            <w:pStyle w:val="ListParagraph"/>
            <w:numPr>
              <w:ilvl w:val="0"/>
              <w:numId w:val="6"/>
            </w:numPr>
            <w:autoSpaceDE w:val="0"/>
            <w:autoSpaceDN w:val="0"/>
            <w:spacing w:after="0" w:line="240" w:lineRule="auto"/>
            <w:ind w:left="-284"/>
            <w:jc w:val="both"/>
            <w:divId w:val="1618830689"/>
            <w:rPr>
              <w:rFonts w:ascii="Tw Cen MT" w:hAnsi="Tw Cen MT"/>
              <w:sz w:val="24"/>
              <w:szCs w:val="24"/>
            </w:rPr>
          </w:pPr>
          <w:r w:rsidRPr="007242FC">
            <w:rPr>
              <w:rFonts w:ascii="Tw Cen MT" w:hAnsi="Tw Cen MT"/>
              <w:sz w:val="24"/>
              <w:szCs w:val="24"/>
            </w:rPr>
            <w:t xml:space="preserve">F. Tagliabue, L. </w:t>
          </w:r>
          <w:proofErr w:type="spellStart"/>
          <w:r w:rsidRPr="007242FC">
            <w:rPr>
              <w:rFonts w:ascii="Tw Cen MT" w:hAnsi="Tw Cen MT"/>
              <w:sz w:val="24"/>
              <w:szCs w:val="24"/>
            </w:rPr>
            <w:t>Galassi</w:t>
          </w:r>
          <w:proofErr w:type="spellEnd"/>
          <w:r w:rsidRPr="007242FC">
            <w:rPr>
              <w:rFonts w:ascii="Tw Cen MT" w:hAnsi="Tw Cen MT"/>
              <w:sz w:val="24"/>
              <w:szCs w:val="24"/>
            </w:rPr>
            <w:t xml:space="preserve">, and P. </w:t>
          </w:r>
          <w:proofErr w:type="spellStart"/>
          <w:r w:rsidRPr="007242FC">
            <w:rPr>
              <w:rFonts w:ascii="Tw Cen MT" w:hAnsi="Tw Cen MT"/>
              <w:sz w:val="24"/>
              <w:szCs w:val="24"/>
            </w:rPr>
            <w:t>Mariani</w:t>
          </w:r>
          <w:proofErr w:type="spellEnd"/>
          <w:r w:rsidRPr="007242FC">
            <w:rPr>
              <w:rFonts w:ascii="Tw Cen MT" w:hAnsi="Tw Cen MT"/>
              <w:sz w:val="24"/>
              <w:szCs w:val="24"/>
            </w:rPr>
            <w:t xml:space="preserve">, “The ‘Pandemic’ of Disinformation in COVID-19,” </w:t>
          </w:r>
          <w:r w:rsidRPr="007242FC">
            <w:rPr>
              <w:rFonts w:ascii="Tw Cen MT" w:hAnsi="Tw Cen MT"/>
              <w:i/>
              <w:iCs/>
              <w:sz w:val="24"/>
              <w:szCs w:val="24"/>
            </w:rPr>
            <w:t xml:space="preserve">SN </w:t>
          </w:r>
          <w:proofErr w:type="spellStart"/>
          <w:r w:rsidRPr="007242FC">
            <w:rPr>
              <w:rFonts w:ascii="Tw Cen MT" w:hAnsi="Tw Cen MT"/>
              <w:i/>
              <w:iCs/>
              <w:sz w:val="24"/>
              <w:szCs w:val="24"/>
            </w:rPr>
            <w:t>Compr</w:t>
          </w:r>
          <w:proofErr w:type="spellEnd"/>
          <w:r w:rsidRPr="007242FC">
            <w:rPr>
              <w:rFonts w:ascii="Tw Cen MT" w:hAnsi="Tw Cen MT"/>
              <w:i/>
              <w:iCs/>
              <w:sz w:val="24"/>
              <w:szCs w:val="24"/>
            </w:rPr>
            <w:t xml:space="preserve"> Clin Med</w:t>
          </w:r>
          <w:r w:rsidRPr="007242FC">
            <w:rPr>
              <w:rFonts w:ascii="Tw Cen MT" w:hAnsi="Tw Cen MT"/>
              <w:sz w:val="24"/>
              <w:szCs w:val="24"/>
            </w:rPr>
            <w:t>, vol. 2, no. 9, pp. 1287–1289, Sep. 2020</w:t>
          </w:r>
          <w:r>
            <w:rPr>
              <w:rFonts w:ascii="Tw Cen MT" w:hAnsi="Tw Cen MT"/>
              <w:sz w:val="24"/>
              <w:szCs w:val="24"/>
              <w:lang w:val="id-ID"/>
            </w:rPr>
            <w:t>.</w:t>
          </w:r>
        </w:p>
        <w:p w14:paraId="6630DE87" w14:textId="14454404" w:rsidR="007242FC" w:rsidRPr="007242FC" w:rsidRDefault="007242FC" w:rsidP="007242FC">
          <w:pPr>
            <w:pStyle w:val="ListParagraph"/>
            <w:numPr>
              <w:ilvl w:val="0"/>
              <w:numId w:val="6"/>
            </w:numPr>
            <w:autoSpaceDE w:val="0"/>
            <w:autoSpaceDN w:val="0"/>
            <w:spacing w:after="0" w:line="240" w:lineRule="auto"/>
            <w:ind w:left="-284"/>
            <w:jc w:val="both"/>
            <w:divId w:val="1401635366"/>
            <w:rPr>
              <w:rFonts w:ascii="Tw Cen MT" w:hAnsi="Tw Cen MT"/>
              <w:sz w:val="24"/>
              <w:szCs w:val="24"/>
            </w:rPr>
          </w:pPr>
          <w:r w:rsidRPr="007242FC">
            <w:rPr>
              <w:rFonts w:ascii="Tw Cen MT" w:hAnsi="Tw Cen MT"/>
              <w:sz w:val="24"/>
              <w:szCs w:val="24"/>
            </w:rPr>
            <w:t xml:space="preserve">F. </w:t>
          </w:r>
          <w:proofErr w:type="spellStart"/>
          <w:r w:rsidRPr="007242FC">
            <w:rPr>
              <w:rFonts w:ascii="Tw Cen MT" w:hAnsi="Tw Cen MT"/>
              <w:sz w:val="24"/>
              <w:szCs w:val="24"/>
            </w:rPr>
            <w:t>Aryani</w:t>
          </w:r>
          <w:proofErr w:type="spellEnd"/>
          <w:r w:rsidRPr="007242FC">
            <w:rPr>
              <w:rFonts w:ascii="Tw Cen MT" w:hAnsi="Tw Cen MT"/>
              <w:sz w:val="24"/>
              <w:szCs w:val="24"/>
            </w:rPr>
            <w:t xml:space="preserve">, S. </w:t>
          </w:r>
          <w:proofErr w:type="spellStart"/>
          <w:r w:rsidRPr="007242FC">
            <w:rPr>
              <w:rFonts w:ascii="Tw Cen MT" w:hAnsi="Tw Cen MT"/>
              <w:sz w:val="24"/>
              <w:szCs w:val="24"/>
            </w:rPr>
            <w:t>Aryani</w:t>
          </w:r>
          <w:proofErr w:type="spellEnd"/>
          <w:r w:rsidRPr="007242FC">
            <w:rPr>
              <w:rFonts w:ascii="Tw Cen MT" w:hAnsi="Tw Cen MT"/>
              <w:sz w:val="24"/>
              <w:szCs w:val="24"/>
            </w:rPr>
            <w:t xml:space="preserve">, and S. </w:t>
          </w:r>
          <w:proofErr w:type="spellStart"/>
          <w:r w:rsidRPr="007242FC">
            <w:rPr>
              <w:rFonts w:ascii="Tw Cen MT" w:hAnsi="Tw Cen MT"/>
              <w:sz w:val="24"/>
              <w:szCs w:val="24"/>
            </w:rPr>
            <w:t>Muharni</w:t>
          </w:r>
          <w:proofErr w:type="spellEnd"/>
          <w:r w:rsidRPr="007242FC">
            <w:rPr>
              <w:rFonts w:ascii="Tw Cen MT" w:hAnsi="Tw Cen MT"/>
              <w:sz w:val="24"/>
              <w:szCs w:val="24"/>
            </w:rPr>
            <w:t>, “</w:t>
          </w:r>
          <w:proofErr w:type="spellStart"/>
          <w:r w:rsidRPr="007242FC">
            <w:rPr>
              <w:rFonts w:ascii="Tw Cen MT" w:hAnsi="Tw Cen MT"/>
              <w:sz w:val="24"/>
              <w:szCs w:val="24"/>
            </w:rPr>
            <w:t>Hubungan</w:t>
          </w:r>
          <w:proofErr w:type="spellEnd"/>
          <w:r w:rsidRPr="007242FC">
            <w:rPr>
              <w:rFonts w:ascii="Tw Cen MT" w:hAnsi="Tw Cen MT"/>
              <w:sz w:val="24"/>
              <w:szCs w:val="24"/>
            </w:rPr>
            <w:t xml:space="preserve"> Tingkat </w:t>
          </w:r>
          <w:proofErr w:type="spellStart"/>
          <w:r w:rsidRPr="007242FC">
            <w:rPr>
              <w:rFonts w:ascii="Tw Cen MT" w:hAnsi="Tw Cen MT"/>
              <w:sz w:val="24"/>
              <w:szCs w:val="24"/>
            </w:rPr>
            <w:t>Pengetahuan</w:t>
          </w:r>
          <w:proofErr w:type="spellEnd"/>
          <w:r w:rsidRPr="007242FC">
            <w:rPr>
              <w:rFonts w:ascii="Tw Cen MT" w:hAnsi="Tw Cen MT"/>
              <w:sz w:val="24"/>
              <w:szCs w:val="24"/>
            </w:rPr>
            <w:t xml:space="preserve"> </w:t>
          </w:r>
          <w:proofErr w:type="spellStart"/>
          <w:r w:rsidRPr="007242FC">
            <w:rPr>
              <w:rFonts w:ascii="Tw Cen MT" w:hAnsi="Tw Cen MT"/>
              <w:sz w:val="24"/>
              <w:szCs w:val="24"/>
            </w:rPr>
            <w:t>Obat</w:t>
          </w:r>
          <w:proofErr w:type="spellEnd"/>
          <w:r w:rsidRPr="007242FC">
            <w:rPr>
              <w:rFonts w:ascii="Tw Cen MT" w:hAnsi="Tw Cen MT"/>
              <w:sz w:val="24"/>
              <w:szCs w:val="24"/>
            </w:rPr>
            <w:t xml:space="preserve"> Gastritis </w:t>
          </w:r>
          <w:r>
            <w:rPr>
              <w:rFonts w:ascii="Tw Cen MT" w:hAnsi="Tw Cen MT"/>
              <w:sz w:val="24"/>
              <w:szCs w:val="24"/>
              <w:lang w:val="id-ID"/>
            </w:rPr>
            <w:t>y</w:t>
          </w:r>
          <w:r w:rsidRPr="007242FC">
            <w:rPr>
              <w:rFonts w:ascii="Tw Cen MT" w:hAnsi="Tw Cen MT"/>
              <w:sz w:val="24"/>
              <w:szCs w:val="24"/>
            </w:rPr>
            <w:t>ang D</w:t>
          </w:r>
          <w:proofErr w:type="spellStart"/>
          <w:r w:rsidRPr="007242FC">
            <w:rPr>
              <w:rFonts w:ascii="Tw Cen MT" w:hAnsi="Tw Cen MT"/>
              <w:sz w:val="24"/>
              <w:szCs w:val="24"/>
            </w:rPr>
            <w:t>iiklankan</w:t>
          </w:r>
          <w:proofErr w:type="spellEnd"/>
          <w:r w:rsidRPr="007242FC">
            <w:rPr>
              <w:rFonts w:ascii="Tw Cen MT" w:hAnsi="Tw Cen MT"/>
              <w:sz w:val="24"/>
              <w:szCs w:val="24"/>
            </w:rPr>
            <w:t xml:space="preserve"> </w:t>
          </w:r>
          <w:r>
            <w:rPr>
              <w:rFonts w:ascii="Tw Cen MT" w:hAnsi="Tw Cen MT"/>
              <w:sz w:val="24"/>
              <w:szCs w:val="24"/>
              <w:lang w:val="id-ID"/>
            </w:rPr>
            <w:t>d</w:t>
          </w:r>
          <w:proofErr w:type="spellStart"/>
          <w:r w:rsidRPr="007242FC">
            <w:rPr>
              <w:rFonts w:ascii="Tw Cen MT" w:hAnsi="Tw Cen MT"/>
              <w:sz w:val="24"/>
              <w:szCs w:val="24"/>
            </w:rPr>
            <w:t>i</w:t>
          </w:r>
          <w:proofErr w:type="spellEnd"/>
          <w:r w:rsidRPr="007242FC">
            <w:rPr>
              <w:rFonts w:ascii="Tw Cen MT" w:hAnsi="Tw Cen MT"/>
              <w:sz w:val="24"/>
              <w:szCs w:val="24"/>
            </w:rPr>
            <w:t xml:space="preserve"> </w:t>
          </w:r>
          <w:proofErr w:type="spellStart"/>
          <w:r w:rsidRPr="007242FC">
            <w:rPr>
              <w:rFonts w:ascii="Tw Cen MT" w:hAnsi="Tw Cen MT"/>
              <w:sz w:val="24"/>
              <w:szCs w:val="24"/>
            </w:rPr>
            <w:t>Televisi</w:t>
          </w:r>
          <w:proofErr w:type="spellEnd"/>
          <w:r w:rsidRPr="007242FC">
            <w:rPr>
              <w:rFonts w:ascii="Tw Cen MT" w:hAnsi="Tw Cen MT"/>
              <w:sz w:val="24"/>
              <w:szCs w:val="24"/>
            </w:rPr>
            <w:t xml:space="preserve"> </w:t>
          </w:r>
          <w:proofErr w:type="spellStart"/>
          <w:r w:rsidRPr="007242FC">
            <w:rPr>
              <w:rFonts w:ascii="Tw Cen MT" w:hAnsi="Tw Cen MT"/>
              <w:sz w:val="24"/>
              <w:szCs w:val="24"/>
            </w:rPr>
            <w:t>Terhadap</w:t>
          </w:r>
          <w:proofErr w:type="spellEnd"/>
          <w:r w:rsidRPr="007242FC">
            <w:rPr>
              <w:rFonts w:ascii="Tw Cen MT" w:hAnsi="Tw Cen MT"/>
              <w:sz w:val="24"/>
              <w:szCs w:val="24"/>
            </w:rPr>
            <w:t xml:space="preserve"> </w:t>
          </w:r>
          <w:proofErr w:type="spellStart"/>
          <w:r w:rsidRPr="007242FC">
            <w:rPr>
              <w:rFonts w:ascii="Tw Cen MT" w:hAnsi="Tw Cen MT"/>
              <w:sz w:val="24"/>
              <w:szCs w:val="24"/>
            </w:rPr>
            <w:t>Perilaku</w:t>
          </w:r>
          <w:proofErr w:type="spellEnd"/>
          <w:r w:rsidRPr="007242FC">
            <w:rPr>
              <w:rFonts w:ascii="Tw Cen MT" w:hAnsi="Tw Cen MT"/>
              <w:sz w:val="24"/>
              <w:szCs w:val="24"/>
            </w:rPr>
            <w:t xml:space="preserve"> </w:t>
          </w:r>
          <w:proofErr w:type="spellStart"/>
          <w:r w:rsidRPr="007242FC">
            <w:rPr>
              <w:rFonts w:ascii="Tw Cen MT" w:hAnsi="Tw Cen MT"/>
              <w:sz w:val="24"/>
              <w:szCs w:val="24"/>
            </w:rPr>
            <w:t>Swamedikasi</w:t>
          </w:r>
          <w:proofErr w:type="spellEnd"/>
          <w:r w:rsidRPr="007242FC">
            <w:rPr>
              <w:rFonts w:ascii="Tw Cen MT" w:hAnsi="Tw Cen MT"/>
              <w:sz w:val="24"/>
              <w:szCs w:val="24"/>
            </w:rPr>
            <w:t xml:space="preserve"> Masyarakat </w:t>
          </w:r>
          <w:r>
            <w:rPr>
              <w:rFonts w:ascii="Tw Cen MT" w:hAnsi="Tw Cen MT"/>
              <w:sz w:val="24"/>
              <w:szCs w:val="24"/>
              <w:lang w:val="id-ID"/>
            </w:rPr>
            <w:t>d</w:t>
          </w:r>
          <w:proofErr w:type="spellStart"/>
          <w:r w:rsidRPr="007242FC">
            <w:rPr>
              <w:rFonts w:ascii="Tw Cen MT" w:hAnsi="Tw Cen MT"/>
              <w:sz w:val="24"/>
              <w:szCs w:val="24"/>
            </w:rPr>
            <w:t>i</w:t>
          </w:r>
          <w:proofErr w:type="spellEnd"/>
          <w:r w:rsidRPr="007242FC">
            <w:rPr>
              <w:rFonts w:ascii="Tw Cen MT" w:hAnsi="Tw Cen MT"/>
              <w:sz w:val="24"/>
              <w:szCs w:val="24"/>
            </w:rPr>
            <w:t xml:space="preserve"> </w:t>
          </w:r>
          <w:proofErr w:type="spellStart"/>
          <w:r w:rsidRPr="007242FC">
            <w:rPr>
              <w:rFonts w:ascii="Tw Cen MT" w:hAnsi="Tw Cen MT"/>
              <w:sz w:val="24"/>
              <w:szCs w:val="24"/>
            </w:rPr>
            <w:t>Apotek</w:t>
          </w:r>
          <w:proofErr w:type="spellEnd"/>
          <w:r w:rsidRPr="007242FC">
            <w:rPr>
              <w:rFonts w:ascii="Tw Cen MT" w:hAnsi="Tw Cen MT"/>
              <w:sz w:val="24"/>
              <w:szCs w:val="24"/>
            </w:rPr>
            <w:t xml:space="preserve"> Se-</w:t>
          </w:r>
          <w:proofErr w:type="spellStart"/>
          <w:r w:rsidRPr="007242FC">
            <w:rPr>
              <w:rFonts w:ascii="Tw Cen MT" w:hAnsi="Tw Cen MT"/>
              <w:sz w:val="24"/>
              <w:szCs w:val="24"/>
            </w:rPr>
            <w:t>Kecamatan</w:t>
          </w:r>
          <w:proofErr w:type="spellEnd"/>
          <w:r w:rsidRPr="007242FC">
            <w:rPr>
              <w:rFonts w:ascii="Tw Cen MT" w:hAnsi="Tw Cen MT"/>
              <w:sz w:val="24"/>
              <w:szCs w:val="24"/>
            </w:rPr>
            <w:t xml:space="preserve"> </w:t>
          </w:r>
          <w:proofErr w:type="spellStart"/>
          <w:r w:rsidRPr="007242FC">
            <w:rPr>
              <w:rFonts w:ascii="Tw Cen MT" w:hAnsi="Tw Cen MT"/>
              <w:sz w:val="24"/>
              <w:szCs w:val="24"/>
            </w:rPr>
            <w:t>Bangkinang</w:t>
          </w:r>
          <w:proofErr w:type="spellEnd"/>
          <w:r w:rsidRPr="007242FC">
            <w:rPr>
              <w:rFonts w:ascii="Tw Cen MT" w:hAnsi="Tw Cen MT"/>
              <w:sz w:val="24"/>
              <w:szCs w:val="24"/>
            </w:rPr>
            <w:t xml:space="preserve"> Kota, </w:t>
          </w:r>
          <w:proofErr w:type="spellStart"/>
          <w:r w:rsidRPr="007242FC">
            <w:rPr>
              <w:rFonts w:ascii="Tw Cen MT" w:hAnsi="Tw Cen MT"/>
              <w:sz w:val="24"/>
              <w:szCs w:val="24"/>
            </w:rPr>
            <w:t>Kabupaten</w:t>
          </w:r>
          <w:proofErr w:type="spellEnd"/>
          <w:r w:rsidRPr="007242FC">
            <w:rPr>
              <w:rFonts w:ascii="Tw Cen MT" w:hAnsi="Tw Cen MT"/>
              <w:sz w:val="24"/>
              <w:szCs w:val="24"/>
            </w:rPr>
            <w:t xml:space="preserve"> Kampar, </w:t>
          </w:r>
          <w:proofErr w:type="spellStart"/>
          <w:r w:rsidRPr="007242FC">
            <w:rPr>
              <w:rFonts w:ascii="Tw Cen MT" w:hAnsi="Tw Cen MT"/>
              <w:sz w:val="24"/>
              <w:szCs w:val="24"/>
            </w:rPr>
            <w:t>Provinsi</w:t>
          </w:r>
          <w:proofErr w:type="spellEnd"/>
          <w:r w:rsidRPr="007242FC">
            <w:rPr>
              <w:rFonts w:ascii="Tw Cen MT" w:hAnsi="Tw Cen MT"/>
              <w:sz w:val="24"/>
              <w:szCs w:val="24"/>
            </w:rPr>
            <w:t xml:space="preserve"> Riau,” </w:t>
          </w:r>
          <w:proofErr w:type="spellStart"/>
          <w:r w:rsidRPr="007242FC">
            <w:rPr>
              <w:rFonts w:ascii="Tw Cen MT" w:hAnsi="Tw Cen MT"/>
              <w:i/>
              <w:iCs/>
              <w:sz w:val="24"/>
              <w:szCs w:val="24"/>
            </w:rPr>
            <w:t>Jurnal</w:t>
          </w:r>
          <w:proofErr w:type="spellEnd"/>
          <w:r w:rsidRPr="007242FC">
            <w:rPr>
              <w:rFonts w:ascii="Tw Cen MT" w:hAnsi="Tw Cen MT"/>
              <w:i/>
              <w:iCs/>
              <w:sz w:val="24"/>
              <w:szCs w:val="24"/>
            </w:rPr>
            <w:t xml:space="preserve"> </w:t>
          </w:r>
          <w:proofErr w:type="spellStart"/>
          <w:r w:rsidRPr="007242FC">
            <w:rPr>
              <w:rFonts w:ascii="Tw Cen MT" w:hAnsi="Tw Cen MT"/>
              <w:i/>
              <w:iCs/>
              <w:sz w:val="24"/>
              <w:szCs w:val="24"/>
            </w:rPr>
            <w:t>Farmasi</w:t>
          </w:r>
          <w:proofErr w:type="spellEnd"/>
          <w:r w:rsidRPr="007242FC">
            <w:rPr>
              <w:rFonts w:ascii="Tw Cen MT" w:hAnsi="Tw Cen MT"/>
              <w:i/>
              <w:iCs/>
              <w:sz w:val="24"/>
              <w:szCs w:val="24"/>
            </w:rPr>
            <w:t xml:space="preserve"> Indonesia</w:t>
          </w:r>
          <w:r w:rsidRPr="007242FC">
            <w:rPr>
              <w:rFonts w:ascii="Tw Cen MT" w:hAnsi="Tw Cen MT"/>
              <w:sz w:val="24"/>
              <w:szCs w:val="24"/>
            </w:rPr>
            <w:t>, vol. 15, no. 2, pp. 114–121, Jul. 2023</w:t>
          </w:r>
          <w:r>
            <w:rPr>
              <w:rFonts w:ascii="Tw Cen MT" w:hAnsi="Tw Cen MT"/>
              <w:sz w:val="24"/>
              <w:szCs w:val="24"/>
              <w:lang w:val="id-ID"/>
            </w:rPr>
            <w:t>.</w:t>
          </w:r>
        </w:p>
        <w:p w14:paraId="1FCC09C0" w14:textId="749E85BE" w:rsidR="007242FC" w:rsidRPr="007242FC" w:rsidRDefault="007242FC" w:rsidP="007242FC">
          <w:pPr>
            <w:spacing w:after="0" w:line="240" w:lineRule="auto"/>
            <w:ind w:left="426"/>
            <w:jc w:val="both"/>
            <w:rPr>
              <w:rFonts w:ascii="Tw Cen MT" w:eastAsia="Twentieth Century" w:hAnsi="Tw Cen MT" w:cs="Twentieth Century"/>
              <w:sz w:val="24"/>
              <w:szCs w:val="24"/>
              <w:lang w:val="id-ID"/>
            </w:rPr>
          </w:pPr>
        </w:p>
      </w:sdtContent>
    </w:sdt>
    <w:p w14:paraId="1ED86981" w14:textId="77777777" w:rsidR="00F55BCC" w:rsidRPr="00A352C7" w:rsidRDefault="00F55BCC" w:rsidP="00F55BCC">
      <w:pPr>
        <w:tabs>
          <w:tab w:val="left" w:pos="426"/>
        </w:tabs>
        <w:spacing w:after="0"/>
        <w:jc w:val="both"/>
        <w:rPr>
          <w:rFonts w:ascii="Tw Cen MT" w:eastAsia="Twentieth Century" w:hAnsi="Tw Cen MT" w:cs="Twentieth Century"/>
          <w:bCs/>
          <w:sz w:val="24"/>
          <w:szCs w:val="24"/>
        </w:rPr>
      </w:pPr>
    </w:p>
    <w:p w14:paraId="57B7A2FE" w14:textId="725FFE1B" w:rsidR="00F55BCC" w:rsidRPr="00A352C7" w:rsidRDefault="00F55BCC" w:rsidP="00F55BCC">
      <w:pPr>
        <w:spacing w:after="0" w:line="240" w:lineRule="auto"/>
        <w:ind w:firstLine="567"/>
        <w:jc w:val="both"/>
        <w:rPr>
          <w:rFonts w:ascii="Tw Cen MT" w:eastAsia="Twentieth Century" w:hAnsi="Tw Cen MT" w:cs="Twentieth Century"/>
          <w:sz w:val="24"/>
          <w:szCs w:val="24"/>
        </w:rPr>
      </w:pPr>
    </w:p>
    <w:p w14:paraId="2948B3AF" w14:textId="77777777" w:rsidR="00F55BCC" w:rsidRPr="0096335E" w:rsidRDefault="00F55BCC" w:rsidP="00997349">
      <w:pPr>
        <w:ind w:left="3150"/>
        <w:rPr>
          <w:rFonts w:ascii="Tw Cen MT" w:eastAsia="Twentieth Century" w:hAnsi="Tw Cen MT" w:cs="Twentieth Century"/>
          <w:sz w:val="20"/>
          <w:szCs w:val="20"/>
        </w:rPr>
      </w:pPr>
    </w:p>
    <w:p w14:paraId="19C61E94" w14:textId="77777777" w:rsidR="00A352C7" w:rsidRDefault="00A352C7" w:rsidP="00F55BCC">
      <w:pPr>
        <w:spacing w:after="0" w:line="240" w:lineRule="auto"/>
        <w:jc w:val="both"/>
        <w:rPr>
          <w:rFonts w:ascii="Tw Cen MT" w:eastAsia="Twentieth Century" w:hAnsi="Tw Cen MT" w:cs="Twentieth Century"/>
          <w:b/>
          <w:sz w:val="24"/>
          <w:szCs w:val="24"/>
        </w:rPr>
      </w:pPr>
    </w:p>
    <w:sectPr w:rsidR="00A352C7" w:rsidSect="007242FC">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D6D09" w14:textId="77777777" w:rsidR="000F1297" w:rsidRDefault="000F1297">
      <w:pPr>
        <w:spacing w:after="0" w:line="240" w:lineRule="auto"/>
      </w:pPr>
      <w:r>
        <w:separator/>
      </w:r>
    </w:p>
  </w:endnote>
  <w:endnote w:type="continuationSeparator" w:id="0">
    <w:p w14:paraId="4A5FC37C" w14:textId="77777777" w:rsidR="000F1297" w:rsidRDefault="000F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0B2FA" w14:textId="77777777" w:rsidR="000F1297" w:rsidRDefault="000F1297">
      <w:pPr>
        <w:spacing w:after="0" w:line="240" w:lineRule="auto"/>
      </w:pPr>
      <w:r>
        <w:separator/>
      </w:r>
    </w:p>
  </w:footnote>
  <w:footnote w:type="continuationSeparator" w:id="0">
    <w:p w14:paraId="77DC747A" w14:textId="77777777" w:rsidR="000F1297" w:rsidRDefault="000F1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Kesehatan</w:t>
        </w:r>
        <w:proofErr w:type="spellEnd"/>
        <w:r w:rsidRPr="007A770B">
          <w:rPr>
            <w:rFonts w:ascii="Tw Cen MT" w:hAnsi="Tw Cen MT" w:cstheme="minorBidi"/>
            <w:sz w:val="20"/>
            <w:szCs w:val="20"/>
          </w:rPr>
          <w:t xml:space="preserve">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D2C148F"/>
    <w:multiLevelType w:val="hybridMultilevel"/>
    <w:tmpl w:val="80800C50"/>
    <w:lvl w:ilvl="0" w:tplc="950086D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98A4D0C"/>
    <w:multiLevelType w:val="hybridMultilevel"/>
    <w:tmpl w:val="1474FFF6"/>
    <w:lvl w:ilvl="0" w:tplc="950086D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3F0"/>
    <w:rsid w:val="00046906"/>
    <w:rsid w:val="00082EFF"/>
    <w:rsid w:val="00096D8F"/>
    <w:rsid w:val="000A46C9"/>
    <w:rsid w:val="000A46F4"/>
    <w:rsid w:val="000B1F81"/>
    <w:rsid w:val="000B75DE"/>
    <w:rsid w:val="000C4719"/>
    <w:rsid w:val="000D0DFF"/>
    <w:rsid w:val="000F1297"/>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F1073"/>
    <w:rsid w:val="002113FB"/>
    <w:rsid w:val="00221316"/>
    <w:rsid w:val="00222E32"/>
    <w:rsid w:val="00223B20"/>
    <w:rsid w:val="00261BB2"/>
    <w:rsid w:val="0027621D"/>
    <w:rsid w:val="00292E42"/>
    <w:rsid w:val="00293DB9"/>
    <w:rsid w:val="00295401"/>
    <w:rsid w:val="002A4A82"/>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273D6"/>
    <w:rsid w:val="005424FD"/>
    <w:rsid w:val="005458B9"/>
    <w:rsid w:val="005471FC"/>
    <w:rsid w:val="005556E3"/>
    <w:rsid w:val="005642A1"/>
    <w:rsid w:val="00565328"/>
    <w:rsid w:val="00587C94"/>
    <w:rsid w:val="005C1635"/>
    <w:rsid w:val="005C30BC"/>
    <w:rsid w:val="005C5210"/>
    <w:rsid w:val="005E0707"/>
    <w:rsid w:val="00624B47"/>
    <w:rsid w:val="006304DF"/>
    <w:rsid w:val="006334E1"/>
    <w:rsid w:val="006431BA"/>
    <w:rsid w:val="00655189"/>
    <w:rsid w:val="00665737"/>
    <w:rsid w:val="00670815"/>
    <w:rsid w:val="00683BAC"/>
    <w:rsid w:val="006A189F"/>
    <w:rsid w:val="006B1D84"/>
    <w:rsid w:val="006B1EE2"/>
    <w:rsid w:val="006D261F"/>
    <w:rsid w:val="006F6D27"/>
    <w:rsid w:val="007006B9"/>
    <w:rsid w:val="007106F6"/>
    <w:rsid w:val="007242FC"/>
    <w:rsid w:val="007368A2"/>
    <w:rsid w:val="00762C0B"/>
    <w:rsid w:val="00765F40"/>
    <w:rsid w:val="00780368"/>
    <w:rsid w:val="007A03EE"/>
    <w:rsid w:val="007A11F2"/>
    <w:rsid w:val="007A1AEF"/>
    <w:rsid w:val="007A770B"/>
    <w:rsid w:val="007B233F"/>
    <w:rsid w:val="007D6D9D"/>
    <w:rsid w:val="007E655E"/>
    <w:rsid w:val="007E6A66"/>
    <w:rsid w:val="007F4948"/>
    <w:rsid w:val="00812425"/>
    <w:rsid w:val="0081569B"/>
    <w:rsid w:val="0086728C"/>
    <w:rsid w:val="008A326F"/>
    <w:rsid w:val="008D7EE2"/>
    <w:rsid w:val="0090017E"/>
    <w:rsid w:val="00942731"/>
    <w:rsid w:val="00943EB9"/>
    <w:rsid w:val="0096335E"/>
    <w:rsid w:val="00997349"/>
    <w:rsid w:val="009A70E3"/>
    <w:rsid w:val="009D73CD"/>
    <w:rsid w:val="009F210C"/>
    <w:rsid w:val="009F5E84"/>
    <w:rsid w:val="009F6554"/>
    <w:rsid w:val="00A267ED"/>
    <w:rsid w:val="00A343E3"/>
    <w:rsid w:val="00A352C7"/>
    <w:rsid w:val="00A36329"/>
    <w:rsid w:val="00A71279"/>
    <w:rsid w:val="00AB2862"/>
    <w:rsid w:val="00AB2BCC"/>
    <w:rsid w:val="00AC7AFD"/>
    <w:rsid w:val="00AE2862"/>
    <w:rsid w:val="00B057E2"/>
    <w:rsid w:val="00B241B6"/>
    <w:rsid w:val="00B25240"/>
    <w:rsid w:val="00B41001"/>
    <w:rsid w:val="00B63555"/>
    <w:rsid w:val="00B674AF"/>
    <w:rsid w:val="00BC34CC"/>
    <w:rsid w:val="00BC7E83"/>
    <w:rsid w:val="00BE7B4C"/>
    <w:rsid w:val="00C133E7"/>
    <w:rsid w:val="00C20FA8"/>
    <w:rsid w:val="00C812B9"/>
    <w:rsid w:val="00C91526"/>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56F2E"/>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027A"/>
    <w:rsid w:val="00EA57B9"/>
    <w:rsid w:val="00ED0E10"/>
    <w:rsid w:val="00F1133F"/>
    <w:rsid w:val="00F3259C"/>
    <w:rsid w:val="00F35427"/>
    <w:rsid w:val="00F5431A"/>
    <w:rsid w:val="00F55BCC"/>
    <w:rsid w:val="00F6187B"/>
    <w:rsid w:val="00F64252"/>
    <w:rsid w:val="00F7399E"/>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character" w:styleId="PlaceholderText">
    <w:name w:val="Placeholder Text"/>
    <w:basedOn w:val="DefaultParagraphFont"/>
    <w:uiPriority w:val="99"/>
    <w:semiHidden/>
    <w:rsid w:val="00BC7E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14778">
      <w:bodyDiv w:val="1"/>
      <w:marLeft w:val="0"/>
      <w:marRight w:val="0"/>
      <w:marTop w:val="0"/>
      <w:marBottom w:val="0"/>
      <w:divBdr>
        <w:top w:val="none" w:sz="0" w:space="0" w:color="auto"/>
        <w:left w:val="none" w:sz="0" w:space="0" w:color="auto"/>
        <w:bottom w:val="none" w:sz="0" w:space="0" w:color="auto"/>
        <w:right w:val="none" w:sz="0" w:space="0" w:color="auto"/>
      </w:divBdr>
    </w:div>
    <w:div w:id="211159790">
      <w:bodyDiv w:val="1"/>
      <w:marLeft w:val="0"/>
      <w:marRight w:val="0"/>
      <w:marTop w:val="0"/>
      <w:marBottom w:val="0"/>
      <w:divBdr>
        <w:top w:val="none" w:sz="0" w:space="0" w:color="auto"/>
        <w:left w:val="none" w:sz="0" w:space="0" w:color="auto"/>
        <w:bottom w:val="none" w:sz="0" w:space="0" w:color="auto"/>
        <w:right w:val="none" w:sz="0" w:space="0" w:color="auto"/>
      </w:divBdr>
    </w:div>
    <w:div w:id="292713001">
      <w:bodyDiv w:val="1"/>
      <w:marLeft w:val="0"/>
      <w:marRight w:val="0"/>
      <w:marTop w:val="0"/>
      <w:marBottom w:val="0"/>
      <w:divBdr>
        <w:top w:val="none" w:sz="0" w:space="0" w:color="auto"/>
        <w:left w:val="none" w:sz="0" w:space="0" w:color="auto"/>
        <w:bottom w:val="none" w:sz="0" w:space="0" w:color="auto"/>
        <w:right w:val="none" w:sz="0" w:space="0" w:color="auto"/>
      </w:divBdr>
      <w:divsChild>
        <w:div w:id="220362188">
          <w:marLeft w:val="0"/>
          <w:marRight w:val="0"/>
          <w:marTop w:val="0"/>
          <w:marBottom w:val="0"/>
          <w:divBdr>
            <w:top w:val="none" w:sz="0" w:space="0" w:color="auto"/>
            <w:left w:val="none" w:sz="0" w:space="0" w:color="auto"/>
            <w:bottom w:val="none" w:sz="0" w:space="0" w:color="auto"/>
            <w:right w:val="none" w:sz="0" w:space="0" w:color="auto"/>
          </w:divBdr>
        </w:div>
        <w:div w:id="726801698">
          <w:marLeft w:val="0"/>
          <w:marRight w:val="0"/>
          <w:marTop w:val="0"/>
          <w:marBottom w:val="0"/>
          <w:divBdr>
            <w:top w:val="none" w:sz="0" w:space="0" w:color="auto"/>
            <w:left w:val="none" w:sz="0" w:space="0" w:color="auto"/>
            <w:bottom w:val="none" w:sz="0" w:space="0" w:color="auto"/>
            <w:right w:val="none" w:sz="0" w:space="0" w:color="auto"/>
          </w:divBdr>
        </w:div>
        <w:div w:id="1068963435">
          <w:marLeft w:val="0"/>
          <w:marRight w:val="0"/>
          <w:marTop w:val="0"/>
          <w:marBottom w:val="0"/>
          <w:divBdr>
            <w:top w:val="none" w:sz="0" w:space="0" w:color="auto"/>
            <w:left w:val="none" w:sz="0" w:space="0" w:color="auto"/>
            <w:bottom w:val="none" w:sz="0" w:space="0" w:color="auto"/>
            <w:right w:val="none" w:sz="0" w:space="0" w:color="auto"/>
          </w:divBdr>
        </w:div>
        <w:div w:id="645864287">
          <w:marLeft w:val="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630794880">
      <w:bodyDiv w:val="1"/>
      <w:marLeft w:val="0"/>
      <w:marRight w:val="0"/>
      <w:marTop w:val="0"/>
      <w:marBottom w:val="0"/>
      <w:divBdr>
        <w:top w:val="none" w:sz="0" w:space="0" w:color="auto"/>
        <w:left w:val="none" w:sz="0" w:space="0" w:color="auto"/>
        <w:bottom w:val="none" w:sz="0" w:space="0" w:color="auto"/>
        <w:right w:val="none" w:sz="0" w:space="0" w:color="auto"/>
      </w:divBdr>
    </w:div>
    <w:div w:id="891575694">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77104337">
      <w:bodyDiv w:val="1"/>
      <w:marLeft w:val="0"/>
      <w:marRight w:val="0"/>
      <w:marTop w:val="0"/>
      <w:marBottom w:val="0"/>
      <w:divBdr>
        <w:top w:val="none" w:sz="0" w:space="0" w:color="auto"/>
        <w:left w:val="none" w:sz="0" w:space="0" w:color="auto"/>
        <w:bottom w:val="none" w:sz="0" w:space="0" w:color="auto"/>
        <w:right w:val="none" w:sz="0" w:space="0" w:color="auto"/>
      </w:divBdr>
      <w:divsChild>
        <w:div w:id="1936211419">
          <w:marLeft w:val="640"/>
          <w:marRight w:val="0"/>
          <w:marTop w:val="0"/>
          <w:marBottom w:val="0"/>
          <w:divBdr>
            <w:top w:val="none" w:sz="0" w:space="0" w:color="auto"/>
            <w:left w:val="none" w:sz="0" w:space="0" w:color="auto"/>
            <w:bottom w:val="none" w:sz="0" w:space="0" w:color="auto"/>
            <w:right w:val="none" w:sz="0" w:space="0" w:color="auto"/>
          </w:divBdr>
        </w:div>
        <w:div w:id="273177837">
          <w:marLeft w:val="640"/>
          <w:marRight w:val="0"/>
          <w:marTop w:val="0"/>
          <w:marBottom w:val="0"/>
          <w:divBdr>
            <w:top w:val="none" w:sz="0" w:space="0" w:color="auto"/>
            <w:left w:val="none" w:sz="0" w:space="0" w:color="auto"/>
            <w:bottom w:val="none" w:sz="0" w:space="0" w:color="auto"/>
            <w:right w:val="none" w:sz="0" w:space="0" w:color="auto"/>
          </w:divBdr>
        </w:div>
        <w:div w:id="562524720">
          <w:marLeft w:val="640"/>
          <w:marRight w:val="0"/>
          <w:marTop w:val="0"/>
          <w:marBottom w:val="0"/>
          <w:divBdr>
            <w:top w:val="none" w:sz="0" w:space="0" w:color="auto"/>
            <w:left w:val="none" w:sz="0" w:space="0" w:color="auto"/>
            <w:bottom w:val="none" w:sz="0" w:space="0" w:color="auto"/>
            <w:right w:val="none" w:sz="0" w:space="0" w:color="auto"/>
          </w:divBdr>
        </w:div>
        <w:div w:id="1066493208">
          <w:marLeft w:val="640"/>
          <w:marRight w:val="0"/>
          <w:marTop w:val="0"/>
          <w:marBottom w:val="0"/>
          <w:divBdr>
            <w:top w:val="none" w:sz="0" w:space="0" w:color="auto"/>
            <w:left w:val="none" w:sz="0" w:space="0" w:color="auto"/>
            <w:bottom w:val="none" w:sz="0" w:space="0" w:color="auto"/>
            <w:right w:val="none" w:sz="0" w:space="0" w:color="auto"/>
          </w:divBdr>
        </w:div>
        <w:div w:id="1950506729">
          <w:marLeft w:val="640"/>
          <w:marRight w:val="0"/>
          <w:marTop w:val="0"/>
          <w:marBottom w:val="0"/>
          <w:divBdr>
            <w:top w:val="none" w:sz="0" w:space="0" w:color="auto"/>
            <w:left w:val="none" w:sz="0" w:space="0" w:color="auto"/>
            <w:bottom w:val="none" w:sz="0" w:space="0" w:color="auto"/>
            <w:right w:val="none" w:sz="0" w:space="0" w:color="auto"/>
          </w:divBdr>
        </w:div>
        <w:div w:id="1037000183">
          <w:marLeft w:val="640"/>
          <w:marRight w:val="0"/>
          <w:marTop w:val="0"/>
          <w:marBottom w:val="0"/>
          <w:divBdr>
            <w:top w:val="none" w:sz="0" w:space="0" w:color="auto"/>
            <w:left w:val="none" w:sz="0" w:space="0" w:color="auto"/>
            <w:bottom w:val="none" w:sz="0" w:space="0" w:color="auto"/>
            <w:right w:val="none" w:sz="0" w:space="0" w:color="auto"/>
          </w:divBdr>
        </w:div>
        <w:div w:id="1735079741">
          <w:marLeft w:val="640"/>
          <w:marRight w:val="0"/>
          <w:marTop w:val="0"/>
          <w:marBottom w:val="0"/>
          <w:divBdr>
            <w:top w:val="none" w:sz="0" w:space="0" w:color="auto"/>
            <w:left w:val="none" w:sz="0" w:space="0" w:color="auto"/>
            <w:bottom w:val="none" w:sz="0" w:space="0" w:color="auto"/>
            <w:right w:val="none" w:sz="0" w:space="0" w:color="auto"/>
          </w:divBdr>
        </w:div>
        <w:div w:id="858546835">
          <w:marLeft w:val="640"/>
          <w:marRight w:val="0"/>
          <w:marTop w:val="0"/>
          <w:marBottom w:val="0"/>
          <w:divBdr>
            <w:top w:val="none" w:sz="0" w:space="0" w:color="auto"/>
            <w:left w:val="none" w:sz="0" w:space="0" w:color="auto"/>
            <w:bottom w:val="none" w:sz="0" w:space="0" w:color="auto"/>
            <w:right w:val="none" w:sz="0" w:space="0" w:color="auto"/>
          </w:divBdr>
        </w:div>
        <w:div w:id="1196037313">
          <w:marLeft w:val="640"/>
          <w:marRight w:val="0"/>
          <w:marTop w:val="0"/>
          <w:marBottom w:val="0"/>
          <w:divBdr>
            <w:top w:val="none" w:sz="0" w:space="0" w:color="auto"/>
            <w:left w:val="none" w:sz="0" w:space="0" w:color="auto"/>
            <w:bottom w:val="none" w:sz="0" w:space="0" w:color="auto"/>
            <w:right w:val="none" w:sz="0" w:space="0" w:color="auto"/>
          </w:divBdr>
        </w:div>
        <w:div w:id="1023048421">
          <w:marLeft w:val="640"/>
          <w:marRight w:val="0"/>
          <w:marTop w:val="0"/>
          <w:marBottom w:val="0"/>
          <w:divBdr>
            <w:top w:val="none" w:sz="0" w:space="0" w:color="auto"/>
            <w:left w:val="none" w:sz="0" w:space="0" w:color="auto"/>
            <w:bottom w:val="none" w:sz="0" w:space="0" w:color="auto"/>
            <w:right w:val="none" w:sz="0" w:space="0" w:color="auto"/>
          </w:divBdr>
        </w:div>
        <w:div w:id="1605382479">
          <w:marLeft w:val="640"/>
          <w:marRight w:val="0"/>
          <w:marTop w:val="0"/>
          <w:marBottom w:val="0"/>
          <w:divBdr>
            <w:top w:val="none" w:sz="0" w:space="0" w:color="auto"/>
            <w:left w:val="none" w:sz="0" w:space="0" w:color="auto"/>
            <w:bottom w:val="none" w:sz="0" w:space="0" w:color="auto"/>
            <w:right w:val="none" w:sz="0" w:space="0" w:color="auto"/>
          </w:divBdr>
        </w:div>
        <w:div w:id="944845885">
          <w:marLeft w:val="640"/>
          <w:marRight w:val="0"/>
          <w:marTop w:val="0"/>
          <w:marBottom w:val="0"/>
          <w:divBdr>
            <w:top w:val="none" w:sz="0" w:space="0" w:color="auto"/>
            <w:left w:val="none" w:sz="0" w:space="0" w:color="auto"/>
            <w:bottom w:val="none" w:sz="0" w:space="0" w:color="auto"/>
            <w:right w:val="none" w:sz="0" w:space="0" w:color="auto"/>
          </w:divBdr>
        </w:div>
        <w:div w:id="341783897">
          <w:marLeft w:val="640"/>
          <w:marRight w:val="0"/>
          <w:marTop w:val="0"/>
          <w:marBottom w:val="0"/>
          <w:divBdr>
            <w:top w:val="none" w:sz="0" w:space="0" w:color="auto"/>
            <w:left w:val="none" w:sz="0" w:space="0" w:color="auto"/>
            <w:bottom w:val="none" w:sz="0" w:space="0" w:color="auto"/>
            <w:right w:val="none" w:sz="0" w:space="0" w:color="auto"/>
          </w:divBdr>
        </w:div>
        <w:div w:id="770590097">
          <w:marLeft w:val="640"/>
          <w:marRight w:val="0"/>
          <w:marTop w:val="0"/>
          <w:marBottom w:val="0"/>
          <w:divBdr>
            <w:top w:val="none" w:sz="0" w:space="0" w:color="auto"/>
            <w:left w:val="none" w:sz="0" w:space="0" w:color="auto"/>
            <w:bottom w:val="none" w:sz="0" w:space="0" w:color="auto"/>
            <w:right w:val="none" w:sz="0" w:space="0" w:color="auto"/>
          </w:divBdr>
        </w:div>
        <w:div w:id="1475947992">
          <w:marLeft w:val="640"/>
          <w:marRight w:val="0"/>
          <w:marTop w:val="0"/>
          <w:marBottom w:val="0"/>
          <w:divBdr>
            <w:top w:val="none" w:sz="0" w:space="0" w:color="auto"/>
            <w:left w:val="none" w:sz="0" w:space="0" w:color="auto"/>
            <w:bottom w:val="none" w:sz="0" w:space="0" w:color="auto"/>
            <w:right w:val="none" w:sz="0" w:space="0" w:color="auto"/>
          </w:divBdr>
        </w:div>
        <w:div w:id="1257251212">
          <w:marLeft w:val="640"/>
          <w:marRight w:val="0"/>
          <w:marTop w:val="0"/>
          <w:marBottom w:val="0"/>
          <w:divBdr>
            <w:top w:val="none" w:sz="0" w:space="0" w:color="auto"/>
            <w:left w:val="none" w:sz="0" w:space="0" w:color="auto"/>
            <w:bottom w:val="none" w:sz="0" w:space="0" w:color="auto"/>
            <w:right w:val="none" w:sz="0" w:space="0" w:color="auto"/>
          </w:divBdr>
        </w:div>
        <w:div w:id="2050452092">
          <w:marLeft w:val="640"/>
          <w:marRight w:val="0"/>
          <w:marTop w:val="0"/>
          <w:marBottom w:val="0"/>
          <w:divBdr>
            <w:top w:val="none" w:sz="0" w:space="0" w:color="auto"/>
            <w:left w:val="none" w:sz="0" w:space="0" w:color="auto"/>
            <w:bottom w:val="none" w:sz="0" w:space="0" w:color="auto"/>
            <w:right w:val="none" w:sz="0" w:space="0" w:color="auto"/>
          </w:divBdr>
        </w:div>
        <w:div w:id="760301522">
          <w:marLeft w:val="640"/>
          <w:marRight w:val="0"/>
          <w:marTop w:val="0"/>
          <w:marBottom w:val="0"/>
          <w:divBdr>
            <w:top w:val="none" w:sz="0" w:space="0" w:color="auto"/>
            <w:left w:val="none" w:sz="0" w:space="0" w:color="auto"/>
            <w:bottom w:val="none" w:sz="0" w:space="0" w:color="auto"/>
            <w:right w:val="none" w:sz="0" w:space="0" w:color="auto"/>
          </w:divBdr>
        </w:div>
        <w:div w:id="1618830689">
          <w:marLeft w:val="640"/>
          <w:marRight w:val="0"/>
          <w:marTop w:val="0"/>
          <w:marBottom w:val="0"/>
          <w:divBdr>
            <w:top w:val="none" w:sz="0" w:space="0" w:color="auto"/>
            <w:left w:val="none" w:sz="0" w:space="0" w:color="auto"/>
            <w:bottom w:val="none" w:sz="0" w:space="0" w:color="auto"/>
            <w:right w:val="none" w:sz="0" w:space="0" w:color="auto"/>
          </w:divBdr>
        </w:div>
        <w:div w:id="1401635366">
          <w:marLeft w:val="640"/>
          <w:marRight w:val="0"/>
          <w:marTop w:val="0"/>
          <w:marBottom w:val="0"/>
          <w:divBdr>
            <w:top w:val="none" w:sz="0" w:space="0" w:color="auto"/>
            <w:left w:val="none" w:sz="0" w:space="0" w:color="auto"/>
            <w:bottom w:val="none" w:sz="0" w:space="0" w:color="auto"/>
            <w:right w:val="none" w:sz="0" w:space="0" w:color="auto"/>
          </w:divBdr>
        </w:div>
      </w:divsChild>
    </w:div>
    <w:div w:id="1103889116">
      <w:bodyDiv w:val="1"/>
      <w:marLeft w:val="0"/>
      <w:marRight w:val="0"/>
      <w:marTop w:val="0"/>
      <w:marBottom w:val="0"/>
      <w:divBdr>
        <w:top w:val="none" w:sz="0" w:space="0" w:color="auto"/>
        <w:left w:val="none" w:sz="0" w:space="0" w:color="auto"/>
        <w:bottom w:val="none" w:sz="0" w:space="0" w:color="auto"/>
        <w:right w:val="none" w:sz="0" w:space="0" w:color="auto"/>
      </w:divBdr>
    </w:div>
    <w:div w:id="1218277967">
      <w:bodyDiv w:val="1"/>
      <w:marLeft w:val="0"/>
      <w:marRight w:val="0"/>
      <w:marTop w:val="0"/>
      <w:marBottom w:val="0"/>
      <w:divBdr>
        <w:top w:val="none" w:sz="0" w:space="0" w:color="auto"/>
        <w:left w:val="none" w:sz="0" w:space="0" w:color="auto"/>
        <w:bottom w:val="none" w:sz="0" w:space="0" w:color="auto"/>
        <w:right w:val="none" w:sz="0" w:space="0" w:color="auto"/>
      </w:divBdr>
    </w:div>
    <w:div w:id="1393119590">
      <w:bodyDiv w:val="1"/>
      <w:marLeft w:val="0"/>
      <w:marRight w:val="0"/>
      <w:marTop w:val="0"/>
      <w:marBottom w:val="0"/>
      <w:divBdr>
        <w:top w:val="none" w:sz="0" w:space="0" w:color="auto"/>
        <w:left w:val="none" w:sz="0" w:space="0" w:color="auto"/>
        <w:bottom w:val="none" w:sz="0" w:space="0" w:color="auto"/>
        <w:right w:val="none" w:sz="0" w:space="0" w:color="auto"/>
      </w:divBdr>
      <w:divsChild>
        <w:div w:id="769737935">
          <w:marLeft w:val="0"/>
          <w:marRight w:val="0"/>
          <w:marTop w:val="0"/>
          <w:marBottom w:val="0"/>
          <w:divBdr>
            <w:top w:val="none" w:sz="0" w:space="0" w:color="auto"/>
            <w:left w:val="none" w:sz="0" w:space="0" w:color="auto"/>
            <w:bottom w:val="none" w:sz="0" w:space="0" w:color="auto"/>
            <w:right w:val="none" w:sz="0" w:space="0" w:color="auto"/>
          </w:divBdr>
        </w:div>
        <w:div w:id="1749573754">
          <w:marLeft w:val="0"/>
          <w:marRight w:val="0"/>
          <w:marTop w:val="0"/>
          <w:marBottom w:val="0"/>
          <w:divBdr>
            <w:top w:val="none" w:sz="0" w:space="0" w:color="auto"/>
            <w:left w:val="none" w:sz="0" w:space="0" w:color="auto"/>
            <w:bottom w:val="none" w:sz="0" w:space="0" w:color="auto"/>
            <w:right w:val="none" w:sz="0" w:space="0" w:color="auto"/>
          </w:divBdr>
        </w:div>
        <w:div w:id="1228224787">
          <w:marLeft w:val="0"/>
          <w:marRight w:val="0"/>
          <w:marTop w:val="0"/>
          <w:marBottom w:val="0"/>
          <w:divBdr>
            <w:top w:val="none" w:sz="0" w:space="0" w:color="auto"/>
            <w:left w:val="none" w:sz="0" w:space="0" w:color="auto"/>
            <w:bottom w:val="none" w:sz="0" w:space="0" w:color="auto"/>
            <w:right w:val="none" w:sz="0" w:space="0" w:color="auto"/>
          </w:divBdr>
        </w:div>
        <w:div w:id="485364946">
          <w:marLeft w:val="0"/>
          <w:marRight w:val="0"/>
          <w:marTop w:val="0"/>
          <w:marBottom w:val="0"/>
          <w:divBdr>
            <w:top w:val="none" w:sz="0" w:space="0" w:color="auto"/>
            <w:left w:val="none" w:sz="0" w:space="0" w:color="auto"/>
            <w:bottom w:val="none" w:sz="0" w:space="0" w:color="auto"/>
            <w:right w:val="none" w:sz="0" w:space="0" w:color="auto"/>
          </w:divBdr>
        </w:div>
      </w:divsChild>
    </w:div>
    <w:div w:id="1795173516">
      <w:bodyDiv w:val="1"/>
      <w:marLeft w:val="0"/>
      <w:marRight w:val="0"/>
      <w:marTop w:val="0"/>
      <w:marBottom w:val="0"/>
      <w:divBdr>
        <w:top w:val="none" w:sz="0" w:space="0" w:color="auto"/>
        <w:left w:val="none" w:sz="0" w:space="0" w:color="auto"/>
        <w:bottom w:val="none" w:sz="0" w:space="0" w:color="auto"/>
        <w:right w:val="none" w:sz="0" w:space="0" w:color="auto"/>
      </w:divBdr>
    </w:div>
    <w:div w:id="1939363423">
      <w:bodyDiv w:val="1"/>
      <w:marLeft w:val="0"/>
      <w:marRight w:val="0"/>
      <w:marTop w:val="0"/>
      <w:marBottom w:val="0"/>
      <w:divBdr>
        <w:top w:val="none" w:sz="0" w:space="0" w:color="auto"/>
        <w:left w:val="none" w:sz="0" w:space="0" w:color="auto"/>
        <w:bottom w:val="none" w:sz="0" w:space="0" w:color="auto"/>
        <w:right w:val="none" w:sz="0" w:space="0" w:color="auto"/>
      </w:divBdr>
      <w:divsChild>
        <w:div w:id="1182821611">
          <w:marLeft w:val="0"/>
          <w:marRight w:val="0"/>
          <w:marTop w:val="0"/>
          <w:marBottom w:val="0"/>
          <w:divBdr>
            <w:top w:val="none" w:sz="0" w:space="0" w:color="auto"/>
            <w:left w:val="none" w:sz="0" w:space="0" w:color="auto"/>
            <w:bottom w:val="none" w:sz="0" w:space="0" w:color="auto"/>
            <w:right w:val="none" w:sz="0" w:space="0" w:color="auto"/>
          </w:divBdr>
        </w:div>
        <w:div w:id="730347629">
          <w:marLeft w:val="0"/>
          <w:marRight w:val="0"/>
          <w:marTop w:val="0"/>
          <w:marBottom w:val="0"/>
          <w:divBdr>
            <w:top w:val="none" w:sz="0" w:space="0" w:color="auto"/>
            <w:left w:val="none" w:sz="0" w:space="0" w:color="auto"/>
            <w:bottom w:val="none" w:sz="0" w:space="0" w:color="auto"/>
            <w:right w:val="none" w:sz="0" w:space="0" w:color="auto"/>
          </w:divBdr>
        </w:div>
        <w:div w:id="1101687108">
          <w:marLeft w:val="0"/>
          <w:marRight w:val="0"/>
          <w:marTop w:val="0"/>
          <w:marBottom w:val="0"/>
          <w:divBdr>
            <w:top w:val="none" w:sz="0" w:space="0" w:color="auto"/>
            <w:left w:val="none" w:sz="0" w:space="0" w:color="auto"/>
            <w:bottom w:val="none" w:sz="0" w:space="0" w:color="auto"/>
            <w:right w:val="none" w:sz="0" w:space="0" w:color="auto"/>
          </w:divBdr>
        </w:div>
        <w:div w:id="20991321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
      <w:docPartPr>
        <w:name w:val="DefaultPlaceholder_-1854013440"/>
        <w:category>
          <w:name w:val="General"/>
          <w:gallery w:val="placeholder"/>
        </w:category>
        <w:types>
          <w:type w:val="bbPlcHdr"/>
        </w:types>
        <w:behaviors>
          <w:behavior w:val="content"/>
        </w:behaviors>
        <w:guid w:val="{9AFE8A96-6ED6-4FAA-8129-3BE89FD11084}"/>
      </w:docPartPr>
      <w:docPartBody>
        <w:p w:rsidR="00000000" w:rsidRDefault="00ED0AF6">
          <w:r w:rsidRPr="00091F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charset w:val="00"/>
    <w:family w:val="auto"/>
    <w:pitch w:val="default"/>
  </w:font>
  <w:font w:name="Noto Sans">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B43E8"/>
    <w:rsid w:val="00287697"/>
    <w:rsid w:val="00342DE1"/>
    <w:rsid w:val="003D7BD9"/>
    <w:rsid w:val="00637CD0"/>
    <w:rsid w:val="00857209"/>
    <w:rsid w:val="00A85543"/>
    <w:rsid w:val="00C1297E"/>
    <w:rsid w:val="00DF2BBE"/>
    <w:rsid w:val="00ED0AF6"/>
    <w:rsid w:val="00FC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ED0A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16D6DC-EF14-40B9-BB50-1129D857DF25}">
  <we:reference id="wa104382081" version="1.55.1.0" store="en-US" storeType="OMEX"/>
  <we:alternateReferences>
    <we:reference id="WA104382081" version="1.55.1.0" store="" storeType="OMEX"/>
  </we:alternateReferences>
  <we:properties>
    <we:property name="MENDELEY_CITATIONS" value="[{&quot;citationID&quot;:&quot;MENDELEY_CITATION_f072089c-88a9-4c58-a954-ccd84911d480&quot;,&quot;properties&quot;:{&quot;noteIndex&quot;:0},&quot;isEdited&quot;:false,&quot;manualOverride&quot;:{&quot;isManuallyOverridden&quot;:false,&quot;citeprocText&quot;:&quot;[1]&quot;,&quot;manualOverrideText&quot;:&quot;&quot;},&quot;citationTag&quot;:&quot;MENDELEY_CITATION_v3_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&quot;,&quot;citationItems&quot;:[{&quot;id&quot;:&quot;e746739b-9dca-3e17-9a8d-14443845515f&quot;,&quot;itemData&quot;:{&quot;type&quot;:&quot;book&quot;,&quot;id&quot;:&quot;e746739b-9dca-3e17-9a8d-14443845515f&quot;,&quot;title&quot;:&quot;Peta Sebaran COVID-19&quot;,&quot;author&quot;:[{&quot;family&quot;:&quot;Satgas COVID-19&quot;,&quot;given&quot;:&quot;&quot;,&quot;parse-names&quot;:false,&quot;dropping-particle&quot;:&quot;&quot;,&quot;non-dropping-particle&quot;:&quot;&quot;}],&quot;editor&quot;:[{&quot;family&quot;:&quot;Kementerian Kesehatan RI&quot;,&quot;given&quot;:&quot;&quot;,&quot;parse-names&quot;:false,&quot;dropping-particle&quot;:&quot;&quot;,&quot;non-dropping-particle&quot;:&quot;&quot;}],&quot;issued&quot;:{&quot;date-parts&quot;:[[2021]]},&quot;publisher-place&quot;:&quot;Jakarta&quot;,&quot;container-title-short&quot;:&quot;&quot;},&quot;isTemporary&quot;:false}]},{&quot;citationID&quot;:&quot;MENDELEY_CITATION_522f5ee3-52f2-4733-b13a-4ec67f9fd556&quot;,&quot;properties&quot;:{&quot;noteIndex&quot;:0},&quot;isEdited&quot;:false,&quot;manualOverride&quot;:{&quot;isManuallyOverridden&quot;:false,&quot;citeprocText&quot;:&quot;[2]&quot;,&quot;manualOverrideText&quot;:&quot;&quot;},&quot;citationTag&quot;:&quot;MENDELEY_CITATION_v3_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&quot;,&quot;citationItems&quot;:[{&quot;id&quot;:&quot;c760dcd9-08a7-31eb-a8c0-e16c4131959a&quot;,&quot;itemData&quot;:{&quot;type&quot;:&quot;book&quot;,&quot;id&quot;:&quot;c760dcd9-08a7-31eb-a8c0-e16c4131959a&quot;,&quot;title&quot;:&quot;Pedoman PSBB dalam Rangka Percepatan Penanganan COVID-19&quot;,&quot;author&quot;:[{&quot;family&quot;:&quot;Kementerian Kesehatan Republik Indonesia&quot;,&quot;given&quot;:&quot;&quot;,&quot;parse-names&quot;:false,&quot;dropping-particle&quot;:&quot;&quot;,&quot;non-dropping-particle&quot;:&quot;&quot;}],&quot;editor&quot;:[{&quot;family&quot;:&quot;Kementerian Kesehatan Republik Indonesia&quot;,&quot;given&quot;:&quot;&quot;,&quot;parse-names&quot;:false,&quot;dropping-particle&quot;:&quot;&quot;,&quot;non-dropping-particle&quot;:&quot;&quot;}],&quot;issued&quot;:{&quot;date-parts&quot;:[[2020]]},&quot;publisher-place&quot;:&quot;Jakarta&quot;,&quot;publisher&quot;:&quot;Kementerian Kesehatan Republik Indonesia&quot;,&quot;container-title-short&quot;:&quot;&quot;},&quot;isTemporary&quot;:false}]},{&quot;citationID&quot;:&quot;MENDELEY_CITATION_6533b51a-408e-4f2a-bca2-334477114da3&quot;,&quot;properties&quot;:{&quot;noteIndex&quot;:0},&quot;isEdited&quot;:false,&quot;manualOverride&quot;:{&quot;isManuallyOverridden&quot;:false,&quot;citeprocText&quot;:&quot;[3]&quot;,&quot;manualOverrideText&quot;:&quot;&quot;},&quot;citationTag&quot;:&quot;MENDELEY_CITATION_v3_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&quot;,&quot;citationItems&quot;:[{&quot;id&quot;:&quot;ec1bde4e-c2bf-3589-a6bc-076b39444b90&quot;,&quot;itemData&quot;:{&quot;type&quot;:&quot;article-journal&quot;,&quot;id&quot;:&quot;ec1bde4e-c2bf-3589-a6bc-076b39444b90&quot;,&quot;title&quot;:&quot;Analisis Hubungan Sikap dan Pengetahuan Keluarga dengan Penerapan Program Indonesia Sehat dengan Pendekatan Keluarga&quot;,&quot;author&quot;:[{&quot;family&quot;:&quot;Putra&quot;,&quot;given&quot;:&quot;I.D&quot;,&quot;parse-names&quot;:false,&quot;dropping-particle&quot;:&quot;&quot;,&quot;non-dropping-particle&quot;:&quot;&quot;},{&quot;family&quot;:&quot;Hasana&quot;,&quot;given&quot;:&quot;U&quot;,&quot;parse-names&quot;:false,&quot;dropping-particle&quot;:&quot;&quot;,&quot;non-dropping-particle&quot;:&quot;&quot;}],&quot;container-title&quot;:&quot;Jurnal Endurance&quot;,&quot;issued&quot;:{&quot;date-parts&quot;:[[2020]]},&quot;page&quot;:&quot;13-20&quot;,&quot;issue&quot;:&quot;1&quot;,&quot;volume&quot;:&quot;5&quot;,&quot;container-title-short&quot;:&quot;&quot;},&quot;isTemporary&quot;:false}]},{&quot;citationID&quot;:&quot;MENDELEY_CITATION_121fb6c7-b730-4bea-96e9-2604cdafc0ce&quot;,&quot;properties&quot;:{&quot;noteIndex&quot;:0},&quot;isEdited&quot;:false,&quot;manualOverride&quot;:{&quot;isManuallyOverridden&quot;:false,&quot;citeprocText&quot;:&quot;[4]&quot;,&quot;manualOverrideText&quot;:&quot;&quot;},&quot;citationTag&quot;:&quot;MENDELEY_CITATION_v3_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&quot;,&quot;citationItems&quot;:[{&quot;id&quot;:&quot;e4436855-b7e2-3614-af67-9f4d5229b66a&quot;,&quot;itemData&quot;:{&quot;type&quot;:&quot;article-journal&quot;,&quot;id&quot;:&quot;e4436855-b7e2-3614-af67-9f4d5229b66a&quot;,&quot;title&quot;:&quot;Assessment of Self-Medication Practices in the Context of the COVID-19 Outbreak in Togo&quot;,&quot;author&quot;:[{&quot;family&quot;:&quot;Sadio&quot;,&quot;given&quot;:&quot;A.J&quot;,&quot;parse-names&quot;:false,&quot;dropping-particle&quot;:&quot;&quot;,&quot;non-dropping-particle&quot;:&quot;&quot;},{&quot;family&quot;:&quot;Gbeasor-Komlanvi&quot;,&quot;given&quot;:&quot;F.A&quot;,&quot;parse-names&quot;:false,&quot;dropping-particle&quot;:&quot;&quot;,&quot;non-dropping-particle&quot;:&quot;&quot;},{&quot;family&quot;:&quot;Konu&quot;,&quot;given&quot;:&quot;R.Y&quot;,&quot;parse-names&quot;:false,&quot;dropping-particle&quot;:&quot;&quot;,&quot;non-dropping-particle&quot;:&quot;&quot;},{&quot;family&quot;:&quot;Bakoubayi&quot;,&quot;given&quot;:&quot;A.W&quot;,&quot;parse-names&quot;:false,&quot;dropping-particle&quot;:&quot;&quot;,&quot;non-dropping-particle&quot;:&quot;&quot;},{&quot;family&quot;:&quot;Tchankoni&quot;,&quot;given&quot;:&quot;M.K&quot;,&quot;parse-names&quot;:false,&quot;dropping-particle&quot;:&quot;&quot;,&quot;non-dropping-particle&quot;:&quot;&quot;},{&quot;family&quot;:&quot;Bitty-Anderson&quot;,&quot;given&quot;:&quot;A.M&quot;,&quot;parse-names&quot;:false,&quot;dropping-particle&quot;:&quot;&quot;,&quot;non-dropping-particle&quot;:&quot;&quot;},{&quot;family&quot;:&quot;Gomez&quot;,&quot;given&quot;:&quot;I.M&quot;,&quot;parse-names&quot;:false,&quot;dropping-particle&quot;:&quot;&quot;,&quot;non-dropping-particle&quot;:&quot;&quot;},{&quot;family&quot;:&quot;Denadou&quot;,&quot;given&quot;:&quot;C.P&quot;,&quot;parse-names&quot;:false,&quot;dropping-particle&quot;:&quot;&quot;,&quot;non-dropping-particle&quot;:&quot;&quot;},{&quot;family&quot;:&quot;Anani&quot;,&quot;given&quot;:&quot;J&quot;,&quot;parse-names&quot;:false,&quot;dropping-particle&quot;:&quot;&quot;,&quot;non-dropping-particle&quot;:&quot;&quot;},{&quot;family&quot;:&quot;Kouanfack&quot;,&quot;given&quot;:&quot;H.R&quot;,&quot;parse-names&quot;:false,&quot;dropping-particle&quot;:&quot;&quot;,&quot;non-dropping-particle&quot;:&quot;&quot;},{&quot;family&quot;:&quot;Kpeto&quot;,&quot;given&quot;:&quot;I.K&quot;,&quot;parse-names&quot;:false,&quot;dropping-particle&quot;:&quot;&quot;,&quot;non-dropping-particle&quot;:&quot;&quot;},{&quot;family&quot;:&quot;Salou&quot;,&quot;given&quot;:&quot;M&quot;,&quot;parse-names&quot;:false,&quot;dropping-particle&quot;:&quot;&quot;,&quot;non-dropping-particle&quot;:&quot;&quot;},{&quot;family&quot;:&quot;Ekouevi&quot;,&quot;given&quot;:&quot;D.K&quot;,&quot;parse-names&quot;:false,&quot;dropping-particle&quot;:&quot;&quot;,&quot;non-dropping-particle&quot;:&quot;&quot;}],&quot;container-title&quot;:&quot;BMC Public Health&quot;,&quot;container-title-short&quot;:&quot;BMC Public Health&quot;,&quot;issued&quot;:{&quot;date-parts&quot;:[[2021]]},&quot;page&quot;:&quot;58-64&quot;,&quot;issue&quot;:&quot;1&quot;,&quot;volume&quot;:&quot;21&quot;},&quot;isTemporary&quot;:false}]},{&quot;citationID&quot;:&quot;MENDELEY_CITATION_2c123630-b076-44cf-b807-1c66eb5984e3&quot;,&quot;properties&quot;:{&quot;noteIndex&quot;:0},&quot;isEdited&quot;:false,&quot;manualOverride&quot;:{&quot;isManuallyOverridden&quot;:false,&quot;citeprocText&quot;:&quot;[5]&quot;,&quot;manualOverrideText&quot;:&quot;&quot;},&quot;citationTag&quot;:&quot;MENDELEY_CITATION_v3_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&quot;,&quot;citationItems&quot;:[{&quot;id&quot;:&quot;74500a6b-ec14-3493-a71b-ac8c8ba81fc5&quot;,&quot;itemData&quot;:{&quot;type&quot;:&quot;book&quot;,&quot;id&quot;:&quot;74500a6b-ec14-3493-a71b-ac8c8ba81fc5&quot;,&quot;title&quot;:&quot;Sistem Kesehatan Nasional&quot;,&quot;author&quot;:[{&quot;family&quot;:&quot;Departemen Kesehatan Republik Indonesia&quot;,&quot;given&quot;:&quot;&quot;,&quot;parse-names&quot;:false,&quot;dropping-particle&quot;:&quot;&quot;,&quot;non-dropping-particle&quot;:&quot;&quot;}],&quot;issued&quot;:{&quot;date-parts&quot;:[[2009]]},&quot;publisher-place&quot;:&quot;Jakarta&quot;,&quot;publisher&quot;:&quot;Departemen Kesehatan Republik Indonesia&quot;,&quot;container-title-short&quot;:&quot;&quot;},&quot;isTemporary&quot;:false}]},{&quot;citationID&quot;:&quot;MENDELEY_CITATION_d816672d-40eb-442b-8fe9-648e367619c4&quot;,&quot;properties&quot;:{&quot;noteIndex&quot;:0},&quot;isEdited&quot;:false,&quot;manualOverride&quot;:{&quot;isManuallyOverridden&quot;:false,&quot;citeprocText&quot;:&quot;[6]&quot;,&quot;manualOverrideText&quot;:&quot;&quot;},&quot;citationTag&quot;:&quot;MENDELEY_CITATION_v3_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&quot;,&quot;citationItems&quot;:[{&quot;id&quot;:&quot;6dfdba19-c53e-35cd-a07e-9a8ae36eecdf&quot;,&quot;itemData&quot;:{&quot;type&quot;:&quot;book&quot;,&quot;id&quot;:&quot;6dfdba19-c53e-35cd-a07e-9a8ae36eecdf&quot;,&quot;title&quot;:&quot;Persentase Penduduk Indonesia yang Mengobati Sendiri&quot;,&quot;author&quot;:[{&quot;family&quot;:&quot;Badan Pusat Statistik&quot;,&quot;given&quot;:&quot;&quot;,&quot;parse-names&quot;:false,&quot;dropping-particle&quot;:&quot;&quot;,&quot;non-dropping-particle&quot;:&quot;&quot;}],&quot;issued&quot;:{&quot;date-parts&quot;:[[2018]]},&quot;publisher-place&quot;:&quot;Jakarta&quot;,&quot;publisher&quot;:&quot;Badan Pusat Statistik&quot;,&quot;container-title-short&quot;:&quot;&quot;},&quot;isTemporary&quot;:false}]},{&quot;citationID&quot;:&quot;MENDELEY_CITATION_f994efed-97db-4b36-86e4-117c18423de3&quot;,&quot;properties&quot;:{&quot;noteIndex&quot;:0},&quot;isEdited&quot;:false,&quot;manualOverride&quot;:{&quot;isManuallyOverridden&quot;:false,&quot;citeprocText&quot;:&quot;[7]&quot;,&quot;manualOverrideText&quot;:&quot;&quot;},&quot;citationTag&quot;:&quot;MENDELEY_CITATION_v3_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&quot;,&quot;citationItems&quot;:[{&quot;id&quot;:&quot;af0c0931-40e4-3175-906b-92f6599ea8b7&quot;,&quot;itemData&quot;:{&quot;type&quot;:&quot;article-journal&quot;,&quot;id&quot;:&quot;af0c0931-40e4-3175-906b-92f6599ea8b7&quot;,&quot;title&quot;:&quot;A Systematic Review of Self-Medication Practices Among Adolescents&quot;,&quot;author&quot;:[{&quot;family&quot;:&quot;Shehnaz&quot;,&quot;given&quot;:&quot;S.I&quot;,&quot;parse-names&quot;:false,&quot;dropping-particle&quot;:&quot;&quot;,&quot;non-dropping-particle&quot;:&quot;&quot;},{&quot;family&quot;:&quot;Agarwal&quot;,&quot;given&quot;:&quot;A.K&quot;,&quot;parse-names&quot;:false,&quot;dropping-particle&quot;:&quot;&quot;,&quot;non-dropping-particle&quot;:&quot;&quot;},{&quot;family&quot;:&quot;Khan&quot;,&quot;given&quot;:&quot;N&quot;,&quot;parse-names&quot;:false,&quot;dropping-particle&quot;:&quot;&quot;,&quot;non-dropping-particle&quot;:&quot;&quot;}],&quot;container-title&quot;:&quot;Journal of Adolescent Health&quot;,&quot;issued&quot;:{&quot;date-parts&quot;:[[2014]]},&quot;page&quot;:&quot;467-483&quot;,&quot;issue&quot;:&quot;4&quot;,&quot;volume&quot;:&quot;55&quot;,&quot;container-title-short&quot;:&quot;&quot;},&quot;isTemporary&quot;:false}]},{&quot;citationID&quot;:&quot;MENDELEY_CITATION_7d40ae7d-8c44-4b4f-aa66-b3e87e418fdc&quot;,&quot;properties&quot;:{&quot;noteIndex&quot;:0},&quot;isEdited&quot;:false,&quot;manualOverride&quot;:{&quot;isManuallyOverridden&quot;:false,&quot;citeprocText&quot;:&quot;[8]&quot;,&quot;manualOverrideText&quot;:&quot;&quot;},&quot;citationTag&quot;:&quot;MENDELEY_CITATION_v3_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&quot;,&quot;citationItems&quot;:[{&quot;id&quot;:&quot;768fe102-571f-346b-baca-12055c198436&quot;,&quot;itemData&quot;:{&quot;type&quot;:&quot;article-journal&quot;,&quot;id&quot;:&quot;768fe102-571f-346b-baca-12055c198436&quot;,&quot;title&quot;:&quot;Sociodemographic Factors Related to Self-Medication in Spain&quot;,&quot;author&quot;:[{&quot;family&quot;:&quot;Guzmán&quot;,&quot;given&quot;:&quot;A.F&quot;,&quot;parse-names&quot;:false,&quot;dropping-particle&quot;:&quot;&quot;,&quot;non-dropping-particle&quot;:&quot;&quot;},{&quot;family&quot;:&quot;Caamano&quot;,&quot;given&quot;:&quot;F&quot;,&quot;parse-names&quot;:false,&quot;dropping-particle&quot;:&quot;&quot;,&quot;non-dropping-particle&quot;:&quot;&quot;},{&quot;family&quot;:&quot;Gestal-Otero&quot;,&quot;given&quot;:&quot;J.J&quot;,&quot;parse-names&quot;:false,&quot;dropping-particle&quot;:&quot;&quot;,&quot;non-dropping-particle&quot;:&quot;&quot;}],&quot;container-title&quot;:&quot;European Journal of Epidemiology&quot;,&quot;container-title-short&quot;:&quot;Eur J Epidemiol&quot;,&quot;issued&quot;:{&quot;date-parts&quot;:[[2000]]},&quot;page&quot;:&quot;19-26&quot;,&quot;issue&quot;:&quot;1&quot;,&quot;volume&quot;:&quot;16&quot;},&quot;isTemporary&quot;:false}]},{&quot;citationID&quot;:&quot;MENDELEY_CITATION_e644746a-f367-46a8-8337-63052775a40f&quot;,&quot;properties&quot;:{&quot;noteIndex&quot;:0},&quot;isEdited&quot;:false,&quot;manualOverride&quot;:{&quot;isManuallyOverridden&quot;:false,&quot;citeprocText&quot;:&quot;[9]&quot;,&quot;manualOverrideText&quot;:&quot;&quot;},&quot;citationTag&quot;:&quot;MENDELEY_CITATION_v3_eyJjaXRhdGlvbklEIjoiTUVOREVMRVlfQ0lUQVRJT05fZTY0NDc0NmEtZjM2Ny00NmE4LTgzMzctNjMwNTI3NzVhNDBm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quot;,&quot;citationItems&quot;:[{&quot;id&quot;:&quot;7cc4070f-f09b-31e2-9fb0-60e1fb5f2c21&quot;,&quot;itemData&quot;:{&quot;type&quot;:&quot;book&quot;,&quot;id&quot;:&quot;7cc4070f-f09b-31e2-9fb0-60e1fb5f2c21&quot;,&quot;title&quot;:&quot;Data Statistik Sektoral Kota Pekanbaru&quot;,&quot;author&quot;:[{&quot;family&quot;:&quot;Pemerintah Kota Pekanbaru&quot;,&quot;given&quot;:&quot;&quot;,&quot;parse-names&quot;:false,&quot;dropping-particle&quot;:&quot;&quot;,&quot;non-dropping-particle&quot;:&quot;&quot;}],&quot;issued&quot;:{&quot;date-parts&quot;:[[2020]]},&quot;publisher-place&quot;:&quot;Pekanbaru&quot;,&quot;publisher&quot;:&quot;Pemerintah Kota Pekanbaru&quot;,&quot;container-title-short&quot;:&quot;&quot;},&quot;isTemporary&quot;:false}]},{&quot;citationID&quot;:&quot;MENDELEY_CITATION_64df6e61-20ed-4fb7-a2f3-bc2c00780bb3&quot;,&quot;properties&quot;:{&quot;noteIndex&quot;:0},&quot;isEdited&quot;:false,&quot;manualOverride&quot;:{&quot;isManuallyOverridden&quot;:false,&quot;citeprocText&quot;:&quot;[10]&quot;,&quot;manualOverrideText&quot;:&quot;&quot;},&quot;citationTag&quot;:&quot;MENDELEY_CITATION_v3_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&quot;,&quot;citationItems&quot;:[{&quot;id&quot;:&quot;3ba1f1fe-01b0-3613-928a-fcd739824bc2&quot;,&quot;itemData&quot;:{&quot;type&quot;:&quot;article-journal&quot;,&quot;id&quot;:&quot;3ba1f1fe-01b0-3613-928a-fcd739824bc2&quot;,&quot;title&quot;:&quot;Gender Differences in Health Information Behaviour: A Finnish Population-Based Survey&quot;,&quot;author&quot;:[{&quot;family&quot;:&quot;Ek&quot;,&quot;given&quot;:&quot;S&quot;,&quot;parse-names&quot;:false,&quot;dropping-particle&quot;:&quot;&quot;,&quot;non-dropping-particle&quot;:&quot;&quot;}],&quot;container-title&quot;:&quot;Health Promotion International&quot;,&quot;container-title-short&quot;:&quot;Health Promot Int&quot;,&quot;issued&quot;:{&quot;date-parts&quot;:[[2015]]},&quot;page&quot;:&quot;736-745&quot;,&quot;issue&quot;:&quot;3&quot;,&quot;volume&quot;:&quot;30&quot;},&quot;isTemporary&quot;:false}]},{&quot;citationID&quot;:&quot;MENDELEY_CITATION_106a4a62-04ae-477a-8337-5070c5d1f6ae&quot;,&quot;properties&quot;:{&quot;noteIndex&quot;:0},&quot;isEdited&quot;:false,&quot;manualOverride&quot;:{&quot;isManuallyOverridden&quot;:false,&quot;citeprocText&quot;:&quot;[9]&quot;,&quot;manualOverrideText&quot;:&quot;&quot;},&quot;citationTag&quot;:&quot;MENDELEY_CITATION_v3_eyJjaXRhdGlvbklEIjoiTUVOREVMRVlfQ0lUQVRJT05fMTA2YTRhNjItMDRhZS00NzdhLTgzMzctNTA3MGM1ZDFmNmFl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quot;,&quot;citationItems&quot;:[{&quot;id&quot;:&quot;7cc4070f-f09b-31e2-9fb0-60e1fb5f2c21&quot;,&quot;itemData&quot;:{&quot;type&quot;:&quot;book&quot;,&quot;id&quot;:&quot;7cc4070f-f09b-31e2-9fb0-60e1fb5f2c21&quot;,&quot;title&quot;:&quot;Data Statistik Sektoral Kota Pekanbaru&quot;,&quot;author&quot;:[{&quot;family&quot;:&quot;Pemerintah Kota Pekanbaru&quot;,&quot;given&quot;:&quot;&quot;,&quot;parse-names&quot;:false,&quot;dropping-particle&quot;:&quot;&quot;,&quot;non-dropping-particle&quot;:&quot;&quot;}],&quot;issued&quot;:{&quot;date-parts&quot;:[[2020]]},&quot;publisher-place&quot;:&quot;Pekanbaru&quot;,&quot;publisher&quot;:&quot;Pemerintah Kota Pekanbaru&quot;,&quot;container-title-short&quot;:&quot;&quot;},&quot;isTemporary&quot;:false}]},{&quot;citationID&quot;:&quot;MENDELEY_CITATION_059ea8b7-51ab-4dee-8490-f2b9adf87414&quot;,&quot;properties&quot;:{&quot;noteIndex&quot;:0},&quot;isEdited&quot;:false,&quot;manualOverride&quot;:{&quot;isManuallyOverridden&quot;:false,&quot;citeprocText&quot;:&quot;[11]&quot;,&quot;manualOverrideText&quot;:&quot;&quot;},&quot;citationTag&quot;:&quot;MENDELEY_CITATION_v3_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&quot;,&quot;citationItems&quot;:[{&quot;id&quot;:&quot;4eadb1b5-470e-3528-b3b0-dc94ae5df494&quot;,&quot;itemData&quot;:{&quot;type&quot;:&quot;chapter&quot;,&quot;id&quot;:&quot;4eadb1b5-470e-3528-b3b0-dc94ae5df494&quot;,&quot;title&quot;:&quot;The Contribution of Occupation to Health Inequality&quot;,&quot;author&quot;:[{&quot;family&quot;:&quot;Ravesteijn&quot;,&quot;given&quot;:&quot;Bastian&quot;,&quot;parse-names&quot;:false,&quot;dropping-particle&quot;:&quot;&quot;,&quot;non-dropping-particle&quot;:&quot;&quot;},{&quot;family&quot;:&quot;Kippersluis&quot;,&quot;given&quot;:&quot;Hans&quot;,&quot;parse-names&quot;:false,&quot;dropping-particle&quot;:&quot;&quot;,&quot;non-dropping-particle&quot;:&quot;van&quot;},{&quot;family&quot;:&quot;Doorslaer&quot;,&quot;given&quot;:&quot;Eddy&quot;,&quot;parse-names&quot;:false,&quot;dropping-particle&quot;:&quot;&quot;,&quot;non-dropping-particle&quot;:&quot;van&quot;}],&quot;container-title&quot;:&quot;Research on economic inequality&quot;,&quot;container-title-short&quot;:&quot;Res Econ Inequal&quot;,&quot;DOI&quot;:&quot;10.1108/S1049-2585(2013)0000021014&quot;,&quot;issued&quot;:{&quot;date-parts&quot;:[[2013,12,30]]},&quot;page&quot;:&quot;311-332&quot;},&quot;isTemporary&quot;:false}]},{&quot;citationID&quot;:&quot;MENDELEY_CITATION_bcb88e8c-87c8-4731-a113-7a8e7614a251&quot;,&quot;properties&quot;:{&quot;noteIndex&quot;:0},&quot;isEdited&quot;:false,&quot;manualOverride&quot;:{&quot;isManuallyOverridden&quot;:false,&quot;citeprocText&quot;:&quot;[12]&quot;,&quot;manualOverrideText&quot;:&quot;&quot;},&quot;citationTag&quot;:&quot;MENDELEY_CITATION_v3_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&quot;,&quot;citationItems&quot;:[{&quot;id&quot;:&quot;4b0caa3f-2a66-3247-8933-661fb54fea6e&quot;,&quot;itemData&quot;:{&quot;type&quot;:&quot;article-journal&quot;,&quot;id&quot;:&quot;4b0caa3f-2a66-3247-8933-661fb54fea6e&quot;,&quot;title&quot;:&quot;Gambaran Penggunaan Multivitamin selama Pandemi COVID-19 di Apotek Kota Pekanbaru&quot;,&quot;author&quot;:[{&quot;family&quot;:&quot;Aryani&quot;,&quot;given&quot;:&quot;F&quot;,&quot;parse-names&quot;:false,&quot;dropping-particle&quot;:&quot;&quot;,&quot;non-dropping-particle&quot;:&quot;&quot;},{&quot;family&quot;:&quot;Ningsih&quot;,&quot;given&quot;:&quot;W.S&quot;,&quot;parse-names&quot;:false,&quot;dropping-particle&quot;:&quot;&quot;,&quot;non-dropping-particle&quot;:&quot;&quot;},{&quot;family&quot;:&quot;Djohari&quot;,&quot;given&quot;:&quot;M&quot;,&quot;parse-names&quot;:false,&quot;dropping-particle&quot;:&quot;&quot;,&quot;non-dropping-particle&quot;:&quot;&quot;},{&quot;family&quot;:&quot;Humairah&quot;,&quot;given&quot;:&quot;A&quot;,&quot;parse-names&quot;:false,&quot;dropping-particle&quot;:&quot;&quot;,&quot;non-dropping-particle&quot;:&quot;&quot;}],&quot;container-title&quot;:&quot;Sinteza&quot;,&quot;issued&quot;:{&quot;date-parts&quot;:[[2024]]},&quot;page&quot;:&quot;23-32&quot;,&quot;issue&quot;:&quot;1&quot;,&quot;volume&quot;:&quot;4&quot;,&quot;container-title-short&quot;:&quot;&quot;},&quot;isTemporary&quot;:false}]},{&quot;citationID&quot;:&quot;MENDELEY_CITATION_b10a9e78-c372-4b41-8851-e66b7dd47687&quot;,&quot;properties&quot;:{&quot;noteIndex&quot;:0},&quot;isEdited&quot;:false,&quot;manualOverride&quot;:{&quot;isManuallyOverridden&quot;:false,&quot;citeprocText&quot;:&quot;[13], [14]&quot;,&quot;manualOverrideText&quot;:&quot;&quot;},&quot;citationTag&quot;:&quot;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&quot;,&quot;citationItems&quot;:[{&quot;id&quot;:&quot;dd403db9-f295-33c7-a8c2-ec13bdb69cd7&quot;,&quot;itemData&quot;:{&quot;type&quot;:&quot;article-journal&quot;,&quot;id&quot;:&quot;dd403db9-f295-33c7-a8c2-ec13bdb69cd7&quot;,&quot;title&quot;:&quot;GAMBARAN PENGETAHUAN MASYARAKAT TENTANG PENGGUNAAN MULTIVITAMIN DAN SUPLEMEN KESEHATAN SELAMA PANDEMI COVID-19&quot;,&quot;author&quot;:[{&quot;family&quot;:&quot;Aryani&quot;,&quot;given&quot;:&quot;Fina&quot;,&quot;parse-names&quot;:false,&quot;dropping-particle&quot;:&quot;&quot;,&quot;non-dropping-particle&quot;:&quot;&quot;},{&quot;family&quot;:&quot;Desmalia&quot;,&quot;given&quot;:&quot;Desmalia&quot;,&quot;parse-names&quot;:false,&quot;dropping-particle&quot;:&quot;&quot;,&quot;non-dropping-particle&quot;:&quot;&quot;},{&quot;family&quot;:&quot;Husnawati&quot;,&quot;given&quot;:&quot;Husnawati&quot;,&quot;parse-names&quot;:false,&quot;dropping-particle&quot;:&quot;&quot;,&quot;non-dropping-particle&quot;:&quot;&quot;},{&quot;family&quot;:&quot;Muharni&quot;,&quot;given&quot;:&quot;Septi&quot;,&quot;parse-names&quot;:false,&quot;dropping-particle&quot;:&quot;&quot;,&quot;non-dropping-particle&quot;:&quot;&quot;},{&quot;family&quot;:&quot;Febrina&quot;,&quot;given&quot;:&quot;Mira&quot;,&quot;parse-names&quot;:false,&quot;dropping-particle&quot;:&quot;&quot;,&quot;non-dropping-particle&quot;:&quot;&quot;},{&quot;family&quot;:&quot;Humairah&quot;,&quot;given&quot;:&quot;Anugrah&quot;,&quot;parse-names&quot;:false,&quot;dropping-particle&quot;:&quot;&quot;,&quot;non-dropping-particle&quot;:&quot;&quot;}],&quot;container-title&quot;:&quot;Jurnal Ilmiah Manuntung&quot;,&quot;DOI&quot;:&quot;10.51352/jim.v8i2.532&quot;,&quot;ISSN&quot;:&quot;2477-1821&quot;,&quot;issued&quot;:{&quot;date-parts&quot;:[[2022,12,30]]},&quot;page&quot;:&quot;215-225&quot;,&quot;abstract&quot;:&quot;&lt;p&gt;Increasing number of cases of COVID-19 currently requiring the community to make more efforts to carry out various preventive efforts. One of the efforts that can be done to prevent COVID-19 is to maintain and increase the body's immunity which can be assisted by the use of multivitamins and health supplements. This study aims to examine public knowledge about the use of multivitamins and health supplements in Pekanbaru family pharmacies during the COVID-19 pandemic. This research is a descriptive observational study with concurrent data collection techniques through online questionnaires. The sampling technique in this study was carried out by non-probability sampling with purposive sampling method. The sample in this study is the people of Pekanbaru City who meet the inclusion criteria with a total of 110 respondents. Data analysis in this study used univariate analysis which aims to explain or describe the characteristics of each research variable, so that the results obtained that people who have good knowledge are 54.64%, people who have sufficient knowledge are 43.63%, and people who have good knowledge are 1.81%. The high percentage of respondents with good knowledge shows that most people in Pekanbaru City already have good knowledge about the consumption of multivitamins and health supplements during the COVID-19 pandemic.&lt;/p&gt;&quot;,&quot;issue&quot;:&quot;2&quot;,&quot;volume&quot;:&quot;8&quot;,&quot;container-title-short&quot;:&quot;&quot;},&quot;isTemporary&quot;:false},{&quot;id&quot;:&quot;188a34a7-245e-3770-871c-507d38e2ba0d&quot;,&quot;itemData&quot;:{&quot;type&quot;:&quot;article-journal&quot;,&quot;id&quot;:&quot;188a34a7-245e-3770-871c-507d38e2ba0d&quot;,&quot;title&quot;:&quot;GAMBARAN PERILAKU MASYARAKAT TENTANG PENGGUNAAN MULTIVITAMIN DI APOTEK-APOTEK KOTA PEKANBARU SELAMA PANDEMI COVID-19&quot;,&quot;author&quot;:[{&quot;family&quot;:&quot;Aryani&quot;,&quot;given&quot;:&quot;Fina&quot;,&quot;parse-names&quot;:false,&quot;dropping-particle&quot;:&quot;&quot;,&quot;non-dropping-particle&quot;:&quot;&quot;},{&quot;family&quot;:&quot;Primawanty&quot;,&quot;given&quot;:&quot;Fitri&quot;,&quot;parse-names&quot;:false,&quot;dropping-particle&quot;:&quot;&quot;,&quot;non-dropping-particle&quot;:&quot;&quot;},{&quot;family&quot;:&quot;Utami&quot;,&quot;given&quot;:&quot;Rahayu&quot;,&quot;parse-names&quot;:false,&quot;dropping-particle&quot;:&quot;&quot;,&quot;non-dropping-particle&quot;:&quot;&quot;},{&quot;family&quot;:&quot;Furi&quot;,&quot;given&quot;:&quot;Mustika&quot;,&quot;parse-names&quot;:false,&quot;dropping-particle&quot;:&quot;&quot;,&quot;non-dropping-particle&quot;:&quot;&quot;}],&quot;container-title&quot;:&quot;Jurnal Penelitian Farmasi Indonesia&quot;,&quot;DOI&quot;:&quot;10.51887/jpfi.v12i1.1738&quot;,&quot;ISSN&quot;:&quot;2656-3614&quot;,&quot;issued&quot;:{&quot;date-parts&quot;:[[2023,6,30]]},&quot;page&quot;:&quot;13-18&quot;,&quot;abstract&quot;:&quot;&lt;p&gt;Telah dilakukan penelitian tentang gambaran perilaku masyarakat tentang penggunaan multivitamin di apotek-apotek kota pekanbaru selama pandemi COVID-19. Penelitian ini bertujuan untuk mengetahui gambaran perilaku masyarakat tentang penggunaan multivitamin di apotek-apotek Kota Pekanbaru selama pandemi COVID-19. Penelitian ini merupakan penelitian deskriptif dengan pengumpulan data secara concurrent melalui pengisian kuesioner online. Teknik pengambilan sampel dalam penelitian ini dilakukan secara non probability sampling dengan metode purposive sampling. Sampel yang menjadi penelitian ini adalah sebanyak 110 responden yang memenuhi kriteria inklusi. Responden penelitian yang memenuhi kriteria inklusi diberikan link kuesioner online yang kemudian diisi oleh responden, kemudian data tersebut diolah dan dianalisis. Berdasarkan hasil penelitian menunjukkan bahwa masyarakat yang memiliki perilaku baik sebanyak 21,81%, masyarakat yang memiliki perilaku cukup adalah sebanyak 74,54%, dan masyarakat yang memiliki perilaku kurang adalah sebanyak 3,63%. Perilaku baik di dominasi oleh responden dengan rentang usia 17-25 tahun, jenis kelamin perempuan, pendidikan tinggi dan status pekerjaan bekerja. Research has been carried out on the description of people's behavior regarding the use of multivitamins in Pekanbaru city pharmacies during the COVID-19 pandemic. This study aims to describe people's behavior regarding the use of multivitamins in Pekanbaru city pharmacies during the COVID-19 pandemic. This study used descriptive design with a concurrent data collection method through filling out online questionnaires. The sampling technique in this study was carried out by non-probability sampling with a purposive sampling method. The sample in this study was 110 respondents who met the inclusion criteria. Research respondents who meet the inclusion criteria are given an online questionnaire link which is then filled in by the respondent, then the data is processed and analyzed by the researcher. Based on the results of the study showed that people who have good behavior are 21.81%, people who have sufficient behavior are 74.54%, and people who have less behavior are 3.63%. Good behavior is dominated by respondents with an age range of 17-25 years, female gender, higher education, and work status.&lt;/p&gt;&quot;,&quot;issue&quot;:&quot;1&quot;,&quot;volume&quot;:&quot;12&quot;,&quot;container-title-short&quot;:&quot;&quot;},&quot;isTemporary&quot;:false}]},{&quot;citationID&quot;:&quot;MENDELEY_CITATION_1647630b-dfe2-4ff3-9c26-067efce0389f&quot;,&quot;properties&quot;:{&quot;noteIndex&quot;:0},&quot;isEdited&quot;:false,&quot;manualOverride&quot;:{&quot;isManuallyOverridden&quot;:false,&quot;citeprocText&quot;:&quot;[15]&quot;,&quot;manualOverrideText&quot;:&quot;&quot;},&quot;citationTag&quot;:&quot;MENDELEY_CITATION_v3_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&quot;,&quot;citationItems&quot;:[{&quot;id&quot;:&quot;51bda475-7465-3d6e-9aa5-f40c0d23304c&quot;,&quot;itemData&quot;:{&quot;type&quot;:&quot;book&quot;,&quot;id&quot;:&quot;51bda475-7465-3d6e-9aa5-f40c0d23304c&quot;,&quot;title&quot;:&quot;Bentuk Sediaan Farmasetis &amp; Sistem Penghantaran Obat&quot;,&quot;author&quot;:[{&quot;family&quot;:&quot;Allen&quot;,&quot;given&quot;:&quot;L.V.J&quot;,&quot;parse-names&quot;:false,&quot;dropping-particle&quot;:&quot;&quot;,&quot;non-dropping-particle&quot;:&quot;&quot;},{&quot;family&quot;:&quot;Popovich&quot;,&quot;given&quot;:&quot;N.G&quot;,&quot;parse-names&quot;:false,&quot;dropping-particle&quot;:&quot;&quot;,&quot;non-dropping-particle&quot;:&quot;&quot;},{&quot;family&quot;:&quot;Ansel&quot;,&quot;given&quot;:&quot;H.C&quot;,&quot;parse-names&quot;:false,&quot;dropping-particle&quot;:&quot;&quot;,&quot;non-dropping-particle&quot;:&quot;&quot;}],&quot;issued&quot;:{&quot;date-parts&quot;:[[2015]]},&quot;publisher-place&quot;:&quot;Jakarta&quot;,&quot;edition&quot;:&quot;9&quot;,&quot;publisher&quot;:&quot;EGC&quot;,&quot;container-title-short&quot;:&quot;&quot;},&quot;isTemporary&quot;:false}]},{&quot;citationID&quot;:&quot;MENDELEY_CITATION_8385e40a-e2cb-4ada-ad91-d56d68bddf41&quot;,&quot;properties&quot;:{&quot;noteIndex&quot;:0},&quot;isEdited&quot;:false,&quot;manualOverride&quot;:{&quot;isManuallyOverridden&quot;:false,&quot;citeprocText&quot;:&quot;[16]&quot;,&quot;manualOverrideText&quot;:&quot;&quot;},&quot;citationTag&quot;:&quot;MENDELEY_CITATION_v3_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&quot;,&quot;citationItems&quot;:[{&quot;id&quot;:&quot;a36ce10a-dc1e-3cc9-aa5d-24802c3afa3a&quot;,&quot;itemData&quot;:{&quot;type&quot;:&quot;book&quot;,&quot;id&quot;:&quot;a36ce10a-dc1e-3cc9-aa5d-24802c3afa3a&quot;,&quot;title&quot;:&quot;Pengantar Bentuk Sediaan Farmasi&quot;,&quot;author&quot;:[{&quot;family&quot;:&quot;Ansel&quot;,&quot;given&quot;:&quot;H.C&quot;,&quot;parse-names&quot;:false,&quot;dropping-particle&quot;:&quot;&quot;,&quot;non-dropping-particle&quot;:&quot;&quot;}],&quot;issued&quot;:{&quot;date-parts&quot;:[[2008]]},&quot;publisher-place&quot;:&quot;Jakarta&quot;,&quot;edition&quot;:&quot;4&quot;,&quot;publisher&quot;:&quot;UI Press&quot;,&quot;container-title-short&quot;:&quot;&quot;},&quot;isTemporary&quot;:false}]},{&quot;citationID&quot;:&quot;MENDELEY_CITATION_6e3cac2a-0534-4ab6-8336-0636840f9782&quot;,&quot;properties&quot;:{&quot;noteIndex&quot;:0},&quot;isEdited&quot;:false,&quot;manualOverride&quot;:{&quot;isManuallyOverridden&quot;:false,&quot;citeprocText&quot;:&quot;[17], [18]&quot;,&quot;manualOverrideText&quot;:&quot;&quot;},&quot;citationTag&quot;:&quot;MENDELEY_CITATION_v3_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&quot;,&quot;citationItems&quot;:[{&quot;id&quot;:&quot;c224d42d-e4d9-3d7e-91fe-d6c9f0a058ac&quot;,&quot;itemData&quot;:{&quot;type&quot;:&quot;article-journal&quot;,&quot;id&quot;:&quot;c224d42d-e4d9-3d7e-91fe-d6c9f0a058ac&quot;,&quot;title&quot;:&quot;Efficacy and safety of over-the-counter analgesics in the treatment of common cold and flu&quot;,&quot;author&quot;:[{&quot;family&quot;:&quot;Eccles&quot;,&quot;given&quot;:&quot;R.&quot;,&quot;parse-names&quot;:false,&quot;dropping-particle&quot;:&quot;&quot;,&quot;non-dropping-particle&quot;:&quot;&quot;}],&quot;container-title&quot;:&quot;Journal of Clinical Pharmacy and Therapeutics&quot;,&quot;container-title-short&quot;:&quot;J Clin Pharm Ther&quot;,&quot;DOI&quot;:&quot;10.1111/j.1365-2710.2006.00754.x&quot;,&quot;ISSN&quot;:&quot;0269-4727&quot;,&quot;issued&quot;:{&quot;date-parts&quot;:[[2006,8]]},&quot;page&quot;:&quot;309-319&quot;,&quot;issue&quot;:&quot;4&quot;,&quot;volume&quot;:&quot;31&quot;},&quot;isTemporary&quot;:false},{&quot;id&quot;:&quot;694f9df9-ca5f-3a71-b702-0efa15cf9133&quot;,&quot;itemData&quot;:{&quot;type&quot;:&quot;article&quot;,&quot;id&quot;:&quot;694f9df9-ca5f-3a71-b702-0efa15cf9133&quot;,&quot;title&quot;:&quot;Acetaminophen (paracetamol) for the common cold in adults&quot;,&quot;author&quot;:[{&quot;family&quot;:&quot;Li&quot;,&quot;given&quot;:&quot;Siyuan&quot;,&quot;parse-names&quot;:false,&quot;dropping-particle&quot;:&quot;&quot;,&quot;non-dropping-particle&quot;:&quot;&quot;},{&quot;family&quot;:&quot;Yue&quot;,&quot;given&quot;:&quot;Jirong&quot;,&quot;parse-names&quot;:false,&quot;dropping-particle&quot;:&quot;&quot;,&quot;non-dropping-particle&quot;:&quot;&quot;},{&quot;family&quot;:&quot;Dong&quot;,&quot;given&quot;:&quot;Bi Rong&quot;,&quot;parse-names&quot;:false,&quot;dropping-particle&quot;:&quot;&quot;,&quot;non-dropping-particle&quot;:&quot;&quot;},{&quot;family&quot;:&quot;Yang&quot;,&quot;given&quot;:&quot;Ming&quot;,&quot;parse-names&quot;:false,&quot;dropping-particle&quot;:&quot;&quot;,&quot;non-dropping-particle&quot;:&quot;&quot;},{&quot;family&quot;:&quot;Lin&quot;,&quot;given&quot;:&quot;Xiufang&quot;,&quot;parse-names&quot;:false,&quot;dropping-particle&quot;:&quot;&quot;,&quot;non-dropping-particle&quot;:&quot;&quot;},{&quot;family&quot;:&quot;Wu&quot;,&quot;given&quot;:&quot;Taixiang&quot;,&quot;parse-names&quot;:false,&quot;dropping-particle&quot;:&quot;&quot;,&quot;non-dropping-particle&quot;:&quot;&quot;}],&quot;container-title&quot;:&quot;Cochrane Database of Systematic Reviews&quot;,&quot;DOI&quot;:&quot;10.1002/14651858.CD008800.pub2&quot;,&quot;ISSN&quot;:&quot;1469493X&quot;,&quot;PMID&quot;:&quot;23818046&quot;,&quot;issued&quot;:{&quot;date-parts&quot;:[[2013,7,1]]},&quot;page&quot;:&quot;1-3&quot;,&quot;abstract&quot;:&quot;Background: Acetaminophen is frequently prescribed for treating patients with the common cold, but there is little evidence as to whether it is effective. Objectives: To determine the efficacy and safety of acetaminophen in the treatment of the common cold in adults. Search methods: We searched CENTRAL 2013, Issue 1, Ovid MEDLINE (1950 to January week 5, 2013), EMBASE (1980 to February 2013), CINAHL (1982 to February 2013) and LILACS (1985 to February 2013). Selection criteria: We included randomised controlled trials (RCTs) comparing acetaminophen to placebo or no treatment in adults with the common cold. Studies were included if the trials used acetaminophen as one ingredient of a combination therapy. We excluded studies in which the participants had complications. Primary outcomes included subjective symptom score and duration of common cold symptoms. Secondary outcomes were overall well being, adverse events and financial costs. Data collection and analysis: Two review authors independently screened studies for inclusion, assessed risk of bias and extracted data. We performed standard statistical analyses. Main results: We included four RCTs involving 758 participants. We did not pool data because of heterogeneity in study designs, outcomes and time points. The studies provided sparse information about effects longer than a few hours, as three of four included studies were short trials of only four to six hours. Participants treated with acetaminophen had significant improvements in nasal obstruction in two of the four studies. One study showed that acetaminophen was superior to placebo in decreasing rhinorrhoea severity, but was not superior for treating sneezing and coughing. Acetaminophen did not improve sore throat or malaise in two of the four studies. Results were inconsistent for some symptoms. Two studies showed that headache and achiness improved more in the acetaminophen group than in the placebo group, while one study showed no difference between the acetaminophen and placebo group. None of the included studies reported the duration of common cold symptoms. Minor side effects (including gastrointestinal adverse events, dizziness, dry mouth, somnolence and increased sweating) in the acetaminophen group were reported in two of the four studies. One of them used a combination of pseudoephedrine and acetaminophen. Authors' conclusions: Acetaminophen may help relieve nasal obstruction and rhinorrhoea but does not appear to improve some other cold symptoms (including sore throat, malaise, sneezing and cough). However, two of the four included studies in this review were small and allocation concealment was unclear in all four studies. The data in this review do not provide sufficient evidence to inform practice regarding the use of acetaminophen for the common cold in adults. Further large-scale, well-designed trials are needed to determine whether this intervention is beneficial in the treatment of adults with the common cold.&quot;,&quot;publisher&quot;:&quot;John Wiley and Sons Ltd&quot;,&quot;issue&quot;:&quot;7&quot;,&quot;container-title-short&quot;:&quot;&quot;},&quot;isTemporary&quot;:false}]},{&quot;citationID&quot;:&quot;MENDELEY_CITATION_c663a2f7-506f-430e-82fd-ff0c240db429&quot;,&quot;properties&quot;:{&quot;noteIndex&quot;:0},&quot;isEdited&quot;:false,&quot;manualOverride&quot;:{&quot;isManuallyOverridden&quot;:false,&quot;citeprocText&quot;:&quot;[19]&quot;,&quot;manualOverrideText&quot;:&quot;&quot;},&quot;citationTag&quot;:&quot;MENDELEY_CITATION_v3_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&quot;,&quot;citationItems&quot;:[{&quot;id&quot;:&quot;c60383f7-bf91-3e1f-aa24-9138ac2e4b15&quot;,&quot;itemData&quot;:{&quot;type&quot;:&quot;article-journal&quot;,&quot;id&quot;:&quot;c60383f7-bf91-3e1f-aa24-9138ac2e4b15&quot;,&quot;title&quot;:&quot;The “Pandemic” of Disinformation in COVID-19&quot;,&quot;author&quot;:[{&quot;family&quot;:&quot;Tagliabue&quot;,&quot;given&quot;:&quot;Fabio&quot;,&quot;parse-names&quot;:false,&quot;dropping-particle&quot;:&quot;&quot;,&quot;non-dropping-particle&quot;:&quot;&quot;},{&quot;family&quot;:&quot;Galassi&quot;,&quot;given&quot;:&quot;Luca&quot;,&quot;parse-names&quot;:false,&quot;dropping-particle&quot;:&quot;&quot;,&quot;non-dropping-particle&quot;:&quot;&quot;},{&quot;family&quot;:&quot;Mariani&quot;,&quot;given&quot;:&quot;Pierpaolo&quot;,&quot;parse-names&quot;:false,&quot;dropping-particle&quot;:&quot;&quot;,&quot;non-dropping-particle&quot;:&quot;&quot;}],&quot;container-title&quot;:&quot;SN Comprehensive Clinical Medicine&quot;,&quot;container-title-short&quot;:&quot;SN Compr Clin Med&quot;,&quot;DOI&quot;:&quot;10.1007/s42399-020-00439-1&quot;,&quot;ISSN&quot;:&quot;2523-8973&quot;,&quot;issued&quot;:{&quot;date-parts&quot;:[[2020,9,1]]},&quot;page&quot;:&quot;1287-1289&quot;,&quot;issue&quot;:&quot;9&quot;,&quot;volume&quot;:&quot;2&quot;},&quot;isTemporary&quot;:false}]},{&quot;citationID&quot;:&quot;MENDELEY_CITATION_48f7fe87-6f32-4338-9613-c7eb138b3a71&quot;,&quot;properties&quot;:{&quot;noteIndex&quot;:0},&quot;isEdited&quot;:false,&quot;manualOverride&quot;:{&quot;isManuallyOverridden&quot;:false,&quot;citeprocText&quot;:&quot;[20]&quot;,&quot;manualOverrideText&quot;:&quot;&quot;},&quot;citationTag&quot;:&quot;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quot;,&quot;citationItems&quot;:[{&quot;id&quot;:&quot;df2bba55-965e-3c74-b8c9-18d41105fa21&quot;,&quot;itemData&quot;:{&quot;type&quot;:&quot;article-journal&quot;,&quot;id&quot;:&quot;df2bba55-965e-3c74-b8c9-18d41105fa21&quot;,&quot;title&quot;:&quot;HUBUNGAN TINGKAT PENGETAHUAN OBAT GASTRITIS YANG DIIKLANKAN DI TELEVISI TERHADAP PERILAKU SWAMEDIKASI MASYARAKAT DI APOTEK SE-KECAMATAN BANGKINANG KOTA, KABUPATEN KAMPAR, PROVINSI RIAU&quot;,&quot;author&quot;:[{&quot;family&quot;:&quot;Aryani&quot;,&quot;given&quot;:&quot;Fina&quot;,&quot;parse-names&quot;:false,&quot;dropping-particle&quot;:&quot;&quot;,&quot;non-dropping-particle&quot;:&quot;&quot;},{&quot;family&quot;:&quot;Aryani&quot;,&quot;given&quot;:&quot;Soufie&quot;,&quot;parse-names&quot;:false,&quot;dropping-particle&quot;:&quot;&quot;,&quot;non-dropping-particle&quot;:&quot;&quot;},{&quot;family&quot;:&quot;Muharni&quot;,&quot;given&quot;:&quot;Septi&quot;,&quot;parse-names&quot;:false,&quot;dropping-particle&quot;:&quot;&quot;,&quot;non-dropping-particle&quot;:&quot;&quot;}],&quot;container-title&quot;:&quot;Jurnal Farmasi Indonesia&quot;,&quot;DOI&quot;:&quot;10.35617/jfionline.v15i2.138&quot;,&quot;ISSN&quot;:&quot;2355-696X&quot;,&quot;issued&quot;:{&quot;date-parts&quot;:[[2023,7,31]]},&quot;page&quot;:&quot;114-121&quot;,&quot;abstract&quot;:&quot;&lt;p&gt;Gastritis adalah kondisi dimana meningkatnya produksi asam di lambung yang dapat menyebabkan iritasi. Untuk mengatasi gastritis, pasien dapat melakukan swamedikasi (pengobatan sendiri). Adapun faktor yang berpengaruh dalam swamedikasi yakni sumber informasi seperti iklan di televisi. Perilaku swamedikasi memerlukan pengetahuan agar pengobatan aman dan rasional. Tujuan penelitian ini untuk mengetahui hubungan tingkat pengetahuan obat gastritis yang diiklankan di televisi terhadap perilaku swamedikasi di apotek se-Kecamatan Bangkinang Kota Provinsi Riau. Jenis penelitian adalah observasional, metode deskriptif analitik dengan rancangan cross sectional serta pengambilan data secara concurrent. Pengambilan sampel dengan cara purposive sampling sehingga didapatkan jumlah sampel sebanyak 110 responden yang memenuhi kriteria inklusi. Hasil uji statistik diperoleh nilai p value 0,000 yang artinya adanya hubungan tingkat pengetahuan obat gastritis yang diiklankan di televisi terhadap perilaku swamedikasi masyarakat di apotek se-Kecamatan Bangkinang Kota Provinsi Riau.&lt;/p&gt;&quot;,&quot;issue&quot;:&quot;2&quot;,&quot;volume&quot;:&quot;1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85CA9E-ADB7-46BB-93CE-584452D9A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2852</Words>
  <Characters>16260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nadea zahra</cp:lastModifiedBy>
  <cp:revision>14</cp:revision>
  <cp:lastPrinted>2023-05-02T07:00:00Z</cp:lastPrinted>
  <dcterms:created xsi:type="dcterms:W3CDTF">2024-07-03T07:17:00Z</dcterms:created>
  <dcterms:modified xsi:type="dcterms:W3CDTF">2024-07-03T11:11:00Z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