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02177" w14:textId="77777777" w:rsidR="006A1320" w:rsidRDefault="006A1320" w:rsidP="00F60E22">
      <w:pPr>
        <w:spacing w:after="0" w:line="240" w:lineRule="auto"/>
        <w:jc w:val="center"/>
        <w:rPr>
          <w:rFonts w:ascii="Tw Cen MT" w:eastAsia="Twentieth Century" w:hAnsi="Tw Cen MT" w:cs="Twentieth Century"/>
          <w:b/>
          <w:sz w:val="32"/>
          <w:szCs w:val="32"/>
        </w:rPr>
      </w:pPr>
      <w:r w:rsidRPr="00B01CCC">
        <w:rPr>
          <w:rFonts w:ascii="Tw Cen MT" w:eastAsia="Twentieth Century" w:hAnsi="Tw Cen MT" w:cs="Twentieth Century"/>
          <w:b/>
          <w:sz w:val="32"/>
          <w:szCs w:val="32"/>
        </w:rPr>
        <w:t>Relationship between Parity</w:t>
      </w:r>
      <w:r>
        <w:rPr>
          <w:rFonts w:ascii="Tw Cen MT" w:eastAsia="Twentieth Century" w:hAnsi="Tw Cen MT" w:cs="Twentieth Century"/>
          <w:b/>
          <w:sz w:val="32"/>
          <w:szCs w:val="32"/>
        </w:rPr>
        <w:t xml:space="preserve">, </w:t>
      </w:r>
      <w:r w:rsidRPr="00B01CCC">
        <w:rPr>
          <w:rFonts w:ascii="Tw Cen MT" w:eastAsia="Twentieth Century" w:hAnsi="Tw Cen MT" w:cs="Twentieth Century"/>
          <w:b/>
          <w:sz w:val="32"/>
          <w:szCs w:val="32"/>
        </w:rPr>
        <w:t xml:space="preserve">Work on </w:t>
      </w:r>
      <w:r>
        <w:rPr>
          <w:rFonts w:ascii="Tw Cen MT" w:eastAsia="Twentieth Century" w:hAnsi="Tw Cen MT" w:cs="Twentieth Century"/>
          <w:b/>
          <w:sz w:val="32"/>
          <w:szCs w:val="32"/>
        </w:rPr>
        <w:t>Emesis Gravidarum</w:t>
      </w:r>
      <w:r w:rsidRPr="00B01CCC">
        <w:rPr>
          <w:rFonts w:ascii="Tw Cen MT" w:eastAsia="Twentieth Century" w:hAnsi="Tw Cen MT" w:cs="Twentieth Century"/>
          <w:b/>
          <w:sz w:val="32"/>
          <w:szCs w:val="32"/>
        </w:rPr>
        <w:t xml:space="preserve"> in the Working Area </w:t>
      </w:r>
      <w:proofErr w:type="spellStart"/>
      <w:r w:rsidRPr="00B01CCC">
        <w:rPr>
          <w:rFonts w:ascii="Tw Cen MT" w:eastAsia="Twentieth Century" w:hAnsi="Tw Cen MT" w:cs="Twentieth Century"/>
          <w:b/>
          <w:sz w:val="32"/>
          <w:szCs w:val="32"/>
        </w:rPr>
        <w:t>Payung</w:t>
      </w:r>
      <w:proofErr w:type="spellEnd"/>
      <w:r w:rsidRPr="00B01CCC">
        <w:rPr>
          <w:rFonts w:ascii="Tw Cen MT" w:eastAsia="Twentieth Century" w:hAnsi="Tw Cen MT" w:cs="Twentieth Century"/>
          <w:b/>
          <w:sz w:val="32"/>
          <w:szCs w:val="32"/>
        </w:rPr>
        <w:t xml:space="preserve"> </w:t>
      </w:r>
      <w:proofErr w:type="spellStart"/>
      <w:r w:rsidRPr="00B01CCC">
        <w:rPr>
          <w:rFonts w:ascii="Tw Cen MT" w:eastAsia="Twentieth Century" w:hAnsi="Tw Cen MT" w:cs="Twentieth Century"/>
          <w:b/>
          <w:sz w:val="32"/>
          <w:szCs w:val="32"/>
        </w:rPr>
        <w:t>Sekaki</w:t>
      </w:r>
      <w:proofErr w:type="spellEnd"/>
      <w:r w:rsidRPr="00B01CCC">
        <w:rPr>
          <w:rFonts w:ascii="Tw Cen MT" w:eastAsia="Twentieth Century" w:hAnsi="Tw Cen MT" w:cs="Twentieth Century"/>
          <w:b/>
          <w:sz w:val="32"/>
          <w:szCs w:val="32"/>
        </w:rPr>
        <w:t xml:space="preserve"> Community Health </w:t>
      </w:r>
      <w:proofErr w:type="spellStart"/>
      <w:r w:rsidRPr="00B01CCC">
        <w:rPr>
          <w:rFonts w:ascii="Tw Cen MT" w:eastAsia="Twentieth Century" w:hAnsi="Tw Cen MT" w:cs="Twentieth Century"/>
          <w:b/>
          <w:sz w:val="32"/>
          <w:szCs w:val="32"/>
        </w:rPr>
        <w:t>Center</w:t>
      </w:r>
      <w:proofErr w:type="spellEnd"/>
    </w:p>
    <w:p w14:paraId="30C0B476" w14:textId="77777777" w:rsidR="006A1320" w:rsidRPr="0096335E" w:rsidRDefault="006A1320" w:rsidP="00F60E22">
      <w:pPr>
        <w:spacing w:after="0" w:line="240" w:lineRule="auto"/>
        <w:jc w:val="center"/>
        <w:rPr>
          <w:rFonts w:ascii="Tw Cen MT" w:eastAsia="Twentieth Century" w:hAnsi="Tw Cen MT" w:cs="Twentieth Century"/>
          <w:b/>
          <w:sz w:val="32"/>
          <w:szCs w:val="32"/>
        </w:rPr>
      </w:pPr>
    </w:p>
    <w:p w14:paraId="6BD7F1B9" w14:textId="77777777" w:rsidR="006A1320" w:rsidRPr="002E23D7" w:rsidRDefault="006A1320" w:rsidP="00F60E22">
      <w:pPr>
        <w:spacing w:after="0" w:line="240" w:lineRule="auto"/>
        <w:jc w:val="center"/>
        <w:rPr>
          <w:rFonts w:ascii="Tw Cen MT" w:eastAsia="Twentieth Century" w:hAnsi="Tw Cen MT" w:cs="Twentieth Century"/>
          <w:b/>
          <w:sz w:val="32"/>
          <w:szCs w:val="32"/>
        </w:rPr>
      </w:pPr>
      <w:bookmarkStart w:id="0" w:name="_heading=h.ku3htxpixa9v" w:colFirst="0" w:colLast="0"/>
      <w:bookmarkEnd w:id="0"/>
      <w:proofErr w:type="spellStart"/>
      <w:r w:rsidRPr="00B01CCC">
        <w:rPr>
          <w:rFonts w:ascii="Tw Cen MT" w:eastAsia="Twentieth Century" w:hAnsi="Tw Cen MT" w:cs="Twentieth Century"/>
          <w:b/>
          <w:sz w:val="32"/>
          <w:szCs w:val="32"/>
        </w:rPr>
        <w:t>Hubungan</w:t>
      </w:r>
      <w:proofErr w:type="spellEnd"/>
      <w:r w:rsidRPr="00B01CCC">
        <w:rPr>
          <w:rFonts w:ascii="Tw Cen MT" w:eastAsia="Twentieth Century" w:hAnsi="Tw Cen MT" w:cs="Twentieth Century"/>
          <w:b/>
          <w:sz w:val="32"/>
          <w:szCs w:val="32"/>
        </w:rPr>
        <w:t xml:space="preserve"> </w:t>
      </w:r>
      <w:proofErr w:type="spellStart"/>
      <w:r w:rsidRPr="00B01CCC">
        <w:rPr>
          <w:rFonts w:ascii="Tw Cen MT" w:eastAsia="Twentieth Century" w:hAnsi="Tw Cen MT" w:cs="Twentieth Century"/>
          <w:b/>
          <w:sz w:val="32"/>
          <w:szCs w:val="32"/>
        </w:rPr>
        <w:t>Paritas</w:t>
      </w:r>
      <w:proofErr w:type="spellEnd"/>
      <w:r w:rsidRPr="00B01CCC">
        <w:rPr>
          <w:rFonts w:ascii="Tw Cen MT" w:eastAsia="Twentieth Century" w:hAnsi="Tw Cen MT" w:cs="Twentieth Century"/>
          <w:b/>
          <w:sz w:val="32"/>
          <w:szCs w:val="32"/>
        </w:rPr>
        <w:t xml:space="preserve"> dan </w:t>
      </w:r>
      <w:proofErr w:type="spellStart"/>
      <w:r w:rsidRPr="00B01CCC">
        <w:rPr>
          <w:rFonts w:ascii="Tw Cen MT" w:eastAsia="Twentieth Century" w:hAnsi="Tw Cen MT" w:cs="Twentieth Century"/>
          <w:b/>
          <w:sz w:val="32"/>
          <w:szCs w:val="32"/>
        </w:rPr>
        <w:t>Pek</w:t>
      </w:r>
      <w:r>
        <w:rPr>
          <w:rFonts w:ascii="Tw Cen MT" w:eastAsia="Twentieth Century" w:hAnsi="Tw Cen MT" w:cs="Twentieth Century"/>
          <w:b/>
          <w:sz w:val="32"/>
          <w:szCs w:val="32"/>
        </w:rPr>
        <w:t>e</w:t>
      </w:r>
      <w:r w:rsidRPr="00B01CCC">
        <w:rPr>
          <w:rFonts w:ascii="Tw Cen MT" w:eastAsia="Twentieth Century" w:hAnsi="Tw Cen MT" w:cs="Twentieth Century"/>
          <w:b/>
          <w:sz w:val="32"/>
          <w:szCs w:val="32"/>
        </w:rPr>
        <w:t>rjaan</w:t>
      </w:r>
      <w:proofErr w:type="spellEnd"/>
      <w:r w:rsidRPr="00B01CCC">
        <w:rPr>
          <w:rFonts w:ascii="Tw Cen MT" w:eastAsia="Twentieth Century" w:hAnsi="Tw Cen MT" w:cs="Twentieth Century"/>
          <w:b/>
          <w:sz w:val="32"/>
          <w:szCs w:val="32"/>
        </w:rPr>
        <w:t xml:space="preserve"> Ibu </w:t>
      </w:r>
      <w:proofErr w:type="spellStart"/>
      <w:r w:rsidRPr="00B01CCC">
        <w:rPr>
          <w:rFonts w:ascii="Tw Cen MT" w:eastAsia="Twentieth Century" w:hAnsi="Tw Cen MT" w:cs="Twentieth Century"/>
          <w:b/>
          <w:sz w:val="32"/>
          <w:szCs w:val="32"/>
        </w:rPr>
        <w:t>Terhadap</w:t>
      </w:r>
      <w:proofErr w:type="spellEnd"/>
      <w:r w:rsidRPr="00B01CCC">
        <w:rPr>
          <w:rFonts w:ascii="Tw Cen MT" w:eastAsia="Twentieth Century" w:hAnsi="Tw Cen MT" w:cs="Twentieth Century"/>
          <w:b/>
          <w:sz w:val="32"/>
          <w:szCs w:val="32"/>
        </w:rPr>
        <w:t xml:space="preserve"> </w:t>
      </w:r>
      <w:proofErr w:type="spellStart"/>
      <w:r w:rsidRPr="00B01CCC">
        <w:rPr>
          <w:rFonts w:ascii="Tw Cen MT" w:eastAsia="Twentieth Century" w:hAnsi="Tw Cen MT" w:cs="Twentieth Century"/>
          <w:b/>
          <w:sz w:val="32"/>
          <w:szCs w:val="32"/>
        </w:rPr>
        <w:t>Kejadian</w:t>
      </w:r>
      <w:proofErr w:type="spellEnd"/>
      <w:r w:rsidRPr="00B01CCC">
        <w:rPr>
          <w:rFonts w:ascii="Tw Cen MT" w:eastAsia="Twentieth Century" w:hAnsi="Tw Cen MT" w:cs="Twentieth Century"/>
          <w:b/>
          <w:sz w:val="32"/>
          <w:szCs w:val="32"/>
        </w:rPr>
        <w:t xml:space="preserve"> </w:t>
      </w:r>
      <w:proofErr w:type="spellStart"/>
      <w:r w:rsidRPr="00B01CCC">
        <w:rPr>
          <w:rFonts w:ascii="Tw Cen MT" w:eastAsia="Twentieth Century" w:hAnsi="Tw Cen MT" w:cs="Twentieth Century"/>
          <w:b/>
          <w:sz w:val="32"/>
          <w:szCs w:val="32"/>
        </w:rPr>
        <w:t>Mual</w:t>
      </w:r>
      <w:proofErr w:type="spellEnd"/>
      <w:r w:rsidRPr="00B01CCC">
        <w:rPr>
          <w:rFonts w:ascii="Tw Cen MT" w:eastAsia="Twentieth Century" w:hAnsi="Tw Cen MT" w:cs="Twentieth Century"/>
          <w:b/>
          <w:sz w:val="32"/>
          <w:szCs w:val="32"/>
        </w:rPr>
        <w:t xml:space="preserve"> </w:t>
      </w:r>
      <w:proofErr w:type="spellStart"/>
      <w:r w:rsidRPr="00B01CCC">
        <w:rPr>
          <w:rFonts w:ascii="Tw Cen MT" w:eastAsia="Twentieth Century" w:hAnsi="Tw Cen MT" w:cs="Twentieth Century"/>
          <w:b/>
          <w:sz w:val="32"/>
          <w:szCs w:val="32"/>
        </w:rPr>
        <w:t>Muntah</w:t>
      </w:r>
      <w:proofErr w:type="spellEnd"/>
      <w:r w:rsidRPr="00B01CCC">
        <w:rPr>
          <w:rFonts w:ascii="Tw Cen MT" w:eastAsia="Twentieth Century" w:hAnsi="Tw Cen MT" w:cs="Twentieth Century"/>
          <w:b/>
          <w:sz w:val="32"/>
          <w:szCs w:val="32"/>
        </w:rPr>
        <w:t xml:space="preserve"> di Wilayah </w:t>
      </w:r>
      <w:proofErr w:type="spellStart"/>
      <w:r w:rsidRPr="00B01CCC">
        <w:rPr>
          <w:rFonts w:ascii="Tw Cen MT" w:eastAsia="Twentieth Century" w:hAnsi="Tw Cen MT" w:cs="Twentieth Century"/>
          <w:b/>
          <w:sz w:val="32"/>
          <w:szCs w:val="32"/>
        </w:rPr>
        <w:t>Kerja</w:t>
      </w:r>
      <w:proofErr w:type="spellEnd"/>
      <w:r w:rsidRPr="00B01CCC">
        <w:rPr>
          <w:rFonts w:ascii="Tw Cen MT" w:eastAsia="Twentieth Century" w:hAnsi="Tw Cen MT" w:cs="Twentieth Century"/>
          <w:b/>
          <w:sz w:val="32"/>
          <w:szCs w:val="32"/>
        </w:rPr>
        <w:t xml:space="preserve"> </w:t>
      </w:r>
      <w:proofErr w:type="spellStart"/>
      <w:r w:rsidRPr="00B01CCC">
        <w:rPr>
          <w:rFonts w:ascii="Tw Cen MT" w:eastAsia="Twentieth Century" w:hAnsi="Tw Cen MT" w:cs="Twentieth Century"/>
          <w:b/>
          <w:sz w:val="32"/>
          <w:szCs w:val="32"/>
        </w:rPr>
        <w:t>Puskesmas</w:t>
      </w:r>
      <w:proofErr w:type="spellEnd"/>
      <w:r w:rsidRPr="00B01CCC">
        <w:rPr>
          <w:rFonts w:ascii="Tw Cen MT" w:eastAsia="Twentieth Century" w:hAnsi="Tw Cen MT" w:cs="Twentieth Century"/>
          <w:b/>
          <w:sz w:val="32"/>
          <w:szCs w:val="32"/>
        </w:rPr>
        <w:t xml:space="preserve"> </w:t>
      </w:r>
      <w:proofErr w:type="spellStart"/>
      <w:r w:rsidRPr="00B01CCC">
        <w:rPr>
          <w:rFonts w:ascii="Tw Cen MT" w:eastAsia="Twentieth Century" w:hAnsi="Tw Cen MT" w:cs="Twentieth Century"/>
          <w:b/>
          <w:sz w:val="32"/>
          <w:szCs w:val="32"/>
        </w:rPr>
        <w:t>Payung</w:t>
      </w:r>
      <w:proofErr w:type="spellEnd"/>
      <w:r w:rsidRPr="00B01CCC">
        <w:rPr>
          <w:rFonts w:ascii="Tw Cen MT" w:eastAsia="Twentieth Century" w:hAnsi="Tw Cen MT" w:cs="Twentieth Century"/>
          <w:b/>
          <w:sz w:val="32"/>
          <w:szCs w:val="32"/>
        </w:rPr>
        <w:t xml:space="preserve"> </w:t>
      </w:r>
      <w:proofErr w:type="spellStart"/>
      <w:r w:rsidRPr="00B01CCC">
        <w:rPr>
          <w:rFonts w:ascii="Tw Cen MT" w:eastAsia="Twentieth Century" w:hAnsi="Tw Cen MT" w:cs="Twentieth Century"/>
          <w:b/>
          <w:sz w:val="32"/>
          <w:szCs w:val="32"/>
        </w:rPr>
        <w:t>Sekaki</w:t>
      </w:r>
      <w:proofErr w:type="spellEnd"/>
    </w:p>
    <w:p w14:paraId="566144C3" w14:textId="77777777" w:rsidR="006A1320" w:rsidRPr="0096335E" w:rsidRDefault="006A1320" w:rsidP="00F60E22">
      <w:pPr>
        <w:spacing w:after="0" w:line="240" w:lineRule="auto"/>
        <w:jc w:val="center"/>
        <w:rPr>
          <w:rFonts w:ascii="Tw Cen MT" w:hAnsi="Tw Cen MT"/>
          <w:b/>
          <w:bCs/>
          <w:iCs/>
          <w:sz w:val="32"/>
          <w:szCs w:val="32"/>
        </w:rPr>
      </w:pPr>
    </w:p>
    <w:p w14:paraId="39020706" w14:textId="77777777" w:rsidR="00846874" w:rsidRPr="002E23D7" w:rsidRDefault="00846874" w:rsidP="00846874">
      <w:pPr>
        <w:widowControl w:val="0"/>
        <w:spacing w:after="0" w:line="218" w:lineRule="auto"/>
        <w:ind w:left="7" w:right="-20"/>
        <w:jc w:val="center"/>
        <w:rPr>
          <w:rFonts w:ascii="Tw Cen MT" w:eastAsia="Twentieth Century" w:hAnsi="Tw Cen MT" w:cs="Twentieth Century"/>
          <w:sz w:val="24"/>
          <w:szCs w:val="24"/>
        </w:rPr>
      </w:pPr>
      <w:r>
        <w:rPr>
          <w:rFonts w:ascii="Tw Cen MT" w:eastAsia="Twentieth Century" w:hAnsi="Tw Cen MT" w:cs="Twentieth Century"/>
          <w:sz w:val="24"/>
          <w:szCs w:val="24"/>
        </w:rPr>
        <w:t>Sellia Juwita</w:t>
      </w:r>
      <w:r w:rsidRPr="002E23D7">
        <w:rPr>
          <w:rFonts w:ascii="Tw Cen MT" w:eastAsia="Twentieth Century" w:hAnsi="Tw Cen MT" w:cs="Twentieth Century"/>
          <w:sz w:val="24"/>
          <w:szCs w:val="24"/>
          <w:vertAlign w:val="superscript"/>
        </w:rPr>
        <w:t xml:space="preserve">1, </w:t>
      </w:r>
      <w:r>
        <w:rPr>
          <w:rFonts w:ascii="Tw Cen MT" w:eastAsia="Twentieth Century" w:hAnsi="Tw Cen MT" w:cs="Twentieth Century"/>
          <w:sz w:val="24"/>
          <w:szCs w:val="24"/>
        </w:rPr>
        <w:t>Nova Yulita</w:t>
      </w:r>
      <w:r w:rsidRPr="002E23D7">
        <w:rPr>
          <w:rFonts w:ascii="Tw Cen MT" w:eastAsia="Twentieth Century" w:hAnsi="Tw Cen MT" w:cs="Twentieth Century"/>
          <w:sz w:val="24"/>
          <w:szCs w:val="24"/>
          <w:vertAlign w:val="superscript"/>
        </w:rPr>
        <w:t>2</w:t>
      </w:r>
      <w:r>
        <w:rPr>
          <w:rFonts w:ascii="Tw Cen MT" w:eastAsia="Twentieth Century" w:hAnsi="Tw Cen MT" w:cs="Twentieth Century"/>
          <w:sz w:val="24"/>
          <w:szCs w:val="24"/>
          <w:vertAlign w:val="superscript"/>
        </w:rPr>
        <w:t xml:space="preserve">, </w:t>
      </w:r>
      <w:r>
        <w:rPr>
          <w:rFonts w:ascii="Tw Cen MT" w:eastAsia="Twentieth Century" w:hAnsi="Tw Cen MT" w:cs="Twentieth Century"/>
          <w:sz w:val="24"/>
          <w:szCs w:val="24"/>
        </w:rPr>
        <w:t>Jumiati</w:t>
      </w:r>
      <w:r>
        <w:rPr>
          <w:rFonts w:ascii="Tw Cen MT" w:eastAsia="Twentieth Century" w:hAnsi="Tw Cen MT" w:cs="Twentieth Century"/>
          <w:sz w:val="24"/>
          <w:szCs w:val="24"/>
          <w:vertAlign w:val="superscript"/>
        </w:rPr>
        <w:t>3</w:t>
      </w:r>
    </w:p>
    <w:p w14:paraId="2E9A98E3" w14:textId="7BE805AB" w:rsidR="00846874" w:rsidRDefault="00846874" w:rsidP="00846874">
      <w:pPr>
        <w:widowControl w:val="0"/>
        <w:spacing w:after="0" w:line="218" w:lineRule="auto"/>
        <w:ind w:left="7" w:right="-20"/>
        <w:jc w:val="center"/>
        <w:rPr>
          <w:rFonts w:ascii="Tw Cen MT" w:eastAsia="Twentieth Century" w:hAnsi="Tw Cen MT" w:cs="Twentieth Century"/>
          <w:vertAlign w:val="superscript"/>
        </w:rPr>
      </w:pPr>
      <w:r>
        <w:rPr>
          <w:rFonts w:ascii="Tw Cen MT" w:eastAsia="Twentieth Century" w:hAnsi="Tw Cen MT" w:cs="Twentieth Century"/>
        </w:rPr>
        <w:t>Universitas Abdurrab</w:t>
      </w:r>
      <w:r w:rsidRPr="002E23D7">
        <w:rPr>
          <w:rFonts w:ascii="Tw Cen MT" w:eastAsia="Twentieth Century" w:hAnsi="Tw Cen MT" w:cs="Twentieth Century"/>
        </w:rPr>
        <w:t xml:space="preserve">, </w:t>
      </w:r>
      <w:proofErr w:type="spellStart"/>
      <w:r>
        <w:rPr>
          <w:rFonts w:ascii="Tw Cen MT" w:eastAsia="Twentieth Century" w:hAnsi="Tw Cen MT" w:cs="Twentieth Century"/>
        </w:rPr>
        <w:t>Pekanbaru</w:t>
      </w:r>
      <w:proofErr w:type="spellEnd"/>
      <w:r w:rsidRPr="002E23D7">
        <w:rPr>
          <w:rFonts w:ascii="Tw Cen MT" w:eastAsia="Twentieth Century" w:hAnsi="Tw Cen MT" w:cs="Twentieth Century"/>
        </w:rPr>
        <w:t xml:space="preserve">, </w:t>
      </w:r>
      <w:r>
        <w:rPr>
          <w:rFonts w:ascii="Tw Cen MT" w:eastAsia="Twentieth Century" w:hAnsi="Tw Cen MT" w:cs="Twentieth Century"/>
        </w:rPr>
        <w:t>Riau</w:t>
      </w:r>
      <w:r w:rsidRPr="002E23D7">
        <w:rPr>
          <w:rFonts w:ascii="Tw Cen MT" w:eastAsia="Twentieth Century" w:hAnsi="Tw Cen MT" w:cs="Twentieth Century"/>
          <w:vertAlign w:val="superscript"/>
        </w:rPr>
        <w:t>1</w:t>
      </w:r>
      <w:r w:rsidRPr="002E23D7">
        <w:rPr>
          <w:rFonts w:ascii="Tw Cen MT" w:eastAsia="Twentieth Century" w:hAnsi="Tw Cen MT" w:cs="Twentieth Century"/>
        </w:rPr>
        <w:t xml:space="preserve">, </w:t>
      </w:r>
      <w:r>
        <w:rPr>
          <w:rFonts w:ascii="Tw Cen MT" w:eastAsia="Twentieth Century" w:hAnsi="Tw Cen MT" w:cs="Twentieth Century"/>
        </w:rPr>
        <w:t xml:space="preserve">Universitas Muhammadiyah Riau, </w:t>
      </w:r>
      <w:proofErr w:type="spellStart"/>
      <w:r>
        <w:rPr>
          <w:rFonts w:ascii="Tw Cen MT" w:eastAsia="Twentieth Century" w:hAnsi="Tw Cen MT" w:cs="Twentieth Century"/>
        </w:rPr>
        <w:t>Pekanbaru</w:t>
      </w:r>
      <w:proofErr w:type="spellEnd"/>
      <w:r>
        <w:rPr>
          <w:rFonts w:ascii="Tw Cen MT" w:eastAsia="Twentieth Century" w:hAnsi="Tw Cen MT" w:cs="Twentieth Century"/>
        </w:rPr>
        <w:t>, Riau</w:t>
      </w:r>
      <w:r w:rsidRPr="002E23D7">
        <w:rPr>
          <w:rFonts w:ascii="Tw Cen MT" w:eastAsia="Twentieth Century" w:hAnsi="Tw Cen MT" w:cs="Twentieth Century"/>
          <w:vertAlign w:val="superscript"/>
        </w:rPr>
        <w:t>2</w:t>
      </w:r>
      <w:r>
        <w:rPr>
          <w:rFonts w:ascii="Tw Cen MT" w:eastAsia="Twentieth Century" w:hAnsi="Tw Cen MT" w:cs="Twentieth Century"/>
          <w:vertAlign w:val="superscript"/>
        </w:rPr>
        <w:t>,3</w:t>
      </w:r>
    </w:p>
    <w:p w14:paraId="00A7D265" w14:textId="77777777" w:rsidR="00846874" w:rsidRDefault="00846874" w:rsidP="00846874">
      <w:pPr>
        <w:widowControl w:val="0"/>
        <w:spacing w:after="0" w:line="218" w:lineRule="auto"/>
        <w:ind w:left="7" w:right="-20"/>
        <w:jc w:val="center"/>
        <w:rPr>
          <w:noProof/>
        </w:rPr>
      </w:pPr>
      <w:r w:rsidRPr="002E23D7">
        <w:rPr>
          <w:rFonts w:ascii="Tw Cen MT" w:eastAsia="Twentieth Century" w:hAnsi="Tw Cen MT" w:cs="Twentieth Century"/>
        </w:rPr>
        <w:t xml:space="preserve">Email </w:t>
      </w:r>
      <w:r>
        <w:rPr>
          <w:rFonts w:ascii="Tw Cen MT" w:eastAsia="Twentieth Century" w:hAnsi="Tw Cen MT" w:cs="Twentieth Century"/>
        </w:rPr>
        <w:t>sellia.juwita@univrab.ac.id</w:t>
      </w:r>
      <w:r>
        <w:rPr>
          <w:noProof/>
        </w:rPr>
        <w:t xml:space="preserve"> </w:t>
      </w:r>
    </w:p>
    <w:p w14:paraId="142CD782" w14:textId="0F2E5CB9" w:rsidR="006A1320" w:rsidRPr="00846874" w:rsidRDefault="006A1320" w:rsidP="00846874">
      <w:pPr>
        <w:widowControl w:val="0"/>
        <w:spacing w:after="0" w:line="218" w:lineRule="auto"/>
        <w:ind w:left="7" w:right="-20"/>
        <w:jc w:val="center"/>
        <w:rPr>
          <w:rFonts w:ascii="Tw Cen MT" w:eastAsia="Twentieth Century" w:hAnsi="Tw Cen MT" w:cs="Twentieth Century"/>
          <w:vertAlign w:val="superscript"/>
        </w:rPr>
      </w:pPr>
      <w:r>
        <w:rPr>
          <w:noProof/>
        </w:rPr>
        <mc:AlternateContent>
          <mc:Choice Requires="wps">
            <w:drawing>
              <wp:anchor distT="0" distB="0" distL="114300" distR="114300" simplePos="0" relativeHeight="251660288" behindDoc="0" locked="0" layoutInCell="1" allowOverlap="1" wp14:anchorId="04757BF4" wp14:editId="2A20EDF3">
                <wp:simplePos x="0" y="0"/>
                <wp:positionH relativeFrom="column">
                  <wp:posOffset>-8890</wp:posOffset>
                </wp:positionH>
                <wp:positionV relativeFrom="paragraph">
                  <wp:posOffset>152400</wp:posOffset>
                </wp:positionV>
                <wp:extent cx="1943100" cy="1176655"/>
                <wp:effectExtent l="0" t="0" r="0" b="0"/>
                <wp:wrapNone/>
                <wp:docPr id="12144679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943100" cy="1176655"/>
                        </a:xfrm>
                        <a:prstGeom prst="rect">
                          <a:avLst/>
                        </a:prstGeom>
                        <a:solidFill>
                          <a:sysClr val="window" lastClr="FFFFFF"/>
                        </a:solidFill>
                        <a:ln w="12700" cap="flat" cmpd="sng" algn="ctr">
                          <a:noFill/>
                          <a:prstDash val="solid"/>
                          <a:miter lim="800000"/>
                        </a:ln>
                        <a:effectLst/>
                      </wps:spPr>
                      <wps:txbx>
                        <w:txbxContent>
                          <w:p w14:paraId="4A8C3850" w14:textId="77777777" w:rsidR="006A1320" w:rsidRPr="00623753" w:rsidRDefault="006A1320" w:rsidP="00F60E22">
                            <w:pPr>
                              <w:tabs>
                                <w:tab w:val="left" w:pos="567"/>
                              </w:tabs>
                              <w:spacing w:after="0"/>
                              <w:ind w:left="-85"/>
                              <w:rPr>
                                <w:rFonts w:ascii="Tw Cen MT" w:hAnsi="Tw Cen MT" w:cs="Arial"/>
                                <w:b/>
                                <w:bCs/>
                                <w:caps/>
                                <w:lang w:val="id-ID"/>
                              </w:rPr>
                            </w:pPr>
                            <w:r w:rsidRPr="00623753">
                              <w:rPr>
                                <w:rFonts w:ascii="Tw Cen MT" w:hAnsi="Tw Cen MT" w:cs="Arial"/>
                                <w:b/>
                                <w:bCs/>
                              </w:rPr>
                              <w:t>Article Info</w:t>
                            </w:r>
                            <w:r w:rsidRPr="00623753">
                              <w:rPr>
                                <w:rFonts w:ascii="Tw Cen MT" w:hAnsi="Tw Cen MT" w:cs="Arial"/>
                                <w:b/>
                                <w:bCs/>
                                <w:lang w:val="id-ID"/>
                              </w:rPr>
                              <w:t xml:space="preserve"> </w:t>
                            </w:r>
                          </w:p>
                          <w:p w14:paraId="00592D42" w14:textId="77777777" w:rsidR="006A1320" w:rsidRPr="00623753" w:rsidRDefault="006A1320" w:rsidP="00F60E22">
                            <w:pPr>
                              <w:tabs>
                                <w:tab w:val="left" w:pos="567"/>
                              </w:tabs>
                              <w:spacing w:after="0"/>
                              <w:ind w:left="-85"/>
                              <w:rPr>
                                <w:rFonts w:ascii="Arial" w:hAnsi="Arial" w:cs="Arial"/>
                                <w:b/>
                                <w:bCs/>
                                <w:caps/>
                                <w:lang w:val="id-ID"/>
                              </w:rPr>
                            </w:pPr>
                          </w:p>
                          <w:p w14:paraId="7829E86F" w14:textId="77777777" w:rsidR="006A1320" w:rsidRPr="00623753" w:rsidRDefault="006A1320" w:rsidP="00F60E22">
                            <w:pPr>
                              <w:tabs>
                                <w:tab w:val="left" w:pos="567"/>
                              </w:tabs>
                              <w:spacing w:after="0"/>
                              <w:ind w:left="-85"/>
                              <w:rPr>
                                <w:rFonts w:ascii="Tw Cen MT" w:hAnsi="Tw Cen MT" w:cs="Arial"/>
                                <w:b/>
                                <w:i/>
                              </w:rPr>
                            </w:pPr>
                            <w:r w:rsidRPr="00623753">
                              <w:rPr>
                                <w:rFonts w:ascii="Tw Cen MT" w:hAnsi="Tw Cen MT" w:cs="Arial"/>
                                <w:b/>
                                <w:i/>
                              </w:rPr>
                              <w:t>Article history</w:t>
                            </w:r>
                          </w:p>
                          <w:p w14:paraId="7AC6D1A6" w14:textId="77777777" w:rsidR="006A1320" w:rsidRPr="0096335E" w:rsidRDefault="006A1320" w:rsidP="00F60E22">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3865C81D" w14:textId="77777777" w:rsidR="006A1320" w:rsidRPr="0096335E" w:rsidRDefault="006A1320" w:rsidP="00F60E22">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33BACF49" w14:textId="77777777" w:rsidR="006A1320" w:rsidRPr="0096335E" w:rsidRDefault="006A1320" w:rsidP="00F60E22">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20AEF9B0" w14:textId="77777777" w:rsidR="006A1320" w:rsidRPr="00623753" w:rsidRDefault="006A1320" w:rsidP="00F60E22">
                            <w:pPr>
                              <w:pBdr>
                                <w:top w:val="single" w:sz="4" w:space="0" w:color="auto"/>
                              </w:pBdr>
                              <w:tabs>
                                <w:tab w:val="left" w:pos="567"/>
                              </w:tabs>
                              <w:spacing w:after="0"/>
                              <w:ind w:left="-85" w:right="-57"/>
                              <w:rPr>
                                <w:rFonts w:ascii="Tw Cen MT" w:hAnsi="Tw Cen MT" w:cs="Arial"/>
                                <w:b/>
                                <w:bCs/>
                                <w:i/>
                                <w:caps/>
                              </w:rPr>
                            </w:pPr>
                          </w:p>
                          <w:p w14:paraId="73ADAA6E" w14:textId="77777777" w:rsidR="006A1320" w:rsidRPr="00013A3E" w:rsidRDefault="006A1320" w:rsidP="00F60E22">
                            <w:pPr>
                              <w:rPr>
                                <w:rFonts w:ascii="Tw Cen MT" w:hAnsi="Tw Cen M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757BF4" id="Rectangle 10" o:spid="_x0000_s1026" style="position:absolute;left:0;text-align:left;margin-left:-.7pt;margin-top:12pt;width:153pt;height:9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17wegIAAO4EAAAOAAAAZHJzL2Uyb0RvYy54bWysVE1v2zAMvQ/YfxB0Xx1n6ZdRpwhSZBgQ&#10;dAXaoWdGlmNjkqhJSuzs14+SnTTodhrmgyCKFPn49Oi7+14rtpfOt2hKnl9MOJNGYNWabcm/v6w+&#10;3XDmA5gKFBpZ8oP0/H7+8cNdZws5xQZVJR2jJMYXnS15E4ItssyLRmrwF2ilIWeNTkMg022zykFH&#10;2bXKppPJVdahq6xDIb2n04fByecpf11LEb7VtZeBqZITtpBWl9ZNXLP5HRRbB7ZpxQgD/gGFhtZQ&#10;0VOqBwjAdq79I5VuhUOPdbgQqDOs61bI1AN1k0/edfPcgJWpFyLH2xNN/v+lFY/7Z/vkInRv1yh+&#10;eGZw2YDZyoVz2DUSKiqXR6KyzvridCEafrza107HFNQP6xO5hxO5sg9M0GF+O/ucT+gNBPny/Prq&#10;6vIyZYXieN06H75I1CxuSu7o9RKpsF/7EAFAcQxJgFG11apVKhkHv1SO7YEemvRRYceZAh/osOSr&#10;9I3V/Pk1ZVhHcKbXCRmQAmsFgUBqW5Xcmy1noLYkbRFcwmIwVkyyiVgewDdD0ZR20JNuA4latbrk&#10;N5P4jZWViUhlkuXY0RuLcRf6TU+p43aD1eHJMYeDZL0Vq5bqramlJ3CkUWKS5i58o6VWSE3guOOs&#10;Qffrb+cxnqRDXs460jw1+HMHThJTXw298m0+m8UhScbs8npKhjv3bM49ZqeXSGznNOFWpG2MD+q4&#10;rR3qVxrPRaxKLjCCag9UjsYyDLNIAy7kYpHCaDAshLV5tiImj5RFpl/6V3B2lEYgVT3icT6geKeQ&#10;ITbeNLjYBazbJJ83Xkcx01AlVY0/gDi153aKevtNzX8DAAD//wMAUEsDBBQABgAIAAAAIQCJIMmo&#10;4AAAAAkBAAAPAAAAZHJzL2Rvd25yZXYueG1sTI/BTsMwEETvSPyDtUhcUGu3jaoQ4lSIChC9VLRF&#10;4riNlyQitkPstOHvWU5w3J3RzJt8NdpWnKgPjXcaZlMFglzpTeMqDYf94yQFESI6g613pOGbAqyK&#10;y4scM+PP7pVOu1gJDnEhQw11jF0mZShrshimviPH2ofvLUY++0qaHs8cbls5V2opLTaOG2rs6KGm&#10;8nM3WC5Jt+vuef2SPm03nRnebr7oPUWtr6/G+zsQkcb4Z4ZffEaHgpmOfnAmiFbDZJawU8M84Ums&#10;L1SyBHHkh7pdgCxy+X9B8QMAAP//AwBQSwECLQAUAAYACAAAACEAtoM4kv4AAADhAQAAEwAAAAAA&#10;AAAAAAAAAAAAAAAAW0NvbnRlbnRfVHlwZXNdLnhtbFBLAQItABQABgAIAAAAIQA4/SH/1gAAAJQB&#10;AAALAAAAAAAAAAAAAAAAAC8BAABfcmVscy8ucmVsc1BLAQItABQABgAIAAAAIQBI317wegIAAO4E&#10;AAAOAAAAAAAAAAAAAAAAAC4CAABkcnMvZTJvRG9jLnhtbFBLAQItABQABgAIAAAAIQCJIMmo4AAA&#10;AAkBAAAPAAAAAAAAAAAAAAAAANQEAABkcnMvZG93bnJldi54bWxQSwUGAAAAAAQABADzAAAA4QUA&#10;AAAA&#10;" fillcolor="window" stroked="f" strokeweight="1pt">
                <v:textbox>
                  <w:txbxContent>
                    <w:p w14:paraId="4A8C3850" w14:textId="77777777" w:rsidR="006A1320" w:rsidRPr="00623753" w:rsidRDefault="006A1320" w:rsidP="00F60E22">
                      <w:pPr>
                        <w:tabs>
                          <w:tab w:val="left" w:pos="567"/>
                        </w:tabs>
                        <w:spacing w:after="0"/>
                        <w:ind w:left="-85"/>
                        <w:rPr>
                          <w:rFonts w:ascii="Tw Cen MT" w:hAnsi="Tw Cen MT" w:cs="Arial"/>
                          <w:b/>
                          <w:bCs/>
                          <w:caps/>
                          <w:lang w:val="id-ID"/>
                        </w:rPr>
                      </w:pPr>
                      <w:r w:rsidRPr="00623753">
                        <w:rPr>
                          <w:rFonts w:ascii="Tw Cen MT" w:hAnsi="Tw Cen MT" w:cs="Arial"/>
                          <w:b/>
                          <w:bCs/>
                        </w:rPr>
                        <w:t>Article Info</w:t>
                      </w:r>
                      <w:r w:rsidRPr="00623753">
                        <w:rPr>
                          <w:rFonts w:ascii="Tw Cen MT" w:hAnsi="Tw Cen MT" w:cs="Arial"/>
                          <w:b/>
                          <w:bCs/>
                          <w:lang w:val="id-ID"/>
                        </w:rPr>
                        <w:t xml:space="preserve"> </w:t>
                      </w:r>
                    </w:p>
                    <w:p w14:paraId="00592D42" w14:textId="77777777" w:rsidR="006A1320" w:rsidRPr="00623753" w:rsidRDefault="006A1320" w:rsidP="00F60E22">
                      <w:pPr>
                        <w:tabs>
                          <w:tab w:val="left" w:pos="567"/>
                        </w:tabs>
                        <w:spacing w:after="0"/>
                        <w:ind w:left="-85"/>
                        <w:rPr>
                          <w:rFonts w:ascii="Arial" w:hAnsi="Arial" w:cs="Arial"/>
                          <w:b/>
                          <w:bCs/>
                          <w:caps/>
                          <w:lang w:val="id-ID"/>
                        </w:rPr>
                      </w:pPr>
                    </w:p>
                    <w:p w14:paraId="7829E86F" w14:textId="77777777" w:rsidR="006A1320" w:rsidRPr="00623753" w:rsidRDefault="006A1320" w:rsidP="00F60E22">
                      <w:pPr>
                        <w:tabs>
                          <w:tab w:val="left" w:pos="567"/>
                        </w:tabs>
                        <w:spacing w:after="0"/>
                        <w:ind w:left="-85"/>
                        <w:rPr>
                          <w:rFonts w:ascii="Tw Cen MT" w:hAnsi="Tw Cen MT" w:cs="Arial"/>
                          <w:b/>
                          <w:i/>
                        </w:rPr>
                      </w:pPr>
                      <w:r w:rsidRPr="00623753">
                        <w:rPr>
                          <w:rFonts w:ascii="Tw Cen MT" w:hAnsi="Tw Cen MT" w:cs="Arial"/>
                          <w:b/>
                          <w:i/>
                        </w:rPr>
                        <w:t>Article history</w:t>
                      </w:r>
                    </w:p>
                    <w:p w14:paraId="7AC6D1A6" w14:textId="77777777" w:rsidR="006A1320" w:rsidRPr="0096335E" w:rsidRDefault="006A1320" w:rsidP="00F60E22">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3865C81D" w14:textId="77777777" w:rsidR="006A1320" w:rsidRPr="0096335E" w:rsidRDefault="006A1320" w:rsidP="00F60E22">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33BACF49" w14:textId="77777777" w:rsidR="006A1320" w:rsidRPr="0096335E" w:rsidRDefault="006A1320" w:rsidP="00F60E22">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20AEF9B0" w14:textId="77777777" w:rsidR="006A1320" w:rsidRPr="00623753" w:rsidRDefault="006A1320" w:rsidP="00F60E22">
                      <w:pPr>
                        <w:pBdr>
                          <w:top w:val="single" w:sz="4" w:space="0" w:color="auto"/>
                        </w:pBdr>
                        <w:tabs>
                          <w:tab w:val="left" w:pos="567"/>
                        </w:tabs>
                        <w:spacing w:after="0"/>
                        <w:ind w:left="-85" w:right="-57"/>
                        <w:rPr>
                          <w:rFonts w:ascii="Tw Cen MT" w:hAnsi="Tw Cen MT" w:cs="Arial"/>
                          <w:b/>
                          <w:bCs/>
                          <w:i/>
                          <w:caps/>
                        </w:rPr>
                      </w:pPr>
                    </w:p>
                    <w:p w14:paraId="73ADAA6E" w14:textId="77777777" w:rsidR="006A1320" w:rsidRPr="00013A3E" w:rsidRDefault="006A1320" w:rsidP="00F60E22">
                      <w:pPr>
                        <w:rPr>
                          <w:rFonts w:ascii="Tw Cen MT" w:hAnsi="Tw Cen MT"/>
                        </w:rPr>
                      </w:pPr>
                    </w:p>
                  </w:txbxContent>
                </v:textbox>
              </v:rect>
            </w:pict>
          </mc:Fallback>
        </mc:AlternateContent>
      </w:r>
      <w:r>
        <w:rPr>
          <w:noProof/>
        </w:rPr>
        <mc:AlternateContent>
          <mc:Choice Requires="wps">
            <w:drawing>
              <wp:anchor distT="4294967294" distB="4294967294" distL="114300" distR="114300" simplePos="0" relativeHeight="251659264" behindDoc="0" locked="0" layoutInCell="1" allowOverlap="1" wp14:anchorId="4C55407E" wp14:editId="7D980AF8">
                <wp:simplePos x="0" y="0"/>
                <wp:positionH relativeFrom="column">
                  <wp:posOffset>9525</wp:posOffset>
                </wp:positionH>
                <wp:positionV relativeFrom="paragraph">
                  <wp:posOffset>125094</wp:posOffset>
                </wp:positionV>
                <wp:extent cx="5966460" cy="0"/>
                <wp:effectExtent l="0" t="0" r="0" b="0"/>
                <wp:wrapNone/>
                <wp:docPr id="694227046"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966460" cy="0"/>
                        </a:xfrm>
                        <a:prstGeom prst="straightConnector1">
                          <a:avLst/>
                        </a:prstGeom>
                        <a:noFill/>
                        <a:ln w="19050" cap="flat" cmpd="sng">
                          <a:solidFill>
                            <a:sysClr val="windowText" lastClr="000000"/>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44667947" id="_x0000_t32" coordsize="21600,21600" o:spt="32" o:oned="t" path="m,l21600,21600e" filled="f">
                <v:path arrowok="t" fillok="f" o:connecttype="none"/>
                <o:lock v:ext="edit" shapetype="t"/>
              </v:shapetype>
              <v:shape id="Straight Arrow Connector 8" o:spid="_x0000_s1026" type="#_x0000_t32" style="position:absolute;margin-left:.75pt;margin-top:9.85pt;width:469.8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Zsu5AEAAMQDAAAOAAAAZHJzL2Uyb0RvYy54bWysU01v2zAMvQ/YfxB0X5wUa7AacXpI1l2K&#10;rUCzH8BKsi1MEgVRjZN/P0r5WLEdBgzzQRBN8vHxkVrdH7wTe5PIYujkYjaXwgSF2oahk993Dx8+&#10;SUEZggaHwXTyaEjer9+/W02xNTc4otMmCQYJ1E6xk2POsW0aUqPxQDOMJrCzx+Qhs5mGRieYGN27&#10;5mY+XzYTJh0TKkPEf7cnp1xX/L43Kn/rezJZuE4yt1zPVM+XcjbrFbRDgjhadaYB/8DCgw1c9Aq1&#10;hQziNdk/oLxVCQn7PFPoG+x7q0ztgbtZzH/r5nmEaGovLA7Fq0z0/2DV1/0mPKVCXR3Cc3xE9YNE&#10;wM0IYTCVwO4YeXCLIlUzRWqvKcWgeEo+9MkXEO5IHKq8x6u85pCF4p+3d8vlxyVPQV18DbSXxJgo&#10;fzHoRbl0knICO4x5gyHwEDEtqrywf6RciEB7SShVAz5Y5+osXRATs72b35ZCwCvVO8h89VEzbBgq&#10;DqGzuuSUbDrSxiWxB94RXi2N044pS+GAMju4j/pVATj6bWohsQUaT8nVdVqphK9BV0KjAf05aJGr&#10;jIFfgSwMyXMBw2+GLzUug3V/j+PGXTgP4qR9mcIL6uNTKroUi1elKnRe67KLb+0a9evxrX8CAAD/&#10;/wMAUEsDBBQABgAIAAAAIQAh7hEc2gAAAAcBAAAPAAAAZHJzL2Rvd25yZXYueG1sTI5PT8MwDMXv&#10;SHyHyEjcWFrEn61rOiGkicPEgYHE1Wu8ptA4VZN1hU+PEYdxsp7f8/OvXE2+UyMNsQ1sIJ9loIjr&#10;YFtuDLy9rq/moGJCttgFJgNfFGFVnZ+VWNhw5Bcat6lRUsKxQAMupb7QOtaOPMZZ6InF24fBYxI5&#10;NNoOeJRy3+nrLLvTHluWDw57enRUf24PXjCe8k1ak2v08+ZjXnN8H903G3N5MT0sQSWa0ikMv/hy&#10;A5Uw7cKBbVSd6FsJyljcgxJ7cZPnoHZ/C12V+j9/9QMAAP//AwBQSwECLQAUAAYACAAAACEAtoM4&#10;kv4AAADhAQAAEwAAAAAAAAAAAAAAAAAAAAAAW0NvbnRlbnRfVHlwZXNdLnhtbFBLAQItABQABgAI&#10;AAAAIQA4/SH/1gAAAJQBAAALAAAAAAAAAAAAAAAAAC8BAABfcmVscy8ucmVsc1BLAQItABQABgAI&#10;AAAAIQBXGZsu5AEAAMQDAAAOAAAAAAAAAAAAAAAAAC4CAABkcnMvZTJvRG9jLnhtbFBLAQItABQA&#10;BgAIAAAAIQAh7hEc2gAAAAcBAAAPAAAAAAAAAAAAAAAAAD4EAABkcnMvZG93bnJldi54bWxQSwUG&#10;AAAAAAQABADzAAAARQUAAAAA&#10;" strokecolor="windowText" strokeweight="1.5pt">
                <v:stroke startarrowwidth="narrow" startarrowlength="short" endarrowwidth="narrow" endarrowlength="short"/>
              </v:shape>
            </w:pict>
          </mc:Fallback>
        </mc:AlternateContent>
      </w:r>
    </w:p>
    <w:p w14:paraId="175457A4" w14:textId="77777777" w:rsidR="006A1320" w:rsidRPr="0096335E" w:rsidRDefault="006A1320" w:rsidP="00F60E22">
      <w:pPr>
        <w:spacing w:after="0"/>
        <w:ind w:left="2399" w:firstLine="719"/>
        <w:rPr>
          <w:rFonts w:ascii="Tw Cen MT" w:eastAsia="Twentieth Century" w:hAnsi="Tw Cen MT" w:cs="Twentieth Century"/>
        </w:rPr>
      </w:pPr>
      <w:r w:rsidRPr="0096335E">
        <w:rPr>
          <w:rFonts w:ascii="Tw Cen MT" w:eastAsia="Twentieth Century" w:hAnsi="Tw Cen MT" w:cs="Twentieth Century"/>
          <w:b/>
          <w:i/>
        </w:rPr>
        <w:t xml:space="preserve"> Abstract</w:t>
      </w:r>
    </w:p>
    <w:p w14:paraId="19B2F803" w14:textId="10DBDD96" w:rsidR="006A1320" w:rsidRPr="0015665B" w:rsidRDefault="006A1320" w:rsidP="00310A69">
      <w:pPr>
        <w:widowControl w:val="0"/>
        <w:spacing w:after="0" w:line="228" w:lineRule="auto"/>
        <w:ind w:left="3150" w:right="-19"/>
        <w:jc w:val="both"/>
        <w:rPr>
          <w:rFonts w:ascii="Tw Cen MT" w:eastAsia="Twentieth Century" w:hAnsi="Tw Cen MT" w:cs="Twentieth Century"/>
          <w:i/>
        </w:rPr>
      </w:pPr>
      <w:r w:rsidRPr="00FD2EE9">
        <w:rPr>
          <w:rFonts w:ascii="Tw Cen MT" w:eastAsia="Twentieth Century" w:hAnsi="Tw Cen MT" w:cs="Twentieth Century"/>
          <w:i/>
        </w:rPr>
        <w:t xml:space="preserve">Nause vomiting is one of the physiological changes in first trimester of pregnant woman due increased of human chorionic </w:t>
      </w:r>
      <w:proofErr w:type="spellStart"/>
      <w:r w:rsidRPr="00FD2EE9">
        <w:rPr>
          <w:rFonts w:ascii="Tw Cen MT" w:eastAsia="Twentieth Century" w:hAnsi="Tw Cen MT" w:cs="Twentieth Century"/>
          <w:i/>
        </w:rPr>
        <w:t>gonandotropin</w:t>
      </w:r>
      <w:proofErr w:type="spellEnd"/>
      <w:r w:rsidRPr="00FD2EE9">
        <w:rPr>
          <w:rFonts w:ascii="Tw Cen MT" w:eastAsia="Twentieth Century" w:hAnsi="Tw Cen MT" w:cs="Twentieth Century"/>
          <w:i/>
        </w:rPr>
        <w:t xml:space="preserve"> (HCG) produced by placenta. Symptoms of nausea vomiting usually occur 6 weeks after the first day of last menstrual period and approximately 10 weeks. Purpose of research was to see relationship between parity and work on the incidence of nausea vomiting in the </w:t>
      </w:r>
      <w:proofErr w:type="spellStart"/>
      <w:r w:rsidRPr="00FD2EE9">
        <w:rPr>
          <w:rFonts w:ascii="Tw Cen MT" w:eastAsia="Twentieth Century" w:hAnsi="Tw Cen MT" w:cs="Twentieth Century"/>
          <w:i/>
        </w:rPr>
        <w:t>Payung</w:t>
      </w:r>
      <w:proofErr w:type="spellEnd"/>
      <w:r w:rsidRPr="00FD2EE9">
        <w:rPr>
          <w:rFonts w:ascii="Tw Cen MT" w:eastAsia="Twentieth Century" w:hAnsi="Tw Cen MT" w:cs="Twentieth Century"/>
          <w:i/>
        </w:rPr>
        <w:t xml:space="preserve"> </w:t>
      </w:r>
      <w:proofErr w:type="spellStart"/>
      <w:r w:rsidRPr="00FD2EE9">
        <w:rPr>
          <w:rFonts w:ascii="Tw Cen MT" w:eastAsia="Twentieth Century" w:hAnsi="Tw Cen MT" w:cs="Twentieth Century"/>
          <w:i/>
        </w:rPr>
        <w:t>Sekaki</w:t>
      </w:r>
      <w:proofErr w:type="spellEnd"/>
      <w:r w:rsidRPr="00FD2EE9">
        <w:rPr>
          <w:rFonts w:ascii="Tw Cen MT" w:eastAsia="Twentieth Century" w:hAnsi="Tw Cen MT" w:cs="Twentieth Century"/>
          <w:i/>
        </w:rPr>
        <w:t xml:space="preserve"> Health </w:t>
      </w:r>
      <w:proofErr w:type="spellStart"/>
      <w:r w:rsidRPr="00FD2EE9">
        <w:rPr>
          <w:rFonts w:ascii="Tw Cen MT" w:eastAsia="Twentieth Century" w:hAnsi="Tw Cen MT" w:cs="Twentieth Century"/>
          <w:i/>
        </w:rPr>
        <w:t>Center</w:t>
      </w:r>
      <w:proofErr w:type="spellEnd"/>
      <w:r w:rsidRPr="00FD2EE9">
        <w:rPr>
          <w:rFonts w:ascii="Tw Cen MT" w:eastAsia="Twentieth Century" w:hAnsi="Tw Cen MT" w:cs="Twentieth Century"/>
          <w:i/>
        </w:rPr>
        <w:t xml:space="preserve"> Area. Type of research is quantitative analytic with cross sectional. The sampling technique was accidental sampling 46 people. Data processing bivariate analysis using chi-square test. The results of statistical test that there is relationship between parity with </w:t>
      </w:r>
      <w:proofErr w:type="spellStart"/>
      <w:r w:rsidRPr="00FD2EE9">
        <w:rPr>
          <w:rFonts w:ascii="Tw Cen MT" w:eastAsia="Twentieth Century" w:hAnsi="Tw Cen MT" w:cs="Twentieth Century"/>
          <w:i/>
        </w:rPr>
        <w:t>p</w:t>
      </w:r>
      <w:r w:rsidRPr="00FD2EE9">
        <w:rPr>
          <w:rFonts w:ascii="Tw Cen MT" w:eastAsia="Twentieth Century" w:hAnsi="Tw Cen MT" w:cs="Twentieth Century"/>
          <w:i/>
          <w:vertAlign w:val="subscript"/>
        </w:rPr>
        <w:t>value</w:t>
      </w:r>
      <w:proofErr w:type="spellEnd"/>
      <w:r w:rsidRPr="00FD2EE9">
        <w:rPr>
          <w:rFonts w:ascii="Tw Cen MT" w:eastAsia="Twentieth Century" w:hAnsi="Tw Cen MT" w:cs="Twentieth Century"/>
          <w:i/>
        </w:rPr>
        <w:t xml:space="preserve"> 0.001 and work with </w:t>
      </w:r>
      <w:proofErr w:type="spellStart"/>
      <w:r w:rsidRPr="00FD2EE9">
        <w:rPr>
          <w:rFonts w:ascii="Tw Cen MT" w:eastAsia="Twentieth Century" w:hAnsi="Tw Cen MT" w:cs="Twentieth Century"/>
          <w:i/>
        </w:rPr>
        <w:t>p</w:t>
      </w:r>
      <w:r w:rsidRPr="00FD2EE9">
        <w:rPr>
          <w:rFonts w:ascii="Tw Cen MT" w:eastAsia="Twentieth Century" w:hAnsi="Tw Cen MT" w:cs="Twentieth Century"/>
          <w:i/>
          <w:vertAlign w:val="subscript"/>
        </w:rPr>
        <w:t>value</w:t>
      </w:r>
      <w:proofErr w:type="spellEnd"/>
      <w:r w:rsidRPr="00FD2EE9">
        <w:rPr>
          <w:rFonts w:ascii="Tw Cen MT" w:eastAsia="Twentieth Century" w:hAnsi="Tw Cen MT" w:cs="Twentieth Century"/>
          <w:i/>
          <w:vertAlign w:val="subscript"/>
        </w:rPr>
        <w:t xml:space="preserve"> </w:t>
      </w:r>
      <w:r w:rsidRPr="00FD2EE9">
        <w:rPr>
          <w:rFonts w:ascii="Tw Cen MT" w:eastAsia="Twentieth Century" w:hAnsi="Tw Cen MT" w:cs="Twentieth Century"/>
          <w:i/>
        </w:rPr>
        <w:t xml:space="preserve">0.0004 on the incidence of nausea vomiting in pregnant women. The concluded that is a significant relationship between parity and work on the incidence of nausea ang vomiting in pregnant woman in the </w:t>
      </w:r>
      <w:proofErr w:type="spellStart"/>
      <w:r w:rsidRPr="00FD2EE9">
        <w:rPr>
          <w:rFonts w:ascii="Tw Cen MT" w:eastAsia="Twentieth Century" w:hAnsi="Tw Cen MT" w:cs="Twentieth Century"/>
          <w:i/>
        </w:rPr>
        <w:t>Payung</w:t>
      </w:r>
      <w:proofErr w:type="spellEnd"/>
      <w:r w:rsidRPr="00FD2EE9">
        <w:rPr>
          <w:rFonts w:ascii="Tw Cen MT" w:eastAsia="Twentieth Century" w:hAnsi="Tw Cen MT" w:cs="Twentieth Century"/>
          <w:i/>
        </w:rPr>
        <w:t xml:space="preserve"> </w:t>
      </w:r>
      <w:proofErr w:type="spellStart"/>
      <w:r w:rsidRPr="00FD2EE9">
        <w:rPr>
          <w:rFonts w:ascii="Tw Cen MT" w:eastAsia="Twentieth Century" w:hAnsi="Tw Cen MT" w:cs="Twentieth Century"/>
          <w:i/>
        </w:rPr>
        <w:t>Sekaki</w:t>
      </w:r>
      <w:proofErr w:type="spellEnd"/>
      <w:r w:rsidRPr="00FD2EE9">
        <w:rPr>
          <w:rFonts w:ascii="Tw Cen MT" w:eastAsia="Twentieth Century" w:hAnsi="Tw Cen MT" w:cs="Twentieth Century"/>
          <w:i/>
        </w:rPr>
        <w:t xml:space="preserve"> Health </w:t>
      </w:r>
      <w:proofErr w:type="spellStart"/>
      <w:r w:rsidRPr="00FD2EE9">
        <w:rPr>
          <w:rFonts w:ascii="Tw Cen MT" w:eastAsia="Twentieth Century" w:hAnsi="Tw Cen MT" w:cs="Twentieth Century"/>
          <w:i/>
        </w:rPr>
        <w:t>Center</w:t>
      </w:r>
      <w:proofErr w:type="spellEnd"/>
      <w:r w:rsidRPr="00FD2EE9">
        <w:rPr>
          <w:rFonts w:ascii="Tw Cen MT" w:eastAsia="Twentieth Century" w:hAnsi="Tw Cen MT" w:cs="Twentieth Century"/>
          <w:i/>
        </w:rPr>
        <w:t xml:space="preserve"> Area with </w:t>
      </w:r>
      <w:proofErr w:type="spellStart"/>
      <w:r w:rsidRPr="00FD2EE9">
        <w:rPr>
          <w:rFonts w:ascii="Tw Cen MT" w:eastAsia="Twentieth Century" w:hAnsi="Tw Cen MT" w:cs="Twentieth Century"/>
          <w:i/>
        </w:rPr>
        <w:t>p</w:t>
      </w:r>
      <w:r w:rsidRPr="00FD2EE9">
        <w:rPr>
          <w:rFonts w:ascii="Tw Cen MT" w:eastAsia="Twentieth Century" w:hAnsi="Tw Cen MT" w:cs="Twentieth Century"/>
          <w:i/>
          <w:vertAlign w:val="subscript"/>
        </w:rPr>
        <w:t>value</w:t>
      </w:r>
      <w:proofErr w:type="spellEnd"/>
      <w:r w:rsidRPr="00FD2EE9">
        <w:rPr>
          <w:rFonts w:ascii="Tw Cen MT" w:eastAsia="Twentieth Century" w:hAnsi="Tw Cen MT" w:cs="Twentieth Century"/>
          <w:i/>
        </w:rPr>
        <w:t>&lt;0.05.</w:t>
      </w:r>
    </w:p>
    <w:p w14:paraId="01E13EDF" w14:textId="77777777" w:rsidR="006A1320" w:rsidRPr="0096335E" w:rsidRDefault="006A1320" w:rsidP="00310A69">
      <w:pPr>
        <w:widowControl w:val="0"/>
        <w:spacing w:after="0" w:line="228" w:lineRule="auto"/>
        <w:ind w:left="3150" w:right="-19"/>
        <w:jc w:val="both"/>
        <w:rPr>
          <w:rFonts w:ascii="Tw Cen MT" w:eastAsia="Twentieth Century" w:hAnsi="Tw Cen MT" w:cs="Twentieth Century"/>
          <w:i/>
        </w:rPr>
      </w:pPr>
      <w:r>
        <w:rPr>
          <w:noProof/>
        </w:rPr>
        <w:drawing>
          <wp:anchor distT="0" distB="0" distL="114300" distR="114300" simplePos="0" relativeHeight="251661312" behindDoc="1" locked="0" layoutInCell="1" allowOverlap="1" wp14:anchorId="4CE9CD32" wp14:editId="4071CFCE">
            <wp:simplePos x="0" y="0"/>
            <wp:positionH relativeFrom="column">
              <wp:posOffset>518795</wp:posOffset>
            </wp:positionH>
            <wp:positionV relativeFrom="paragraph">
              <wp:posOffset>980440</wp:posOffset>
            </wp:positionV>
            <wp:extent cx="1371600" cy="358140"/>
            <wp:effectExtent l="0" t="0" r="0" b="0"/>
            <wp:wrapThrough wrapText="bothSides">
              <wp:wrapPolygon edited="0">
                <wp:start x="0" y="0"/>
                <wp:lineTo x="0" y="20681"/>
                <wp:lineTo x="21300" y="20681"/>
                <wp:lineTo x="21300" y="0"/>
                <wp:lineTo x="0" y="0"/>
              </wp:wrapPolygon>
            </wp:wrapThrough>
            <wp:docPr id="3" name="Picture 6"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RA\JURNAL PROTEKSI OJS\ccbysa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358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3591D5" w14:textId="77777777" w:rsidR="006A1320" w:rsidRPr="0096335E" w:rsidRDefault="006A1320" w:rsidP="00F60E22">
      <w:pPr>
        <w:widowControl w:val="0"/>
        <w:spacing w:after="0" w:line="228" w:lineRule="auto"/>
        <w:ind w:left="3150" w:right="-19"/>
        <w:jc w:val="both"/>
        <w:rPr>
          <w:rFonts w:ascii="Tw Cen MT" w:eastAsia="Twentieth Century" w:hAnsi="Tw Cen MT" w:cs="Twentieth Century"/>
          <w:b/>
          <w:i/>
        </w:rPr>
      </w:pPr>
      <w:r w:rsidRPr="0096335E">
        <w:rPr>
          <w:rFonts w:ascii="Tw Cen MT" w:eastAsia="Twentieth Century" w:hAnsi="Tw Cen MT" w:cs="Twentieth Century"/>
          <w:b/>
          <w:i/>
        </w:rPr>
        <w:t>Keywords:</w:t>
      </w:r>
    </w:p>
    <w:p w14:paraId="57286149" w14:textId="70673DE7" w:rsidR="006A1320" w:rsidRDefault="00846874" w:rsidP="00F60E22">
      <w:pPr>
        <w:tabs>
          <w:tab w:val="left" w:pos="426"/>
        </w:tabs>
        <w:spacing w:after="0"/>
        <w:ind w:left="3150"/>
        <w:jc w:val="both"/>
        <w:rPr>
          <w:rFonts w:ascii="Tw Cen MT" w:eastAsia="Twentieth Century" w:hAnsi="Tw Cen MT" w:cs="Twentieth Century"/>
          <w:i/>
        </w:rPr>
      </w:pPr>
      <w:r>
        <w:rPr>
          <w:rFonts w:ascii="Tw Cen MT" w:eastAsia="Twentieth Century" w:hAnsi="Tw Cen MT" w:cs="Twentieth Century"/>
          <w:i/>
        </w:rPr>
        <w:t xml:space="preserve">Emesis Gravidarum, </w:t>
      </w:r>
      <w:r w:rsidR="006A1320" w:rsidRPr="00310A69">
        <w:rPr>
          <w:rFonts w:ascii="Tw Cen MT" w:eastAsia="Twentieth Century" w:hAnsi="Tw Cen MT" w:cs="Twentieth Century"/>
          <w:i/>
        </w:rPr>
        <w:t>Parity, Work</w:t>
      </w:r>
    </w:p>
    <w:p w14:paraId="4329143F" w14:textId="77777777" w:rsidR="006A1320" w:rsidRPr="0096335E" w:rsidRDefault="006A1320" w:rsidP="00F60E22">
      <w:pPr>
        <w:tabs>
          <w:tab w:val="left" w:pos="426"/>
        </w:tabs>
        <w:spacing w:after="0"/>
        <w:ind w:left="3150"/>
        <w:jc w:val="both"/>
        <w:rPr>
          <w:rFonts w:ascii="Tw Cen MT" w:eastAsia="Twentieth Century" w:hAnsi="Tw Cen MT" w:cs="Twentieth Century"/>
          <w:b/>
        </w:rPr>
      </w:pPr>
    </w:p>
    <w:p w14:paraId="19FA8FDA" w14:textId="77777777" w:rsidR="006A1320" w:rsidRPr="0096335E" w:rsidRDefault="006A1320" w:rsidP="00F60E22">
      <w:pPr>
        <w:tabs>
          <w:tab w:val="left" w:pos="426"/>
        </w:tabs>
        <w:spacing w:after="0"/>
        <w:ind w:left="3150"/>
        <w:jc w:val="both"/>
        <w:rPr>
          <w:rFonts w:ascii="Tw Cen MT" w:eastAsia="Twentieth Century" w:hAnsi="Tw Cen MT" w:cs="Twentieth Century"/>
          <w:b/>
        </w:rPr>
      </w:pPr>
      <w:proofErr w:type="spellStart"/>
      <w:r w:rsidRPr="0096335E">
        <w:rPr>
          <w:rFonts w:ascii="Tw Cen MT" w:eastAsia="Twentieth Century" w:hAnsi="Tw Cen MT" w:cs="Twentieth Century"/>
          <w:b/>
        </w:rPr>
        <w:t>Abstrak</w:t>
      </w:r>
      <w:proofErr w:type="spellEnd"/>
    </w:p>
    <w:p w14:paraId="3C6D654E" w14:textId="77777777" w:rsidR="006A1320" w:rsidRDefault="006A1320" w:rsidP="00A37D99">
      <w:pPr>
        <w:widowControl w:val="0"/>
        <w:spacing w:after="0" w:line="240" w:lineRule="auto"/>
        <w:ind w:left="3150" w:right="-19"/>
        <w:jc w:val="both"/>
        <w:rPr>
          <w:rFonts w:ascii="Tw Cen MT" w:eastAsia="Twentieth Century" w:hAnsi="Tw Cen MT" w:cs="Twentieth Century"/>
          <w:iCs/>
          <w:color w:val="000000"/>
        </w:rPr>
      </w:pPr>
      <w:proofErr w:type="spellStart"/>
      <w:r w:rsidRPr="00FD2EE9">
        <w:rPr>
          <w:rFonts w:ascii="Tw Cen MT" w:eastAsia="Twentieth Century" w:hAnsi="Tw Cen MT" w:cs="Twentieth Century"/>
          <w:iCs/>
          <w:color w:val="000000"/>
        </w:rPr>
        <w:t>Mual</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muntah</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adalah</w:t>
      </w:r>
      <w:proofErr w:type="spellEnd"/>
      <w:r w:rsidRPr="00FD2EE9">
        <w:rPr>
          <w:rFonts w:ascii="Tw Cen MT" w:eastAsia="Twentieth Century" w:hAnsi="Tw Cen MT" w:cs="Twentieth Century"/>
          <w:iCs/>
          <w:color w:val="000000"/>
        </w:rPr>
        <w:t xml:space="preserve"> salah </w:t>
      </w:r>
      <w:proofErr w:type="spellStart"/>
      <w:r w:rsidRPr="00FD2EE9">
        <w:rPr>
          <w:rFonts w:ascii="Tw Cen MT" w:eastAsia="Twentieth Century" w:hAnsi="Tw Cen MT" w:cs="Twentieth Century"/>
          <w:iCs/>
          <w:color w:val="000000"/>
        </w:rPr>
        <w:t>satu</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perubahan</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fisiologis</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ibu</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hamil</w:t>
      </w:r>
      <w:proofErr w:type="spellEnd"/>
      <w:r w:rsidRPr="00FD2EE9">
        <w:rPr>
          <w:rFonts w:ascii="Tw Cen MT" w:eastAsia="Twentieth Century" w:hAnsi="Tw Cen MT" w:cs="Twentieth Century"/>
          <w:iCs/>
          <w:color w:val="000000"/>
        </w:rPr>
        <w:t xml:space="preserve"> trimester I </w:t>
      </w:r>
      <w:proofErr w:type="spellStart"/>
      <w:r w:rsidRPr="00FD2EE9">
        <w:rPr>
          <w:rFonts w:ascii="Tw Cen MT" w:eastAsia="Twentieth Century" w:hAnsi="Tw Cen MT" w:cs="Twentieth Century"/>
          <w:iCs/>
          <w:color w:val="000000"/>
        </w:rPr>
        <w:t>dikarenakan</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peningkatan</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kadar</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hormon</w:t>
      </w:r>
      <w:proofErr w:type="spellEnd"/>
      <w:r w:rsidRPr="00FD2EE9">
        <w:rPr>
          <w:rFonts w:ascii="Tw Cen MT" w:eastAsia="Twentieth Century" w:hAnsi="Tw Cen MT" w:cs="Twentieth Century"/>
          <w:iCs/>
          <w:color w:val="000000"/>
        </w:rPr>
        <w:t xml:space="preserve"> </w:t>
      </w:r>
      <w:r w:rsidRPr="00FD2EE9">
        <w:rPr>
          <w:rFonts w:ascii="Tw Cen MT" w:eastAsia="Twentieth Century" w:hAnsi="Tw Cen MT" w:cs="Twentieth Century"/>
          <w:i/>
          <w:color w:val="000000"/>
        </w:rPr>
        <w:t xml:space="preserve">Human chorionic </w:t>
      </w:r>
      <w:proofErr w:type="spellStart"/>
      <w:r w:rsidRPr="00FD2EE9">
        <w:rPr>
          <w:rFonts w:ascii="Tw Cen MT" w:eastAsia="Twentieth Century" w:hAnsi="Tw Cen MT" w:cs="Twentieth Century"/>
          <w:i/>
          <w:color w:val="000000"/>
        </w:rPr>
        <w:t>gonandotropin</w:t>
      </w:r>
      <w:proofErr w:type="spellEnd"/>
      <w:r w:rsidRPr="00FD2EE9">
        <w:rPr>
          <w:rFonts w:ascii="Tw Cen MT" w:eastAsia="Twentieth Century" w:hAnsi="Tw Cen MT" w:cs="Twentieth Century"/>
          <w:iCs/>
          <w:color w:val="000000"/>
        </w:rPr>
        <w:t xml:space="preserve"> (HCG) yang </w:t>
      </w:r>
      <w:proofErr w:type="spellStart"/>
      <w:r w:rsidRPr="00FD2EE9">
        <w:rPr>
          <w:rFonts w:ascii="Tw Cen MT" w:eastAsia="Twentieth Century" w:hAnsi="Tw Cen MT" w:cs="Twentieth Century"/>
          <w:iCs/>
          <w:color w:val="000000"/>
        </w:rPr>
        <w:t>dihasilkan</w:t>
      </w:r>
      <w:proofErr w:type="spellEnd"/>
      <w:r w:rsidRPr="00FD2EE9">
        <w:rPr>
          <w:rFonts w:ascii="Tw Cen MT" w:eastAsia="Twentieth Century" w:hAnsi="Tw Cen MT" w:cs="Twentieth Century"/>
          <w:iCs/>
          <w:color w:val="000000"/>
        </w:rPr>
        <w:t xml:space="preserve"> oleh </w:t>
      </w:r>
      <w:proofErr w:type="spellStart"/>
      <w:r w:rsidRPr="00FD2EE9">
        <w:rPr>
          <w:rFonts w:ascii="Tw Cen MT" w:eastAsia="Twentieth Century" w:hAnsi="Tw Cen MT" w:cs="Twentieth Century"/>
          <w:iCs/>
          <w:color w:val="000000"/>
        </w:rPr>
        <w:t>plasenta</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Gejala</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mual</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muntah</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biasanya</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terjadi</w:t>
      </w:r>
      <w:proofErr w:type="spellEnd"/>
      <w:r w:rsidRPr="00FD2EE9">
        <w:rPr>
          <w:rFonts w:ascii="Tw Cen MT" w:eastAsia="Twentieth Century" w:hAnsi="Tw Cen MT" w:cs="Twentieth Century"/>
          <w:iCs/>
          <w:color w:val="000000"/>
        </w:rPr>
        <w:t xml:space="preserve"> 6 </w:t>
      </w:r>
      <w:proofErr w:type="spellStart"/>
      <w:r w:rsidRPr="00FD2EE9">
        <w:rPr>
          <w:rFonts w:ascii="Tw Cen MT" w:eastAsia="Twentieth Century" w:hAnsi="Tw Cen MT" w:cs="Twentieth Century"/>
          <w:iCs/>
          <w:color w:val="000000"/>
        </w:rPr>
        <w:t>minggu</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setelah</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hari</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pertama</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haid</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terakhir</w:t>
      </w:r>
      <w:proofErr w:type="spellEnd"/>
      <w:r w:rsidRPr="00FD2EE9">
        <w:rPr>
          <w:rFonts w:ascii="Tw Cen MT" w:eastAsia="Twentieth Century" w:hAnsi="Tw Cen MT" w:cs="Twentieth Century"/>
          <w:iCs/>
          <w:color w:val="000000"/>
        </w:rPr>
        <w:t xml:space="preserve"> dan </w:t>
      </w:r>
      <w:proofErr w:type="spellStart"/>
      <w:r w:rsidRPr="00FD2EE9">
        <w:rPr>
          <w:rFonts w:ascii="Tw Cen MT" w:eastAsia="Twentieth Century" w:hAnsi="Tw Cen MT" w:cs="Twentieth Century"/>
          <w:iCs/>
          <w:color w:val="000000"/>
        </w:rPr>
        <w:t>berlangsung</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kurang</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lebih</w:t>
      </w:r>
      <w:proofErr w:type="spellEnd"/>
      <w:r w:rsidRPr="00FD2EE9">
        <w:rPr>
          <w:rFonts w:ascii="Tw Cen MT" w:eastAsia="Twentieth Century" w:hAnsi="Tw Cen MT" w:cs="Twentieth Century"/>
          <w:iCs/>
          <w:color w:val="000000"/>
        </w:rPr>
        <w:t xml:space="preserve"> 10 </w:t>
      </w:r>
      <w:proofErr w:type="spellStart"/>
      <w:r w:rsidRPr="00FD2EE9">
        <w:rPr>
          <w:rFonts w:ascii="Tw Cen MT" w:eastAsia="Twentieth Century" w:hAnsi="Tw Cen MT" w:cs="Twentieth Century"/>
          <w:iCs/>
          <w:color w:val="000000"/>
        </w:rPr>
        <w:t>minggu</w:t>
      </w:r>
      <w:proofErr w:type="spellEnd"/>
      <w:r w:rsidRPr="00FD2EE9">
        <w:rPr>
          <w:rFonts w:ascii="Tw Cen MT" w:eastAsia="Twentieth Century" w:hAnsi="Tw Cen MT" w:cs="Twentieth Century"/>
          <w:iCs/>
          <w:color w:val="000000"/>
        </w:rPr>
        <w:t xml:space="preserve">. Tujuan </w:t>
      </w:r>
      <w:proofErr w:type="spellStart"/>
      <w:r w:rsidRPr="00FD2EE9">
        <w:rPr>
          <w:rFonts w:ascii="Tw Cen MT" w:eastAsia="Twentieth Century" w:hAnsi="Tw Cen MT" w:cs="Twentieth Century"/>
          <w:iCs/>
          <w:color w:val="000000"/>
        </w:rPr>
        <w:t>penelitian</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ini</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untuk</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melihat</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hubungan</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paritas</w:t>
      </w:r>
      <w:proofErr w:type="spellEnd"/>
      <w:r w:rsidRPr="00FD2EE9">
        <w:rPr>
          <w:rFonts w:ascii="Tw Cen MT" w:eastAsia="Twentieth Century" w:hAnsi="Tw Cen MT" w:cs="Twentieth Century"/>
          <w:iCs/>
          <w:color w:val="000000"/>
        </w:rPr>
        <w:t xml:space="preserve"> dan </w:t>
      </w:r>
      <w:proofErr w:type="spellStart"/>
      <w:r w:rsidRPr="00FD2EE9">
        <w:rPr>
          <w:rFonts w:ascii="Tw Cen MT" w:eastAsia="Twentieth Century" w:hAnsi="Tw Cen MT" w:cs="Twentieth Century"/>
          <w:iCs/>
          <w:color w:val="000000"/>
        </w:rPr>
        <w:t>pekerjaan</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ibu</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terhadap</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kejadian</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mual</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muntah</w:t>
      </w:r>
      <w:proofErr w:type="spellEnd"/>
      <w:r w:rsidRPr="00FD2EE9">
        <w:rPr>
          <w:rFonts w:ascii="Tw Cen MT" w:eastAsia="Twentieth Century" w:hAnsi="Tw Cen MT" w:cs="Twentieth Century"/>
          <w:iCs/>
          <w:color w:val="000000"/>
        </w:rPr>
        <w:t xml:space="preserve"> di Wilayah </w:t>
      </w:r>
      <w:proofErr w:type="spellStart"/>
      <w:r w:rsidRPr="00FD2EE9">
        <w:rPr>
          <w:rFonts w:ascii="Tw Cen MT" w:eastAsia="Twentieth Century" w:hAnsi="Tw Cen MT" w:cs="Twentieth Century"/>
          <w:iCs/>
          <w:color w:val="000000"/>
        </w:rPr>
        <w:t>Kerja</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Puskesmas</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Payung</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Sekaki</w:t>
      </w:r>
      <w:proofErr w:type="spellEnd"/>
      <w:r w:rsidRPr="00FD2EE9">
        <w:rPr>
          <w:rFonts w:ascii="Tw Cen MT" w:eastAsia="Twentieth Century" w:hAnsi="Tw Cen MT" w:cs="Twentieth Century"/>
          <w:iCs/>
          <w:color w:val="000000"/>
        </w:rPr>
        <w:t xml:space="preserve">. Jenis </w:t>
      </w:r>
      <w:proofErr w:type="spellStart"/>
      <w:r w:rsidRPr="00FD2EE9">
        <w:rPr>
          <w:rFonts w:ascii="Tw Cen MT" w:eastAsia="Twentieth Century" w:hAnsi="Tw Cen MT" w:cs="Twentieth Century"/>
          <w:iCs/>
          <w:color w:val="000000"/>
        </w:rPr>
        <w:t>penelitian</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adalah</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analitik</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kuantitatif</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dengan</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pendekatan</w:t>
      </w:r>
      <w:proofErr w:type="spellEnd"/>
      <w:r w:rsidRPr="00FD2EE9">
        <w:rPr>
          <w:rFonts w:ascii="Tw Cen MT" w:eastAsia="Twentieth Century" w:hAnsi="Tw Cen MT" w:cs="Twentieth Century"/>
          <w:iCs/>
          <w:color w:val="000000"/>
        </w:rPr>
        <w:t xml:space="preserve"> </w:t>
      </w:r>
      <w:r w:rsidRPr="00FD2EE9">
        <w:rPr>
          <w:rFonts w:ascii="Tw Cen MT" w:eastAsia="Twentieth Century" w:hAnsi="Tw Cen MT" w:cs="Twentieth Century"/>
          <w:i/>
          <w:color w:val="000000"/>
        </w:rPr>
        <w:t>cross sectional</w:t>
      </w:r>
      <w:r w:rsidRPr="00FD2EE9">
        <w:rPr>
          <w:rFonts w:ascii="Tw Cen MT" w:eastAsia="Twentieth Century" w:hAnsi="Tw Cen MT" w:cs="Twentieth Century"/>
          <w:iCs/>
          <w:color w:val="000000"/>
        </w:rPr>
        <w:t xml:space="preserve">. Teknik </w:t>
      </w:r>
      <w:proofErr w:type="spellStart"/>
      <w:r w:rsidRPr="00FD2EE9">
        <w:rPr>
          <w:rFonts w:ascii="Tw Cen MT" w:eastAsia="Twentieth Century" w:hAnsi="Tw Cen MT" w:cs="Twentieth Century"/>
          <w:iCs/>
          <w:color w:val="000000"/>
        </w:rPr>
        <w:t>Pengambilan</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sampel</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secara</w:t>
      </w:r>
      <w:proofErr w:type="spellEnd"/>
      <w:r w:rsidRPr="00FD2EE9">
        <w:rPr>
          <w:rFonts w:ascii="Tw Cen MT" w:eastAsia="Twentieth Century" w:hAnsi="Tw Cen MT" w:cs="Twentieth Century"/>
          <w:iCs/>
          <w:color w:val="000000"/>
        </w:rPr>
        <w:t xml:space="preserve"> </w:t>
      </w:r>
      <w:r w:rsidRPr="00FD2EE9">
        <w:rPr>
          <w:rFonts w:ascii="Tw Cen MT" w:eastAsia="Twentieth Century" w:hAnsi="Tw Cen MT" w:cs="Twentieth Century"/>
          <w:i/>
          <w:color w:val="000000"/>
        </w:rPr>
        <w:t>accidental sampling</w:t>
      </w:r>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sebanyak</w:t>
      </w:r>
      <w:proofErr w:type="spellEnd"/>
      <w:r w:rsidRPr="00FD2EE9">
        <w:rPr>
          <w:rFonts w:ascii="Tw Cen MT" w:eastAsia="Twentieth Century" w:hAnsi="Tw Cen MT" w:cs="Twentieth Century"/>
          <w:iCs/>
          <w:color w:val="000000"/>
        </w:rPr>
        <w:t xml:space="preserve"> 46 orang. </w:t>
      </w:r>
      <w:proofErr w:type="spellStart"/>
      <w:r w:rsidRPr="00FD2EE9">
        <w:rPr>
          <w:rFonts w:ascii="Tw Cen MT" w:eastAsia="Twentieth Century" w:hAnsi="Tw Cen MT" w:cs="Twentieth Century"/>
          <w:iCs/>
          <w:color w:val="000000"/>
        </w:rPr>
        <w:t>Pengolahan</w:t>
      </w:r>
      <w:proofErr w:type="spellEnd"/>
      <w:r w:rsidRPr="00FD2EE9">
        <w:rPr>
          <w:rFonts w:ascii="Tw Cen MT" w:eastAsia="Twentieth Century" w:hAnsi="Tw Cen MT" w:cs="Twentieth Century"/>
          <w:iCs/>
          <w:color w:val="000000"/>
        </w:rPr>
        <w:t xml:space="preserve"> data </w:t>
      </w:r>
      <w:proofErr w:type="spellStart"/>
      <w:r w:rsidRPr="00FD2EE9">
        <w:rPr>
          <w:rFonts w:ascii="Tw Cen MT" w:eastAsia="Twentieth Century" w:hAnsi="Tw Cen MT" w:cs="Twentieth Century"/>
          <w:iCs/>
          <w:color w:val="000000"/>
        </w:rPr>
        <w:t>analisa</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bivariat</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menggunakan</w:t>
      </w:r>
      <w:proofErr w:type="spellEnd"/>
      <w:r w:rsidRPr="00FD2EE9">
        <w:rPr>
          <w:rFonts w:ascii="Tw Cen MT" w:eastAsia="Twentieth Century" w:hAnsi="Tw Cen MT" w:cs="Twentieth Century"/>
          <w:iCs/>
          <w:color w:val="000000"/>
        </w:rPr>
        <w:t xml:space="preserve"> uji chi-square. Hasil uji </w:t>
      </w:r>
      <w:proofErr w:type="spellStart"/>
      <w:r w:rsidRPr="00FD2EE9">
        <w:rPr>
          <w:rFonts w:ascii="Tw Cen MT" w:eastAsia="Twentieth Century" w:hAnsi="Tw Cen MT" w:cs="Twentieth Century"/>
          <w:iCs/>
          <w:color w:val="000000"/>
        </w:rPr>
        <w:t>statistik</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diperoleh</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bahwa</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terdapat</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hubungan</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antara</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paritas</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terhadap</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kejadian</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mual</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muntah</w:t>
      </w:r>
      <w:proofErr w:type="spellEnd"/>
      <w:r w:rsidRPr="00FD2EE9">
        <w:rPr>
          <w:rFonts w:ascii="Tw Cen MT" w:eastAsia="Twentieth Century" w:hAnsi="Tw Cen MT" w:cs="Twentieth Century"/>
          <w:iCs/>
          <w:color w:val="000000"/>
        </w:rPr>
        <w:t xml:space="preserve"> pada </w:t>
      </w:r>
      <w:proofErr w:type="spellStart"/>
      <w:r w:rsidRPr="00FD2EE9">
        <w:rPr>
          <w:rFonts w:ascii="Tw Cen MT" w:eastAsia="Twentieth Century" w:hAnsi="Tw Cen MT" w:cs="Twentieth Century"/>
          <w:iCs/>
          <w:color w:val="000000"/>
        </w:rPr>
        <w:t>ibu</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hamil</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dengan</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p</w:t>
      </w:r>
      <w:r w:rsidRPr="00FD2EE9">
        <w:rPr>
          <w:rFonts w:ascii="Tw Cen MT" w:eastAsia="Twentieth Century" w:hAnsi="Tw Cen MT" w:cs="Twentieth Century"/>
          <w:iCs/>
          <w:color w:val="000000"/>
          <w:vertAlign w:val="subscript"/>
        </w:rPr>
        <w:t>value</w:t>
      </w:r>
      <w:proofErr w:type="spellEnd"/>
      <w:r w:rsidRPr="00FD2EE9">
        <w:rPr>
          <w:rFonts w:ascii="Tw Cen MT" w:eastAsia="Twentieth Century" w:hAnsi="Tw Cen MT" w:cs="Twentieth Century"/>
          <w:iCs/>
          <w:color w:val="000000"/>
        </w:rPr>
        <w:t xml:space="preserve"> 0,001 dan </w:t>
      </w:r>
      <w:proofErr w:type="spellStart"/>
      <w:r w:rsidRPr="00FD2EE9">
        <w:rPr>
          <w:rFonts w:ascii="Tw Cen MT" w:eastAsia="Twentieth Century" w:hAnsi="Tw Cen MT" w:cs="Twentieth Century"/>
          <w:iCs/>
          <w:color w:val="000000"/>
        </w:rPr>
        <w:t>terdapat</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hubungan</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antara</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pekerjaan</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terhadap</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kejadian</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mual</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muntah</w:t>
      </w:r>
      <w:proofErr w:type="spellEnd"/>
      <w:r w:rsidRPr="00FD2EE9">
        <w:rPr>
          <w:rFonts w:ascii="Tw Cen MT" w:eastAsia="Twentieth Century" w:hAnsi="Tw Cen MT" w:cs="Twentieth Century"/>
          <w:iCs/>
          <w:color w:val="000000"/>
        </w:rPr>
        <w:t xml:space="preserve"> pada </w:t>
      </w:r>
      <w:proofErr w:type="spellStart"/>
      <w:r w:rsidRPr="00FD2EE9">
        <w:rPr>
          <w:rFonts w:ascii="Tw Cen MT" w:eastAsia="Twentieth Century" w:hAnsi="Tw Cen MT" w:cs="Twentieth Century"/>
          <w:iCs/>
          <w:color w:val="000000"/>
        </w:rPr>
        <w:t>ibu</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hamil</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dengan</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p</w:t>
      </w:r>
      <w:r w:rsidRPr="00FD2EE9">
        <w:rPr>
          <w:rFonts w:ascii="Tw Cen MT" w:eastAsia="Twentieth Century" w:hAnsi="Tw Cen MT" w:cs="Twentieth Century"/>
          <w:iCs/>
          <w:color w:val="000000"/>
          <w:vertAlign w:val="subscript"/>
        </w:rPr>
        <w:t>value</w:t>
      </w:r>
      <w:proofErr w:type="spellEnd"/>
      <w:r w:rsidRPr="00FD2EE9">
        <w:rPr>
          <w:rFonts w:ascii="Tw Cen MT" w:eastAsia="Twentieth Century" w:hAnsi="Tw Cen MT" w:cs="Twentieth Century"/>
          <w:iCs/>
          <w:color w:val="000000"/>
        </w:rPr>
        <w:t xml:space="preserve"> 0,004. </w:t>
      </w:r>
      <w:proofErr w:type="spellStart"/>
      <w:r w:rsidRPr="00FD2EE9">
        <w:rPr>
          <w:rFonts w:ascii="Tw Cen MT" w:eastAsia="Twentieth Century" w:hAnsi="Tw Cen MT" w:cs="Twentieth Century"/>
          <w:iCs/>
          <w:color w:val="000000"/>
        </w:rPr>
        <w:t>Sehingga</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dapat</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disimpulkan</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bahwa</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terdapat</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hubungan</w:t>
      </w:r>
      <w:proofErr w:type="spellEnd"/>
      <w:r w:rsidRPr="00FD2EE9">
        <w:rPr>
          <w:rFonts w:ascii="Tw Cen MT" w:eastAsia="Twentieth Century" w:hAnsi="Tw Cen MT" w:cs="Twentieth Century"/>
          <w:iCs/>
          <w:color w:val="000000"/>
        </w:rPr>
        <w:t xml:space="preserve"> yang </w:t>
      </w:r>
      <w:proofErr w:type="spellStart"/>
      <w:r w:rsidRPr="00FD2EE9">
        <w:rPr>
          <w:rFonts w:ascii="Tw Cen MT" w:eastAsia="Twentieth Century" w:hAnsi="Tw Cen MT" w:cs="Twentieth Century"/>
          <w:iCs/>
          <w:color w:val="000000"/>
        </w:rPr>
        <w:t>signifikan</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antara</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paritas</w:t>
      </w:r>
      <w:proofErr w:type="spellEnd"/>
      <w:r w:rsidRPr="00FD2EE9">
        <w:rPr>
          <w:rFonts w:ascii="Tw Cen MT" w:eastAsia="Twentieth Century" w:hAnsi="Tw Cen MT" w:cs="Twentieth Century"/>
          <w:iCs/>
          <w:color w:val="000000"/>
        </w:rPr>
        <w:t xml:space="preserve"> dan </w:t>
      </w:r>
      <w:proofErr w:type="spellStart"/>
      <w:r w:rsidRPr="00FD2EE9">
        <w:rPr>
          <w:rFonts w:ascii="Tw Cen MT" w:eastAsia="Twentieth Century" w:hAnsi="Tw Cen MT" w:cs="Twentieth Century"/>
          <w:iCs/>
          <w:color w:val="000000"/>
        </w:rPr>
        <w:t>pekerjaan</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terhdap</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kejadian</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mual</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muntah</w:t>
      </w:r>
      <w:proofErr w:type="spellEnd"/>
      <w:r w:rsidRPr="00FD2EE9">
        <w:rPr>
          <w:rFonts w:ascii="Tw Cen MT" w:eastAsia="Twentieth Century" w:hAnsi="Tw Cen MT" w:cs="Twentieth Century"/>
          <w:iCs/>
          <w:color w:val="000000"/>
        </w:rPr>
        <w:t xml:space="preserve"> pada </w:t>
      </w:r>
      <w:proofErr w:type="spellStart"/>
      <w:r w:rsidRPr="00FD2EE9">
        <w:rPr>
          <w:rFonts w:ascii="Tw Cen MT" w:eastAsia="Twentieth Century" w:hAnsi="Tw Cen MT" w:cs="Twentieth Century"/>
          <w:iCs/>
          <w:color w:val="000000"/>
        </w:rPr>
        <w:t>ibu</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hamil</w:t>
      </w:r>
      <w:proofErr w:type="spellEnd"/>
      <w:r w:rsidRPr="00FD2EE9">
        <w:rPr>
          <w:rFonts w:ascii="Tw Cen MT" w:eastAsia="Twentieth Century" w:hAnsi="Tw Cen MT" w:cs="Twentieth Century"/>
          <w:iCs/>
          <w:color w:val="000000"/>
        </w:rPr>
        <w:t xml:space="preserve"> di Wilayah </w:t>
      </w:r>
      <w:proofErr w:type="spellStart"/>
      <w:r w:rsidRPr="00FD2EE9">
        <w:rPr>
          <w:rFonts w:ascii="Tw Cen MT" w:eastAsia="Twentieth Century" w:hAnsi="Tw Cen MT" w:cs="Twentieth Century"/>
          <w:iCs/>
          <w:color w:val="000000"/>
        </w:rPr>
        <w:t>Kerja</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Puskesmas</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Payung</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Sekaki</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dengan</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hasil</w:t>
      </w:r>
      <w:proofErr w:type="spellEnd"/>
      <w:r w:rsidRPr="00FD2EE9">
        <w:rPr>
          <w:rFonts w:ascii="Tw Cen MT" w:eastAsia="Twentieth Century" w:hAnsi="Tw Cen MT" w:cs="Twentieth Century"/>
          <w:iCs/>
          <w:color w:val="000000"/>
        </w:rPr>
        <w:t xml:space="preserve"> </w:t>
      </w:r>
      <w:proofErr w:type="spellStart"/>
      <w:r w:rsidRPr="00FD2EE9">
        <w:rPr>
          <w:rFonts w:ascii="Tw Cen MT" w:eastAsia="Twentieth Century" w:hAnsi="Tw Cen MT" w:cs="Twentieth Century"/>
          <w:iCs/>
          <w:color w:val="000000"/>
        </w:rPr>
        <w:t>p</w:t>
      </w:r>
      <w:r w:rsidRPr="00FD2EE9">
        <w:rPr>
          <w:rFonts w:ascii="Tw Cen MT" w:eastAsia="Twentieth Century" w:hAnsi="Tw Cen MT" w:cs="Twentieth Century"/>
          <w:iCs/>
          <w:color w:val="000000"/>
          <w:vertAlign w:val="subscript"/>
        </w:rPr>
        <w:t>value</w:t>
      </w:r>
      <w:proofErr w:type="spellEnd"/>
      <w:r w:rsidRPr="00FD2EE9">
        <w:rPr>
          <w:rFonts w:ascii="Tw Cen MT" w:eastAsia="Twentieth Century" w:hAnsi="Tw Cen MT" w:cs="Twentieth Century"/>
          <w:iCs/>
          <w:color w:val="000000"/>
        </w:rPr>
        <w:t xml:space="preserve"> &lt; 0,05.</w:t>
      </w:r>
    </w:p>
    <w:p w14:paraId="4BD42346" w14:textId="77777777" w:rsidR="006A1320" w:rsidRPr="0096335E" w:rsidRDefault="006A1320" w:rsidP="00F60E22">
      <w:pPr>
        <w:tabs>
          <w:tab w:val="left" w:pos="426"/>
        </w:tabs>
        <w:spacing w:after="0"/>
        <w:ind w:left="3150"/>
        <w:jc w:val="both"/>
        <w:rPr>
          <w:rFonts w:ascii="Tw Cen MT" w:eastAsia="Twentieth Century" w:hAnsi="Tw Cen MT" w:cs="Twentieth Century"/>
          <w:b/>
        </w:rPr>
      </w:pPr>
      <w:r w:rsidRPr="0096335E">
        <w:rPr>
          <w:rFonts w:ascii="Tw Cen MT" w:eastAsia="Twentieth Century" w:hAnsi="Tw Cen MT" w:cs="Twentieth Century"/>
          <w:b/>
        </w:rPr>
        <w:t>Kata Kunci:</w:t>
      </w:r>
    </w:p>
    <w:p w14:paraId="245A0847" w14:textId="77777777" w:rsidR="006A1320" w:rsidRPr="0096335E" w:rsidRDefault="006A1320" w:rsidP="00F60E22">
      <w:pPr>
        <w:ind w:left="3150"/>
        <w:rPr>
          <w:rFonts w:ascii="Tw Cen MT" w:eastAsia="Twentieth Century" w:hAnsi="Tw Cen MT" w:cs="Twentieth Century"/>
        </w:rPr>
      </w:pPr>
      <w:r>
        <w:rPr>
          <w:noProof/>
        </w:rPr>
        <mc:AlternateContent>
          <mc:Choice Requires="wps">
            <w:drawing>
              <wp:anchor distT="4294967294" distB="4294967294" distL="114300" distR="114300" simplePos="0" relativeHeight="251662336" behindDoc="0" locked="0" layoutInCell="1" allowOverlap="1" wp14:anchorId="693DE71A" wp14:editId="06D7C56A">
                <wp:simplePos x="0" y="0"/>
                <wp:positionH relativeFrom="column">
                  <wp:posOffset>-38100</wp:posOffset>
                </wp:positionH>
                <wp:positionV relativeFrom="paragraph">
                  <wp:posOffset>203834</wp:posOffset>
                </wp:positionV>
                <wp:extent cx="5975985" cy="0"/>
                <wp:effectExtent l="0" t="0" r="0" b="0"/>
                <wp:wrapNone/>
                <wp:docPr id="1332515049"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975985" cy="0"/>
                        </a:xfrm>
                        <a:prstGeom prst="straightConnector1">
                          <a:avLst/>
                        </a:prstGeom>
                        <a:noFill/>
                        <a:ln w="19050" cap="flat" cmpd="sng">
                          <a:solidFill>
                            <a:sysClr val="windowText" lastClr="000000"/>
                          </a:solidFill>
                          <a:prstDash val="solid"/>
                          <a:round/>
                          <a:headEnd type="none" w="sm" len="sm"/>
                          <a:tailEnd type="none" w="sm" len="sm"/>
                        </a:ln>
                      </wps:spPr>
                      <wps:bodyPr/>
                    </wps:wsp>
                  </a:graphicData>
                </a:graphic>
                <wp14:sizeRelH relativeFrom="page">
                  <wp14:pctWidth>0</wp14:pctWidth>
                </wp14:sizeRelH>
                <wp14:sizeRelV relativeFrom="margin">
                  <wp14:pctHeight>0</wp14:pctHeight>
                </wp14:sizeRelV>
              </wp:anchor>
            </w:drawing>
          </mc:Choice>
          <mc:Fallback>
            <w:pict>
              <v:shape w14:anchorId="6E3375FE" id="Straight Arrow Connector 5" o:spid="_x0000_s1026" type="#_x0000_t32" style="position:absolute;margin-left:-3pt;margin-top:16.05pt;width:470.55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2sK5QEAAMQDAAAOAAAAZHJzL2Uyb0RvYy54bWysU01vGyEQvVfqf0Dc67UjuY1XXudgN71E&#10;baSkP2AC7C4qMIghXvvfd8AfjdpDpap7QMwO7/HmzbC+O3gn9iaRxdDJxWwuhQkKtQ1DJ78/33+4&#10;lYIyBA0Og+nk0ZC827x/t55ia25wRKdNEkwSqJ1iJ8ecY9s0pEbjgWYYTeBkj8lD5jANjU4wMbt3&#10;zc18/rGZMOmYUBki/rs7JeWm8ve9Uflb35PJwnWSteW6prq+lLXZrKEdEsTRqrMM+AcVHmzgS69U&#10;O8ggXpP9g8pblZCwzzOFvsG+t8rUGriaxfy3ap5GiKbWwuZQvNpE/49Wfd1vw2Mq0tUhPMUHVD9I&#10;BNyOEAZTBTwfIzduUaxqpkjtFVICiifwoU++kHBF4lDtPV7tNYcsFP9crj4tV7dLKdQl10B7AcZE&#10;+YtBL8qmk5QT2GHMWwyBm4hpUe2F/QPlIgTaC6DcGvDeOld76YKYWO1qvuR2K+CR6h1k3vqomTYM&#10;lYfQWV0wBU1H2rok9sAzwqOlcXpmyVI4oMwJrqN+1QA+/RZaROyAxhO4pk4jlfA16CpoNKA/By1y&#10;tTHwK5BFIXm+wPCb4U09l8G6v5/jwl04N+LkfenCC+rjYyq+lIhHpTp0Husyi2/jeurX49v8BAAA&#10;//8DAFBLAwQUAAYACAAAACEARTIoAdwAAAAIAQAADwAAAGRycy9kb3ducmV2LnhtbEyPQU/DMAyF&#10;70j8h8hI3La0m5hGaTohpInDxIENiWvWmKbQOFXjdYVfjxEHuNl+9vP3ys0UOjXikNpIBvJ5Bgqp&#10;jq6lxsDLYTtbg0psydkuEhr4xASb6vKitIWLZ3rGcc+NEhNKhTXgmftC61R7DDbNY48k2lscgmVp&#10;h0a7wZ7FPHR6kWUrHWxL8sHbHh881h/7UxCMx3zHW/SNftq9r2tKr6P/ImOur6b7O1CME/8tww++&#10;3EAlTMd4IpdUZ2C2kihsYLnIQYl+u7yR4vg70FWp/weovgEAAP//AwBQSwECLQAUAAYACAAAACEA&#10;toM4kv4AAADhAQAAEwAAAAAAAAAAAAAAAAAAAAAAW0NvbnRlbnRfVHlwZXNdLnhtbFBLAQItABQA&#10;BgAIAAAAIQA4/SH/1gAAAJQBAAALAAAAAAAAAAAAAAAAAC8BAABfcmVscy8ucmVsc1BLAQItABQA&#10;BgAIAAAAIQAyr2sK5QEAAMQDAAAOAAAAAAAAAAAAAAAAAC4CAABkcnMvZTJvRG9jLnhtbFBLAQIt&#10;ABQABgAIAAAAIQBFMigB3AAAAAgBAAAPAAAAAAAAAAAAAAAAAD8EAABkcnMvZG93bnJldi54bWxQ&#10;SwUGAAAAAAQABADzAAAASAUAAAAA&#10;" strokecolor="windowText" strokeweight="1.5pt">
                <v:stroke startarrowwidth="narrow" startarrowlength="short" endarrowwidth="narrow" endarrowlength="short"/>
              </v:shape>
            </w:pict>
          </mc:Fallback>
        </mc:AlternateContent>
      </w:r>
      <w:proofErr w:type="spellStart"/>
      <w:r>
        <w:rPr>
          <w:rFonts w:ascii="Tw Cen MT" w:eastAsia="Twentieth Century" w:hAnsi="Tw Cen MT" w:cs="Twentieth Century"/>
        </w:rPr>
        <w:t>Paritas</w:t>
      </w:r>
      <w:proofErr w:type="spellEnd"/>
      <w:r w:rsidRPr="002E23D7">
        <w:rPr>
          <w:rFonts w:ascii="Tw Cen MT" w:eastAsia="Twentieth Century" w:hAnsi="Tw Cen MT" w:cs="Twentieth Century"/>
        </w:rPr>
        <w:t xml:space="preserve">, </w:t>
      </w:r>
      <w:proofErr w:type="spellStart"/>
      <w:r>
        <w:rPr>
          <w:rFonts w:ascii="Tw Cen MT" w:eastAsia="Twentieth Century" w:hAnsi="Tw Cen MT" w:cs="Twentieth Century"/>
        </w:rPr>
        <w:t>Pekerjaan</w:t>
      </w:r>
      <w:proofErr w:type="spellEnd"/>
      <w:r w:rsidRPr="002E23D7">
        <w:rPr>
          <w:rFonts w:ascii="Tw Cen MT" w:eastAsia="Twentieth Century" w:hAnsi="Tw Cen MT" w:cs="Twentieth Century"/>
        </w:rPr>
        <w:t xml:space="preserve">, </w:t>
      </w:r>
      <w:proofErr w:type="spellStart"/>
      <w:r>
        <w:rPr>
          <w:rFonts w:ascii="Tw Cen MT" w:eastAsia="Twentieth Century" w:hAnsi="Tw Cen MT" w:cs="Twentieth Century"/>
        </w:rPr>
        <w:t>Mual</w:t>
      </w:r>
      <w:proofErr w:type="spellEnd"/>
      <w:r>
        <w:rPr>
          <w:rFonts w:ascii="Tw Cen MT" w:eastAsia="Twentieth Century" w:hAnsi="Tw Cen MT" w:cs="Twentieth Century"/>
        </w:rPr>
        <w:t xml:space="preserve"> </w:t>
      </w:r>
      <w:proofErr w:type="spellStart"/>
      <w:r>
        <w:rPr>
          <w:rFonts w:ascii="Tw Cen MT" w:eastAsia="Twentieth Century" w:hAnsi="Tw Cen MT" w:cs="Twentieth Century"/>
        </w:rPr>
        <w:t>muntah</w:t>
      </w:r>
      <w:proofErr w:type="spellEnd"/>
    </w:p>
    <w:p w14:paraId="2CFC4916" w14:textId="77777777" w:rsidR="006A1320" w:rsidRPr="0096335E" w:rsidRDefault="006A1320" w:rsidP="00F60E22">
      <w:pPr>
        <w:rPr>
          <w:rFonts w:ascii="Tw Cen MT" w:eastAsia="Twentieth Century" w:hAnsi="Tw Cen MT" w:cs="Twentieth Century"/>
        </w:rPr>
        <w:sectPr w:rsidR="006A1320" w:rsidRPr="0096335E" w:rsidSect="006A1320">
          <w:headerReference w:type="default" r:id="rId9"/>
          <w:footerReference w:type="default" r:id="rId10"/>
          <w:pgSz w:w="12240" w:h="15840"/>
          <w:pgMar w:top="1440" w:right="1440" w:bottom="1440" w:left="1440" w:header="720" w:footer="720" w:gutter="0"/>
          <w:pgNumType w:start="1"/>
          <w:cols w:space="720"/>
        </w:sectPr>
      </w:pPr>
    </w:p>
    <w:p w14:paraId="658C9ACB" w14:textId="77777777" w:rsidR="006A1320" w:rsidRPr="0096335E" w:rsidRDefault="006A1320" w:rsidP="00F60E22">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PENDAHULUAN</w:t>
      </w:r>
    </w:p>
    <w:p w14:paraId="5E1B5ABA" w14:textId="4470DD04" w:rsidR="006A1320" w:rsidRPr="002F34DA" w:rsidRDefault="006A1320" w:rsidP="002F34DA">
      <w:pPr>
        <w:spacing w:after="0" w:line="240" w:lineRule="auto"/>
        <w:jc w:val="both"/>
        <w:rPr>
          <w:rFonts w:ascii="Tw Cen MT" w:eastAsia="Twentieth Century" w:hAnsi="Tw Cen MT" w:cs="Twentieth Century"/>
          <w:sz w:val="24"/>
          <w:szCs w:val="24"/>
        </w:rPr>
      </w:pPr>
      <w:proofErr w:type="spellStart"/>
      <w:r w:rsidRPr="00275AC4">
        <w:rPr>
          <w:rFonts w:ascii="Tw Cen MT" w:eastAsia="Twentieth Century" w:hAnsi="Tw Cen MT" w:cs="Twentieth Century"/>
          <w:sz w:val="24"/>
          <w:szCs w:val="24"/>
        </w:rPr>
        <w:t>Kehamilan</w:t>
      </w:r>
      <w:proofErr w:type="spellEnd"/>
      <w:r w:rsidRPr="00275AC4">
        <w:rPr>
          <w:rFonts w:ascii="Tw Cen MT" w:eastAsia="Twentieth Century" w:hAnsi="Tw Cen MT" w:cs="Twentieth Century"/>
          <w:sz w:val="24"/>
          <w:szCs w:val="24"/>
        </w:rPr>
        <w:t xml:space="preserve"> </w:t>
      </w:r>
      <w:proofErr w:type="spellStart"/>
      <w:r w:rsidRPr="00275AC4">
        <w:rPr>
          <w:rFonts w:ascii="Tw Cen MT" w:eastAsia="Twentieth Century" w:hAnsi="Tw Cen MT" w:cs="Twentieth Century"/>
          <w:sz w:val="24"/>
          <w:szCs w:val="24"/>
        </w:rPr>
        <w:t>adalah</w:t>
      </w:r>
      <w:proofErr w:type="spellEnd"/>
      <w:r w:rsidRPr="00275AC4">
        <w:rPr>
          <w:rFonts w:ascii="Tw Cen MT" w:eastAsia="Twentieth Century" w:hAnsi="Tw Cen MT" w:cs="Twentieth Century"/>
          <w:sz w:val="24"/>
          <w:szCs w:val="24"/>
        </w:rPr>
        <w:t xml:space="preserve"> </w:t>
      </w:r>
      <w:proofErr w:type="spellStart"/>
      <w:r w:rsidRPr="00275AC4">
        <w:rPr>
          <w:rFonts w:ascii="Tw Cen MT" w:eastAsia="Twentieth Century" w:hAnsi="Tw Cen MT" w:cs="Twentieth Century"/>
          <w:sz w:val="24"/>
          <w:szCs w:val="24"/>
        </w:rPr>
        <w:t>suatu</w:t>
      </w:r>
      <w:proofErr w:type="spellEnd"/>
      <w:r w:rsidRPr="00275AC4">
        <w:rPr>
          <w:rFonts w:ascii="Tw Cen MT" w:eastAsia="Twentieth Century" w:hAnsi="Tw Cen MT" w:cs="Twentieth Century"/>
          <w:sz w:val="24"/>
          <w:szCs w:val="24"/>
        </w:rPr>
        <w:t xml:space="preserve"> yang </w:t>
      </w:r>
      <w:proofErr w:type="spellStart"/>
      <w:r w:rsidRPr="00275AC4">
        <w:rPr>
          <w:rFonts w:ascii="Tw Cen MT" w:eastAsia="Twentieth Century" w:hAnsi="Tw Cen MT" w:cs="Twentieth Century"/>
          <w:sz w:val="24"/>
          <w:szCs w:val="24"/>
        </w:rPr>
        <w:t>bersifat</w:t>
      </w:r>
      <w:proofErr w:type="spellEnd"/>
      <w:r w:rsidRPr="00275AC4">
        <w:rPr>
          <w:rFonts w:ascii="Tw Cen MT" w:eastAsia="Twentieth Century" w:hAnsi="Tw Cen MT" w:cs="Twentieth Century"/>
          <w:sz w:val="24"/>
          <w:szCs w:val="24"/>
        </w:rPr>
        <w:t xml:space="preserve"> </w:t>
      </w:r>
      <w:proofErr w:type="spellStart"/>
      <w:r w:rsidRPr="00275AC4">
        <w:rPr>
          <w:rFonts w:ascii="Tw Cen MT" w:eastAsia="Twentieth Century" w:hAnsi="Tw Cen MT" w:cs="Twentieth Century"/>
          <w:sz w:val="24"/>
          <w:szCs w:val="24"/>
        </w:rPr>
        <w:t>fisiologis</w:t>
      </w:r>
      <w:proofErr w:type="spellEnd"/>
      <w:r w:rsidRPr="00275AC4">
        <w:rPr>
          <w:rFonts w:ascii="Tw Cen MT" w:eastAsia="Twentieth Century" w:hAnsi="Tw Cen MT" w:cs="Twentieth Century"/>
          <w:sz w:val="24"/>
          <w:szCs w:val="24"/>
        </w:rPr>
        <w:t xml:space="preserve"> dan </w:t>
      </w:r>
      <w:proofErr w:type="spellStart"/>
      <w:r w:rsidRPr="00275AC4">
        <w:rPr>
          <w:rFonts w:ascii="Tw Cen MT" w:eastAsia="Twentieth Century" w:hAnsi="Tw Cen MT" w:cs="Twentieth Century"/>
          <w:sz w:val="24"/>
          <w:szCs w:val="24"/>
        </w:rPr>
        <w:t>dalam</w:t>
      </w:r>
      <w:proofErr w:type="spellEnd"/>
      <w:r w:rsidRPr="00275AC4">
        <w:rPr>
          <w:rFonts w:ascii="Tw Cen MT" w:eastAsia="Twentieth Century" w:hAnsi="Tw Cen MT" w:cs="Twentieth Century"/>
          <w:sz w:val="24"/>
          <w:szCs w:val="24"/>
        </w:rPr>
        <w:t xml:space="preserve"> </w:t>
      </w:r>
      <w:proofErr w:type="spellStart"/>
      <w:r w:rsidRPr="00275AC4">
        <w:rPr>
          <w:rFonts w:ascii="Tw Cen MT" w:eastAsia="Twentieth Century" w:hAnsi="Tw Cen MT" w:cs="Twentieth Century"/>
          <w:sz w:val="24"/>
          <w:szCs w:val="24"/>
        </w:rPr>
        <w:t>setiap</w:t>
      </w:r>
      <w:proofErr w:type="spellEnd"/>
      <w:r w:rsidRPr="00275AC4">
        <w:rPr>
          <w:rFonts w:ascii="Tw Cen MT" w:eastAsia="Twentieth Century" w:hAnsi="Tw Cen MT" w:cs="Twentieth Century"/>
          <w:sz w:val="24"/>
          <w:szCs w:val="24"/>
        </w:rPr>
        <w:t xml:space="preserve"> </w:t>
      </w:r>
      <w:proofErr w:type="spellStart"/>
      <w:r w:rsidRPr="00275AC4">
        <w:rPr>
          <w:rFonts w:ascii="Tw Cen MT" w:eastAsia="Twentieth Century" w:hAnsi="Tw Cen MT" w:cs="Twentieth Century"/>
          <w:sz w:val="24"/>
          <w:szCs w:val="24"/>
        </w:rPr>
        <w:t>perkembangan</w:t>
      </w:r>
      <w:proofErr w:type="spellEnd"/>
      <w:r w:rsidRPr="00275AC4">
        <w:rPr>
          <w:rFonts w:ascii="Tw Cen MT" w:eastAsia="Twentieth Century" w:hAnsi="Tw Cen MT" w:cs="Twentieth Century"/>
          <w:sz w:val="24"/>
          <w:szCs w:val="24"/>
        </w:rPr>
        <w:t xml:space="preserve"> </w:t>
      </w:r>
      <w:proofErr w:type="spellStart"/>
      <w:r w:rsidRPr="00275AC4">
        <w:rPr>
          <w:rFonts w:ascii="Tw Cen MT" w:eastAsia="Twentieth Century" w:hAnsi="Tw Cen MT" w:cs="Twentieth Century"/>
          <w:sz w:val="24"/>
          <w:szCs w:val="24"/>
        </w:rPr>
        <w:t>kehamilan</w:t>
      </w:r>
      <w:proofErr w:type="spellEnd"/>
      <w:r w:rsidRPr="00275AC4">
        <w:rPr>
          <w:rFonts w:ascii="Tw Cen MT" w:eastAsia="Twentieth Century" w:hAnsi="Tw Cen MT" w:cs="Twentieth Century"/>
          <w:sz w:val="24"/>
          <w:szCs w:val="24"/>
        </w:rPr>
        <w:t xml:space="preserve"> normal, </w:t>
      </w:r>
      <w:proofErr w:type="spellStart"/>
      <w:r w:rsidRPr="00275AC4">
        <w:rPr>
          <w:rFonts w:ascii="Tw Cen MT" w:eastAsia="Twentieth Century" w:hAnsi="Tw Cen MT" w:cs="Twentieth Century"/>
          <w:sz w:val="24"/>
          <w:szCs w:val="24"/>
        </w:rPr>
        <w:t>banyak</w:t>
      </w:r>
      <w:proofErr w:type="spellEnd"/>
      <w:r w:rsidRPr="00275AC4">
        <w:rPr>
          <w:rFonts w:ascii="Tw Cen MT" w:eastAsia="Twentieth Century" w:hAnsi="Tw Cen MT" w:cs="Twentieth Century"/>
          <w:sz w:val="24"/>
          <w:szCs w:val="24"/>
        </w:rPr>
        <w:t xml:space="preserve"> </w:t>
      </w:r>
      <w:proofErr w:type="spellStart"/>
      <w:r w:rsidRPr="00275AC4">
        <w:rPr>
          <w:rFonts w:ascii="Tw Cen MT" w:eastAsia="Twentieth Century" w:hAnsi="Tw Cen MT" w:cs="Twentieth Century"/>
          <w:sz w:val="24"/>
          <w:szCs w:val="24"/>
        </w:rPr>
        <w:t>keluhan</w:t>
      </w:r>
      <w:proofErr w:type="spellEnd"/>
      <w:r w:rsidRPr="00275AC4">
        <w:rPr>
          <w:rFonts w:ascii="Tw Cen MT" w:eastAsia="Twentieth Century" w:hAnsi="Tw Cen MT" w:cs="Twentieth Century"/>
          <w:sz w:val="24"/>
          <w:szCs w:val="24"/>
        </w:rPr>
        <w:t xml:space="preserve"> yang </w:t>
      </w:r>
      <w:proofErr w:type="spellStart"/>
      <w:r w:rsidRPr="00275AC4">
        <w:rPr>
          <w:rFonts w:ascii="Tw Cen MT" w:eastAsia="Twentieth Century" w:hAnsi="Tw Cen MT" w:cs="Twentieth Century"/>
          <w:sz w:val="24"/>
          <w:szCs w:val="24"/>
        </w:rPr>
        <w:t>dialami</w:t>
      </w:r>
      <w:proofErr w:type="spellEnd"/>
      <w:r w:rsidRPr="00275AC4">
        <w:rPr>
          <w:rFonts w:ascii="Tw Cen MT" w:eastAsia="Twentieth Century" w:hAnsi="Tw Cen MT" w:cs="Twentieth Century"/>
          <w:sz w:val="24"/>
          <w:szCs w:val="24"/>
        </w:rPr>
        <w:t xml:space="preserve">. </w:t>
      </w:r>
      <w:proofErr w:type="spellStart"/>
      <w:r w:rsidRPr="00275AC4">
        <w:rPr>
          <w:rFonts w:ascii="Tw Cen MT" w:eastAsia="Twentieth Century" w:hAnsi="Tw Cen MT" w:cs="Twentieth Century"/>
          <w:sz w:val="24"/>
          <w:szCs w:val="24"/>
        </w:rPr>
        <w:t>Keluhan</w:t>
      </w:r>
      <w:proofErr w:type="spellEnd"/>
      <w:r w:rsidRPr="00275AC4">
        <w:rPr>
          <w:rFonts w:ascii="Tw Cen MT" w:eastAsia="Twentieth Century" w:hAnsi="Tw Cen MT" w:cs="Twentieth Century"/>
          <w:sz w:val="24"/>
          <w:szCs w:val="24"/>
        </w:rPr>
        <w:t xml:space="preserve"> yang paling </w:t>
      </w:r>
      <w:proofErr w:type="spellStart"/>
      <w:r w:rsidRPr="00275AC4">
        <w:rPr>
          <w:rFonts w:ascii="Tw Cen MT" w:eastAsia="Twentieth Century" w:hAnsi="Tw Cen MT" w:cs="Twentieth Century"/>
          <w:sz w:val="24"/>
          <w:szCs w:val="24"/>
        </w:rPr>
        <w:t>umum</w:t>
      </w:r>
      <w:proofErr w:type="spellEnd"/>
      <w:r w:rsidRPr="00275AC4">
        <w:rPr>
          <w:rFonts w:ascii="Tw Cen MT" w:eastAsia="Twentieth Century" w:hAnsi="Tw Cen MT" w:cs="Twentieth Century"/>
          <w:sz w:val="24"/>
          <w:szCs w:val="24"/>
        </w:rPr>
        <w:t xml:space="preserve"> </w:t>
      </w:r>
      <w:proofErr w:type="spellStart"/>
      <w:r w:rsidRPr="00275AC4">
        <w:rPr>
          <w:rFonts w:ascii="Tw Cen MT" w:eastAsia="Twentieth Century" w:hAnsi="Tw Cen MT" w:cs="Twentieth Century"/>
          <w:sz w:val="24"/>
          <w:szCs w:val="24"/>
        </w:rPr>
        <w:t>dilaporkan</w:t>
      </w:r>
      <w:proofErr w:type="spellEnd"/>
      <w:r w:rsidRPr="00275AC4">
        <w:rPr>
          <w:rFonts w:ascii="Tw Cen MT" w:eastAsia="Twentieth Century" w:hAnsi="Tw Cen MT" w:cs="Twentieth Century"/>
          <w:sz w:val="24"/>
          <w:szCs w:val="24"/>
        </w:rPr>
        <w:t xml:space="preserve"> </w:t>
      </w:r>
      <w:proofErr w:type="spellStart"/>
      <w:r w:rsidRPr="00275AC4">
        <w:rPr>
          <w:rFonts w:ascii="Tw Cen MT" w:eastAsia="Twentieth Century" w:hAnsi="Tw Cen MT" w:cs="Twentieth Century"/>
          <w:sz w:val="24"/>
          <w:szCs w:val="24"/>
        </w:rPr>
        <w:t>ibu</w:t>
      </w:r>
      <w:proofErr w:type="spellEnd"/>
      <w:r w:rsidRPr="00275AC4">
        <w:rPr>
          <w:rFonts w:ascii="Tw Cen MT" w:eastAsia="Twentieth Century" w:hAnsi="Tw Cen MT" w:cs="Twentieth Century"/>
          <w:sz w:val="24"/>
          <w:szCs w:val="24"/>
        </w:rPr>
        <w:t xml:space="preserve"> </w:t>
      </w:r>
      <w:proofErr w:type="spellStart"/>
      <w:r w:rsidRPr="00275AC4">
        <w:rPr>
          <w:rFonts w:ascii="Tw Cen MT" w:eastAsia="Twentieth Century" w:hAnsi="Tw Cen MT" w:cs="Twentieth Century"/>
          <w:sz w:val="24"/>
          <w:szCs w:val="24"/>
        </w:rPr>
        <w:t>hamil</w:t>
      </w:r>
      <w:proofErr w:type="spellEnd"/>
      <w:r w:rsidRPr="00275AC4">
        <w:rPr>
          <w:rFonts w:ascii="Tw Cen MT" w:eastAsia="Twentieth Century" w:hAnsi="Tw Cen MT" w:cs="Twentieth Century"/>
          <w:sz w:val="24"/>
          <w:szCs w:val="24"/>
        </w:rPr>
        <w:t xml:space="preserve"> pada </w:t>
      </w:r>
      <w:r w:rsidRPr="00275AC4">
        <w:rPr>
          <w:rFonts w:ascii="Tw Cen MT" w:eastAsia="Twentieth Century" w:hAnsi="Tw Cen MT" w:cs="Twentieth Century"/>
          <w:sz w:val="24"/>
          <w:szCs w:val="24"/>
        </w:rPr>
        <w:t xml:space="preserve">trimester </w:t>
      </w:r>
      <w:proofErr w:type="spellStart"/>
      <w:r w:rsidRPr="00275AC4">
        <w:rPr>
          <w:rFonts w:ascii="Tw Cen MT" w:eastAsia="Twentieth Century" w:hAnsi="Tw Cen MT" w:cs="Twentieth Century"/>
          <w:sz w:val="24"/>
          <w:szCs w:val="24"/>
        </w:rPr>
        <w:t>pertama</w:t>
      </w:r>
      <w:proofErr w:type="spellEnd"/>
      <w:r w:rsidRPr="00275AC4">
        <w:rPr>
          <w:rFonts w:ascii="Tw Cen MT" w:eastAsia="Twentieth Century" w:hAnsi="Tw Cen MT" w:cs="Twentieth Century"/>
          <w:sz w:val="24"/>
          <w:szCs w:val="24"/>
        </w:rPr>
        <w:t xml:space="preserve"> </w:t>
      </w:r>
      <w:proofErr w:type="spellStart"/>
      <w:r w:rsidRPr="00275AC4">
        <w:rPr>
          <w:rFonts w:ascii="Tw Cen MT" w:eastAsia="Twentieth Century" w:hAnsi="Tw Cen MT" w:cs="Twentieth Century"/>
          <w:sz w:val="24"/>
          <w:szCs w:val="24"/>
        </w:rPr>
        <w:t>adalah</w:t>
      </w:r>
      <w:proofErr w:type="spellEnd"/>
      <w:r w:rsidRPr="00275AC4">
        <w:rPr>
          <w:rFonts w:ascii="Tw Cen MT" w:eastAsia="Twentieth Century" w:hAnsi="Tw Cen MT" w:cs="Twentieth Century"/>
          <w:sz w:val="24"/>
          <w:szCs w:val="24"/>
        </w:rPr>
        <w:t xml:space="preserve"> </w:t>
      </w:r>
      <w:proofErr w:type="spellStart"/>
      <w:r w:rsidRPr="00275AC4">
        <w:rPr>
          <w:rFonts w:ascii="Tw Cen MT" w:eastAsia="Twentieth Century" w:hAnsi="Tw Cen MT" w:cs="Twentieth Century"/>
          <w:sz w:val="24"/>
          <w:szCs w:val="24"/>
        </w:rPr>
        <w:t>mual</w:t>
      </w:r>
      <w:proofErr w:type="spellEnd"/>
      <w:r>
        <w:rPr>
          <w:rFonts w:ascii="Tw Cen MT" w:eastAsia="Twentieth Century" w:hAnsi="Tw Cen MT" w:cs="Twentieth Century"/>
          <w:sz w:val="24"/>
          <w:szCs w:val="24"/>
        </w:rPr>
        <w:t xml:space="preserve"> </w:t>
      </w:r>
      <w:proofErr w:type="spellStart"/>
      <w:r w:rsidRPr="00275AC4">
        <w:rPr>
          <w:rFonts w:ascii="Tw Cen MT" w:eastAsia="Twentieth Century" w:hAnsi="Tw Cen MT" w:cs="Twentieth Century"/>
          <w:sz w:val="24"/>
          <w:szCs w:val="24"/>
        </w:rPr>
        <w:t>muntah</w:t>
      </w:r>
      <w:proofErr w:type="spellEnd"/>
      <w:r w:rsidRPr="00275AC4">
        <w:rPr>
          <w:rFonts w:ascii="Tw Cen MT" w:eastAsia="Twentieth Century" w:hAnsi="Tw Cen MT" w:cs="Twentieth Century"/>
          <w:sz w:val="24"/>
          <w:szCs w:val="24"/>
        </w:rPr>
        <w:t xml:space="preserve"> (87,8%) </w:t>
      </w:r>
      <w:sdt>
        <w:sdtPr>
          <w:rPr>
            <w:rFonts w:ascii="Tw Cen MT" w:eastAsia="Twentieth Century" w:hAnsi="Tw Cen MT" w:cs="Twentieth Century"/>
            <w:color w:val="000000"/>
            <w:sz w:val="24"/>
            <w:szCs w:val="24"/>
          </w:rPr>
          <w:tag w:val="MENDELEY_CITATION_v3_eyJjaXRhdGlvbklEIjoiTUVOREVMRVlfQ0lUQVRJT05fMjYwNzcyMTQtY2E1Mi00Y2VhLTgwNzEtN2Q2YmM0N2NhYjg2IiwicHJvcGVydGllcyI6eyJub3RlSW5kZXgiOjB9LCJpc0VkaXRlZCI6ZmFsc2UsIm1hbnVhbE92ZXJyaWRlIjp7ImNpdGVwcm9jVGV4dCI6IlsxXSIsImlzTWFudWFsbHlPdmVycmlkZGVuIjpmYWxzZSwibWFudWFsT3ZlcnJpZGVUZXh0IjoiIn0sImNpdGF0aW9uSXRlbXMiOlt7ImlkIjoiMmFiY2Q5NmMtY2MxNi01NGVkLWIwOTctZDMwM2U0NGI2MzRlIiwiaXRlbURhdGEiOnsiYXV0aG9yIjpbeyJkcm9wcGluZy1wYXJ0aWNsZSI6IiIsImZhbWlseSI6IkhhbmRheWFuaSIsImdpdmVuIjoiUyIsIm5vbi1kcm9wcGluZy1wYXJ0aWNsZSI6IiIsInBhcnNlLW5hbWVzIjpmYWxzZSwic3VmZml4IjoiIn1dLCJjb250YWluZXItdGl0bGUiOiJTaW1wb3NpdW0gZGFuIFdvcmtzaG9wIE5hc2lvbmFsIFBlbmdlbWJhbmdhbiBQZW5kaWRpa2FuIGRhbiBQZWxheWFuYW4gS2ViaWRhbmFuIEluZG9uZXNpYSIsImlkIjoiMmFiY2Q5NmMtY2MxNi01NGVkLWIwOTctZDMwM2U0NGI2MzRlIiwiaXNzdWVkIjp7ImRhdGUtcGFydHMiOltbIjIwMTUiXV19LCJ0aXRsZSI6IkVmZWsgYWt1cHJlc3N1ciBkYWxhbSBtZW5nYXRhc2kgbXVhbCBtdW50YWggc2VsYW1hIGtlaGFtaWxhbiIsInR5cGUiOiJhcnRpY2xlLWpvdXJuYWwiLCJ2b2x1bWUiOiJ2b2x1bWUgMjQiLCJjb250YWluZXItdGl0bGUtc2hvcnQiOiIifSwidXJpcyI6WyJodHRwOi8vd3d3Lm1lbmRlbGV5LmNvbS9kb2N1bWVudHMvP3V1aWQ9MDBjZjNjOTUtYTg5OC00YzBjLWFiZjQtNmEwM2M2MjU3ZTA5Il0sImlzVGVtcG9yYXJ5IjpmYWxzZSwibGVnYWN5RGVza3RvcElkIjoiMDBjZjNjOTUtYTg5OC00YzBjLWFiZjQtNmEwM2M2MjU3ZTA5In1dfQ=="/>
          <w:id w:val="1979100772"/>
          <w:placeholder>
            <w:docPart w:val="DefaultPlaceholder_-1854013440"/>
          </w:placeholder>
        </w:sdtPr>
        <w:sdtEndPr>
          <w:rPr>
            <w:rFonts w:ascii="Calibri" w:eastAsia="Calibri" w:hAnsi="Calibri" w:cs="Times New Roman"/>
            <w:sz w:val="20"/>
            <w:szCs w:val="20"/>
          </w:rPr>
        </w:sdtEndPr>
        <w:sdtContent>
          <w:r w:rsidR="004D5A07" w:rsidRPr="004D5A07">
            <w:rPr>
              <w:color w:val="000000"/>
            </w:rPr>
            <w:t>[1]</w:t>
          </w:r>
        </w:sdtContent>
      </w:sdt>
      <w:r>
        <w:rPr>
          <w:rFonts w:ascii="Tw Cen MT" w:eastAsia="Twentieth Century" w:hAnsi="Tw Cen MT" w:cs="Twentieth Century"/>
          <w:sz w:val="24"/>
          <w:szCs w:val="24"/>
        </w:rPr>
        <w:t xml:space="preserve">. </w:t>
      </w:r>
      <w:r w:rsidRPr="002F34DA">
        <w:rPr>
          <w:rFonts w:ascii="Tw Cen MT" w:eastAsia="Twentieth Century" w:hAnsi="Tw Cen MT" w:cs="Twentieth Century"/>
          <w:sz w:val="24"/>
          <w:szCs w:val="24"/>
        </w:rPr>
        <w:t>Emesis gravidarum (</w:t>
      </w:r>
      <w:proofErr w:type="spellStart"/>
      <w:r w:rsidRPr="002F34DA">
        <w:rPr>
          <w:rFonts w:ascii="Tw Cen MT" w:eastAsia="Twentieth Century" w:hAnsi="Tw Cen MT" w:cs="Twentieth Century"/>
          <w:sz w:val="24"/>
          <w:szCs w:val="24"/>
        </w:rPr>
        <w:t>mual</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muntah</w:t>
      </w:r>
      <w:proofErr w:type="spellEnd"/>
      <w:r w:rsidRPr="002F34DA">
        <w:rPr>
          <w:rFonts w:ascii="Tw Cen MT" w:eastAsia="Twentieth Century" w:hAnsi="Tw Cen MT" w:cs="Twentieth Century"/>
          <w:sz w:val="24"/>
          <w:szCs w:val="24"/>
        </w:rPr>
        <w:t xml:space="preserve"> di </w:t>
      </w:r>
      <w:proofErr w:type="spellStart"/>
      <w:r w:rsidRPr="002F34DA">
        <w:rPr>
          <w:rFonts w:ascii="Tw Cen MT" w:eastAsia="Twentieth Century" w:hAnsi="Tw Cen MT" w:cs="Twentieth Century"/>
          <w:sz w:val="24"/>
          <w:szCs w:val="24"/>
        </w:rPr>
        <w:t>pagi</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hari</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merupakan</w:t>
      </w:r>
      <w:proofErr w:type="spellEnd"/>
      <w:r w:rsidRPr="002F34DA">
        <w:rPr>
          <w:rFonts w:ascii="Tw Cen MT" w:eastAsia="Twentieth Century" w:hAnsi="Tw Cen MT" w:cs="Twentieth Century"/>
          <w:sz w:val="24"/>
          <w:szCs w:val="24"/>
        </w:rPr>
        <w:t xml:space="preserve"> salah </w:t>
      </w:r>
      <w:proofErr w:type="spellStart"/>
      <w:r w:rsidRPr="002F34DA">
        <w:rPr>
          <w:rFonts w:ascii="Tw Cen MT" w:eastAsia="Twentieth Century" w:hAnsi="Tw Cen MT" w:cs="Twentieth Century"/>
          <w:sz w:val="24"/>
          <w:szCs w:val="24"/>
        </w:rPr>
        <w:t>satu</w:t>
      </w:r>
      <w:proofErr w:type="spellEnd"/>
      <w:r w:rsidRPr="002F34DA">
        <w:rPr>
          <w:rFonts w:ascii="Tw Cen MT" w:eastAsia="Twentieth Century" w:hAnsi="Tw Cen MT" w:cs="Twentieth Century"/>
          <w:sz w:val="24"/>
          <w:szCs w:val="24"/>
        </w:rPr>
        <w:t xml:space="preserve"> </w:t>
      </w:r>
    </w:p>
    <w:p w14:paraId="5A746A82" w14:textId="1A5A4413" w:rsidR="006A1320" w:rsidRDefault="006A1320" w:rsidP="002F34DA">
      <w:pPr>
        <w:spacing w:after="0"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P</w:t>
      </w:r>
      <w:r w:rsidRPr="002F34DA">
        <w:rPr>
          <w:rFonts w:ascii="Tw Cen MT" w:eastAsia="Twentieth Century" w:hAnsi="Tw Cen MT" w:cs="Twentieth Century"/>
          <w:sz w:val="24"/>
          <w:szCs w:val="24"/>
        </w:rPr>
        <w:t>erubahan</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fisiologis</w:t>
      </w:r>
      <w:proofErr w:type="spellEnd"/>
      <w:r w:rsidRPr="002F34DA">
        <w:rPr>
          <w:rFonts w:ascii="Tw Cen MT" w:eastAsia="Twentieth Century" w:hAnsi="Tw Cen MT" w:cs="Twentieth Century"/>
          <w:sz w:val="24"/>
          <w:szCs w:val="24"/>
        </w:rPr>
        <w:t xml:space="preserve"> yang </w:t>
      </w:r>
      <w:proofErr w:type="spellStart"/>
      <w:r w:rsidRPr="002F34DA">
        <w:rPr>
          <w:rFonts w:ascii="Tw Cen MT" w:eastAsia="Twentieth Century" w:hAnsi="Tw Cen MT" w:cs="Twentieth Century"/>
          <w:sz w:val="24"/>
          <w:szCs w:val="24"/>
        </w:rPr>
        <w:t>terjadi</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karena</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peningkatan</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kadar</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hormon</w:t>
      </w:r>
      <w:proofErr w:type="spellEnd"/>
      <w:r w:rsidRPr="002F34DA">
        <w:rPr>
          <w:rFonts w:ascii="Tw Cen MT" w:eastAsia="Twentieth Century" w:hAnsi="Tw Cen MT" w:cs="Twentieth Century"/>
          <w:sz w:val="24"/>
          <w:szCs w:val="24"/>
        </w:rPr>
        <w:t xml:space="preserve"> </w:t>
      </w:r>
      <w:r w:rsidRPr="009B358F">
        <w:rPr>
          <w:rFonts w:ascii="Tw Cen MT" w:eastAsia="Twentieth Century" w:hAnsi="Tw Cen MT" w:cs="Twentieth Century"/>
          <w:i/>
          <w:iCs/>
          <w:sz w:val="24"/>
          <w:szCs w:val="24"/>
        </w:rPr>
        <w:t xml:space="preserve">Human chorionic </w:t>
      </w:r>
      <w:proofErr w:type="spellStart"/>
      <w:r w:rsidRPr="009B358F">
        <w:rPr>
          <w:rFonts w:ascii="Tw Cen MT" w:eastAsia="Twentieth Century" w:hAnsi="Tw Cen MT" w:cs="Twentieth Century"/>
          <w:i/>
          <w:iCs/>
          <w:sz w:val="24"/>
          <w:szCs w:val="24"/>
        </w:rPr>
        <w:lastRenderedPageBreak/>
        <w:t>gonandotropin</w:t>
      </w:r>
      <w:proofErr w:type="spellEnd"/>
      <w:r w:rsidRPr="002F34DA">
        <w:rPr>
          <w:rFonts w:ascii="Tw Cen MT" w:eastAsia="Twentieth Century" w:hAnsi="Tw Cen MT" w:cs="Twentieth Century"/>
          <w:sz w:val="24"/>
          <w:szCs w:val="24"/>
        </w:rPr>
        <w:t xml:space="preserve"> (HCG) yang </w:t>
      </w:r>
      <w:proofErr w:type="spellStart"/>
      <w:r w:rsidRPr="002F34DA">
        <w:rPr>
          <w:rFonts w:ascii="Tw Cen MT" w:eastAsia="Twentieth Century" w:hAnsi="Tw Cen MT" w:cs="Twentieth Century"/>
          <w:sz w:val="24"/>
          <w:szCs w:val="24"/>
        </w:rPr>
        <w:t>dihasilkan</w:t>
      </w:r>
      <w:proofErr w:type="spellEnd"/>
      <w:r w:rsidRPr="002F34DA">
        <w:rPr>
          <w:rFonts w:ascii="Tw Cen MT" w:eastAsia="Twentieth Century" w:hAnsi="Tw Cen MT" w:cs="Twentieth Century"/>
          <w:sz w:val="24"/>
          <w:szCs w:val="24"/>
        </w:rPr>
        <w:t xml:space="preserve"> oleh </w:t>
      </w:r>
      <w:proofErr w:type="spellStart"/>
      <w:r w:rsidRPr="002F34DA">
        <w:rPr>
          <w:rFonts w:ascii="Tw Cen MT" w:eastAsia="Twentieth Century" w:hAnsi="Tw Cen MT" w:cs="Twentieth Century"/>
          <w:sz w:val="24"/>
          <w:szCs w:val="24"/>
        </w:rPr>
        <w:t>plasenta</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Gejala</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mual</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muntah</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biasanya</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berlangsung</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kurang</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lebih</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terjadi</w:t>
      </w:r>
      <w:proofErr w:type="spellEnd"/>
      <w:r w:rsidRPr="002F34DA">
        <w:rPr>
          <w:rFonts w:ascii="Tw Cen MT" w:eastAsia="Twentieth Century" w:hAnsi="Tw Cen MT" w:cs="Twentieth Century"/>
          <w:sz w:val="24"/>
          <w:szCs w:val="24"/>
        </w:rPr>
        <w:t xml:space="preserve"> 6 </w:t>
      </w:r>
      <w:proofErr w:type="spellStart"/>
      <w:r w:rsidRPr="002F34DA">
        <w:rPr>
          <w:rFonts w:ascii="Tw Cen MT" w:eastAsia="Twentieth Century" w:hAnsi="Tw Cen MT" w:cs="Twentieth Century"/>
          <w:sz w:val="24"/>
          <w:szCs w:val="24"/>
        </w:rPr>
        <w:t>minggu</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setelah</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hari</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pertama</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haid</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terakhir</w:t>
      </w:r>
      <w:proofErr w:type="spellEnd"/>
      <w:r w:rsidRPr="002F34DA">
        <w:rPr>
          <w:rFonts w:ascii="Tw Cen MT" w:eastAsia="Twentieth Century" w:hAnsi="Tw Cen MT" w:cs="Twentieth Century"/>
          <w:sz w:val="24"/>
          <w:szCs w:val="24"/>
        </w:rPr>
        <w:t xml:space="preserve"> dan </w:t>
      </w:r>
      <w:proofErr w:type="spellStart"/>
      <w:r w:rsidRPr="002F34DA">
        <w:rPr>
          <w:rFonts w:ascii="Tw Cen MT" w:eastAsia="Twentieth Century" w:hAnsi="Tw Cen MT" w:cs="Twentieth Century"/>
          <w:sz w:val="24"/>
          <w:szCs w:val="24"/>
        </w:rPr>
        <w:t>berlangsung</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selama</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kurang</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lebih</w:t>
      </w:r>
      <w:proofErr w:type="spellEnd"/>
      <w:r w:rsidRPr="002F34DA">
        <w:rPr>
          <w:rFonts w:ascii="Tw Cen MT" w:eastAsia="Twentieth Century" w:hAnsi="Tw Cen MT" w:cs="Twentieth Century"/>
          <w:sz w:val="24"/>
          <w:szCs w:val="24"/>
        </w:rPr>
        <w:t xml:space="preserve"> 10 </w:t>
      </w:r>
      <w:proofErr w:type="spellStart"/>
      <w:r w:rsidRPr="002F34DA">
        <w:rPr>
          <w:rFonts w:ascii="Tw Cen MT" w:eastAsia="Twentieth Century" w:hAnsi="Tw Cen MT" w:cs="Twentieth Century"/>
          <w:sz w:val="24"/>
          <w:szCs w:val="24"/>
        </w:rPr>
        <w:t>minggu</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Mual</w:t>
      </w:r>
      <w:proofErr w:type="spellEnd"/>
      <w:r w:rsidRPr="002F34DA">
        <w:rPr>
          <w:rFonts w:ascii="Tw Cen MT" w:eastAsia="Twentieth Century" w:hAnsi="Tw Cen MT" w:cs="Twentieth Century"/>
          <w:sz w:val="24"/>
          <w:szCs w:val="24"/>
        </w:rPr>
        <w:t xml:space="preserve"> dan </w:t>
      </w:r>
      <w:proofErr w:type="spellStart"/>
      <w:r w:rsidRPr="002F34DA">
        <w:rPr>
          <w:rFonts w:ascii="Tw Cen MT" w:eastAsia="Twentieth Century" w:hAnsi="Tw Cen MT" w:cs="Twentieth Century"/>
          <w:sz w:val="24"/>
          <w:szCs w:val="24"/>
        </w:rPr>
        <w:t>muntah</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terjadi</w:t>
      </w:r>
      <w:proofErr w:type="spellEnd"/>
      <w:r w:rsidRPr="002F34DA">
        <w:rPr>
          <w:rFonts w:ascii="Tw Cen MT" w:eastAsia="Twentieth Century" w:hAnsi="Tw Cen MT" w:cs="Twentieth Century"/>
          <w:sz w:val="24"/>
          <w:szCs w:val="24"/>
        </w:rPr>
        <w:t xml:space="preserve"> pada 60 - 80% primigravida. </w:t>
      </w:r>
      <w:proofErr w:type="spellStart"/>
      <w:r w:rsidRPr="002F34DA">
        <w:rPr>
          <w:rFonts w:ascii="Tw Cen MT" w:eastAsia="Twentieth Century" w:hAnsi="Tw Cen MT" w:cs="Twentieth Century"/>
          <w:sz w:val="24"/>
          <w:szCs w:val="24"/>
        </w:rPr>
        <w:t>Mual</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muntah</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ini</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umumnya</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timbul</w:t>
      </w:r>
      <w:proofErr w:type="spellEnd"/>
      <w:r w:rsidRPr="002F34DA">
        <w:rPr>
          <w:rFonts w:ascii="Tw Cen MT" w:eastAsia="Twentieth Century" w:hAnsi="Tw Cen MT" w:cs="Twentieth Century"/>
          <w:sz w:val="24"/>
          <w:szCs w:val="24"/>
        </w:rPr>
        <w:t xml:space="preserve"> di </w:t>
      </w:r>
      <w:proofErr w:type="spellStart"/>
      <w:r w:rsidRPr="002F34DA">
        <w:rPr>
          <w:rFonts w:ascii="Tw Cen MT" w:eastAsia="Twentieth Century" w:hAnsi="Tw Cen MT" w:cs="Twentieth Century"/>
          <w:sz w:val="24"/>
          <w:szCs w:val="24"/>
        </w:rPr>
        <w:t>pagi</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hari</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sehingga</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disebut</w:t>
      </w:r>
      <w:proofErr w:type="spellEnd"/>
      <w:r w:rsidRPr="002F34DA">
        <w:rPr>
          <w:rFonts w:ascii="Tw Cen MT" w:eastAsia="Twentieth Century" w:hAnsi="Tw Cen MT" w:cs="Twentieth Century"/>
          <w:sz w:val="24"/>
          <w:szCs w:val="24"/>
        </w:rPr>
        <w:t xml:space="preserve"> morning sickness, </w:t>
      </w:r>
      <w:proofErr w:type="spellStart"/>
      <w:r w:rsidRPr="002F34DA">
        <w:rPr>
          <w:rFonts w:ascii="Tw Cen MT" w:eastAsia="Twentieth Century" w:hAnsi="Tw Cen MT" w:cs="Twentieth Century"/>
          <w:sz w:val="24"/>
          <w:szCs w:val="24"/>
        </w:rPr>
        <w:t>sebagai</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keluhan</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mual</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muntah</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ini</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masih</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dianggap</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wajar</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sehingga</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gangguan</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selama</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kehamilan</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ini</w:t>
      </w:r>
      <w:proofErr w:type="spellEnd"/>
      <w:r>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dianggap</w:t>
      </w:r>
      <w:proofErr w:type="spellEnd"/>
      <w:r w:rsidRPr="002F34DA">
        <w:rPr>
          <w:rFonts w:ascii="Tw Cen MT" w:eastAsia="Twentieth Century" w:hAnsi="Tw Cen MT" w:cs="Twentieth Century"/>
          <w:sz w:val="24"/>
          <w:szCs w:val="24"/>
        </w:rPr>
        <w:t xml:space="preserve"> normal, </w:t>
      </w:r>
      <w:proofErr w:type="spellStart"/>
      <w:r w:rsidRPr="002F34DA">
        <w:rPr>
          <w:rFonts w:ascii="Tw Cen MT" w:eastAsia="Twentieth Century" w:hAnsi="Tw Cen MT" w:cs="Twentieth Century"/>
          <w:sz w:val="24"/>
          <w:szCs w:val="24"/>
        </w:rPr>
        <w:t>namun</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mual</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muntah</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ini</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jika</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berlebihan</w:t>
      </w:r>
      <w:proofErr w:type="spellEnd"/>
      <w:r w:rsidRPr="002F34DA">
        <w:rPr>
          <w:rFonts w:ascii="Tw Cen MT" w:eastAsia="Twentieth Century" w:hAnsi="Tw Cen MT" w:cs="Twentieth Century"/>
          <w:sz w:val="24"/>
          <w:szCs w:val="24"/>
        </w:rPr>
        <w:t xml:space="preserve"> dan </w:t>
      </w:r>
      <w:proofErr w:type="spellStart"/>
      <w:r w:rsidRPr="002F34DA">
        <w:rPr>
          <w:rFonts w:ascii="Tw Cen MT" w:eastAsia="Twentieth Century" w:hAnsi="Tw Cen MT" w:cs="Twentieth Century"/>
          <w:sz w:val="24"/>
          <w:szCs w:val="24"/>
        </w:rPr>
        <w:t>terus</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menerus</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tampa</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mengenal</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waktu</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maka</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bisa</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menimbulkan</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ganguan</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cairan</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dehidrasi</w:t>
      </w:r>
      <w:proofErr w:type="spellEnd"/>
      <w:r w:rsidRPr="002F34DA">
        <w:rPr>
          <w:rFonts w:ascii="Tw Cen MT" w:eastAsia="Twentieth Century" w:hAnsi="Tw Cen MT" w:cs="Twentieth Century"/>
          <w:sz w:val="24"/>
          <w:szCs w:val="24"/>
        </w:rPr>
        <w:t>)</w:t>
      </w:r>
      <w:r>
        <w:rPr>
          <w:rFonts w:ascii="Tw Cen MT" w:eastAsia="Twentieth Century" w:hAnsi="Tw Cen MT" w:cs="Twentieth Century"/>
          <w:sz w:val="24"/>
          <w:szCs w:val="24"/>
        </w:rPr>
        <w:t xml:space="preserve"> </w:t>
      </w:r>
      <w:sdt>
        <w:sdtPr>
          <w:rPr>
            <w:rFonts w:ascii="Tw Cen MT" w:eastAsia="Twentieth Century" w:hAnsi="Tw Cen MT" w:cs="Twentieth Century"/>
            <w:color w:val="000000"/>
            <w:sz w:val="24"/>
            <w:szCs w:val="24"/>
          </w:rPr>
          <w:tag w:val="MENDELEY_CITATION_v3_eyJjaXRhdGlvbklEIjoiTUVOREVMRVlfQ0lUQVRJT05fNDA3YjhhYzMtNWFkYy00MDRmLTg4NTMtM2U5NDQxMjFlZDExIiwicHJvcGVydGllcyI6eyJub3RlSW5kZXgiOjB9LCJpc0VkaXRlZCI6ZmFsc2UsIm1hbnVhbE92ZXJyaWRlIjp7ImNpdGVwcm9jVGV4dCI6IlsyXSIsImlzTWFudWFsbHlPdmVycmlkZGVuIjpmYWxzZSwibWFudWFsT3ZlcnJpZGVUZXh0IjoiIn0sImNpdGF0aW9uSXRlbXMiOlt7ImlkIjoiNTIzYjRkMDQtNGMwNi01NzlmLWExYTgtZmM5NTA3NDRmNmQ1IiwiaXRlbURhdGEiOnsiYXV0aG9yIjpbeyJkcm9wcGluZy1wYXJ0aWNsZSI6IiIsImZhbWlseSI6IldhcmRhbmkiLCJnaXZlbiI6IkZpbmEgS3VzdW1hIiwibm9uLWRyb3BwaW5nLXBhcnRpY2xlIjoiIiwicGFyc2UtbmFtZXMiOmZhbHNlLCJzdWZmaXgiOiIifV0sImNvbnRhaW5lci10aXRsZSI6Ikp1cm5hbCBNYXRlcm5hbCBLZWJpZGFuYW4iLCJpZCI6IjUyM2I0ZDA0LTRjMDYtNTc5Zi1hMWE4LWZjOTUwNzQ0ZjZkNSIsImlzc3VlZCI6eyJkYXRlLXBhcnRzIjpbWyIyMDIwIl1dfSwicGFnZSI6IjMwIC0gMzkiLCJ0aXRsZSI6IkVmZWt0aXZpdGFzIEVrc3J0YWsgSmFoZSBVbnR1ayBNZW5ndXJhbmdpIEVtZXNpcyBHcmF2aWRhcnVtIFBhZGEgSWJ1IEhhbWlsIFRyaW1lc3RlciAxIERpIEtsaW5payBIai4gRGV3aSBTZXNtZXJhIE1lZGFuIiwidHlwZSI6ImFydGljbGUtam91cm5hbCIsInZvbHVtZSI6InZvbHVtZSAzICgiLCJjb250YWluZXItdGl0bGUtc2hvcnQiOiIifSwidXJpcyI6WyJodHRwOi8vd3d3Lm1lbmRlbGV5LmNvbS9kb2N1bWVudHMvP3V1aWQ9YTI0YjliNmUtZDZiNi00NzViLWE0YTgtZjRkZTVhN2VmZTBmIl0sImlzVGVtcG9yYXJ5IjpmYWxzZSwibGVnYWN5RGVza3RvcElkIjoiYTI0YjliNmUtZDZiNi00NzViLWE0YTgtZjRkZTVhN2VmZTBmIn1dfQ=="/>
          <w:id w:val="-613827795"/>
          <w:placeholder>
            <w:docPart w:val="DefaultPlaceholder_-1854013440"/>
          </w:placeholder>
        </w:sdtPr>
        <w:sdtEndPr>
          <w:rPr>
            <w:rFonts w:ascii="Calibri" w:eastAsia="Calibri" w:hAnsi="Calibri" w:cs="Times New Roman"/>
            <w:sz w:val="20"/>
            <w:szCs w:val="20"/>
          </w:rPr>
        </w:sdtEndPr>
        <w:sdtContent>
          <w:r w:rsidR="004D5A07" w:rsidRPr="004D5A07">
            <w:rPr>
              <w:color w:val="000000"/>
            </w:rPr>
            <w:t>[2]</w:t>
          </w:r>
        </w:sdtContent>
      </w:sdt>
      <w:r w:rsidRPr="002F34DA">
        <w:rPr>
          <w:rFonts w:ascii="Tw Cen MT" w:eastAsia="Twentieth Century" w:hAnsi="Tw Cen MT" w:cs="Twentieth Century"/>
          <w:sz w:val="24"/>
          <w:szCs w:val="24"/>
        </w:rPr>
        <w:t>.</w:t>
      </w:r>
      <w:r w:rsidRPr="00275AC4">
        <w:rPr>
          <w:rFonts w:ascii="Tw Cen MT" w:eastAsia="Twentieth Century" w:hAnsi="Tw Cen MT" w:cs="Twentieth Century"/>
          <w:sz w:val="24"/>
          <w:szCs w:val="24"/>
        </w:rPr>
        <w:t xml:space="preserve"> Emesis gravidarum </w:t>
      </w:r>
      <w:proofErr w:type="spellStart"/>
      <w:r w:rsidRPr="00275AC4">
        <w:rPr>
          <w:rFonts w:ascii="Tw Cen MT" w:eastAsia="Twentieth Century" w:hAnsi="Tw Cen MT" w:cs="Twentieth Century"/>
          <w:sz w:val="24"/>
          <w:szCs w:val="24"/>
        </w:rPr>
        <w:t>merupakan</w:t>
      </w:r>
      <w:proofErr w:type="spellEnd"/>
      <w:r w:rsidRPr="00275AC4">
        <w:rPr>
          <w:rFonts w:ascii="Tw Cen MT" w:eastAsia="Twentieth Century" w:hAnsi="Tw Cen MT" w:cs="Twentieth Century"/>
          <w:sz w:val="24"/>
          <w:szCs w:val="24"/>
        </w:rPr>
        <w:t xml:space="preserve"> </w:t>
      </w:r>
      <w:proofErr w:type="spellStart"/>
      <w:r w:rsidRPr="00275AC4">
        <w:rPr>
          <w:rFonts w:ascii="Tw Cen MT" w:eastAsia="Twentieth Century" w:hAnsi="Tw Cen MT" w:cs="Twentieth Century"/>
          <w:sz w:val="24"/>
          <w:szCs w:val="24"/>
        </w:rPr>
        <w:t>gejala</w:t>
      </w:r>
      <w:proofErr w:type="spellEnd"/>
      <w:r w:rsidRPr="00275AC4">
        <w:rPr>
          <w:rFonts w:ascii="Tw Cen MT" w:eastAsia="Twentieth Century" w:hAnsi="Tw Cen MT" w:cs="Twentieth Century"/>
          <w:sz w:val="24"/>
          <w:szCs w:val="24"/>
        </w:rPr>
        <w:t xml:space="preserve"> </w:t>
      </w:r>
      <w:proofErr w:type="spellStart"/>
      <w:r w:rsidRPr="00275AC4">
        <w:rPr>
          <w:rFonts w:ascii="Tw Cen MT" w:eastAsia="Twentieth Century" w:hAnsi="Tw Cen MT" w:cs="Twentieth Century"/>
          <w:sz w:val="24"/>
          <w:szCs w:val="24"/>
        </w:rPr>
        <w:t>mual</w:t>
      </w:r>
      <w:proofErr w:type="spellEnd"/>
      <w:r w:rsidRPr="00275AC4">
        <w:rPr>
          <w:rFonts w:ascii="Tw Cen MT" w:eastAsia="Twentieth Century" w:hAnsi="Tw Cen MT" w:cs="Twentieth Century"/>
          <w:sz w:val="24"/>
          <w:szCs w:val="24"/>
        </w:rPr>
        <w:t xml:space="preserve"> yang </w:t>
      </w:r>
      <w:proofErr w:type="spellStart"/>
      <w:r w:rsidRPr="00275AC4">
        <w:rPr>
          <w:rFonts w:ascii="Tw Cen MT" w:eastAsia="Twentieth Century" w:hAnsi="Tw Cen MT" w:cs="Twentieth Century"/>
          <w:sz w:val="24"/>
          <w:szCs w:val="24"/>
        </w:rPr>
        <w:t>disertai</w:t>
      </w:r>
      <w:proofErr w:type="spellEnd"/>
      <w:r w:rsidRPr="00275AC4">
        <w:rPr>
          <w:rFonts w:ascii="Tw Cen MT" w:eastAsia="Twentieth Century" w:hAnsi="Tw Cen MT" w:cs="Twentieth Century"/>
          <w:sz w:val="24"/>
          <w:szCs w:val="24"/>
        </w:rPr>
        <w:t xml:space="preserve"> </w:t>
      </w:r>
      <w:proofErr w:type="spellStart"/>
      <w:r w:rsidRPr="00275AC4">
        <w:rPr>
          <w:rFonts w:ascii="Tw Cen MT" w:eastAsia="Twentieth Century" w:hAnsi="Tw Cen MT" w:cs="Twentieth Century"/>
          <w:sz w:val="24"/>
          <w:szCs w:val="24"/>
        </w:rPr>
        <w:t>muntah</w:t>
      </w:r>
      <w:proofErr w:type="spellEnd"/>
      <w:r w:rsidRPr="00275AC4">
        <w:rPr>
          <w:rFonts w:ascii="Tw Cen MT" w:eastAsia="Twentieth Century" w:hAnsi="Tw Cen MT" w:cs="Twentieth Century"/>
          <w:sz w:val="24"/>
          <w:szCs w:val="24"/>
        </w:rPr>
        <w:t xml:space="preserve"> yang </w:t>
      </w:r>
      <w:proofErr w:type="spellStart"/>
      <w:r w:rsidRPr="00275AC4">
        <w:rPr>
          <w:rFonts w:ascii="Tw Cen MT" w:eastAsia="Twentieth Century" w:hAnsi="Tw Cen MT" w:cs="Twentieth Century"/>
          <w:sz w:val="24"/>
          <w:szCs w:val="24"/>
        </w:rPr>
        <w:t>terjadi</w:t>
      </w:r>
      <w:proofErr w:type="spellEnd"/>
      <w:r w:rsidRPr="00275AC4">
        <w:rPr>
          <w:rFonts w:ascii="Tw Cen MT" w:eastAsia="Twentieth Century" w:hAnsi="Tw Cen MT" w:cs="Twentieth Century"/>
          <w:sz w:val="24"/>
          <w:szCs w:val="24"/>
        </w:rPr>
        <w:t xml:space="preserve"> pada </w:t>
      </w:r>
      <w:proofErr w:type="spellStart"/>
      <w:r w:rsidRPr="00275AC4">
        <w:rPr>
          <w:rFonts w:ascii="Tw Cen MT" w:eastAsia="Twentieth Century" w:hAnsi="Tw Cen MT" w:cs="Twentieth Century"/>
          <w:sz w:val="24"/>
          <w:szCs w:val="24"/>
        </w:rPr>
        <w:t>awal</w:t>
      </w:r>
      <w:proofErr w:type="spellEnd"/>
      <w:r w:rsidRPr="00275AC4">
        <w:rPr>
          <w:rFonts w:ascii="Tw Cen MT" w:eastAsia="Twentieth Century" w:hAnsi="Tw Cen MT" w:cs="Twentieth Century"/>
          <w:sz w:val="24"/>
          <w:szCs w:val="24"/>
        </w:rPr>
        <w:t xml:space="preserve"> </w:t>
      </w:r>
      <w:proofErr w:type="spellStart"/>
      <w:r w:rsidRPr="00275AC4">
        <w:rPr>
          <w:rFonts w:ascii="Tw Cen MT" w:eastAsia="Twentieth Century" w:hAnsi="Tw Cen MT" w:cs="Twentieth Century"/>
          <w:sz w:val="24"/>
          <w:szCs w:val="24"/>
        </w:rPr>
        <w:t>kehamilan</w:t>
      </w:r>
      <w:proofErr w:type="spellEnd"/>
      <w:r w:rsidRPr="00275AC4">
        <w:rPr>
          <w:rFonts w:ascii="Tw Cen MT" w:eastAsia="Twentieth Century" w:hAnsi="Tw Cen MT" w:cs="Twentieth Century"/>
          <w:sz w:val="24"/>
          <w:szCs w:val="24"/>
        </w:rPr>
        <w:t xml:space="preserve"> </w:t>
      </w:r>
      <w:sdt>
        <w:sdtPr>
          <w:rPr>
            <w:rFonts w:ascii="Tw Cen MT" w:eastAsia="Twentieth Century" w:hAnsi="Tw Cen MT" w:cs="Twentieth Century"/>
            <w:color w:val="000000"/>
            <w:sz w:val="24"/>
            <w:szCs w:val="24"/>
          </w:rPr>
          <w:tag w:val="MENDELEY_CITATION_v3_eyJjaXRhdGlvbklEIjoiTUVOREVMRVlfQ0lUQVRJT05fNDdlYWUyMDMtMjEyZS00OGYyLTlkOWQtODIxZTAwZDUwMDAwIiwicHJvcGVydGllcyI6eyJub3RlSW5kZXgiOjB9LCJpc0VkaXRlZCI6ZmFsc2UsIm1hbnVhbE92ZXJyaWRlIjp7ImNpdGVwcm9jVGV4dCI6IlszXSIsImlzTWFudWFsbHlPdmVycmlkZGVuIjpmYWxzZSwibWFudWFsT3ZlcnJpZGVUZXh0IjoiIn0sImNpdGF0aW9uSXRlbXMiOlt7ImlkIjoiMjI5OGNmZjUtZDE5OC01YTBiLWJlY2YtZTNkMmFjODg5NzJkIiwiaXRlbURhdGEiOnsiYXV0aG9yIjpbeyJkcm9wcGluZy1wYXJ0aWNsZSI6IiIsImZhbWlseSI6IlVsZmlrYSBSLCBJc2ZhaXphaCwgUyBTTSwgUHVqaSBMZXN0YXJpIiwiZ2l2ZW4iOiJTLlNpVC4gTUsiLCJub24tZHJvcHBpbmctcGFydGljbGUiOiIiLCJwYXJzZS1uYW1lcyI6ZmFsc2UsInN1ZmZpeCI6IiJ9XSwiaWQiOiIyMjk4Y2ZmNS1kMTk4LTVhMGItYmVjZi1lM2QyYWM4ODk3MmQiLCJpc3N1ZWQiOnsiZGF0ZS1wYXJ0cyI6W1siMjAxOSJdXX0sInB1Ymxpc2hlciI6Ik5ndWRpIFdhbHV5byBVbmdhcmFuIiwidGl0bGUiOiJBc3VoYW4gS2ViaWRhbmFuIFBhZGEgSWJ1IEhhbWlsIFRyaW1lc3RlciBJIERlbmdhbiBFbWVzaXMgR3JhdmlkYXJ1bSIsInR5cGUiOiJ0aGVzaXMiLCJjb250YWluZXItdGl0bGUtc2hvcnQiOiIifSwidXJpcyI6WyJodHRwOi8vd3d3Lm1lbmRlbGV5LmNvbS9kb2N1bWVudHMvP3V1aWQ9MmNhN2MzNTctNjVhZC00MGUwLWI0YmItYmU3ZmNhMjVlZjAyIl0sImlzVGVtcG9yYXJ5IjpmYWxzZSwibGVnYWN5RGVza3RvcElkIjoiMmNhN2MzNTctNjVhZC00MGUwLWI0YmItYmU3ZmNhMjVlZjAyIn1dfQ=="/>
          <w:id w:val="-517385069"/>
          <w:placeholder>
            <w:docPart w:val="DefaultPlaceholder_-1854013440"/>
          </w:placeholder>
        </w:sdtPr>
        <w:sdtEndPr>
          <w:rPr>
            <w:rFonts w:ascii="Calibri" w:eastAsia="Calibri" w:hAnsi="Calibri" w:cs="Times New Roman"/>
            <w:sz w:val="20"/>
            <w:szCs w:val="20"/>
          </w:rPr>
        </w:sdtEndPr>
        <w:sdtContent>
          <w:r w:rsidR="004D5A07" w:rsidRPr="004D5A07">
            <w:rPr>
              <w:color w:val="000000"/>
            </w:rPr>
            <w:t>[3]</w:t>
          </w:r>
        </w:sdtContent>
      </w:sdt>
      <w:r>
        <w:rPr>
          <w:rFonts w:ascii="Tw Cen MT" w:eastAsia="Twentieth Century" w:hAnsi="Tw Cen MT" w:cs="Twentieth Century"/>
          <w:sz w:val="24"/>
          <w:szCs w:val="24"/>
        </w:rPr>
        <w:t>.</w:t>
      </w:r>
    </w:p>
    <w:p w14:paraId="3F26EE5E" w14:textId="2011E1A5" w:rsidR="006A1320" w:rsidRDefault="006A1320" w:rsidP="002F34DA">
      <w:pPr>
        <w:spacing w:after="0" w:line="240" w:lineRule="auto"/>
        <w:jc w:val="both"/>
        <w:rPr>
          <w:rFonts w:ascii="Tw Cen MT" w:eastAsia="Twentieth Century" w:hAnsi="Tw Cen MT" w:cs="Twentieth Century"/>
          <w:sz w:val="24"/>
          <w:szCs w:val="24"/>
        </w:rPr>
      </w:pPr>
      <w:r w:rsidRPr="00061BDE">
        <w:rPr>
          <w:rFonts w:ascii="Tw Cen MT" w:eastAsia="Twentieth Century" w:hAnsi="Tw Cen MT" w:cs="Twentieth Century"/>
          <w:sz w:val="24"/>
          <w:szCs w:val="24"/>
        </w:rPr>
        <w:t xml:space="preserve">Angka </w:t>
      </w:r>
      <w:proofErr w:type="spellStart"/>
      <w:r w:rsidRPr="00061BDE">
        <w:rPr>
          <w:rFonts w:ascii="Tw Cen MT" w:eastAsia="Twentieth Century" w:hAnsi="Tw Cen MT" w:cs="Twentieth Century"/>
          <w:sz w:val="24"/>
          <w:szCs w:val="24"/>
        </w:rPr>
        <w:t>kejadian</w:t>
      </w:r>
      <w:proofErr w:type="spellEnd"/>
      <w:r w:rsidRPr="00061BDE">
        <w:rPr>
          <w:rFonts w:ascii="Tw Cen MT" w:eastAsia="Twentieth Century" w:hAnsi="Tw Cen MT" w:cs="Twentieth Century"/>
          <w:sz w:val="24"/>
          <w:szCs w:val="24"/>
        </w:rPr>
        <w:t xml:space="preserve"> </w:t>
      </w:r>
      <w:proofErr w:type="spellStart"/>
      <w:r w:rsidRPr="00061BDE">
        <w:rPr>
          <w:rFonts w:ascii="Tw Cen MT" w:eastAsia="Twentieth Century" w:hAnsi="Tw Cen MT" w:cs="Twentieth Century"/>
          <w:sz w:val="24"/>
          <w:szCs w:val="24"/>
        </w:rPr>
        <w:t>mual</w:t>
      </w:r>
      <w:proofErr w:type="spellEnd"/>
      <w:r w:rsidRPr="00061BDE">
        <w:rPr>
          <w:rFonts w:ascii="Tw Cen MT" w:eastAsia="Twentieth Century" w:hAnsi="Tw Cen MT" w:cs="Twentieth Century"/>
          <w:sz w:val="24"/>
          <w:szCs w:val="24"/>
        </w:rPr>
        <w:t xml:space="preserve"> </w:t>
      </w:r>
      <w:proofErr w:type="spellStart"/>
      <w:r w:rsidRPr="00061BDE">
        <w:rPr>
          <w:rFonts w:ascii="Tw Cen MT" w:eastAsia="Twentieth Century" w:hAnsi="Tw Cen MT" w:cs="Twentieth Century"/>
          <w:sz w:val="24"/>
          <w:szCs w:val="24"/>
        </w:rPr>
        <w:t>muntah</w:t>
      </w:r>
      <w:proofErr w:type="spellEnd"/>
      <w:r w:rsidRPr="00061BDE">
        <w:rPr>
          <w:rFonts w:ascii="Tw Cen MT" w:eastAsia="Twentieth Century" w:hAnsi="Tw Cen MT" w:cs="Twentieth Century"/>
          <w:sz w:val="24"/>
          <w:szCs w:val="24"/>
        </w:rPr>
        <w:t xml:space="preserve"> di dunia </w:t>
      </w:r>
      <w:proofErr w:type="spellStart"/>
      <w:r w:rsidRPr="00061BDE">
        <w:rPr>
          <w:rFonts w:ascii="Tw Cen MT" w:eastAsia="Twentieth Century" w:hAnsi="Tw Cen MT" w:cs="Twentieth Century"/>
          <w:sz w:val="24"/>
          <w:szCs w:val="24"/>
        </w:rPr>
        <w:t>yaitu</w:t>
      </w:r>
      <w:proofErr w:type="spellEnd"/>
      <w:r w:rsidRPr="00061BDE">
        <w:rPr>
          <w:rFonts w:ascii="Tw Cen MT" w:eastAsia="Twentieth Century" w:hAnsi="Tw Cen MT" w:cs="Twentieth Century"/>
          <w:sz w:val="24"/>
          <w:szCs w:val="24"/>
        </w:rPr>
        <w:t xml:space="preserve"> 70%-80% </w:t>
      </w:r>
      <w:proofErr w:type="spellStart"/>
      <w:r w:rsidRPr="00061BDE">
        <w:rPr>
          <w:rFonts w:ascii="Tw Cen MT" w:eastAsia="Twentieth Century" w:hAnsi="Tw Cen MT" w:cs="Twentieth Century"/>
          <w:sz w:val="24"/>
          <w:szCs w:val="24"/>
        </w:rPr>
        <w:t>dari</w:t>
      </w:r>
      <w:proofErr w:type="spellEnd"/>
      <w:r w:rsidRPr="00061BDE">
        <w:rPr>
          <w:rFonts w:ascii="Tw Cen MT" w:eastAsia="Twentieth Century" w:hAnsi="Tw Cen MT" w:cs="Twentieth Century"/>
          <w:sz w:val="24"/>
          <w:szCs w:val="24"/>
        </w:rPr>
        <w:t xml:space="preserve"> </w:t>
      </w:r>
      <w:proofErr w:type="spellStart"/>
      <w:r w:rsidRPr="00061BDE">
        <w:rPr>
          <w:rFonts w:ascii="Tw Cen MT" w:eastAsia="Twentieth Century" w:hAnsi="Tw Cen MT" w:cs="Twentieth Century"/>
          <w:sz w:val="24"/>
          <w:szCs w:val="24"/>
        </w:rPr>
        <w:t>jumlah</w:t>
      </w:r>
      <w:proofErr w:type="spellEnd"/>
      <w:r w:rsidRPr="00061BDE">
        <w:rPr>
          <w:rFonts w:ascii="Tw Cen MT" w:eastAsia="Twentieth Century" w:hAnsi="Tw Cen MT" w:cs="Twentieth Century"/>
          <w:sz w:val="24"/>
          <w:szCs w:val="24"/>
        </w:rPr>
        <w:t xml:space="preserve"> </w:t>
      </w:r>
      <w:proofErr w:type="spellStart"/>
      <w:r w:rsidRPr="00061BDE">
        <w:rPr>
          <w:rFonts w:ascii="Tw Cen MT" w:eastAsia="Twentieth Century" w:hAnsi="Tw Cen MT" w:cs="Twentieth Century"/>
          <w:sz w:val="24"/>
          <w:szCs w:val="24"/>
        </w:rPr>
        <w:t>ibu</w:t>
      </w:r>
      <w:proofErr w:type="spellEnd"/>
      <w:r w:rsidRPr="00061BDE">
        <w:rPr>
          <w:rFonts w:ascii="Tw Cen MT" w:eastAsia="Twentieth Century" w:hAnsi="Tw Cen MT" w:cs="Twentieth Century"/>
          <w:sz w:val="24"/>
          <w:szCs w:val="24"/>
        </w:rPr>
        <w:t xml:space="preserve"> </w:t>
      </w:r>
      <w:proofErr w:type="spellStart"/>
      <w:r w:rsidRPr="00061BDE">
        <w:rPr>
          <w:rFonts w:ascii="Tw Cen MT" w:eastAsia="Twentieth Century" w:hAnsi="Tw Cen MT" w:cs="Twentieth Century"/>
          <w:sz w:val="24"/>
          <w:szCs w:val="24"/>
        </w:rPr>
        <w:t>hamil</w:t>
      </w:r>
      <w:proofErr w:type="spellEnd"/>
      <w:r w:rsidRPr="00061BDE">
        <w:rPr>
          <w:rFonts w:ascii="Tw Cen MT" w:eastAsia="Twentieth Century" w:hAnsi="Tw Cen MT" w:cs="Twentieth Century"/>
          <w:sz w:val="24"/>
          <w:szCs w:val="24"/>
        </w:rPr>
        <w:t xml:space="preserve"> </w:t>
      </w:r>
      <w:sdt>
        <w:sdtPr>
          <w:rPr>
            <w:rFonts w:ascii="Tw Cen MT" w:eastAsia="Twentieth Century" w:hAnsi="Tw Cen MT" w:cs="Twentieth Century"/>
            <w:color w:val="000000"/>
            <w:sz w:val="24"/>
            <w:szCs w:val="24"/>
          </w:rPr>
          <w:tag w:val="MENDELEY_CITATION_v3_eyJjaXRhdGlvbklEIjoiTUVOREVMRVlfQ0lUQVRJT05fMTFjNTBmOGEtZjE1NC00MzdkLThiNDItNzYwYjRiZmM5ZjY3IiwicHJvcGVydGllcyI6eyJub3RlSW5kZXgiOjB9LCJpc0VkaXRlZCI6ZmFsc2UsIm1hbnVhbE92ZXJyaWRlIjp7ImNpdGVwcm9jVGV4dCI6Ils0XSIsImlzTWFudWFsbHlPdmVycmlkZGVuIjpmYWxzZSwibWFudWFsT3ZlcnJpZGVUZXh0IjoiIn0sImNpdGF0aW9uSXRlbXMiOlt7ImlkIjoiOTRjOGQwNzItNGJlZi01ODViLTkzYWEtNTQxZGFiNzM1ZWE3IiwiaXRlbURhdGEiOnsiYXV0aG9yIjpbeyJkcm9wcGluZy1wYXJ0aWNsZSI6IiIsImZhbWlseSI6IkhhcmlkYXdhdGkiLCJnaXZlbiI6IiIsIm5vbi1kcm9wcGluZy1wYXJ0aWNsZSI6IiIsInBhcnNlLW5hbWVzIjpmYWxzZSwic3VmZml4IjoiIn1dLCJjb250YWluZXItdGl0bGUiOiJKdXJuYWwgSWxtdSBLZWJpZGFuYW4iLCJpZCI6Ijk0YzhkMDcyLTRiZWYtNTg1Yi05M2FhLTU0MWRhYjczNWVhNyIsImlzc3VlZCI6eyJkYXRlLXBhcnRzIjpbWyIyMDIwIl1dfSwicGFnZSI6IjEgLSA3IiwidGl0bGUiOiJQZW5nYXJ1aCBKYWhlIChaaW5naWJlciBPZmZpY2luYWxlKSBIYW5nYXQgRGFsYW0gTWVuZ3VyYW5naSBFbWVzaXMgR3JhdmlkYXJ1bSBkaSBXaWxheWFoIEtlcmphIFB1c2tlc21hcyBIYXJhcGFuIFJheWEgUGVrYW5iYXJ1IiwidHlwZSI6ImFydGljbGUtam91cm5hbCIsInZvbHVtZSI6InZvdW1lIDkgKDEiLCJjb250YWluZXItdGl0bGUtc2hvcnQiOiIifSwidXJpcyI6WyJodHRwOi8vd3d3Lm1lbmRlbGV5LmNvbS9kb2N1bWVudHMvP3V1aWQ9MTE5YWRmOTctMGY3OS00ZGRhLWFiOTEtNDgzNjlkZmM3ODNkIl0sImlzVGVtcG9yYXJ5IjpmYWxzZSwibGVnYWN5RGVza3RvcElkIjoiMTE5YWRmOTctMGY3OS00ZGRhLWFiOTEtNDgzNjlkZmM3ODNkIn1dfQ=="/>
          <w:id w:val="-1109891205"/>
          <w:placeholder>
            <w:docPart w:val="DefaultPlaceholder_-1854013440"/>
          </w:placeholder>
        </w:sdtPr>
        <w:sdtEndPr>
          <w:rPr>
            <w:rFonts w:ascii="Calibri" w:eastAsia="Calibri" w:hAnsi="Calibri" w:cs="Times New Roman"/>
            <w:sz w:val="20"/>
            <w:szCs w:val="20"/>
          </w:rPr>
        </w:sdtEndPr>
        <w:sdtContent>
          <w:r w:rsidR="004D5A07" w:rsidRPr="004D5A07">
            <w:rPr>
              <w:color w:val="000000"/>
            </w:rPr>
            <w:t>[4]</w:t>
          </w:r>
        </w:sdtContent>
      </w:sdt>
      <w:r w:rsidRPr="00061BDE">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Menurut</w:t>
      </w:r>
      <w:proofErr w:type="spellEnd"/>
      <w:r w:rsidRPr="002F34DA">
        <w:rPr>
          <w:rFonts w:ascii="Tw Cen MT" w:eastAsia="Twentieth Century" w:hAnsi="Tw Cen MT" w:cs="Twentieth Century"/>
          <w:sz w:val="24"/>
          <w:szCs w:val="24"/>
        </w:rPr>
        <w:t xml:space="preserve"> </w:t>
      </w:r>
      <w:r w:rsidRPr="0074241F">
        <w:rPr>
          <w:rFonts w:ascii="Tw Cen MT" w:eastAsia="Twentieth Century" w:hAnsi="Tw Cen MT" w:cs="Twentieth Century"/>
          <w:i/>
          <w:iCs/>
          <w:sz w:val="24"/>
          <w:szCs w:val="24"/>
        </w:rPr>
        <w:t>World Health Organization</w:t>
      </w:r>
      <w:r w:rsidR="0074241F">
        <w:rPr>
          <w:rFonts w:ascii="Tw Cen MT" w:eastAsia="Twentieth Century" w:hAnsi="Tw Cen MT" w:cs="Twentieth Century"/>
          <w:sz w:val="24"/>
          <w:szCs w:val="24"/>
        </w:rPr>
        <w:t xml:space="preserve">, </w:t>
      </w:r>
      <w:proofErr w:type="spellStart"/>
      <w:r w:rsidR="0074241F">
        <w:rPr>
          <w:rFonts w:ascii="Tw Cen MT" w:eastAsia="Twentieth Century" w:hAnsi="Tw Cen MT" w:cs="Twentieth Century"/>
          <w:sz w:val="24"/>
          <w:szCs w:val="24"/>
        </w:rPr>
        <w:t>j</w:t>
      </w:r>
      <w:r w:rsidRPr="002F34DA">
        <w:rPr>
          <w:rFonts w:ascii="Tw Cen MT" w:eastAsia="Twentieth Century" w:hAnsi="Tw Cen MT" w:cs="Twentieth Century"/>
          <w:sz w:val="24"/>
          <w:szCs w:val="24"/>
        </w:rPr>
        <w:t>umlah</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kejadian</w:t>
      </w:r>
      <w:proofErr w:type="spellEnd"/>
      <w:r w:rsidRPr="002F34DA">
        <w:rPr>
          <w:rFonts w:ascii="Tw Cen MT" w:eastAsia="Twentieth Century" w:hAnsi="Tw Cen MT" w:cs="Twentieth Century"/>
          <w:sz w:val="24"/>
          <w:szCs w:val="24"/>
        </w:rPr>
        <w:t xml:space="preserve"> emesis gravidarum </w:t>
      </w:r>
      <w:proofErr w:type="spellStart"/>
      <w:r w:rsidRPr="002F34DA">
        <w:rPr>
          <w:rFonts w:ascii="Tw Cen MT" w:eastAsia="Twentieth Century" w:hAnsi="Tw Cen MT" w:cs="Twentieth Century"/>
          <w:sz w:val="24"/>
          <w:szCs w:val="24"/>
        </w:rPr>
        <w:t>mencapai</w:t>
      </w:r>
      <w:proofErr w:type="spellEnd"/>
      <w:r w:rsidRPr="002F34DA">
        <w:rPr>
          <w:rFonts w:ascii="Tw Cen MT" w:eastAsia="Twentieth Century" w:hAnsi="Tw Cen MT" w:cs="Twentieth Century"/>
          <w:sz w:val="24"/>
          <w:szCs w:val="24"/>
        </w:rPr>
        <w:t xml:space="preserve"> 12,5%, </w:t>
      </w:r>
      <w:proofErr w:type="spellStart"/>
      <w:r w:rsidRPr="002F34DA">
        <w:rPr>
          <w:rFonts w:ascii="Tw Cen MT" w:eastAsia="Twentieth Century" w:hAnsi="Tw Cen MT" w:cs="Twentieth Century"/>
          <w:sz w:val="24"/>
          <w:szCs w:val="24"/>
        </w:rPr>
        <w:t>dari</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seluruh</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jumlah</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kehamilan</w:t>
      </w:r>
      <w:proofErr w:type="spellEnd"/>
      <w:r w:rsidRPr="002F34DA">
        <w:rPr>
          <w:rFonts w:ascii="Tw Cen MT" w:eastAsia="Twentieth Century" w:hAnsi="Tw Cen MT" w:cs="Twentieth Century"/>
          <w:sz w:val="24"/>
          <w:szCs w:val="24"/>
        </w:rPr>
        <w:t xml:space="preserve"> di dunia</w:t>
      </w:r>
      <w:r>
        <w:rPr>
          <w:rFonts w:ascii="Tw Cen MT" w:eastAsia="Twentieth Century" w:hAnsi="Tw Cen MT" w:cs="Twentieth Century"/>
          <w:sz w:val="24"/>
          <w:szCs w:val="24"/>
        </w:rPr>
        <w:t xml:space="preserve"> </w:t>
      </w:r>
      <w:sdt>
        <w:sdtPr>
          <w:rPr>
            <w:rFonts w:ascii="Tw Cen MT" w:eastAsia="Twentieth Century" w:hAnsi="Tw Cen MT" w:cs="Twentieth Century"/>
            <w:color w:val="000000"/>
            <w:sz w:val="24"/>
            <w:szCs w:val="24"/>
          </w:rPr>
          <w:tag w:val="MENDELEY_CITATION_v3_eyJjaXRhdGlvbklEIjoiTUVOREVMRVlfQ0lUQVRJT05fODVhNjM1OWUtOGZlZC00NDc1LWFkMGMtZDM5NjA2NzJkOTRjIiwicHJvcGVydGllcyI6eyJub3RlSW5kZXgiOjB9LCJpc0VkaXRlZCI6ZmFsc2UsIm1hbnVhbE92ZXJyaWRlIjp7ImNpdGVwcm9jVGV4dCI6Ils1XSIsImlzTWFudWFsbHlPdmVycmlkZGVuIjpmYWxzZSwibWFudWFsT3ZlcnJpZGVUZXh0IjoiIn0sImNpdGF0aW9uSXRlbXMiOlt7ImlkIjoiN2YxY2VhNDQtNTcwYS01MDM4LWE2ODYtMDk5OWM4ZTUwZDViIiwiaXRlbURhdGEiOnsiYXV0aG9yIjpbeyJkcm9wcGluZy1wYXJ0aWNsZSI6IiIsImZhbWlseSI6IldITyIsImdpdmVuIjoiIiwibm9uLWRyb3BwaW5nLXBhcnRpY2xlIjoiIiwicGFyc2UtbmFtZXMiOmZhbHNlLCJzdWZmaXgiOiIifV0sImlkIjoiN2YxY2VhNDQtNTcwYS01MDM4LWE2ODYtMDk5OWM4ZTUwZDViIiwiaXNzdWVkIjp7ImRhdGUtcGFydHMiOltbIjIwMTkiXV19LCJ0aXRsZSI6IlByZWx2YWxlbG5zaSBLZWxqYWRpYW4gSHlwZWxyZWxtZWxzaXMgR3JhdmlkYXJ1bG0iLCJ0eXBlIjoicmVwb3J0IiwiY29udGFpbmVyLXRpdGxlLXNob3J0IjoiIn0sInVyaXMiOlsiaHR0cDovL3d3dy5tZW5kZWxleS5jb20vZG9jdW1lbnRzLz91dWlkPTE2ZTQxMGI0LTA0ZWYtNGYwNi1iY2RjLTFmNWE2MzRhMzEyNCJdLCJpc1RlbXBvcmFyeSI6ZmFsc2UsImxlZ2FjeURlc2t0b3BJZCI6IjE2ZTQxMGI0LTA0ZWYtNGYwNi1iY2RjLTFmNWE2MzRhMzEyNCJ9XX0="/>
          <w:id w:val="-1085913828"/>
          <w:placeholder>
            <w:docPart w:val="DefaultPlaceholder_-1854013440"/>
          </w:placeholder>
        </w:sdtPr>
        <w:sdtEndPr>
          <w:rPr>
            <w:rFonts w:ascii="Calibri" w:eastAsia="Calibri" w:hAnsi="Calibri" w:cs="Times New Roman"/>
            <w:sz w:val="20"/>
            <w:szCs w:val="20"/>
          </w:rPr>
        </w:sdtEndPr>
        <w:sdtContent>
          <w:r w:rsidR="004D5A07" w:rsidRPr="004D5A07">
            <w:rPr>
              <w:color w:val="000000"/>
            </w:rPr>
            <w:t>[5]</w:t>
          </w:r>
        </w:sdtContent>
      </w:sdt>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Menurut</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Depkes</w:t>
      </w:r>
      <w:proofErr w:type="spellEnd"/>
      <w:r w:rsidRPr="002F34DA">
        <w:rPr>
          <w:rFonts w:ascii="Tw Cen MT" w:eastAsia="Twentieth Century" w:hAnsi="Tw Cen MT" w:cs="Twentieth Century"/>
          <w:sz w:val="24"/>
          <w:szCs w:val="24"/>
        </w:rPr>
        <w:t xml:space="preserve"> 2019, </w:t>
      </w:r>
      <w:proofErr w:type="spellStart"/>
      <w:r w:rsidRPr="002F34DA">
        <w:rPr>
          <w:rFonts w:ascii="Tw Cen MT" w:eastAsia="Twentieth Century" w:hAnsi="Tw Cen MT" w:cs="Twentieth Century"/>
          <w:sz w:val="24"/>
          <w:szCs w:val="24"/>
        </w:rPr>
        <w:t>angka</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ibu</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hamil</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dengan</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kasus</w:t>
      </w:r>
      <w:proofErr w:type="spellEnd"/>
      <w:r w:rsidRPr="002F34DA">
        <w:rPr>
          <w:rFonts w:ascii="Tw Cen MT" w:eastAsia="Twentieth Century" w:hAnsi="Tw Cen MT" w:cs="Twentieth Century"/>
          <w:sz w:val="24"/>
          <w:szCs w:val="24"/>
        </w:rPr>
        <w:t xml:space="preserve"> emesis gravidarum di wilayah Indonesia </w:t>
      </w:r>
      <w:proofErr w:type="spellStart"/>
      <w:r w:rsidRPr="002F34DA">
        <w:rPr>
          <w:rFonts w:ascii="Tw Cen MT" w:eastAsia="Twentieth Century" w:hAnsi="Tw Cen MT" w:cs="Twentieth Century"/>
          <w:sz w:val="24"/>
          <w:szCs w:val="24"/>
        </w:rPr>
        <w:t>yakni</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selama</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tahun</w:t>
      </w:r>
      <w:proofErr w:type="spellEnd"/>
      <w:r w:rsidRPr="002F34DA">
        <w:rPr>
          <w:rFonts w:ascii="Tw Cen MT" w:eastAsia="Twentieth Century" w:hAnsi="Tw Cen MT" w:cs="Twentieth Century"/>
          <w:sz w:val="24"/>
          <w:szCs w:val="24"/>
        </w:rPr>
        <w:t xml:space="preserve"> 2019, </w:t>
      </w:r>
      <w:proofErr w:type="spellStart"/>
      <w:r w:rsidRPr="002F34DA">
        <w:rPr>
          <w:rFonts w:ascii="Tw Cen MT" w:eastAsia="Twentieth Century" w:hAnsi="Tw Cen MT" w:cs="Twentieth Century"/>
          <w:sz w:val="24"/>
          <w:szCs w:val="24"/>
        </w:rPr>
        <w:t>dari</w:t>
      </w:r>
      <w:proofErr w:type="spellEnd"/>
      <w:r w:rsidRPr="002F34DA">
        <w:rPr>
          <w:rFonts w:ascii="Tw Cen MT" w:eastAsia="Twentieth Century" w:hAnsi="Tw Cen MT" w:cs="Twentieth Century"/>
          <w:sz w:val="24"/>
          <w:szCs w:val="24"/>
        </w:rPr>
        <w:t xml:space="preserve"> 2.203 </w:t>
      </w:r>
      <w:proofErr w:type="spellStart"/>
      <w:r w:rsidRPr="002F34DA">
        <w:rPr>
          <w:rFonts w:ascii="Tw Cen MT" w:eastAsia="Twentieth Century" w:hAnsi="Tw Cen MT" w:cs="Twentieth Century"/>
          <w:sz w:val="24"/>
          <w:szCs w:val="24"/>
        </w:rPr>
        <w:t>angka</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kehamilan</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ibu</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didapati</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sebanyak</w:t>
      </w:r>
      <w:proofErr w:type="spellEnd"/>
      <w:r w:rsidRPr="002F34DA">
        <w:rPr>
          <w:rFonts w:ascii="Tw Cen MT" w:eastAsia="Twentieth Century" w:hAnsi="Tw Cen MT" w:cs="Twentieth Century"/>
          <w:sz w:val="24"/>
          <w:szCs w:val="24"/>
        </w:rPr>
        <w:t xml:space="preserve"> 543 </w:t>
      </w:r>
      <w:proofErr w:type="spellStart"/>
      <w:r w:rsidRPr="002F34DA">
        <w:rPr>
          <w:rFonts w:ascii="Tw Cen MT" w:eastAsia="Twentieth Century" w:hAnsi="Tw Cen MT" w:cs="Twentieth Century"/>
          <w:sz w:val="24"/>
          <w:szCs w:val="24"/>
        </w:rPr>
        <w:t>ibu</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hamil</w:t>
      </w:r>
      <w:proofErr w:type="spellEnd"/>
      <w:r w:rsidRPr="002F34DA">
        <w:rPr>
          <w:rFonts w:ascii="Tw Cen MT" w:eastAsia="Twentieth Century" w:hAnsi="Tw Cen MT" w:cs="Twentieth Century"/>
          <w:sz w:val="24"/>
          <w:szCs w:val="24"/>
        </w:rPr>
        <w:t xml:space="preserve"> yang </w:t>
      </w:r>
      <w:proofErr w:type="spellStart"/>
      <w:r w:rsidRPr="002F34DA">
        <w:rPr>
          <w:rFonts w:ascii="Tw Cen MT" w:eastAsia="Twentieth Century" w:hAnsi="Tw Cen MT" w:cs="Twentieth Century"/>
          <w:sz w:val="24"/>
          <w:szCs w:val="24"/>
        </w:rPr>
        <w:t>mengalami</w:t>
      </w:r>
      <w:proofErr w:type="spellEnd"/>
      <w:r w:rsidRPr="002F34DA">
        <w:rPr>
          <w:rFonts w:ascii="Tw Cen MT" w:eastAsia="Twentieth Century" w:hAnsi="Tw Cen MT" w:cs="Twentieth Century"/>
          <w:sz w:val="24"/>
          <w:szCs w:val="24"/>
        </w:rPr>
        <w:t xml:space="preserve"> emesis gravidarum, di </w:t>
      </w:r>
      <w:proofErr w:type="spellStart"/>
      <w:r w:rsidRPr="002F34DA">
        <w:rPr>
          <w:rFonts w:ascii="Tw Cen MT" w:eastAsia="Twentieth Century" w:hAnsi="Tw Cen MT" w:cs="Twentieth Century"/>
          <w:sz w:val="24"/>
          <w:szCs w:val="24"/>
        </w:rPr>
        <w:t>periode</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awal</w:t>
      </w:r>
      <w:proofErr w:type="spellEnd"/>
      <w:r w:rsidRPr="002F34DA">
        <w:rPr>
          <w:rFonts w:ascii="Tw Cen MT" w:eastAsia="Twentieth Century" w:hAnsi="Tw Cen MT" w:cs="Twentieth Century"/>
          <w:sz w:val="24"/>
          <w:szCs w:val="24"/>
        </w:rPr>
        <w:t xml:space="preserve"> masa </w:t>
      </w:r>
      <w:proofErr w:type="spellStart"/>
      <w:r w:rsidRPr="002F34DA">
        <w:rPr>
          <w:rFonts w:ascii="Tw Cen MT" w:eastAsia="Twentieth Century" w:hAnsi="Tw Cen MT" w:cs="Twentieth Century"/>
          <w:sz w:val="24"/>
          <w:szCs w:val="24"/>
        </w:rPr>
        <w:t>kehamilan</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Sehingga</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dapat</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dirata-ratakan</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angka</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kejadian</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kasus</w:t>
      </w:r>
      <w:proofErr w:type="spellEnd"/>
      <w:r w:rsidRPr="002F34DA">
        <w:rPr>
          <w:rFonts w:ascii="Tw Cen MT" w:eastAsia="Twentieth Century" w:hAnsi="Tw Cen MT" w:cs="Twentieth Century"/>
          <w:sz w:val="24"/>
          <w:szCs w:val="24"/>
        </w:rPr>
        <w:t xml:space="preserve"> emesis gravidarum pada </w:t>
      </w:r>
      <w:proofErr w:type="spellStart"/>
      <w:r w:rsidRPr="002F34DA">
        <w:rPr>
          <w:rFonts w:ascii="Tw Cen MT" w:eastAsia="Twentieth Century" w:hAnsi="Tw Cen MT" w:cs="Twentieth Century"/>
          <w:sz w:val="24"/>
          <w:szCs w:val="24"/>
        </w:rPr>
        <w:t>tahun</w:t>
      </w:r>
      <w:proofErr w:type="spellEnd"/>
      <w:r w:rsidRPr="002F34DA">
        <w:rPr>
          <w:rFonts w:ascii="Tw Cen MT" w:eastAsia="Twentieth Century" w:hAnsi="Tw Cen MT" w:cs="Twentieth Century"/>
          <w:sz w:val="24"/>
          <w:szCs w:val="24"/>
        </w:rPr>
        <w:t xml:space="preserve"> 2019 </w:t>
      </w:r>
      <w:proofErr w:type="spellStart"/>
      <w:r w:rsidRPr="002F34DA">
        <w:rPr>
          <w:rFonts w:ascii="Tw Cen MT" w:eastAsia="Twentieth Century" w:hAnsi="Tw Cen MT" w:cs="Twentieth Century"/>
          <w:sz w:val="24"/>
          <w:szCs w:val="24"/>
        </w:rPr>
        <w:t>yakni</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sebanyak</w:t>
      </w:r>
      <w:proofErr w:type="spellEnd"/>
      <w:r w:rsidRPr="002F34DA">
        <w:rPr>
          <w:rFonts w:ascii="Tw Cen MT" w:eastAsia="Twentieth Century" w:hAnsi="Tw Cen MT" w:cs="Twentieth Century"/>
          <w:sz w:val="24"/>
          <w:szCs w:val="24"/>
        </w:rPr>
        <w:t xml:space="preserve"> 67,9%. Dimana, 60% - 80% </w:t>
      </w:r>
      <w:proofErr w:type="spellStart"/>
      <w:r w:rsidRPr="002F34DA">
        <w:rPr>
          <w:rFonts w:ascii="Tw Cen MT" w:eastAsia="Twentieth Century" w:hAnsi="Tw Cen MT" w:cs="Twentieth Century"/>
          <w:sz w:val="24"/>
          <w:szCs w:val="24"/>
        </w:rPr>
        <w:t>angka</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kejadian</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ini</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terjadi</w:t>
      </w:r>
      <w:proofErr w:type="spellEnd"/>
      <w:r w:rsidRPr="002F34DA">
        <w:rPr>
          <w:rFonts w:ascii="Tw Cen MT" w:eastAsia="Twentieth Century" w:hAnsi="Tw Cen MT" w:cs="Twentieth Century"/>
          <w:sz w:val="24"/>
          <w:szCs w:val="24"/>
        </w:rPr>
        <w:t xml:space="preserve"> pada </w:t>
      </w:r>
      <w:proofErr w:type="spellStart"/>
      <w:r w:rsidRPr="002F34DA">
        <w:rPr>
          <w:rFonts w:ascii="Tw Cen MT" w:eastAsia="Twentieth Century" w:hAnsi="Tw Cen MT" w:cs="Twentieth Century"/>
          <w:sz w:val="24"/>
          <w:szCs w:val="24"/>
        </w:rPr>
        <w:t>ibu</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dengan</w:t>
      </w:r>
      <w:proofErr w:type="spellEnd"/>
      <w:r w:rsidRPr="002F34DA">
        <w:rPr>
          <w:rFonts w:ascii="Tw Cen MT" w:eastAsia="Twentieth Century" w:hAnsi="Tw Cen MT" w:cs="Twentieth Century"/>
          <w:sz w:val="24"/>
          <w:szCs w:val="24"/>
        </w:rPr>
        <w:t xml:space="preserve"> primigravida, </w:t>
      </w:r>
      <w:proofErr w:type="spellStart"/>
      <w:r w:rsidRPr="002F34DA">
        <w:rPr>
          <w:rFonts w:ascii="Tw Cen MT" w:eastAsia="Twentieth Century" w:hAnsi="Tw Cen MT" w:cs="Twentieth Century"/>
          <w:sz w:val="24"/>
          <w:szCs w:val="24"/>
        </w:rPr>
        <w:t>serta</w:t>
      </w:r>
      <w:proofErr w:type="spellEnd"/>
      <w:r w:rsidRPr="002F34DA">
        <w:rPr>
          <w:rFonts w:ascii="Tw Cen MT" w:eastAsia="Twentieth Century" w:hAnsi="Tw Cen MT" w:cs="Twentieth Century"/>
          <w:sz w:val="24"/>
          <w:szCs w:val="24"/>
        </w:rPr>
        <w:t xml:space="preserve"> 40% - 60% </w:t>
      </w:r>
      <w:proofErr w:type="spellStart"/>
      <w:r w:rsidRPr="002F34DA">
        <w:rPr>
          <w:rFonts w:ascii="Tw Cen MT" w:eastAsia="Twentieth Century" w:hAnsi="Tw Cen MT" w:cs="Twentieth Century"/>
          <w:sz w:val="24"/>
          <w:szCs w:val="24"/>
        </w:rPr>
        <w:t>angka</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kejadiannya</w:t>
      </w:r>
      <w:proofErr w:type="spellEnd"/>
      <w:r w:rsidRPr="002F34DA">
        <w:rPr>
          <w:rFonts w:ascii="Tw Cen MT" w:eastAsia="Twentieth Century" w:hAnsi="Tw Cen MT" w:cs="Twentieth Century"/>
          <w:sz w:val="24"/>
          <w:szCs w:val="24"/>
        </w:rPr>
        <w:t xml:space="preserve"> pada </w:t>
      </w:r>
      <w:proofErr w:type="spellStart"/>
      <w:r w:rsidRPr="002F34DA">
        <w:rPr>
          <w:rFonts w:ascii="Tw Cen MT" w:eastAsia="Twentieth Century" w:hAnsi="Tw Cen MT" w:cs="Twentieth Century"/>
          <w:sz w:val="24"/>
          <w:szCs w:val="24"/>
        </w:rPr>
        <w:t>ibu</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hamil</w:t>
      </w:r>
      <w:proofErr w:type="spellEnd"/>
      <w:r w:rsidRPr="002F34DA">
        <w:rPr>
          <w:rFonts w:ascii="Tw Cen MT" w:eastAsia="Twentieth Century" w:hAnsi="Tw Cen MT" w:cs="Twentieth Century"/>
          <w:sz w:val="24"/>
          <w:szCs w:val="24"/>
        </w:rPr>
        <w:t xml:space="preserve"> </w:t>
      </w:r>
      <w:proofErr w:type="spellStart"/>
      <w:r w:rsidRPr="002F34DA">
        <w:rPr>
          <w:rFonts w:ascii="Tw Cen MT" w:eastAsia="Twentieth Century" w:hAnsi="Tw Cen MT" w:cs="Twentieth Century"/>
          <w:sz w:val="24"/>
          <w:szCs w:val="24"/>
        </w:rPr>
        <w:t>dengan</w:t>
      </w:r>
      <w:proofErr w:type="spellEnd"/>
      <w:r w:rsidRPr="002F34DA">
        <w:rPr>
          <w:rFonts w:ascii="Tw Cen MT" w:eastAsia="Twentieth Century" w:hAnsi="Tw Cen MT" w:cs="Twentieth Century"/>
          <w:sz w:val="24"/>
          <w:szCs w:val="24"/>
        </w:rPr>
        <w:t xml:space="preserve"> multigravida </w:t>
      </w:r>
      <w:sdt>
        <w:sdtPr>
          <w:rPr>
            <w:rFonts w:ascii="Tw Cen MT" w:eastAsia="Twentieth Century" w:hAnsi="Tw Cen MT" w:cs="Twentieth Century"/>
            <w:color w:val="000000"/>
            <w:sz w:val="24"/>
            <w:szCs w:val="24"/>
          </w:rPr>
          <w:tag w:val="MENDELEY_CITATION_v3_eyJjaXRhdGlvbklEIjoiTUVOREVMRVlfQ0lUQVRJT05fNzE1YWM4ZDUtY2ZiMy00YTBlLWJjNWQtMmEzMTQ2MDI4YjgyIiwicHJvcGVydGllcyI6eyJub3RlSW5kZXgiOjB9LCJpc0VkaXRlZCI6ZmFsc2UsIm1hbnVhbE92ZXJyaWRlIjp7ImNpdGVwcm9jVGV4dCI6Ils2XSIsImlzTWFudWFsbHlPdmVycmlkZGVuIjpmYWxzZSwibWFudWFsT3ZlcnJpZGVUZXh0IjoiIn0sImNpdGF0aW9uSXRlbXMiOlt7ImlkIjoiMjMwNWUwYjYtM2RiOC01MjA1LWI4OTMtYjk2ZDA5ZGI3MDdkIiwiaXRlbURhdGEiOnsiYXV0aG9yIjpbeyJkcm9wcGluZy1wYXJ0aWNsZSI6IiIsImZhbWlseSI6IkRlcGtlcyIsImdpdmVuIjoiIiwibm9uLWRyb3BwaW5nLXBhcnRpY2xlIjoiIiwicGFyc2UtbmFtZXMiOmZhbHNlLCJzdWZmaXgiOiIifV0sImlkIjoiMjMwNWUwYjYtM2RiOC01MjA1LWI4OTMtYjk2ZDA5ZGI3MDdkIiwiaXNzdWVkIjp7ImRhdGUtcGFydHMiOltbIjIwMTkiXV19LCJ0aXRsZSI6IlByb2ZpbCBLZXNlaGF0YW4gSW5kb25lc2lhIiwidHlwZSI6InJlcG9ydCIsImNvbnRhaW5lci10aXRsZS1zaG9ydCI6IiJ9LCJ1cmlzIjpbImh0dHA6Ly93d3cubWVuZGVsZXkuY29tL2RvY3VtZW50cy8/dXVpZD02MDk2NWZlYi0wZDFhLTRmZTMtYTY5OS01ZTQzZjc1MjVlZGMiXSwiaXNUZW1wb3JhcnkiOmZhbHNlLCJsZWdhY3lEZXNrdG9wSWQiOiI2MDk2NWZlYi0wZDFhLTRmZTMtYTY5OS01ZTQzZjc1MjVlZGMifV19"/>
          <w:id w:val="889539695"/>
          <w:placeholder>
            <w:docPart w:val="DefaultPlaceholder_-1854013440"/>
          </w:placeholder>
        </w:sdtPr>
        <w:sdtEndPr>
          <w:rPr>
            <w:rFonts w:ascii="Calibri" w:eastAsia="Calibri" w:hAnsi="Calibri" w:cs="Times New Roman"/>
            <w:sz w:val="20"/>
            <w:szCs w:val="20"/>
          </w:rPr>
        </w:sdtEndPr>
        <w:sdtContent>
          <w:r w:rsidR="004D5A07" w:rsidRPr="004D5A07">
            <w:rPr>
              <w:color w:val="000000"/>
            </w:rPr>
            <w:t>[6]</w:t>
          </w:r>
        </w:sdtContent>
      </w:sdt>
      <w:r>
        <w:rPr>
          <w:rFonts w:ascii="Tw Cen MT" w:eastAsia="Twentieth Century" w:hAnsi="Tw Cen MT" w:cs="Twentieth Century"/>
          <w:sz w:val="24"/>
          <w:szCs w:val="24"/>
        </w:rPr>
        <w:t>.</w:t>
      </w:r>
    </w:p>
    <w:p w14:paraId="539370A0" w14:textId="77777777" w:rsidR="006A1320" w:rsidRPr="00523194" w:rsidRDefault="006A1320" w:rsidP="00523194">
      <w:pPr>
        <w:spacing w:after="0" w:line="240" w:lineRule="auto"/>
        <w:jc w:val="both"/>
        <w:rPr>
          <w:rFonts w:ascii="Tw Cen MT" w:eastAsia="Twentieth Century" w:hAnsi="Tw Cen MT" w:cs="Twentieth Century"/>
          <w:sz w:val="24"/>
          <w:szCs w:val="24"/>
        </w:rPr>
      </w:pPr>
      <w:r w:rsidRPr="002F34DA">
        <w:rPr>
          <w:rFonts w:ascii="Tw Cen MT" w:eastAsia="Twentieth Century" w:hAnsi="Tw Cen MT" w:cs="Twentieth Century"/>
          <w:sz w:val="24"/>
          <w:szCs w:val="24"/>
        </w:rPr>
        <w:t>Faktor-</w:t>
      </w:r>
      <w:proofErr w:type="spellStart"/>
      <w:r w:rsidRPr="002F34DA">
        <w:rPr>
          <w:rFonts w:ascii="Tw Cen MT" w:eastAsia="Twentieth Century" w:hAnsi="Tw Cen MT" w:cs="Twentieth Century"/>
          <w:sz w:val="24"/>
          <w:szCs w:val="24"/>
        </w:rPr>
        <w:t>faktor</w:t>
      </w:r>
      <w:proofErr w:type="spellEnd"/>
      <w:r w:rsidRPr="002F34DA">
        <w:rPr>
          <w:rFonts w:ascii="Tw Cen MT" w:eastAsia="Twentieth Century" w:hAnsi="Tw Cen MT" w:cs="Twentieth Century"/>
          <w:sz w:val="24"/>
          <w:szCs w:val="24"/>
        </w:rPr>
        <w:t xml:space="preserve"> yang </w:t>
      </w:r>
      <w:proofErr w:type="spellStart"/>
      <w:r w:rsidRPr="002F34DA">
        <w:rPr>
          <w:rFonts w:ascii="Tw Cen MT" w:eastAsia="Twentieth Century" w:hAnsi="Tw Cen MT" w:cs="Twentieth Century"/>
          <w:sz w:val="24"/>
          <w:szCs w:val="24"/>
        </w:rPr>
        <w:t>mempengaruhi</w:t>
      </w:r>
      <w:proofErr w:type="spellEnd"/>
      <w:r w:rsidRPr="002F34DA">
        <w:rPr>
          <w:rFonts w:ascii="Tw Cen MT" w:eastAsia="Twentieth Century" w:hAnsi="Tw Cen MT" w:cs="Twentieth Century"/>
          <w:sz w:val="24"/>
          <w:szCs w:val="24"/>
        </w:rPr>
        <w:t xml:space="preserve"> emesis </w:t>
      </w:r>
      <w:proofErr w:type="spellStart"/>
      <w:r w:rsidRPr="002F34DA">
        <w:rPr>
          <w:rFonts w:ascii="Tw Cen MT" w:eastAsia="Twentieth Century" w:hAnsi="Tw Cen MT" w:cs="Twentieth Century"/>
          <w:sz w:val="24"/>
          <w:szCs w:val="24"/>
        </w:rPr>
        <w:t>graviarum</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diantaranya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adalah</w:t>
      </w:r>
      <w:proofErr w:type="spellEnd"/>
      <w:r>
        <w:rPr>
          <w:rFonts w:ascii="Tw Cen MT" w:eastAsia="Twentieth Century" w:hAnsi="Tw Cen MT" w:cs="Twentieth Century"/>
          <w:sz w:val="24"/>
          <w:szCs w:val="24"/>
        </w:rPr>
        <w:t xml:space="preserve"> hormonal, </w:t>
      </w:r>
      <w:proofErr w:type="spellStart"/>
      <w:r>
        <w:rPr>
          <w:rFonts w:ascii="Tw Cen MT" w:eastAsia="Twentieth Century" w:hAnsi="Tw Cen MT" w:cs="Twentieth Century"/>
          <w:sz w:val="24"/>
          <w:szCs w:val="24"/>
        </w:rPr>
        <w:t>psikososial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pekerjaan</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paritas</w:t>
      </w:r>
      <w:proofErr w:type="spellEnd"/>
      <w:r>
        <w:rPr>
          <w:rFonts w:ascii="Tw Cen MT" w:eastAsia="Twentieth Century" w:hAnsi="Tw Cen MT" w:cs="Twentieth Century"/>
          <w:sz w:val="24"/>
          <w:szCs w:val="24"/>
        </w:rPr>
        <w:t xml:space="preserve">.  </w:t>
      </w:r>
      <w:r w:rsidRPr="00523194">
        <w:rPr>
          <w:rFonts w:ascii="Tw Cen MT" w:eastAsia="Twentieth Century" w:hAnsi="Tw Cen MT" w:cs="Twentieth Century"/>
          <w:sz w:val="24"/>
          <w:szCs w:val="24"/>
        </w:rPr>
        <w:t xml:space="preserve">Pada </w:t>
      </w:r>
      <w:proofErr w:type="spellStart"/>
      <w:r w:rsidRPr="00523194">
        <w:rPr>
          <w:rFonts w:ascii="Tw Cen MT" w:eastAsia="Twentieth Century" w:hAnsi="Tw Cen MT" w:cs="Twentieth Century"/>
          <w:sz w:val="24"/>
          <w:szCs w:val="24"/>
        </w:rPr>
        <w:t>sebagian</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besar</w:t>
      </w:r>
      <w:proofErr w:type="spellEnd"/>
      <w:r w:rsidRPr="00523194">
        <w:rPr>
          <w:rFonts w:ascii="Tw Cen MT" w:eastAsia="Twentieth Century" w:hAnsi="Tw Cen MT" w:cs="Twentieth Century"/>
          <w:sz w:val="24"/>
          <w:szCs w:val="24"/>
        </w:rPr>
        <w:t xml:space="preserve"> primigravida </w:t>
      </w:r>
      <w:proofErr w:type="spellStart"/>
      <w:r w:rsidRPr="00523194">
        <w:rPr>
          <w:rFonts w:ascii="Tw Cen MT" w:eastAsia="Twentieth Century" w:hAnsi="Tw Cen MT" w:cs="Twentieth Century"/>
          <w:sz w:val="24"/>
          <w:szCs w:val="24"/>
        </w:rPr>
        <w:t>belum</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mampu</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beradaptasi</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dengan</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hormon</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estrogen</w:t>
      </w:r>
      <w:proofErr w:type="spellEnd"/>
      <w:r w:rsidRPr="00523194">
        <w:rPr>
          <w:rFonts w:ascii="Tw Cen MT" w:eastAsia="Twentieth Century" w:hAnsi="Tw Cen MT" w:cs="Twentieth Century"/>
          <w:sz w:val="24"/>
          <w:szCs w:val="24"/>
        </w:rPr>
        <w:t xml:space="preserve"> dan </w:t>
      </w:r>
      <w:proofErr w:type="spellStart"/>
      <w:r w:rsidRPr="00523194">
        <w:rPr>
          <w:rFonts w:ascii="Tw Cen MT" w:eastAsia="Twentieth Century" w:hAnsi="Tw Cen MT" w:cs="Twentieth Century"/>
          <w:sz w:val="24"/>
          <w:szCs w:val="24"/>
        </w:rPr>
        <w:t>koreonik</w:t>
      </w:r>
      <w:proofErr w:type="spellEnd"/>
      <w:r w:rsidRPr="00523194">
        <w:rPr>
          <w:rFonts w:ascii="Tw Cen MT" w:eastAsia="Twentieth Century" w:hAnsi="Tw Cen MT" w:cs="Twentieth Century"/>
          <w:sz w:val="24"/>
          <w:szCs w:val="24"/>
        </w:rPr>
        <w:t xml:space="preserve"> gonadotropin </w:t>
      </w:r>
      <w:proofErr w:type="spellStart"/>
      <w:r w:rsidRPr="00523194">
        <w:rPr>
          <w:rFonts w:ascii="Tw Cen MT" w:eastAsia="Twentieth Century" w:hAnsi="Tw Cen MT" w:cs="Twentieth Century"/>
          <w:sz w:val="24"/>
          <w:szCs w:val="24"/>
        </w:rPr>
        <w:t>sehingga</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lebih</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sering</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terjadi</w:t>
      </w:r>
      <w:proofErr w:type="spellEnd"/>
      <w:r w:rsidRPr="00523194">
        <w:rPr>
          <w:rFonts w:ascii="Tw Cen MT" w:eastAsia="Twentieth Century" w:hAnsi="Tw Cen MT" w:cs="Twentieth Century"/>
          <w:sz w:val="24"/>
          <w:szCs w:val="24"/>
        </w:rPr>
        <w:t xml:space="preserve"> emesis gravidarum. </w:t>
      </w:r>
      <w:proofErr w:type="spellStart"/>
      <w:r w:rsidRPr="00523194">
        <w:rPr>
          <w:rFonts w:ascii="Tw Cen MT" w:eastAsia="Twentieth Century" w:hAnsi="Tw Cen MT" w:cs="Twentieth Century"/>
          <w:sz w:val="24"/>
          <w:szCs w:val="24"/>
        </w:rPr>
        <w:t>Sedangkan</w:t>
      </w:r>
      <w:proofErr w:type="spellEnd"/>
      <w:r w:rsidRPr="00523194">
        <w:rPr>
          <w:rFonts w:ascii="Tw Cen MT" w:eastAsia="Twentieth Century" w:hAnsi="Tw Cen MT" w:cs="Twentieth Century"/>
          <w:sz w:val="24"/>
          <w:szCs w:val="24"/>
        </w:rPr>
        <w:t xml:space="preserve"> pada </w:t>
      </w:r>
    </w:p>
    <w:p w14:paraId="5A549A37" w14:textId="77777777" w:rsidR="006A1320" w:rsidRPr="00523194" w:rsidRDefault="006A1320" w:rsidP="00523194">
      <w:pPr>
        <w:spacing w:after="0" w:line="240" w:lineRule="auto"/>
        <w:jc w:val="both"/>
        <w:rPr>
          <w:rFonts w:ascii="Tw Cen MT" w:eastAsia="Twentieth Century" w:hAnsi="Tw Cen MT" w:cs="Twentieth Century"/>
          <w:sz w:val="24"/>
          <w:szCs w:val="24"/>
        </w:rPr>
      </w:pPr>
      <w:r w:rsidRPr="00523194">
        <w:rPr>
          <w:rFonts w:ascii="Tw Cen MT" w:eastAsia="Twentieth Century" w:hAnsi="Tw Cen MT" w:cs="Twentieth Century"/>
          <w:sz w:val="24"/>
          <w:szCs w:val="24"/>
        </w:rPr>
        <w:t xml:space="preserve">multigravida dan </w:t>
      </w:r>
      <w:proofErr w:type="spellStart"/>
      <w:r w:rsidRPr="00523194">
        <w:rPr>
          <w:rFonts w:ascii="Tw Cen MT" w:eastAsia="Twentieth Century" w:hAnsi="Tw Cen MT" w:cs="Twentieth Century"/>
          <w:sz w:val="24"/>
          <w:szCs w:val="24"/>
        </w:rPr>
        <w:t>grandemultigravida</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sudah</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mampu</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beradaptasi</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dengan</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hormon</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estrogen</w:t>
      </w:r>
      <w:proofErr w:type="spellEnd"/>
      <w:r w:rsidRPr="00523194">
        <w:rPr>
          <w:rFonts w:ascii="Tw Cen MT" w:eastAsia="Twentieth Century" w:hAnsi="Tw Cen MT" w:cs="Twentieth Century"/>
          <w:sz w:val="24"/>
          <w:szCs w:val="24"/>
        </w:rPr>
        <w:t xml:space="preserve"> dan </w:t>
      </w:r>
      <w:proofErr w:type="spellStart"/>
      <w:r w:rsidRPr="00523194">
        <w:rPr>
          <w:rFonts w:ascii="Tw Cen MT" w:eastAsia="Twentieth Century" w:hAnsi="Tw Cen MT" w:cs="Twentieth Century"/>
          <w:sz w:val="24"/>
          <w:szCs w:val="24"/>
        </w:rPr>
        <w:t>koreonik</w:t>
      </w:r>
      <w:proofErr w:type="spellEnd"/>
      <w:r w:rsidRPr="00523194">
        <w:rPr>
          <w:rFonts w:ascii="Tw Cen MT" w:eastAsia="Twentieth Century" w:hAnsi="Tw Cen MT" w:cs="Twentieth Century"/>
          <w:sz w:val="24"/>
          <w:szCs w:val="24"/>
        </w:rPr>
        <w:t xml:space="preserve"> gonadotropin </w:t>
      </w:r>
      <w:proofErr w:type="spellStart"/>
      <w:r w:rsidRPr="00523194">
        <w:rPr>
          <w:rFonts w:ascii="Tw Cen MT" w:eastAsia="Twentieth Century" w:hAnsi="Tw Cen MT" w:cs="Twentieth Century"/>
          <w:sz w:val="24"/>
          <w:szCs w:val="24"/>
        </w:rPr>
        <w:t>karena</w:t>
      </w:r>
      <w:proofErr w:type="spellEnd"/>
      <w:r w:rsidRPr="00523194">
        <w:rPr>
          <w:rFonts w:ascii="Tw Cen MT" w:eastAsia="Twentieth Century" w:hAnsi="Tw Cen MT" w:cs="Twentieth Century"/>
          <w:sz w:val="24"/>
          <w:szCs w:val="24"/>
        </w:rPr>
        <w:t xml:space="preserve"> </w:t>
      </w:r>
    </w:p>
    <w:p w14:paraId="7AAD25FD" w14:textId="0A89B0E4" w:rsidR="006A1320" w:rsidRDefault="006A1320" w:rsidP="00523194">
      <w:pPr>
        <w:spacing w:after="0" w:line="240" w:lineRule="auto"/>
        <w:jc w:val="both"/>
        <w:rPr>
          <w:rFonts w:ascii="Tw Cen MT" w:eastAsia="Twentieth Century" w:hAnsi="Tw Cen MT" w:cs="Twentieth Century"/>
          <w:sz w:val="24"/>
          <w:szCs w:val="24"/>
        </w:rPr>
      </w:pPr>
      <w:proofErr w:type="spellStart"/>
      <w:r w:rsidRPr="00523194">
        <w:rPr>
          <w:rFonts w:ascii="Tw Cen MT" w:eastAsia="Twentieth Century" w:hAnsi="Tw Cen MT" w:cs="Twentieth Century"/>
          <w:sz w:val="24"/>
          <w:szCs w:val="24"/>
        </w:rPr>
        <w:t>sudah</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mempunyai</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pengalaman</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terhadap</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kehamilan</w:t>
      </w:r>
      <w:proofErr w:type="spellEnd"/>
      <w:r w:rsidRPr="00523194">
        <w:rPr>
          <w:rFonts w:ascii="Tw Cen MT" w:eastAsia="Twentieth Century" w:hAnsi="Tw Cen MT" w:cs="Twentieth Century"/>
          <w:sz w:val="24"/>
          <w:szCs w:val="24"/>
        </w:rPr>
        <w:t xml:space="preserve"> dan </w:t>
      </w:r>
      <w:proofErr w:type="spellStart"/>
      <w:r w:rsidRPr="00523194">
        <w:rPr>
          <w:rFonts w:ascii="Tw Cen MT" w:eastAsia="Twentieth Century" w:hAnsi="Tw Cen MT" w:cs="Twentieth Century"/>
          <w:sz w:val="24"/>
          <w:szCs w:val="24"/>
        </w:rPr>
        <w:t>melahirkan</w:t>
      </w:r>
      <w:proofErr w:type="spellEnd"/>
      <w:r w:rsidRPr="00523194">
        <w:rPr>
          <w:rFonts w:ascii="Tw Cen MT" w:eastAsia="Twentieth Century" w:hAnsi="Tw Cen MT" w:cs="Twentieth Century"/>
          <w:sz w:val="24"/>
          <w:szCs w:val="24"/>
        </w:rPr>
        <w:t xml:space="preserve"> </w:t>
      </w:r>
      <w:sdt>
        <w:sdtPr>
          <w:rPr>
            <w:rFonts w:ascii="Tw Cen MT" w:eastAsia="Twentieth Century" w:hAnsi="Tw Cen MT" w:cs="Twentieth Century"/>
            <w:color w:val="000000"/>
            <w:sz w:val="24"/>
            <w:szCs w:val="24"/>
          </w:rPr>
          <w:tag w:val="MENDELEY_CITATION_v3_eyJjaXRhdGlvbklEIjoiTUVOREVMRVlfQ0lUQVRJT05fNmMyMjdjODctZTYyOC00YWIxLWI4ZTMtZTFkMDU5YjEyYTI4IiwicHJvcGVydGllcyI6eyJub3RlSW5kZXgiOjB9LCJpc0VkaXRlZCI6ZmFsc2UsIm1hbnVhbE92ZXJyaWRlIjp7ImNpdGVwcm9jVGV4dCI6Ils3XSIsImlzTWFudWFsbHlPdmVycmlkZGVuIjpmYWxzZSwibWFudWFsT3ZlcnJpZGVUZXh0IjoiIn0sImNpdGF0aW9uSXRlbXMiOlt7ImlkIjoiOWE0NDhjNjAtYzM5NC01ZmFlLThkNTktMTBiYWI5ZmRlYmYwIiwiaXRlbURhdGEiOnsiYXV0aG9yIjpbeyJkcm9wcGluZy1wYXJ0aWNsZSI6IiIsImZhbWlseSI6IlByYXdpcm9oYXJkam8iLCJnaXZlbiI6IlNhcndvbm8iLCJub24tZHJvcHBpbmctcGFydGljbGUiOiIiLCJwYXJzZS1uYW1lcyI6ZmFsc2UsInN1ZmZpeCI6IiJ9XSwiaWQiOiI5YTQ0OGM2MC1jMzk0LTVmYWUtOGQ1OS0xMGJhYjlmZGViZjAiLCJpc3N1ZWQiOnsiZGF0ZS1wYXJ0cyI6W1siMjAxNyJdXX0sInB1Ymxpc2hlciI6IlBUIEJpbmEgUHVzdGFrYSIsInB1Ymxpc2hlci1wbGFjZSI6Ikpha2FydGEiLCJ0aXRsZSI6IklsbXUgS2ViaWRhbmFuIiwidHlwZSI6ImJvb2siLCJjb250YWluZXItdGl0bGUtc2hvcnQiOiIifSwidXJpcyI6WyJodHRwOi8vd3d3Lm1lbmRlbGV5LmNvbS9kb2N1bWVudHMvP3V1aWQ9NjJmYzgxMjEtM2NjZS00NmY3LWFmOWUtN2M1MDAyZDZiZDNhIl0sImlzVGVtcG9yYXJ5IjpmYWxzZSwibGVnYWN5RGVza3RvcElkIjoiNjJmYzgxMjEtM2NjZS00NmY3LWFmOWUtN2M1MDAyZDZiZDNhIn1dfQ=="/>
          <w:id w:val="1666120853"/>
          <w:placeholder>
            <w:docPart w:val="DefaultPlaceholder_-1854013440"/>
          </w:placeholder>
        </w:sdtPr>
        <w:sdtEndPr>
          <w:rPr>
            <w:rFonts w:ascii="Calibri" w:eastAsia="Calibri" w:hAnsi="Calibri" w:cs="Times New Roman"/>
            <w:sz w:val="20"/>
            <w:szCs w:val="20"/>
          </w:rPr>
        </w:sdtEndPr>
        <w:sdtContent>
          <w:r w:rsidR="004D5A07" w:rsidRPr="004D5A07">
            <w:rPr>
              <w:color w:val="000000"/>
            </w:rPr>
            <w:t>[7]</w:t>
          </w:r>
        </w:sdtContent>
      </w:sdt>
      <w:r w:rsidRPr="00523194">
        <w:rPr>
          <w:rFonts w:ascii="Tw Cen MT" w:eastAsia="Twentieth Century" w:hAnsi="Tw Cen MT" w:cs="Twentieth Century"/>
          <w:sz w:val="24"/>
          <w:szCs w:val="24"/>
        </w:rPr>
        <w:t xml:space="preserve">. Pada </w:t>
      </w:r>
      <w:r w:rsidRPr="00523194">
        <w:rPr>
          <w:rFonts w:ascii="Tw Cen MT" w:eastAsia="Twentieth Century" w:hAnsi="Tw Cen MT" w:cs="Twentieth Century"/>
          <w:sz w:val="24"/>
          <w:szCs w:val="24"/>
        </w:rPr>
        <w:t xml:space="preserve">primigravida </w:t>
      </w:r>
      <w:proofErr w:type="spellStart"/>
      <w:r w:rsidRPr="00523194">
        <w:rPr>
          <w:rFonts w:ascii="Tw Cen MT" w:eastAsia="Twentieth Century" w:hAnsi="Tw Cen MT" w:cs="Twentieth Century"/>
          <w:sz w:val="24"/>
          <w:szCs w:val="24"/>
        </w:rPr>
        <w:t>menunjukkan</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kurangnya</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pengetahuan</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informasi</w:t>
      </w:r>
      <w:proofErr w:type="spellEnd"/>
      <w:r w:rsidRPr="00523194">
        <w:rPr>
          <w:rFonts w:ascii="Tw Cen MT" w:eastAsia="Twentieth Century" w:hAnsi="Tw Cen MT" w:cs="Twentieth Century"/>
          <w:sz w:val="24"/>
          <w:szCs w:val="24"/>
        </w:rPr>
        <w:t xml:space="preserve"> dan </w:t>
      </w:r>
      <w:proofErr w:type="spellStart"/>
      <w:r w:rsidRPr="00523194">
        <w:rPr>
          <w:rFonts w:ascii="Tw Cen MT" w:eastAsia="Twentieth Century" w:hAnsi="Tw Cen MT" w:cs="Twentieth Century"/>
          <w:sz w:val="24"/>
          <w:szCs w:val="24"/>
        </w:rPr>
        <w:t>komunikasi</w:t>
      </w:r>
      <w:proofErr w:type="spellEnd"/>
      <w:r w:rsidRPr="00523194">
        <w:rPr>
          <w:rFonts w:ascii="Tw Cen MT" w:eastAsia="Twentieth Century" w:hAnsi="Tw Cen MT" w:cs="Twentieth Century"/>
          <w:sz w:val="24"/>
          <w:szCs w:val="24"/>
        </w:rPr>
        <w:t xml:space="preserve"> yang </w:t>
      </w:r>
      <w:proofErr w:type="spellStart"/>
      <w:r w:rsidRPr="00523194">
        <w:rPr>
          <w:rFonts w:ascii="Tw Cen MT" w:eastAsia="Twentieth Century" w:hAnsi="Tw Cen MT" w:cs="Twentieth Century"/>
          <w:sz w:val="24"/>
          <w:szCs w:val="24"/>
        </w:rPr>
        <w:t>buruk</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antara</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wanita</w:t>
      </w:r>
      <w:proofErr w:type="spellEnd"/>
      <w:r w:rsidRPr="00523194">
        <w:rPr>
          <w:rFonts w:ascii="Tw Cen MT" w:eastAsia="Twentieth Century" w:hAnsi="Tw Cen MT" w:cs="Twentieth Century"/>
          <w:sz w:val="24"/>
          <w:szCs w:val="24"/>
        </w:rPr>
        <w:t xml:space="preserve"> dan </w:t>
      </w:r>
      <w:proofErr w:type="spellStart"/>
      <w:r w:rsidRPr="00523194">
        <w:rPr>
          <w:rFonts w:ascii="Tw Cen MT" w:eastAsia="Twentieth Century" w:hAnsi="Tw Cen MT" w:cs="Twentieth Century"/>
          <w:sz w:val="24"/>
          <w:szCs w:val="24"/>
        </w:rPr>
        <w:t>pemberi</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asuhannya</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turut</w:t>
      </w:r>
      <w:proofErr w:type="spellEnd"/>
      <w:r>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mempengaruhi</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persepsi</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wanita</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tentang</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gejala</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mual</w:t>
      </w:r>
      <w:proofErr w:type="spellEnd"/>
      <w:r w:rsidRPr="00523194">
        <w:rPr>
          <w:rFonts w:ascii="Tw Cen MT" w:eastAsia="Twentieth Century" w:hAnsi="Tw Cen MT" w:cs="Twentieth Century"/>
          <w:sz w:val="24"/>
          <w:szCs w:val="24"/>
        </w:rPr>
        <w:t xml:space="preserve"> dan </w:t>
      </w:r>
      <w:r w:rsidR="00972FF6">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muntah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Sedangkan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w:t>
      </w:r>
      <w:r w:rsidRPr="00523194">
        <w:rPr>
          <w:rFonts w:ascii="Tw Cen MT" w:eastAsia="Twentieth Century" w:hAnsi="Tw Cen MT" w:cs="Twentieth Century"/>
          <w:sz w:val="24"/>
          <w:szCs w:val="24"/>
        </w:rPr>
        <w:t>erjalanan</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ketempat</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kerja</w:t>
      </w:r>
      <w:proofErr w:type="spellEnd"/>
      <w:r w:rsidRPr="00523194">
        <w:rPr>
          <w:rFonts w:ascii="Tw Cen MT" w:eastAsia="Twentieth Century" w:hAnsi="Tw Cen MT" w:cs="Twentieth Century"/>
          <w:sz w:val="24"/>
          <w:szCs w:val="24"/>
        </w:rPr>
        <w:t xml:space="preserve"> yang </w:t>
      </w:r>
      <w:proofErr w:type="spellStart"/>
      <w:r w:rsidRPr="00523194">
        <w:rPr>
          <w:rFonts w:ascii="Tw Cen MT" w:eastAsia="Twentieth Century" w:hAnsi="Tw Cen MT" w:cs="Twentieth Century"/>
          <w:sz w:val="24"/>
          <w:szCs w:val="24"/>
        </w:rPr>
        <w:t>mungkin</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terburu-buru</w:t>
      </w:r>
      <w:proofErr w:type="spellEnd"/>
      <w:r w:rsidRPr="00523194">
        <w:rPr>
          <w:rFonts w:ascii="Tw Cen MT" w:eastAsia="Twentieth Century" w:hAnsi="Tw Cen MT" w:cs="Twentieth Century"/>
          <w:sz w:val="24"/>
          <w:szCs w:val="24"/>
        </w:rPr>
        <w:t xml:space="preserve"> di </w:t>
      </w:r>
      <w:proofErr w:type="spellStart"/>
      <w:r w:rsidRPr="00523194">
        <w:rPr>
          <w:rFonts w:ascii="Tw Cen MT" w:eastAsia="Twentieth Century" w:hAnsi="Tw Cen MT" w:cs="Twentieth Century"/>
          <w:sz w:val="24"/>
          <w:szCs w:val="24"/>
        </w:rPr>
        <w:t>pagi</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hari</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tanpa</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waktu</w:t>
      </w:r>
      <w:proofErr w:type="spellEnd"/>
      <w:r w:rsidRPr="00523194">
        <w:rPr>
          <w:rFonts w:ascii="Tw Cen MT" w:eastAsia="Twentieth Century" w:hAnsi="Tw Cen MT" w:cs="Twentieth Century"/>
          <w:sz w:val="24"/>
          <w:szCs w:val="24"/>
        </w:rPr>
        <w:t xml:space="preserve"> yang </w:t>
      </w:r>
      <w:proofErr w:type="spellStart"/>
      <w:r w:rsidRPr="00523194">
        <w:rPr>
          <w:rFonts w:ascii="Tw Cen MT" w:eastAsia="Twentieth Century" w:hAnsi="Tw Cen MT" w:cs="Twentieth Century"/>
          <w:sz w:val="24"/>
          <w:szCs w:val="24"/>
        </w:rPr>
        <w:t>cukup</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untuk</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sarapan</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dapat</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menyebabkan</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mual</w:t>
      </w:r>
      <w:proofErr w:type="spellEnd"/>
      <w:r w:rsidRPr="00523194">
        <w:rPr>
          <w:rFonts w:ascii="Tw Cen MT" w:eastAsia="Twentieth Century" w:hAnsi="Tw Cen MT" w:cs="Twentieth Century"/>
          <w:sz w:val="24"/>
          <w:szCs w:val="24"/>
        </w:rPr>
        <w:t xml:space="preserve"> dan </w:t>
      </w:r>
      <w:proofErr w:type="spellStart"/>
      <w:r w:rsidRPr="00523194">
        <w:rPr>
          <w:rFonts w:ascii="Tw Cen MT" w:eastAsia="Twentieth Century" w:hAnsi="Tw Cen MT" w:cs="Twentieth Century"/>
          <w:sz w:val="24"/>
          <w:szCs w:val="24"/>
        </w:rPr>
        <w:t>muntah</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Tergantung</w:t>
      </w:r>
      <w:proofErr w:type="spellEnd"/>
      <w:r w:rsidRPr="00523194">
        <w:rPr>
          <w:rFonts w:ascii="Tw Cen MT" w:eastAsia="Twentieth Century" w:hAnsi="Tw Cen MT" w:cs="Twentieth Century"/>
          <w:sz w:val="24"/>
          <w:szCs w:val="24"/>
        </w:rPr>
        <w:t xml:space="preserve"> pada </w:t>
      </w:r>
      <w:proofErr w:type="spellStart"/>
      <w:r w:rsidRPr="00523194">
        <w:rPr>
          <w:rFonts w:ascii="Tw Cen MT" w:eastAsia="Twentieth Century" w:hAnsi="Tw Cen MT" w:cs="Twentieth Century"/>
          <w:sz w:val="24"/>
          <w:szCs w:val="24"/>
        </w:rPr>
        <w:t>sifat</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pekerjaan</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wanita</w:t>
      </w:r>
      <w:proofErr w:type="spellEnd"/>
      <w:r w:rsidRPr="00523194">
        <w:rPr>
          <w:rFonts w:ascii="Tw Cen MT" w:eastAsia="Twentieth Century" w:hAnsi="Tw Cen MT" w:cs="Twentieth Century"/>
          <w:sz w:val="24"/>
          <w:szCs w:val="24"/>
        </w:rPr>
        <w:t xml:space="preserve">, aroma, </w:t>
      </w:r>
      <w:proofErr w:type="spellStart"/>
      <w:r w:rsidRPr="00523194">
        <w:rPr>
          <w:rFonts w:ascii="Tw Cen MT" w:eastAsia="Twentieth Century" w:hAnsi="Tw Cen MT" w:cs="Twentieth Century"/>
          <w:sz w:val="24"/>
          <w:szCs w:val="24"/>
        </w:rPr>
        <w:t>zat</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kimia</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atau</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lingkungan</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dapat</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menambah</w:t>
      </w:r>
      <w:proofErr w:type="spellEnd"/>
      <w:r w:rsidRPr="00523194">
        <w:rPr>
          <w:rFonts w:ascii="Tw Cen MT" w:eastAsia="Twentieth Century" w:hAnsi="Tw Cen MT" w:cs="Twentieth Century"/>
          <w:sz w:val="24"/>
          <w:szCs w:val="24"/>
        </w:rPr>
        <w:t xml:space="preserve"> rasa </w:t>
      </w:r>
      <w:proofErr w:type="spellStart"/>
      <w:r w:rsidRPr="00523194">
        <w:rPr>
          <w:rFonts w:ascii="Tw Cen MT" w:eastAsia="Twentieth Century" w:hAnsi="Tw Cen MT" w:cs="Twentieth Century"/>
          <w:sz w:val="24"/>
          <w:szCs w:val="24"/>
        </w:rPr>
        <w:t>mual</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wanita</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menyebabkan</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mereka</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muntah</w:t>
      </w:r>
      <w:proofErr w:type="spellEnd"/>
      <w:r>
        <w:rPr>
          <w:rFonts w:ascii="Tw Cen MT" w:eastAsia="Twentieth Century" w:hAnsi="Tw Cen MT" w:cs="Twentieth Century"/>
          <w:sz w:val="24"/>
          <w:szCs w:val="24"/>
        </w:rPr>
        <w:t xml:space="preserve"> </w:t>
      </w:r>
      <w:sdt>
        <w:sdtPr>
          <w:rPr>
            <w:rFonts w:ascii="Tw Cen MT" w:eastAsia="Twentieth Century" w:hAnsi="Tw Cen MT" w:cs="Twentieth Century"/>
            <w:color w:val="000000"/>
            <w:sz w:val="24"/>
            <w:szCs w:val="24"/>
          </w:rPr>
          <w:tag w:val="MENDELEY_CITATION_v3_eyJjaXRhdGlvbklEIjoiTUVOREVMRVlfQ0lUQVRJT05fMzk3ZWYwZmMtNzUxYi00OTQ3LWIwMzMtNzZkZjcwNGViZWRkIiwicHJvcGVydGllcyI6eyJub3RlSW5kZXgiOjB9LCJpc0VkaXRlZCI6ZmFsc2UsIm1hbnVhbE92ZXJyaWRlIjp7ImNpdGVwcm9jVGV4dCI6Ils4XSIsImlzTWFudWFsbHlPdmVycmlkZGVuIjpmYWxzZSwibWFudWFsT3ZlcnJpZGVUZXh0IjoiIn0sImNpdGF0aW9uSXRlbXMiOlt7ImlkIjoiYTVlYTgzNDctMjRhYi01Y2UzLTk3YTUtZDY0ZTZiMDhhOTNkIiwiaXRlbURhdGEiOnsiYXV0aG9yIjpbeyJkcm9wcGluZy1wYXJ0aWNsZSI6IiIsImZhbWlseSI6IlRpcmFuIiwiZ2l2ZW4iOiIiLCJub24tZHJvcHBpbmctcGFydGljbGUiOiIiLCJwYXJzZS1uYW1lcyI6ZmFsc2UsInN1ZmZpeCI6IiJ9XSwiaWQiOiJhNWVhODM0Ny0yNGFiLTVjZTMtOTdhNS1kNjRlNmIwOGE5M2QiLCJpc3N1ZWQiOnsiZGF0ZS1wYXJ0cyI6W1siMjAxOSJdXX0sInB1Ymxpc2hlciI6IkVHQyIsInB1Ymxpc2hlci1wbGFjZSI6Ikpha2FydGEiLCJ0aXRsZSI6Ik11YWwgRGFuIE11bnRhaCBLZWhhbWlsYW4iLCJ0eXBlIjoiYm9vayIsImNvbnRhaW5lci10aXRsZS1zaG9ydCI6IiJ9LCJ1cmlzIjpbImh0dHA6Ly93d3cubWVuZGVsZXkuY29tL2RvY3VtZW50cy8/dXVpZD03OGM5OWE1OS0xMzM3LTRhMzUtODY1YS00NzM4OGIzMTA1YWQiXSwiaXNUZW1wb3JhcnkiOmZhbHNlLCJsZWdhY3lEZXNrdG9wSWQiOiI3OGM5OWE1OS0xMzM3LTRhMzUtODY1YS00NzM4OGIzMTA1YWQifV19"/>
          <w:id w:val="740602120"/>
          <w:placeholder>
            <w:docPart w:val="DefaultPlaceholder_-1854013440"/>
          </w:placeholder>
        </w:sdtPr>
        <w:sdtEndPr>
          <w:rPr>
            <w:rFonts w:ascii="Calibri" w:eastAsia="Calibri" w:hAnsi="Calibri" w:cs="Times New Roman"/>
            <w:sz w:val="20"/>
            <w:szCs w:val="20"/>
          </w:rPr>
        </w:sdtEndPr>
        <w:sdtContent>
          <w:r w:rsidR="004D5A07" w:rsidRPr="004D5A07">
            <w:rPr>
              <w:color w:val="000000"/>
            </w:rPr>
            <w:t>[8]</w:t>
          </w:r>
        </w:sdtContent>
      </w:sdt>
      <w:r>
        <w:rPr>
          <w:rFonts w:ascii="Tw Cen MT" w:eastAsia="Twentieth Century" w:hAnsi="Tw Cen MT" w:cs="Twentieth Century"/>
          <w:sz w:val="24"/>
          <w:szCs w:val="24"/>
        </w:rPr>
        <w:t>.</w:t>
      </w:r>
    </w:p>
    <w:p w14:paraId="5F975E55" w14:textId="77777777" w:rsidR="006A1320" w:rsidRPr="00523194" w:rsidRDefault="006A1320" w:rsidP="00523194">
      <w:pPr>
        <w:spacing w:after="0" w:line="240" w:lineRule="auto"/>
        <w:jc w:val="both"/>
        <w:rPr>
          <w:rFonts w:ascii="Tw Cen MT" w:eastAsia="Twentieth Century" w:hAnsi="Tw Cen MT" w:cs="Twentieth Century"/>
          <w:sz w:val="24"/>
          <w:szCs w:val="24"/>
        </w:rPr>
      </w:pPr>
      <w:proofErr w:type="spellStart"/>
      <w:r w:rsidRPr="00523194">
        <w:rPr>
          <w:rFonts w:ascii="Tw Cen MT" w:eastAsia="Twentieth Century" w:hAnsi="Tw Cen MT" w:cs="Twentieth Century"/>
          <w:sz w:val="24"/>
          <w:szCs w:val="24"/>
        </w:rPr>
        <w:t>Menurut</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penelitian</w:t>
      </w:r>
      <w:proofErr w:type="spellEnd"/>
      <w:r w:rsidRPr="00523194">
        <w:rPr>
          <w:rFonts w:ascii="Tw Cen MT" w:eastAsia="Twentieth Century" w:hAnsi="Tw Cen MT" w:cs="Twentieth Century"/>
          <w:sz w:val="24"/>
          <w:szCs w:val="24"/>
        </w:rPr>
        <w:t xml:space="preserve"> Ira (2019) </w:t>
      </w:r>
      <w:proofErr w:type="spellStart"/>
      <w:r w:rsidRPr="00523194">
        <w:rPr>
          <w:rFonts w:ascii="Tw Cen MT" w:eastAsia="Twentieth Century" w:hAnsi="Tw Cen MT" w:cs="Twentieth Century"/>
          <w:sz w:val="24"/>
          <w:szCs w:val="24"/>
        </w:rPr>
        <w:t>dengan</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penelitian</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Hubungan</w:t>
      </w:r>
      <w:proofErr w:type="spellEnd"/>
      <w:r w:rsidRPr="00523194">
        <w:rPr>
          <w:rFonts w:ascii="Tw Cen MT" w:eastAsia="Twentieth Century" w:hAnsi="Tw Cen MT" w:cs="Twentieth Century"/>
          <w:sz w:val="24"/>
          <w:szCs w:val="24"/>
        </w:rPr>
        <w:t xml:space="preserve"> Antara </w:t>
      </w:r>
      <w:proofErr w:type="spellStart"/>
      <w:r w:rsidRPr="00523194">
        <w:rPr>
          <w:rFonts w:ascii="Tw Cen MT" w:eastAsia="Twentieth Century" w:hAnsi="Tw Cen MT" w:cs="Twentieth Century"/>
          <w:sz w:val="24"/>
          <w:szCs w:val="24"/>
        </w:rPr>
        <w:t>Paritas</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dengan</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Kejadian</w:t>
      </w:r>
      <w:proofErr w:type="spellEnd"/>
      <w:r w:rsidRPr="00523194">
        <w:rPr>
          <w:rFonts w:ascii="Tw Cen MT" w:eastAsia="Twentieth Century" w:hAnsi="Tw Cen MT" w:cs="Twentieth Century"/>
          <w:sz w:val="24"/>
          <w:szCs w:val="24"/>
        </w:rPr>
        <w:t xml:space="preserve"> Emesis Gravidarum” Hasil </w:t>
      </w:r>
      <w:proofErr w:type="spellStart"/>
      <w:r w:rsidRPr="00523194">
        <w:rPr>
          <w:rFonts w:ascii="Tw Cen MT" w:eastAsia="Twentieth Century" w:hAnsi="Tw Cen MT" w:cs="Twentieth Century"/>
          <w:sz w:val="24"/>
          <w:szCs w:val="24"/>
        </w:rPr>
        <w:t>penelitian</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menunjukan</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bahwa</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dari</w:t>
      </w:r>
      <w:proofErr w:type="spellEnd"/>
      <w:r w:rsidRPr="00523194">
        <w:rPr>
          <w:rFonts w:ascii="Tw Cen MT" w:eastAsia="Twentieth Century" w:hAnsi="Tw Cen MT" w:cs="Twentieth Century"/>
          <w:sz w:val="24"/>
          <w:szCs w:val="24"/>
        </w:rPr>
        <w:t xml:space="preserve"> 65 orang </w:t>
      </w:r>
      <w:proofErr w:type="spellStart"/>
      <w:r w:rsidRPr="00523194">
        <w:rPr>
          <w:rFonts w:ascii="Tw Cen MT" w:eastAsia="Twentieth Century" w:hAnsi="Tw Cen MT" w:cs="Twentieth Century"/>
          <w:sz w:val="24"/>
          <w:szCs w:val="24"/>
        </w:rPr>
        <w:t>ibu</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hamil</w:t>
      </w:r>
      <w:proofErr w:type="spellEnd"/>
      <w:r w:rsidRPr="00523194">
        <w:rPr>
          <w:rFonts w:ascii="Tw Cen MT" w:eastAsia="Twentieth Century" w:hAnsi="Tw Cen MT" w:cs="Twentieth Century"/>
          <w:sz w:val="24"/>
          <w:szCs w:val="24"/>
        </w:rPr>
        <w:t xml:space="preserve"> trimester I yang </w:t>
      </w:r>
      <w:proofErr w:type="spellStart"/>
      <w:r w:rsidRPr="00523194">
        <w:rPr>
          <w:rFonts w:ascii="Tw Cen MT" w:eastAsia="Twentieth Century" w:hAnsi="Tw Cen MT" w:cs="Twentieth Century"/>
          <w:sz w:val="24"/>
          <w:szCs w:val="24"/>
        </w:rPr>
        <w:t>mengalami</w:t>
      </w:r>
      <w:proofErr w:type="spellEnd"/>
      <w:r w:rsidRPr="00523194">
        <w:rPr>
          <w:rFonts w:ascii="Tw Cen MT" w:eastAsia="Twentieth Century" w:hAnsi="Tw Cen MT" w:cs="Twentieth Century"/>
          <w:sz w:val="24"/>
          <w:szCs w:val="24"/>
        </w:rPr>
        <w:t xml:space="preserve"> emesis </w:t>
      </w:r>
    </w:p>
    <w:p w14:paraId="4D0AD3CC" w14:textId="5769DF17" w:rsidR="006A1320" w:rsidRDefault="006A1320" w:rsidP="00523194">
      <w:pPr>
        <w:spacing w:after="0" w:line="240" w:lineRule="auto"/>
        <w:jc w:val="both"/>
        <w:rPr>
          <w:rFonts w:ascii="Tw Cen MT" w:eastAsia="Twentieth Century" w:hAnsi="Tw Cen MT" w:cs="Twentieth Century"/>
          <w:sz w:val="24"/>
          <w:szCs w:val="24"/>
        </w:rPr>
      </w:pPr>
      <w:r w:rsidRPr="00523194">
        <w:rPr>
          <w:rFonts w:ascii="Tw Cen MT" w:eastAsia="Twentieth Century" w:hAnsi="Tw Cen MT" w:cs="Twentieth Century"/>
          <w:sz w:val="24"/>
          <w:szCs w:val="24"/>
        </w:rPr>
        <w:t xml:space="preserve">gravidarum 40 orang </w:t>
      </w:r>
      <w:proofErr w:type="spellStart"/>
      <w:r w:rsidRPr="00523194">
        <w:rPr>
          <w:rFonts w:ascii="Tw Cen MT" w:eastAsia="Twentieth Century" w:hAnsi="Tw Cen MT" w:cs="Twentieth Century"/>
          <w:sz w:val="24"/>
          <w:szCs w:val="24"/>
        </w:rPr>
        <w:t>ibu</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berstatus</w:t>
      </w:r>
      <w:proofErr w:type="spellEnd"/>
      <w:r w:rsidRPr="00523194">
        <w:rPr>
          <w:rFonts w:ascii="Tw Cen MT" w:eastAsia="Twentieth Century" w:hAnsi="Tw Cen MT" w:cs="Twentieth Century"/>
          <w:sz w:val="24"/>
          <w:szCs w:val="24"/>
        </w:rPr>
        <w:t xml:space="preserve"> primigravida dan 25 orang </w:t>
      </w:r>
      <w:proofErr w:type="spellStart"/>
      <w:r w:rsidRPr="00523194">
        <w:rPr>
          <w:rFonts w:ascii="Tw Cen MT" w:eastAsia="Twentieth Century" w:hAnsi="Tw Cen MT" w:cs="Twentieth Century"/>
          <w:sz w:val="24"/>
          <w:szCs w:val="24"/>
        </w:rPr>
        <w:t>ibu</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adalah</w:t>
      </w:r>
      <w:proofErr w:type="spellEnd"/>
      <w:r>
        <w:rPr>
          <w:rFonts w:ascii="Tw Cen MT" w:eastAsia="Twentieth Century" w:hAnsi="Tw Cen MT" w:cs="Twentieth Century"/>
          <w:sz w:val="24"/>
          <w:szCs w:val="24"/>
        </w:rPr>
        <w:t xml:space="preserve"> </w:t>
      </w:r>
      <w:r w:rsidRPr="00523194">
        <w:rPr>
          <w:rFonts w:ascii="Tw Cen MT" w:eastAsia="Twentieth Century" w:hAnsi="Tw Cen MT" w:cs="Twentieth Century"/>
          <w:sz w:val="24"/>
          <w:szCs w:val="24"/>
        </w:rPr>
        <w:t xml:space="preserve">multigravida </w:t>
      </w:r>
      <w:proofErr w:type="spellStart"/>
      <w:r w:rsidRPr="00523194">
        <w:rPr>
          <w:rFonts w:ascii="Tw Cen MT" w:eastAsia="Twentieth Century" w:hAnsi="Tw Cen MT" w:cs="Twentieth Century"/>
          <w:sz w:val="24"/>
          <w:szCs w:val="24"/>
        </w:rPr>
        <w:t>dengan</w:t>
      </w:r>
      <w:proofErr w:type="spellEnd"/>
      <w:r w:rsidRPr="00523194">
        <w:rPr>
          <w:rFonts w:ascii="Tw Cen MT" w:eastAsia="Twentieth Century" w:hAnsi="Tw Cen MT" w:cs="Twentieth Century"/>
          <w:sz w:val="24"/>
          <w:szCs w:val="24"/>
        </w:rPr>
        <w:t xml:space="preserve"> p value &lt; 0,05 </w:t>
      </w:r>
      <w:proofErr w:type="spellStart"/>
      <w:r w:rsidRPr="00523194">
        <w:rPr>
          <w:rFonts w:ascii="Tw Cen MT" w:eastAsia="Twentieth Century" w:hAnsi="Tw Cen MT" w:cs="Twentieth Century"/>
          <w:sz w:val="24"/>
          <w:szCs w:val="24"/>
        </w:rPr>
        <w:t>maka</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dapat</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disimpulkan</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bahwa</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ada</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hubungan</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antara</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paritas</w:t>
      </w:r>
      <w:proofErr w:type="spellEnd"/>
      <w:r w:rsidRPr="00523194">
        <w:rPr>
          <w:rFonts w:ascii="Tw Cen MT" w:eastAsia="Twentieth Century" w:hAnsi="Tw Cen MT" w:cs="Twentieth Century"/>
          <w:sz w:val="24"/>
          <w:szCs w:val="24"/>
        </w:rPr>
        <w:t xml:space="preserve"> dan </w:t>
      </w:r>
      <w:proofErr w:type="spellStart"/>
      <w:r w:rsidRPr="00523194">
        <w:rPr>
          <w:rFonts w:ascii="Tw Cen MT" w:eastAsia="Twentieth Century" w:hAnsi="Tw Cen MT" w:cs="Twentieth Century"/>
          <w:sz w:val="24"/>
          <w:szCs w:val="24"/>
        </w:rPr>
        <w:t>kejadian</w:t>
      </w:r>
      <w:proofErr w:type="spellEnd"/>
      <w:r w:rsidRPr="00523194">
        <w:rPr>
          <w:rFonts w:ascii="Tw Cen MT" w:eastAsia="Twentieth Century" w:hAnsi="Tw Cen MT" w:cs="Twentieth Century"/>
          <w:sz w:val="24"/>
          <w:szCs w:val="24"/>
        </w:rPr>
        <w:t xml:space="preserve"> emesis gravidarum</w:t>
      </w:r>
      <w:r>
        <w:rPr>
          <w:rFonts w:ascii="Tw Cen MT" w:eastAsia="Twentieth Century" w:hAnsi="Tw Cen MT" w:cs="Twentieth Century"/>
          <w:sz w:val="24"/>
          <w:szCs w:val="24"/>
        </w:rPr>
        <w:t xml:space="preserve"> </w:t>
      </w:r>
      <w:sdt>
        <w:sdtPr>
          <w:rPr>
            <w:rFonts w:ascii="Tw Cen MT" w:eastAsia="Twentieth Century" w:hAnsi="Tw Cen MT" w:cs="Twentieth Century"/>
            <w:color w:val="000000"/>
            <w:sz w:val="24"/>
            <w:szCs w:val="24"/>
          </w:rPr>
          <w:tag w:val="MENDELEY_CITATION_v3_eyJjaXRhdGlvbklEIjoiTUVOREVMRVlfQ0lUQVRJT05fOGMyN2ZlMzUtODNjNi00M2RiLWEzYmYtMWNiZTU0NWQ5YjYzIiwicHJvcGVydGllcyI6eyJub3RlSW5kZXgiOjB9LCJpc0VkaXRlZCI6ZmFsc2UsIm1hbnVhbE92ZXJyaWRlIjp7ImNpdGVwcm9jVGV4dCI6Ils5XSIsImlzTWFudWFsbHlPdmVycmlkZGVuIjpmYWxzZSwibWFudWFsT3ZlcnJpZGVUZXh0IjoiIn0sImNpdGF0aW9uSXRlbXMiOlt7ImlkIjoiODFlNDVlNTAtMGQ2NS01MjgzLWE3N2EtZTk3ODMwOTJkOTgyIiwiaXRlbURhdGEiOnsiYXV0aG9yIjpbeyJkcm9wcGluZy1wYXJ0aWNsZSI6IiIsImZhbWlseSI6IkNoYW5kcmEgS2FydGlrYSBTdXJ5YW5pbmdydW0sIElyYSBUaXRpc2FyaSIsImdpdmVuIjoiTWlrYSBNZWRpYXdhdGkiLCJub24tZHJvcHBpbmctcGFydGljbGUiOiIiLCJwYXJzZS1uYW1lcyI6ZmFsc2UsInN1ZmZpeCI6IiJ9XSwiY29udGFpbmVyLXRpdGxlIjoiSnVybmFsIElsbXUgS2VzZWhhdGFuIiwiaWQiOiI4MWU0NWU1MC0wZDY1LTUyODMtYTc3YS1lOTc4MzA5MmQ5ODIiLCJpc3N1ZWQiOnsiZGF0ZS1wYXJ0cyI6W1siMjAxOSJdXX0sInBhZ2UiOiIzNDIgLSAzNDgiLCJ0aXRsZSI6Ikh1YnVuZ2FuIGFudGFyYSBzdGF0dXMgZ3JhdmlkYSBkYW4gdXNpYSBpYnUgZGVuZ2FuIGtlamFkaWFuIGVtZXNpcyBncmF2aWRhcnVtIiwidHlwZSI6ImFydGljbGUtam91cm5hbCIsInZvbHVtZSI6InZvbHVtZSA3ICgiLCJjb250YWluZXItdGl0bGUtc2hvcnQiOiIifSwidXJpcyI6WyJodHRwOi8vd3d3Lm1lbmRlbGV5LmNvbS9kb2N1bWVudHMvP3V1aWQ9MzU1N2E5ZGEtMTNmMi00YjQwLTllNTAtNmMxMjIxMWZlMzU0Il0sImlzVGVtcG9yYXJ5IjpmYWxzZSwibGVnYWN5RGVza3RvcElkIjoiMzU1N2E5ZGEtMTNmMi00YjQwLTllNTAtNmMxMjIxMWZlMzU0In1dfQ=="/>
          <w:id w:val="-1146201216"/>
          <w:placeholder>
            <w:docPart w:val="DefaultPlaceholder_-1854013440"/>
          </w:placeholder>
        </w:sdtPr>
        <w:sdtEndPr>
          <w:rPr>
            <w:rFonts w:ascii="Calibri" w:eastAsia="Calibri" w:hAnsi="Calibri" w:cs="Times New Roman"/>
            <w:sz w:val="20"/>
            <w:szCs w:val="20"/>
          </w:rPr>
        </w:sdtEndPr>
        <w:sdtContent>
          <w:r w:rsidR="004D5A07" w:rsidRPr="004D5A07">
            <w:rPr>
              <w:color w:val="000000"/>
            </w:rPr>
            <w:t>[9]</w:t>
          </w:r>
        </w:sdtContent>
      </w:sdt>
      <w:r>
        <w:rPr>
          <w:rFonts w:ascii="Tw Cen MT" w:eastAsia="Twentieth Century" w:hAnsi="Tw Cen MT" w:cs="Twentieth Century"/>
          <w:sz w:val="24"/>
          <w:szCs w:val="24"/>
        </w:rPr>
        <w:t>.</w:t>
      </w:r>
    </w:p>
    <w:p w14:paraId="336C08AF" w14:textId="13C36CD7" w:rsidR="006A1320" w:rsidRDefault="006A1320" w:rsidP="00E02ECC">
      <w:pPr>
        <w:spacing w:after="0" w:line="240" w:lineRule="auto"/>
        <w:jc w:val="both"/>
        <w:rPr>
          <w:rFonts w:ascii="Tw Cen MT" w:eastAsia="Twentieth Century" w:hAnsi="Tw Cen MT" w:cs="Twentieth Century"/>
          <w:sz w:val="24"/>
          <w:szCs w:val="24"/>
        </w:rPr>
      </w:pPr>
      <w:r w:rsidRPr="00523194">
        <w:rPr>
          <w:rFonts w:ascii="Tw Cen MT" w:eastAsia="Twentieth Century" w:hAnsi="Tw Cen MT" w:cs="Twentieth Century"/>
          <w:sz w:val="24"/>
          <w:szCs w:val="24"/>
        </w:rPr>
        <w:t xml:space="preserve">Emesis gravidarum </w:t>
      </w:r>
      <w:proofErr w:type="spellStart"/>
      <w:r w:rsidRPr="00523194">
        <w:rPr>
          <w:rFonts w:ascii="Tw Cen MT" w:eastAsia="Twentieth Century" w:hAnsi="Tw Cen MT" w:cs="Twentieth Century"/>
          <w:sz w:val="24"/>
          <w:szCs w:val="24"/>
        </w:rPr>
        <w:t>terjadi</w:t>
      </w:r>
      <w:proofErr w:type="spellEnd"/>
      <w:r w:rsidRPr="00523194">
        <w:rPr>
          <w:rFonts w:ascii="Tw Cen MT" w:eastAsia="Twentieth Century" w:hAnsi="Tw Cen MT" w:cs="Twentieth Century"/>
          <w:sz w:val="24"/>
          <w:szCs w:val="24"/>
        </w:rPr>
        <w:t xml:space="preserve"> juga </w:t>
      </w:r>
      <w:proofErr w:type="spellStart"/>
      <w:r w:rsidRPr="00523194">
        <w:rPr>
          <w:rFonts w:ascii="Tw Cen MT" w:eastAsia="Twentieth Century" w:hAnsi="Tw Cen MT" w:cs="Twentieth Century"/>
          <w:sz w:val="24"/>
          <w:szCs w:val="24"/>
        </w:rPr>
        <w:t>karena</w:t>
      </w:r>
      <w:proofErr w:type="spellEnd"/>
      <w:r w:rsidRPr="00523194">
        <w:rPr>
          <w:rFonts w:ascii="Tw Cen MT" w:eastAsia="Twentieth Century" w:hAnsi="Tw Cen MT" w:cs="Twentieth Century"/>
          <w:sz w:val="24"/>
          <w:szCs w:val="24"/>
        </w:rPr>
        <w:t xml:space="preserve"> status </w:t>
      </w:r>
      <w:proofErr w:type="spellStart"/>
      <w:r w:rsidRPr="00523194">
        <w:rPr>
          <w:rFonts w:ascii="Tw Cen MT" w:eastAsia="Twentieth Century" w:hAnsi="Tw Cen MT" w:cs="Twentieth Century"/>
          <w:sz w:val="24"/>
          <w:szCs w:val="24"/>
        </w:rPr>
        <w:t>pekerjaan</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banyaknya</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ibu</w:t>
      </w:r>
      <w:proofErr w:type="spellEnd"/>
      <w:r>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hamil</w:t>
      </w:r>
      <w:proofErr w:type="spellEnd"/>
      <w:r w:rsidRPr="00523194">
        <w:rPr>
          <w:rFonts w:ascii="Tw Cen MT" w:eastAsia="Twentieth Century" w:hAnsi="Tw Cen MT" w:cs="Twentieth Century"/>
          <w:sz w:val="24"/>
          <w:szCs w:val="24"/>
        </w:rPr>
        <w:t xml:space="preserve"> yang </w:t>
      </w:r>
      <w:proofErr w:type="spellStart"/>
      <w:r w:rsidRPr="00523194">
        <w:rPr>
          <w:rFonts w:ascii="Tw Cen MT" w:eastAsia="Twentieth Century" w:hAnsi="Tw Cen MT" w:cs="Twentieth Century"/>
          <w:sz w:val="24"/>
          <w:szCs w:val="24"/>
        </w:rPr>
        <w:t>bekerja</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terburu-buru</w:t>
      </w:r>
      <w:proofErr w:type="spellEnd"/>
      <w:r w:rsidRPr="00523194">
        <w:rPr>
          <w:rFonts w:ascii="Tw Cen MT" w:eastAsia="Twentieth Century" w:hAnsi="Tw Cen MT" w:cs="Twentieth Century"/>
          <w:sz w:val="24"/>
          <w:szCs w:val="24"/>
        </w:rPr>
        <w:t xml:space="preserve"> pada </w:t>
      </w:r>
      <w:proofErr w:type="spellStart"/>
      <w:r w:rsidRPr="00523194">
        <w:rPr>
          <w:rFonts w:ascii="Tw Cen MT" w:eastAsia="Twentieth Century" w:hAnsi="Tw Cen MT" w:cs="Twentieth Century"/>
          <w:sz w:val="24"/>
          <w:szCs w:val="24"/>
        </w:rPr>
        <w:t>pagi</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hari</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tanpa</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ada</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waktu</w:t>
      </w:r>
      <w:proofErr w:type="spellEnd"/>
      <w:r w:rsidRPr="00523194">
        <w:rPr>
          <w:rFonts w:ascii="Tw Cen MT" w:eastAsia="Twentieth Century" w:hAnsi="Tw Cen MT" w:cs="Twentieth Century"/>
          <w:sz w:val="24"/>
          <w:szCs w:val="24"/>
        </w:rPr>
        <w:t xml:space="preserve"> yang </w:t>
      </w:r>
      <w:proofErr w:type="spellStart"/>
      <w:r w:rsidRPr="00523194">
        <w:rPr>
          <w:rFonts w:ascii="Tw Cen MT" w:eastAsia="Twentieth Century" w:hAnsi="Tw Cen MT" w:cs="Twentieth Century"/>
          <w:sz w:val="24"/>
          <w:szCs w:val="24"/>
        </w:rPr>
        <w:t>cukup</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untuk</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sarapan</w:t>
      </w:r>
      <w:proofErr w:type="spellEnd"/>
      <w:r w:rsidRPr="00523194">
        <w:rPr>
          <w:rFonts w:ascii="Tw Cen MT" w:eastAsia="Twentieth Century" w:hAnsi="Tw Cen MT" w:cs="Twentieth Century"/>
          <w:sz w:val="24"/>
          <w:szCs w:val="24"/>
        </w:rPr>
        <w:t xml:space="preserve"> dan </w:t>
      </w:r>
      <w:proofErr w:type="spellStart"/>
      <w:r w:rsidRPr="00523194">
        <w:rPr>
          <w:rFonts w:ascii="Tw Cen MT" w:eastAsia="Twentieth Century" w:hAnsi="Tw Cen MT" w:cs="Twentieth Century"/>
          <w:sz w:val="24"/>
          <w:szCs w:val="24"/>
        </w:rPr>
        <w:t>menyebabkan</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mual</w:t>
      </w:r>
      <w:proofErr w:type="spellEnd"/>
      <w:r w:rsidRPr="00523194">
        <w:rPr>
          <w:rFonts w:ascii="Tw Cen MT" w:eastAsia="Twentieth Century" w:hAnsi="Tw Cen MT" w:cs="Twentieth Century"/>
          <w:sz w:val="24"/>
          <w:szCs w:val="24"/>
        </w:rPr>
        <w:t xml:space="preserve"> dan </w:t>
      </w:r>
      <w:proofErr w:type="spellStart"/>
      <w:r w:rsidRPr="00523194">
        <w:rPr>
          <w:rFonts w:ascii="Tw Cen MT" w:eastAsia="Twentieth Century" w:hAnsi="Tw Cen MT" w:cs="Twentieth Century"/>
          <w:sz w:val="24"/>
          <w:szCs w:val="24"/>
        </w:rPr>
        <w:t>muntah</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Menurut</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penelitian</w:t>
      </w:r>
      <w:proofErr w:type="spellEnd"/>
      <w:r w:rsidRPr="00523194">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Qotimah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dkk</w:t>
      </w:r>
      <w:proofErr w:type="spellEnd"/>
      <w:r w:rsidRPr="00523194">
        <w:rPr>
          <w:rFonts w:ascii="Tw Cen MT" w:eastAsia="Twentieth Century" w:hAnsi="Tw Cen MT" w:cs="Twentieth Century"/>
          <w:sz w:val="24"/>
          <w:szCs w:val="24"/>
        </w:rPr>
        <w:t xml:space="preserve"> (20</w:t>
      </w:r>
      <w:r>
        <w:rPr>
          <w:rFonts w:ascii="Tw Cen MT" w:eastAsia="Twentieth Century" w:hAnsi="Tw Cen MT" w:cs="Twentieth Century"/>
          <w:sz w:val="24"/>
          <w:szCs w:val="24"/>
        </w:rPr>
        <w:t>22</w:t>
      </w:r>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dengan</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penelitian</w:t>
      </w:r>
      <w:proofErr w:type="spellEnd"/>
      <w:r w:rsidRPr="00523194">
        <w:rPr>
          <w:rFonts w:ascii="Tw Cen MT" w:eastAsia="Twentieth Century" w:hAnsi="Tw Cen MT" w:cs="Twentieth Century"/>
          <w:sz w:val="24"/>
          <w:szCs w:val="24"/>
        </w:rPr>
        <w:t xml:space="preserve"> </w:t>
      </w:r>
      <w:r>
        <w:rPr>
          <w:rFonts w:ascii="Tw Cen MT" w:eastAsia="Twentieth Century" w:hAnsi="Tw Cen MT" w:cs="Twentieth Century"/>
          <w:sz w:val="24"/>
          <w:szCs w:val="24"/>
        </w:rPr>
        <w:t xml:space="preserve">study </w:t>
      </w:r>
      <w:proofErr w:type="spellStart"/>
      <w:r>
        <w:rPr>
          <w:rFonts w:ascii="Tw Cen MT" w:eastAsia="Twentieth Century" w:hAnsi="Tw Cen MT" w:cs="Twentieth Century"/>
          <w:sz w:val="24"/>
          <w:szCs w:val="24"/>
        </w:rPr>
        <w:t>tentang</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paritas</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umur</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ibu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kejadian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hipermesis</w:t>
      </w:r>
      <w:proofErr w:type="spellEnd"/>
      <w:r>
        <w:rPr>
          <w:rFonts w:ascii="Tw Cen MT" w:eastAsia="Twentieth Century" w:hAnsi="Tw Cen MT" w:cs="Twentieth Century"/>
          <w:sz w:val="24"/>
          <w:szCs w:val="24"/>
        </w:rPr>
        <w:t xml:space="preserve"> gravidarum di PMB </w:t>
      </w:r>
      <w:proofErr w:type="spellStart"/>
      <w:r>
        <w:rPr>
          <w:rFonts w:ascii="Tw Cen MT" w:eastAsia="Twentieth Century" w:hAnsi="Tw Cen MT" w:cs="Twentieth Century"/>
          <w:sz w:val="24"/>
          <w:szCs w:val="24"/>
        </w:rPr>
        <w:t>Rifatul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Khusniah</w:t>
      </w:r>
      <w:proofErr w:type="spellEnd"/>
      <w:r>
        <w:rPr>
          <w:rFonts w:ascii="Tw Cen MT" w:eastAsia="Twentieth Century" w:hAnsi="Tw Cen MT" w:cs="Twentieth Century"/>
          <w:sz w:val="24"/>
          <w:szCs w:val="24"/>
        </w:rPr>
        <w:t xml:space="preserve">, S.ST wilayah </w:t>
      </w:r>
      <w:proofErr w:type="spellStart"/>
      <w:r>
        <w:rPr>
          <w:rFonts w:ascii="Tw Cen MT" w:eastAsia="Twentieth Century" w:hAnsi="Tw Cen MT" w:cs="Twentieth Century"/>
          <w:sz w:val="24"/>
          <w:szCs w:val="24"/>
        </w:rPr>
        <w:t>Kerja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Puskesmas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Pujon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sampel</w:t>
      </w:r>
      <w:proofErr w:type="spellEnd"/>
      <w:r>
        <w:rPr>
          <w:rFonts w:ascii="Tw Cen MT" w:eastAsia="Twentieth Century" w:hAnsi="Tw Cen MT" w:cs="Twentieth Century"/>
          <w:sz w:val="24"/>
          <w:szCs w:val="24"/>
        </w:rPr>
        <w:t xml:space="preserve"> 34 </w:t>
      </w:r>
      <w:proofErr w:type="spellStart"/>
      <w:r>
        <w:rPr>
          <w:rFonts w:ascii="Tw Cen MT" w:eastAsia="Twentieth Century" w:hAnsi="Tw Cen MT" w:cs="Twentieth Century"/>
          <w:sz w:val="24"/>
          <w:szCs w:val="24"/>
        </w:rPr>
        <w:t>ibu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hamil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w:t>
      </w:r>
      <w:r w:rsidRPr="00E02ECC">
        <w:rPr>
          <w:rFonts w:ascii="Tw Cen MT" w:eastAsia="Twentieth Century" w:hAnsi="Tw Cen MT" w:cs="Twentieth Century"/>
          <w:sz w:val="24"/>
          <w:szCs w:val="24"/>
        </w:rPr>
        <w:t>asil</w:t>
      </w:r>
      <w:proofErr w:type="spellEnd"/>
      <w:r w:rsidRPr="00E02ECC">
        <w:rPr>
          <w:rFonts w:ascii="Tw Cen MT" w:eastAsia="Twentieth Century" w:hAnsi="Tw Cen MT" w:cs="Twentieth Century"/>
          <w:sz w:val="24"/>
          <w:szCs w:val="24"/>
        </w:rPr>
        <w:t xml:space="preserve"> </w:t>
      </w:r>
      <w:proofErr w:type="spellStart"/>
      <w:r w:rsidRPr="00E02ECC">
        <w:rPr>
          <w:rFonts w:ascii="Tw Cen MT" w:eastAsia="Twentieth Century" w:hAnsi="Tw Cen MT" w:cs="Twentieth Century"/>
          <w:sz w:val="24"/>
          <w:szCs w:val="24"/>
        </w:rPr>
        <w:t>analisis</w:t>
      </w:r>
      <w:proofErr w:type="spellEnd"/>
      <w:r w:rsidRPr="00E02ECC">
        <w:rPr>
          <w:rFonts w:ascii="Tw Cen MT" w:eastAsia="Twentieth Century" w:hAnsi="Tw Cen MT" w:cs="Twentieth Century"/>
          <w:sz w:val="24"/>
          <w:szCs w:val="24"/>
        </w:rPr>
        <w:t xml:space="preserve"> </w:t>
      </w:r>
      <w:proofErr w:type="spellStart"/>
      <w:r w:rsidRPr="00E02ECC">
        <w:rPr>
          <w:rFonts w:ascii="Tw Cen MT" w:eastAsia="Twentieth Century" w:hAnsi="Tw Cen MT" w:cs="Twentieth Century"/>
          <w:sz w:val="24"/>
          <w:szCs w:val="24"/>
        </w:rPr>
        <w:t>menunjukan</w:t>
      </w:r>
      <w:proofErr w:type="spellEnd"/>
      <w:r w:rsidRPr="00E02ECC">
        <w:rPr>
          <w:rFonts w:ascii="Tw Cen MT" w:eastAsia="Twentieth Century" w:hAnsi="Tw Cen MT" w:cs="Twentieth Century"/>
          <w:sz w:val="24"/>
          <w:szCs w:val="24"/>
        </w:rPr>
        <w:t xml:space="preserve"> </w:t>
      </w:r>
      <w:proofErr w:type="spellStart"/>
      <w:r w:rsidRPr="00E02ECC">
        <w:rPr>
          <w:rFonts w:ascii="Tw Cen MT" w:eastAsia="Twentieth Century" w:hAnsi="Tw Cen MT" w:cs="Twentieth Century"/>
          <w:sz w:val="24"/>
          <w:szCs w:val="24"/>
        </w:rPr>
        <w:t>bahwavariabel</w:t>
      </w:r>
      <w:proofErr w:type="spellEnd"/>
      <w:r w:rsidRPr="00E02ECC">
        <w:rPr>
          <w:rFonts w:ascii="Tw Cen MT" w:eastAsia="Twentieth Century" w:hAnsi="Tw Cen MT" w:cs="Twentieth Century"/>
          <w:sz w:val="24"/>
          <w:szCs w:val="24"/>
        </w:rPr>
        <w:t xml:space="preserve"> X1 (</w:t>
      </w:r>
      <w:proofErr w:type="spellStart"/>
      <w:r w:rsidRPr="00E02ECC">
        <w:rPr>
          <w:rFonts w:ascii="Tw Cen MT" w:eastAsia="Twentieth Century" w:hAnsi="Tw Cen MT" w:cs="Twentieth Century"/>
          <w:sz w:val="24"/>
          <w:szCs w:val="24"/>
        </w:rPr>
        <w:t>Paritas</w:t>
      </w:r>
      <w:proofErr w:type="spellEnd"/>
      <w:r w:rsidRPr="00E02ECC">
        <w:rPr>
          <w:rFonts w:ascii="Tw Cen MT" w:eastAsia="Twentieth Century" w:hAnsi="Tw Cen MT" w:cs="Twentieth Century"/>
          <w:sz w:val="24"/>
          <w:szCs w:val="24"/>
        </w:rPr>
        <w:t xml:space="preserve">) </w:t>
      </w:r>
      <w:proofErr w:type="spellStart"/>
      <w:r w:rsidRPr="00E02ECC">
        <w:rPr>
          <w:rFonts w:ascii="Tw Cen MT" w:eastAsia="Twentieth Century" w:hAnsi="Tw Cen MT" w:cs="Twentieth Century"/>
          <w:sz w:val="24"/>
          <w:szCs w:val="24"/>
        </w:rPr>
        <w:t>didapatkan</w:t>
      </w:r>
      <w:proofErr w:type="spellEnd"/>
      <w:r w:rsidRPr="00E02ECC">
        <w:rPr>
          <w:rFonts w:ascii="Tw Cen MT" w:eastAsia="Twentieth Century" w:hAnsi="Tw Cen MT" w:cs="Twentieth Century"/>
          <w:sz w:val="24"/>
          <w:szCs w:val="24"/>
        </w:rPr>
        <w:t xml:space="preserve"> </w:t>
      </w:r>
      <w:proofErr w:type="spellStart"/>
      <w:r w:rsidRPr="00E02ECC">
        <w:rPr>
          <w:rFonts w:ascii="Tw Cen MT" w:eastAsia="Twentieth Century" w:hAnsi="Tw Cen MT" w:cs="Twentieth Century"/>
          <w:sz w:val="24"/>
          <w:szCs w:val="24"/>
        </w:rPr>
        <w:t>hasil</w:t>
      </w:r>
      <w:proofErr w:type="spellEnd"/>
      <w:r w:rsidRPr="00E02ECC">
        <w:rPr>
          <w:rFonts w:ascii="Tw Cen MT" w:eastAsia="Twentieth Century" w:hAnsi="Tw Cen MT" w:cs="Twentieth Century"/>
          <w:sz w:val="24"/>
          <w:szCs w:val="24"/>
        </w:rPr>
        <w:t xml:space="preserve"> </w:t>
      </w:r>
      <w:proofErr w:type="spellStart"/>
      <w:r w:rsidRPr="00E02ECC">
        <w:rPr>
          <w:rFonts w:ascii="Tw Cen MT" w:eastAsia="Twentieth Century" w:hAnsi="Tw Cen MT" w:cs="Twentieth Century"/>
          <w:sz w:val="24"/>
          <w:szCs w:val="24"/>
        </w:rPr>
        <w:t>nilai</w:t>
      </w:r>
      <w:proofErr w:type="spellEnd"/>
      <w:r w:rsidRPr="00E02ECC">
        <w:rPr>
          <w:rFonts w:ascii="Tw Cen MT" w:eastAsia="Twentieth Century" w:hAnsi="Tw Cen MT" w:cs="Twentieth Century"/>
          <w:sz w:val="24"/>
          <w:szCs w:val="24"/>
        </w:rPr>
        <w:t xml:space="preserve"> </w:t>
      </w:r>
      <w:proofErr w:type="spellStart"/>
      <w:r w:rsidRPr="00E02ECC">
        <w:rPr>
          <w:rFonts w:ascii="Tw Cen MT" w:eastAsia="Twentieth Century" w:hAnsi="Tw Cen MT" w:cs="Twentieth Century"/>
          <w:sz w:val="24"/>
          <w:szCs w:val="24"/>
        </w:rPr>
        <w:t>analisa</w:t>
      </w:r>
      <w:proofErr w:type="spellEnd"/>
      <w:r w:rsidRPr="00E02ECC">
        <w:rPr>
          <w:rFonts w:ascii="Tw Cen MT" w:eastAsia="Twentieth Century" w:hAnsi="Tw Cen MT" w:cs="Twentieth Century"/>
          <w:sz w:val="24"/>
          <w:szCs w:val="24"/>
        </w:rPr>
        <w:t xml:space="preserve"> </w:t>
      </w:r>
      <w:proofErr w:type="spellStart"/>
      <w:r w:rsidRPr="00E02ECC">
        <w:rPr>
          <w:rFonts w:ascii="Tw Cen MT" w:eastAsia="Twentieth Century" w:hAnsi="Tw Cen MT" w:cs="Twentieth Century"/>
          <w:sz w:val="24"/>
          <w:szCs w:val="24"/>
        </w:rPr>
        <w:t>thitung</w:t>
      </w:r>
      <w:proofErr w:type="spellEnd"/>
      <w:r w:rsidRPr="00E02ECC">
        <w:rPr>
          <w:rFonts w:ascii="Tw Cen MT" w:eastAsia="Twentieth Century" w:hAnsi="Tw Cen MT" w:cs="Twentieth Century"/>
          <w:sz w:val="24"/>
          <w:szCs w:val="24"/>
        </w:rPr>
        <w:t>&gt;</w:t>
      </w:r>
      <w:proofErr w:type="spellStart"/>
      <w:r w:rsidRPr="00E02ECC">
        <w:rPr>
          <w:rFonts w:ascii="Tw Cen MT" w:eastAsia="Twentieth Century" w:hAnsi="Tw Cen MT" w:cs="Twentieth Century"/>
          <w:sz w:val="24"/>
          <w:szCs w:val="24"/>
        </w:rPr>
        <w:t>ttabel</w:t>
      </w:r>
      <w:proofErr w:type="spellEnd"/>
      <w:r w:rsidRPr="00E02ECC">
        <w:rPr>
          <w:rFonts w:ascii="Tw Cen MT" w:eastAsia="Twentieth Century" w:hAnsi="Tw Cen MT" w:cs="Twentieth Century"/>
          <w:sz w:val="24"/>
          <w:szCs w:val="24"/>
        </w:rPr>
        <w:t xml:space="preserve"> </w:t>
      </w:r>
      <w:proofErr w:type="spellStart"/>
      <w:r w:rsidRPr="00E02ECC">
        <w:rPr>
          <w:rFonts w:ascii="Tw Cen MT" w:eastAsia="Twentieth Century" w:hAnsi="Tw Cen MT" w:cs="Twentieth Century"/>
          <w:sz w:val="24"/>
          <w:szCs w:val="24"/>
        </w:rPr>
        <w:t>yaitu</w:t>
      </w:r>
      <w:proofErr w:type="spellEnd"/>
      <w:r w:rsidRPr="00E02ECC">
        <w:rPr>
          <w:rFonts w:ascii="Tw Cen MT" w:eastAsia="Twentieth Century" w:hAnsi="Tw Cen MT" w:cs="Twentieth Century"/>
          <w:sz w:val="24"/>
          <w:szCs w:val="24"/>
        </w:rPr>
        <w:t xml:space="preserve"> 2,932&gt;2,035. </w:t>
      </w:r>
      <w:proofErr w:type="spellStart"/>
      <w:r w:rsidRPr="00E02ECC">
        <w:rPr>
          <w:rFonts w:ascii="Tw Cen MT" w:eastAsia="Twentieth Century" w:hAnsi="Tw Cen MT" w:cs="Twentieth Century"/>
          <w:sz w:val="24"/>
          <w:szCs w:val="24"/>
        </w:rPr>
        <w:t>Dapat</w:t>
      </w:r>
      <w:proofErr w:type="spellEnd"/>
      <w:r w:rsidRPr="00E02ECC">
        <w:rPr>
          <w:rFonts w:ascii="Tw Cen MT" w:eastAsia="Twentieth Century" w:hAnsi="Tw Cen MT" w:cs="Twentieth Century"/>
          <w:sz w:val="24"/>
          <w:szCs w:val="24"/>
        </w:rPr>
        <w:t xml:space="preserve"> </w:t>
      </w:r>
      <w:proofErr w:type="spellStart"/>
      <w:r w:rsidRPr="00E02ECC">
        <w:rPr>
          <w:rFonts w:ascii="Tw Cen MT" w:eastAsia="Twentieth Century" w:hAnsi="Tw Cen MT" w:cs="Twentieth Century"/>
          <w:sz w:val="24"/>
          <w:szCs w:val="24"/>
        </w:rPr>
        <w:t>diartikan</w:t>
      </w:r>
      <w:proofErr w:type="spellEnd"/>
      <w:r w:rsidRPr="00E02ECC">
        <w:rPr>
          <w:rFonts w:ascii="Tw Cen MT" w:eastAsia="Twentieth Century" w:hAnsi="Tw Cen MT" w:cs="Twentieth Century"/>
          <w:sz w:val="24"/>
          <w:szCs w:val="24"/>
        </w:rPr>
        <w:t xml:space="preserve"> </w:t>
      </w:r>
      <w:proofErr w:type="spellStart"/>
      <w:r w:rsidRPr="00E02ECC">
        <w:rPr>
          <w:rFonts w:ascii="Tw Cen MT" w:eastAsia="Twentieth Century" w:hAnsi="Tw Cen MT" w:cs="Twentieth Century"/>
          <w:sz w:val="24"/>
          <w:szCs w:val="24"/>
        </w:rPr>
        <w:t>bahwa</w:t>
      </w:r>
      <w:proofErr w:type="spellEnd"/>
      <w:r w:rsidRPr="00E02ECC">
        <w:rPr>
          <w:rFonts w:ascii="Tw Cen MT" w:eastAsia="Twentieth Century" w:hAnsi="Tw Cen MT" w:cs="Twentieth Century"/>
          <w:sz w:val="24"/>
          <w:szCs w:val="24"/>
        </w:rPr>
        <w:t xml:space="preserve"> </w:t>
      </w:r>
      <w:proofErr w:type="spellStart"/>
      <w:r w:rsidRPr="00E02ECC">
        <w:rPr>
          <w:rFonts w:ascii="Tw Cen MT" w:eastAsia="Twentieth Century" w:hAnsi="Tw Cen MT" w:cs="Twentieth Century"/>
          <w:sz w:val="24"/>
          <w:szCs w:val="24"/>
        </w:rPr>
        <w:t>ada</w:t>
      </w:r>
      <w:proofErr w:type="spellEnd"/>
      <w:r w:rsidRPr="00E02ECC">
        <w:rPr>
          <w:rFonts w:ascii="Tw Cen MT" w:eastAsia="Twentieth Century" w:hAnsi="Tw Cen MT" w:cs="Twentieth Century"/>
          <w:sz w:val="24"/>
          <w:szCs w:val="24"/>
        </w:rPr>
        <w:t xml:space="preserve"> </w:t>
      </w:r>
      <w:proofErr w:type="spellStart"/>
      <w:r w:rsidRPr="00E02ECC">
        <w:rPr>
          <w:rFonts w:ascii="Tw Cen MT" w:eastAsia="Twentieth Century" w:hAnsi="Tw Cen MT" w:cs="Twentieth Century"/>
          <w:sz w:val="24"/>
          <w:szCs w:val="24"/>
        </w:rPr>
        <w:t>hubungan</w:t>
      </w:r>
      <w:proofErr w:type="spellEnd"/>
      <w:r w:rsidRPr="00E02ECC">
        <w:rPr>
          <w:rFonts w:ascii="Tw Cen MT" w:eastAsia="Twentieth Century" w:hAnsi="Tw Cen MT" w:cs="Twentieth Century"/>
          <w:sz w:val="24"/>
          <w:szCs w:val="24"/>
        </w:rPr>
        <w:t xml:space="preserve"> yang </w:t>
      </w:r>
      <w:proofErr w:type="spellStart"/>
      <w:r w:rsidRPr="00E02ECC">
        <w:rPr>
          <w:rFonts w:ascii="Tw Cen MT" w:eastAsia="Twentieth Century" w:hAnsi="Tw Cen MT" w:cs="Twentieth Century"/>
          <w:sz w:val="24"/>
          <w:szCs w:val="24"/>
        </w:rPr>
        <w:t>signifikanantara</w:t>
      </w:r>
      <w:proofErr w:type="spellEnd"/>
      <w:r w:rsidRPr="00E02ECC">
        <w:rPr>
          <w:rFonts w:ascii="Tw Cen MT" w:eastAsia="Twentieth Century" w:hAnsi="Tw Cen MT" w:cs="Twentieth Century"/>
          <w:sz w:val="24"/>
          <w:szCs w:val="24"/>
        </w:rPr>
        <w:t xml:space="preserve"> </w:t>
      </w:r>
      <w:proofErr w:type="spellStart"/>
      <w:r w:rsidRPr="00E02ECC">
        <w:rPr>
          <w:rFonts w:ascii="Tw Cen MT" w:eastAsia="Twentieth Century" w:hAnsi="Tw Cen MT" w:cs="Twentieth Century"/>
          <w:sz w:val="24"/>
          <w:szCs w:val="24"/>
        </w:rPr>
        <w:t>Paritas</w:t>
      </w:r>
      <w:proofErr w:type="spellEnd"/>
      <w:r w:rsidRPr="00E02ECC">
        <w:rPr>
          <w:rFonts w:ascii="Tw Cen MT" w:eastAsia="Twentieth Century" w:hAnsi="Tw Cen MT" w:cs="Twentieth Century"/>
          <w:sz w:val="24"/>
          <w:szCs w:val="24"/>
        </w:rPr>
        <w:t xml:space="preserve"> </w:t>
      </w:r>
      <w:proofErr w:type="spellStart"/>
      <w:r w:rsidRPr="00E02ECC">
        <w:rPr>
          <w:rFonts w:ascii="Tw Cen MT" w:eastAsia="Twentieth Century" w:hAnsi="Tw Cen MT" w:cs="Twentieth Century"/>
          <w:sz w:val="24"/>
          <w:szCs w:val="24"/>
        </w:rPr>
        <w:t>dengan</w:t>
      </w:r>
      <w:proofErr w:type="spellEnd"/>
      <w:r w:rsidRPr="00E02ECC">
        <w:rPr>
          <w:rFonts w:ascii="Tw Cen MT" w:eastAsia="Twentieth Century" w:hAnsi="Tw Cen MT" w:cs="Twentieth Century"/>
          <w:sz w:val="24"/>
          <w:szCs w:val="24"/>
        </w:rPr>
        <w:t xml:space="preserve"> </w:t>
      </w:r>
      <w:proofErr w:type="spellStart"/>
      <w:r w:rsidRPr="00E02ECC">
        <w:rPr>
          <w:rFonts w:ascii="Tw Cen MT" w:eastAsia="Twentieth Century" w:hAnsi="Tw Cen MT" w:cs="Twentieth Century"/>
          <w:sz w:val="24"/>
          <w:szCs w:val="24"/>
        </w:rPr>
        <w:t>Kejadian</w:t>
      </w:r>
      <w:proofErr w:type="spellEnd"/>
      <w:r w:rsidRPr="00E02ECC">
        <w:rPr>
          <w:rFonts w:ascii="Tw Cen MT" w:eastAsia="Twentieth Century" w:hAnsi="Tw Cen MT" w:cs="Twentieth Century"/>
          <w:sz w:val="24"/>
          <w:szCs w:val="24"/>
        </w:rPr>
        <w:t xml:space="preserve"> </w:t>
      </w:r>
      <w:proofErr w:type="spellStart"/>
      <w:r w:rsidRPr="00E02ECC">
        <w:rPr>
          <w:rFonts w:ascii="Tw Cen MT" w:eastAsia="Twentieth Century" w:hAnsi="Tw Cen MT" w:cs="Twentieth Century"/>
          <w:sz w:val="24"/>
          <w:szCs w:val="24"/>
        </w:rPr>
        <w:t>Hipermesis</w:t>
      </w:r>
      <w:proofErr w:type="spellEnd"/>
      <w:r w:rsidRPr="00E02ECC">
        <w:rPr>
          <w:rFonts w:ascii="Tw Cen MT" w:eastAsia="Twentieth Century" w:hAnsi="Tw Cen MT" w:cs="Twentieth Century"/>
          <w:sz w:val="24"/>
          <w:szCs w:val="24"/>
        </w:rPr>
        <w:t xml:space="preserve"> Gravidarum. </w:t>
      </w:r>
      <w:proofErr w:type="spellStart"/>
      <w:r w:rsidRPr="00E02ECC">
        <w:rPr>
          <w:rFonts w:ascii="Tw Cen MT" w:eastAsia="Twentieth Century" w:hAnsi="Tw Cen MT" w:cs="Twentieth Century"/>
          <w:sz w:val="24"/>
          <w:szCs w:val="24"/>
        </w:rPr>
        <w:t>Variabel</w:t>
      </w:r>
      <w:proofErr w:type="spellEnd"/>
      <w:r w:rsidRPr="00E02ECC">
        <w:rPr>
          <w:rFonts w:ascii="Tw Cen MT" w:eastAsia="Twentieth Century" w:hAnsi="Tw Cen MT" w:cs="Twentieth Century"/>
          <w:sz w:val="24"/>
          <w:szCs w:val="24"/>
        </w:rPr>
        <w:t xml:space="preserve"> X2 (</w:t>
      </w:r>
      <w:proofErr w:type="spellStart"/>
      <w:r w:rsidRPr="00E02ECC">
        <w:rPr>
          <w:rFonts w:ascii="Tw Cen MT" w:eastAsia="Twentieth Century" w:hAnsi="Tw Cen MT" w:cs="Twentieth Century"/>
          <w:sz w:val="24"/>
          <w:szCs w:val="24"/>
        </w:rPr>
        <w:t>Umur</w:t>
      </w:r>
      <w:proofErr w:type="spellEnd"/>
      <w:r w:rsidRPr="00E02ECC">
        <w:rPr>
          <w:rFonts w:ascii="Tw Cen MT" w:eastAsia="Twentieth Century" w:hAnsi="Tw Cen MT" w:cs="Twentieth Century"/>
          <w:sz w:val="24"/>
          <w:szCs w:val="24"/>
        </w:rPr>
        <w:t xml:space="preserve"> Ibu) </w:t>
      </w:r>
      <w:proofErr w:type="spellStart"/>
      <w:r w:rsidRPr="00E02ECC">
        <w:rPr>
          <w:rFonts w:ascii="Tw Cen MT" w:eastAsia="Twentieth Century" w:hAnsi="Tw Cen MT" w:cs="Twentieth Century"/>
          <w:sz w:val="24"/>
          <w:szCs w:val="24"/>
        </w:rPr>
        <w:t>didapatkan</w:t>
      </w:r>
      <w:proofErr w:type="spellEnd"/>
      <w:r w:rsidRPr="00E02ECC">
        <w:rPr>
          <w:rFonts w:ascii="Tw Cen MT" w:eastAsia="Twentieth Century" w:hAnsi="Tw Cen MT" w:cs="Twentieth Century"/>
          <w:sz w:val="24"/>
          <w:szCs w:val="24"/>
        </w:rPr>
        <w:t xml:space="preserve"> </w:t>
      </w:r>
      <w:proofErr w:type="spellStart"/>
      <w:r w:rsidRPr="00E02ECC">
        <w:rPr>
          <w:rFonts w:ascii="Tw Cen MT" w:eastAsia="Twentieth Century" w:hAnsi="Tw Cen MT" w:cs="Twentieth Century"/>
          <w:sz w:val="24"/>
          <w:szCs w:val="24"/>
        </w:rPr>
        <w:t>hasil</w:t>
      </w:r>
      <w:proofErr w:type="spellEnd"/>
      <w:r w:rsidRPr="00E02ECC">
        <w:rPr>
          <w:rFonts w:ascii="Tw Cen MT" w:eastAsia="Twentieth Century" w:hAnsi="Tw Cen MT" w:cs="Twentieth Century"/>
          <w:sz w:val="24"/>
          <w:szCs w:val="24"/>
        </w:rPr>
        <w:t xml:space="preserve"> </w:t>
      </w:r>
      <w:proofErr w:type="spellStart"/>
      <w:r w:rsidRPr="00E02ECC">
        <w:rPr>
          <w:rFonts w:ascii="Tw Cen MT" w:eastAsia="Twentieth Century" w:hAnsi="Tw Cen MT" w:cs="Twentieth Century"/>
          <w:sz w:val="24"/>
          <w:szCs w:val="24"/>
        </w:rPr>
        <w:t>nilai</w:t>
      </w:r>
      <w:proofErr w:type="spellEnd"/>
      <w:r w:rsidRPr="00E02ECC">
        <w:rPr>
          <w:rFonts w:ascii="Tw Cen MT" w:eastAsia="Twentieth Century" w:hAnsi="Tw Cen MT" w:cs="Twentieth Century"/>
          <w:sz w:val="24"/>
          <w:szCs w:val="24"/>
        </w:rPr>
        <w:t xml:space="preserve"> </w:t>
      </w:r>
      <w:proofErr w:type="spellStart"/>
      <w:r w:rsidRPr="00E02ECC">
        <w:rPr>
          <w:rFonts w:ascii="Tw Cen MT" w:eastAsia="Twentieth Century" w:hAnsi="Tw Cen MT" w:cs="Twentieth Century"/>
          <w:sz w:val="24"/>
          <w:szCs w:val="24"/>
        </w:rPr>
        <w:t>analisis</w:t>
      </w:r>
      <w:proofErr w:type="spellEnd"/>
      <w:r>
        <w:rPr>
          <w:rFonts w:ascii="Tw Cen MT" w:eastAsia="Twentieth Century" w:hAnsi="Tw Cen MT" w:cs="Twentieth Century"/>
          <w:sz w:val="24"/>
          <w:szCs w:val="24"/>
        </w:rPr>
        <w:t xml:space="preserve"> </w:t>
      </w:r>
      <w:proofErr w:type="spellStart"/>
      <w:r w:rsidRPr="00E02ECC">
        <w:rPr>
          <w:rFonts w:ascii="Tw Cen MT" w:eastAsia="Twentieth Century" w:hAnsi="Tw Cen MT" w:cs="Twentieth Century"/>
          <w:sz w:val="24"/>
          <w:szCs w:val="24"/>
        </w:rPr>
        <w:t>yaitu</w:t>
      </w:r>
      <w:proofErr w:type="spellEnd"/>
      <w:r w:rsidRPr="00E02ECC">
        <w:rPr>
          <w:rFonts w:ascii="Tw Cen MT" w:eastAsia="Twentieth Century" w:hAnsi="Tw Cen MT" w:cs="Twentieth Century"/>
          <w:sz w:val="24"/>
          <w:szCs w:val="24"/>
        </w:rPr>
        <w:t xml:space="preserve"> 2,351&gt;2,035. </w:t>
      </w:r>
      <w:proofErr w:type="spellStart"/>
      <w:r w:rsidRPr="00E02ECC">
        <w:rPr>
          <w:rFonts w:ascii="Tw Cen MT" w:eastAsia="Twentieth Century" w:hAnsi="Tw Cen MT" w:cs="Twentieth Century"/>
          <w:sz w:val="24"/>
          <w:szCs w:val="24"/>
        </w:rPr>
        <w:t>Dapat</w:t>
      </w:r>
      <w:proofErr w:type="spellEnd"/>
      <w:r w:rsidRPr="00E02ECC">
        <w:rPr>
          <w:rFonts w:ascii="Tw Cen MT" w:eastAsia="Twentieth Century" w:hAnsi="Tw Cen MT" w:cs="Twentieth Century"/>
          <w:sz w:val="24"/>
          <w:szCs w:val="24"/>
        </w:rPr>
        <w:t xml:space="preserve"> </w:t>
      </w:r>
      <w:proofErr w:type="spellStart"/>
      <w:r w:rsidRPr="00E02ECC">
        <w:rPr>
          <w:rFonts w:ascii="Tw Cen MT" w:eastAsia="Twentieth Century" w:hAnsi="Tw Cen MT" w:cs="Twentieth Century"/>
          <w:sz w:val="24"/>
          <w:szCs w:val="24"/>
        </w:rPr>
        <w:t>diartikan</w:t>
      </w:r>
      <w:proofErr w:type="spellEnd"/>
      <w:r w:rsidRPr="00E02ECC">
        <w:rPr>
          <w:rFonts w:ascii="Tw Cen MT" w:eastAsia="Twentieth Century" w:hAnsi="Tw Cen MT" w:cs="Twentieth Century"/>
          <w:sz w:val="24"/>
          <w:szCs w:val="24"/>
        </w:rPr>
        <w:t xml:space="preserve"> </w:t>
      </w:r>
      <w:proofErr w:type="spellStart"/>
      <w:r w:rsidRPr="00E02ECC">
        <w:rPr>
          <w:rFonts w:ascii="Tw Cen MT" w:eastAsia="Twentieth Century" w:hAnsi="Tw Cen MT" w:cs="Twentieth Century"/>
          <w:sz w:val="24"/>
          <w:szCs w:val="24"/>
        </w:rPr>
        <w:t>bahwa</w:t>
      </w:r>
      <w:proofErr w:type="spellEnd"/>
      <w:r w:rsidRPr="00E02ECC">
        <w:rPr>
          <w:rFonts w:ascii="Tw Cen MT" w:eastAsia="Twentieth Century" w:hAnsi="Tw Cen MT" w:cs="Twentieth Century"/>
          <w:sz w:val="24"/>
          <w:szCs w:val="24"/>
        </w:rPr>
        <w:t xml:space="preserve"> </w:t>
      </w:r>
      <w:proofErr w:type="spellStart"/>
      <w:r w:rsidRPr="00E02ECC">
        <w:rPr>
          <w:rFonts w:ascii="Tw Cen MT" w:eastAsia="Twentieth Century" w:hAnsi="Tw Cen MT" w:cs="Twentieth Century"/>
          <w:sz w:val="24"/>
          <w:szCs w:val="24"/>
        </w:rPr>
        <w:t>ada</w:t>
      </w:r>
      <w:proofErr w:type="spellEnd"/>
      <w:r w:rsidRPr="00E02ECC">
        <w:rPr>
          <w:rFonts w:ascii="Tw Cen MT" w:eastAsia="Twentieth Century" w:hAnsi="Tw Cen MT" w:cs="Twentieth Century"/>
          <w:sz w:val="24"/>
          <w:szCs w:val="24"/>
        </w:rPr>
        <w:t xml:space="preserve"> </w:t>
      </w:r>
      <w:proofErr w:type="spellStart"/>
      <w:r w:rsidRPr="00E02ECC">
        <w:rPr>
          <w:rFonts w:ascii="Tw Cen MT" w:eastAsia="Twentieth Century" w:hAnsi="Tw Cen MT" w:cs="Twentieth Century"/>
          <w:sz w:val="24"/>
          <w:szCs w:val="24"/>
        </w:rPr>
        <w:t>hubungan</w:t>
      </w:r>
      <w:proofErr w:type="spellEnd"/>
      <w:r w:rsidRPr="00E02ECC">
        <w:rPr>
          <w:rFonts w:ascii="Tw Cen MT" w:eastAsia="Twentieth Century" w:hAnsi="Tw Cen MT" w:cs="Twentieth Century"/>
          <w:sz w:val="24"/>
          <w:szCs w:val="24"/>
        </w:rPr>
        <w:t xml:space="preserve"> yang </w:t>
      </w:r>
      <w:proofErr w:type="spellStart"/>
      <w:r w:rsidRPr="00E02ECC">
        <w:rPr>
          <w:rFonts w:ascii="Tw Cen MT" w:eastAsia="Twentieth Century" w:hAnsi="Tw Cen MT" w:cs="Twentieth Century"/>
          <w:sz w:val="24"/>
          <w:szCs w:val="24"/>
        </w:rPr>
        <w:t>signifikan</w:t>
      </w:r>
      <w:proofErr w:type="spellEnd"/>
      <w:r w:rsidRPr="00E02ECC">
        <w:rPr>
          <w:rFonts w:ascii="Tw Cen MT" w:eastAsia="Twentieth Century" w:hAnsi="Tw Cen MT" w:cs="Twentieth Century"/>
          <w:sz w:val="24"/>
          <w:szCs w:val="24"/>
        </w:rPr>
        <w:t xml:space="preserve"> </w:t>
      </w:r>
      <w:proofErr w:type="spellStart"/>
      <w:r w:rsidRPr="00E02ECC">
        <w:rPr>
          <w:rFonts w:ascii="Tw Cen MT" w:eastAsia="Twentieth Century" w:hAnsi="Tw Cen MT" w:cs="Twentieth Century"/>
          <w:sz w:val="24"/>
          <w:szCs w:val="24"/>
        </w:rPr>
        <w:t>antara</w:t>
      </w:r>
      <w:proofErr w:type="spellEnd"/>
      <w:r w:rsidRPr="00E02ECC">
        <w:rPr>
          <w:rFonts w:ascii="Tw Cen MT" w:eastAsia="Twentieth Century" w:hAnsi="Tw Cen MT" w:cs="Twentieth Century"/>
          <w:sz w:val="24"/>
          <w:szCs w:val="24"/>
        </w:rPr>
        <w:t xml:space="preserve"> </w:t>
      </w:r>
      <w:proofErr w:type="spellStart"/>
      <w:r w:rsidRPr="00E02ECC">
        <w:rPr>
          <w:rFonts w:ascii="Tw Cen MT" w:eastAsia="Twentieth Century" w:hAnsi="Tw Cen MT" w:cs="Twentieth Century"/>
          <w:sz w:val="24"/>
          <w:szCs w:val="24"/>
        </w:rPr>
        <w:t>Umur</w:t>
      </w:r>
      <w:proofErr w:type="spellEnd"/>
      <w:r w:rsidRPr="00E02ECC">
        <w:rPr>
          <w:rFonts w:ascii="Tw Cen MT" w:eastAsia="Twentieth Century" w:hAnsi="Tw Cen MT" w:cs="Twentieth Century"/>
          <w:sz w:val="24"/>
          <w:szCs w:val="24"/>
        </w:rPr>
        <w:t xml:space="preserve"> Ibu </w:t>
      </w:r>
      <w:proofErr w:type="spellStart"/>
      <w:r w:rsidRPr="00E02ECC">
        <w:rPr>
          <w:rFonts w:ascii="Tw Cen MT" w:eastAsia="Twentieth Century" w:hAnsi="Tw Cen MT" w:cs="Twentieth Century"/>
          <w:sz w:val="24"/>
          <w:szCs w:val="24"/>
        </w:rPr>
        <w:t>dengan</w:t>
      </w:r>
      <w:proofErr w:type="spellEnd"/>
      <w:r w:rsidRPr="00E02ECC">
        <w:rPr>
          <w:rFonts w:ascii="Tw Cen MT" w:eastAsia="Twentieth Century" w:hAnsi="Tw Cen MT" w:cs="Twentieth Century"/>
          <w:sz w:val="24"/>
          <w:szCs w:val="24"/>
        </w:rPr>
        <w:t xml:space="preserve"> </w:t>
      </w:r>
      <w:proofErr w:type="spellStart"/>
      <w:r w:rsidRPr="00E02ECC">
        <w:rPr>
          <w:rFonts w:ascii="Tw Cen MT" w:eastAsia="Twentieth Century" w:hAnsi="Tw Cen MT" w:cs="Twentieth Century"/>
          <w:sz w:val="24"/>
          <w:szCs w:val="24"/>
        </w:rPr>
        <w:t>Kejadian</w:t>
      </w:r>
      <w:proofErr w:type="spellEnd"/>
      <w:r w:rsidRPr="00E02ECC">
        <w:rPr>
          <w:rFonts w:ascii="Tw Cen MT" w:eastAsia="Twentieth Century" w:hAnsi="Tw Cen MT" w:cs="Twentieth Century"/>
          <w:sz w:val="24"/>
          <w:szCs w:val="24"/>
        </w:rPr>
        <w:t xml:space="preserve"> </w:t>
      </w:r>
      <w:proofErr w:type="spellStart"/>
      <w:r w:rsidRPr="00E02ECC">
        <w:rPr>
          <w:rFonts w:ascii="Tw Cen MT" w:eastAsia="Twentieth Century" w:hAnsi="Tw Cen MT" w:cs="Twentieth Century"/>
          <w:sz w:val="24"/>
          <w:szCs w:val="24"/>
        </w:rPr>
        <w:t>Hipermesis</w:t>
      </w:r>
      <w:proofErr w:type="spellEnd"/>
      <w:r w:rsidRPr="00E02ECC">
        <w:rPr>
          <w:rFonts w:ascii="Tw Cen MT" w:eastAsia="Twentieth Century" w:hAnsi="Tw Cen MT" w:cs="Twentieth Century"/>
          <w:sz w:val="24"/>
          <w:szCs w:val="24"/>
        </w:rPr>
        <w:t xml:space="preserve"> Gravidarum.</w:t>
      </w:r>
      <w:r>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Namun</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berdebda</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dengan</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penelitian</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Yulida</w:t>
      </w:r>
      <w:proofErr w:type="spellEnd"/>
      <w:r w:rsidRPr="00523194">
        <w:rPr>
          <w:rFonts w:ascii="Tw Cen MT" w:eastAsia="Twentieth Century" w:hAnsi="Tw Cen MT" w:cs="Twentieth Century"/>
          <w:sz w:val="24"/>
          <w:szCs w:val="24"/>
        </w:rPr>
        <w:t xml:space="preserve"> (2020), </w:t>
      </w:r>
      <w:proofErr w:type="spellStart"/>
      <w:r w:rsidRPr="00523194">
        <w:rPr>
          <w:rFonts w:ascii="Tw Cen MT" w:eastAsia="Twentieth Century" w:hAnsi="Tw Cen MT" w:cs="Twentieth Century"/>
          <w:sz w:val="24"/>
          <w:szCs w:val="24"/>
        </w:rPr>
        <w:t>terdapat</w:t>
      </w:r>
      <w:proofErr w:type="spellEnd"/>
      <w:r w:rsidRPr="00523194">
        <w:rPr>
          <w:rFonts w:ascii="Tw Cen MT" w:eastAsia="Twentieth Century" w:hAnsi="Tw Cen MT" w:cs="Twentieth Century"/>
          <w:sz w:val="24"/>
          <w:szCs w:val="24"/>
        </w:rPr>
        <w:t xml:space="preserve"> 68,8% </w:t>
      </w:r>
      <w:proofErr w:type="spellStart"/>
      <w:r w:rsidRPr="00523194">
        <w:rPr>
          <w:rFonts w:ascii="Tw Cen MT" w:eastAsia="Twentieth Century" w:hAnsi="Tw Cen MT" w:cs="Twentieth Century"/>
          <w:sz w:val="24"/>
          <w:szCs w:val="24"/>
        </w:rPr>
        <w:t>tidak</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bekerja</w:t>
      </w:r>
      <w:proofErr w:type="spellEnd"/>
      <w:r w:rsidRPr="00523194">
        <w:rPr>
          <w:rFonts w:ascii="Tw Cen MT" w:eastAsia="Twentieth Century" w:hAnsi="Tw Cen MT" w:cs="Twentieth Century"/>
          <w:sz w:val="24"/>
          <w:szCs w:val="24"/>
        </w:rPr>
        <w:t xml:space="preserve"> dan 31,2% </w:t>
      </w:r>
      <w:proofErr w:type="spellStart"/>
      <w:r w:rsidRPr="00523194">
        <w:rPr>
          <w:rFonts w:ascii="Tw Cen MT" w:eastAsia="Twentieth Century" w:hAnsi="Tw Cen MT" w:cs="Twentieth Century"/>
          <w:sz w:val="24"/>
          <w:szCs w:val="24"/>
        </w:rPr>
        <w:t>bekerja</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didapat</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hasil</w:t>
      </w:r>
      <w:proofErr w:type="spellEnd"/>
      <w:r w:rsidRPr="00523194">
        <w:rPr>
          <w:rFonts w:ascii="Tw Cen MT" w:eastAsia="Twentieth Century" w:hAnsi="Tw Cen MT" w:cs="Twentieth Century"/>
          <w:sz w:val="24"/>
          <w:szCs w:val="24"/>
        </w:rPr>
        <w:t xml:space="preserve"> p value 0,18 </w:t>
      </w:r>
      <w:proofErr w:type="spellStart"/>
      <w:r w:rsidRPr="00523194">
        <w:rPr>
          <w:rFonts w:ascii="Tw Cen MT" w:eastAsia="Twentieth Century" w:hAnsi="Tw Cen MT" w:cs="Twentieth Century"/>
          <w:sz w:val="24"/>
          <w:szCs w:val="24"/>
        </w:rPr>
        <w:t>artinya</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tidak</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ada</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hubungan</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pekerjaan</w:t>
      </w:r>
      <w:proofErr w:type="spellEnd"/>
      <w:r w:rsidRPr="00523194">
        <w:rPr>
          <w:rFonts w:ascii="Tw Cen MT" w:eastAsia="Twentieth Century" w:hAnsi="Tw Cen MT" w:cs="Twentieth Century"/>
          <w:sz w:val="24"/>
          <w:szCs w:val="24"/>
        </w:rPr>
        <w:t xml:space="preserve"> </w:t>
      </w:r>
      <w:proofErr w:type="spellStart"/>
      <w:r w:rsidRPr="00523194">
        <w:rPr>
          <w:rFonts w:ascii="Tw Cen MT" w:eastAsia="Twentieth Century" w:hAnsi="Tw Cen MT" w:cs="Twentieth Century"/>
          <w:sz w:val="24"/>
          <w:szCs w:val="24"/>
        </w:rPr>
        <w:t>dengan</w:t>
      </w:r>
      <w:proofErr w:type="spellEnd"/>
      <w:r w:rsidRPr="00523194">
        <w:rPr>
          <w:rFonts w:ascii="Tw Cen MT" w:eastAsia="Twentieth Century" w:hAnsi="Tw Cen MT" w:cs="Twentieth Century"/>
          <w:sz w:val="24"/>
          <w:szCs w:val="24"/>
        </w:rPr>
        <w:t xml:space="preserve"> emesis gravidarum</w:t>
      </w:r>
      <w:r>
        <w:rPr>
          <w:rFonts w:ascii="Tw Cen MT" w:eastAsia="Twentieth Century" w:hAnsi="Tw Cen MT" w:cs="Twentieth Century"/>
          <w:sz w:val="24"/>
          <w:szCs w:val="24"/>
        </w:rPr>
        <w:t xml:space="preserve"> </w:t>
      </w:r>
      <w:sdt>
        <w:sdtPr>
          <w:rPr>
            <w:rFonts w:ascii="Tw Cen MT" w:eastAsia="Twentieth Century" w:hAnsi="Tw Cen MT" w:cs="Twentieth Century"/>
            <w:color w:val="000000"/>
            <w:sz w:val="24"/>
            <w:szCs w:val="24"/>
          </w:rPr>
          <w:tag w:val="MENDELEY_CITATION_v3_eyJjaXRhdGlvbklEIjoiTUVOREVMRVlfQ0lUQVRJT05fNTU1NWEzMDEtYWIwYS00NWEwLTg5MjQtOWYxMzlmYjhmNGVjIiwicHJvcGVydGllcyI6eyJub3RlSW5kZXgiOjB9LCJpc0VkaXRlZCI6ZmFsc2UsIm1hbnVhbE92ZXJyaWRlIjp7ImNpdGVwcm9jVGV4dCI6IlsxMF0iLCJpc01hbnVhbGx5T3ZlcnJpZGRlbiI6ZmFsc2UsIm1hbnVhbE92ZXJyaWRlVGV4dCI6IiJ9LCJjaXRhdGlvbkl0ZW1zIjpbeyJpZCI6ImM5OGY4MWJhLWIwZTEtNTFhZi04ZWExLTE3OTdmODQ2NTY4ZSIsIml0ZW1EYXRhIjp7ImF1dGhvciI6W3siZHJvcHBpbmctcGFydGljbGUiOiIiLCJmYW1pbHkiOiJRb3RpbWFoLCBTYXl1dGkiLCJnaXZlbiI6IiIsIm5vbi1kcm9wcGluZy1wYXJ0aWNsZSI6IiIsInBhcnNlLW5hbWVzIjpmYWxzZSwic3VmZml4IjoiIn0seyJkcm9wcGluZy1wYXJ0aWNsZSI6IiIsImZhbWlseSI6Ik11bGlhcmluaSIsImdpdmVuIjoiJiBEci4gUHJpdGEiLCJub24tZHJvcHBpbmctcGFydGljbGUiOiIiLCJwYXJzZS1uYW1lcyI6ZmFsc2UsInN1ZmZpeCI6IiJ9XSwiY29udGFpbmVyLXRpdGxlIjoiSnVybmFsIFBlbmRpaWRrYW4gSW5kb25lc2lhOiBUZW9yaSwgUGVuZWxpdGlhbiBkYW4gSW5vdmFzaSIsImlkIjoiYzk4ZjgxYmEtYjBlMS01MWFmLThlYTEtMTc5N2Y4NDY1NjhlIiwiaXNzdWVkIjp7ImRhdGUtcGFydHMiOltbIjIwMjIiXV19LCJwYWdlIjoiMTU4IC0gMTY1IiwidGl0bGUiOiJIdWJ1bmdhbiBQYXJpdGFzIGRhbiBVbXVyIElidSBEZW5nYW4gS2VqYWRpYW4gSGlwZXJtZXNpcyBHcmF2aWRhcnVtIGRpIFBNQiBSaWZhdHVsIEtodXNuaWFoLCBTLlNUIFdpbGF5YWggS2VyamEgUHVza2VzbWFzIFB1am9uIEtlY2FtYXRhbiBQdWpvbiIsInR5cGUiOiJhcnRpY2xlLWpvdXJuYWwiLCJ2b2x1bWUiOiJ2b2x1bWUgMiAoIiwiY29udGFpbmVyLXRpdGxlLXNob3J0IjoiIn0sInVyaXMiOlsiaHR0cDovL3d3dy5tZW5kZWxleS5jb20vZG9jdW1lbnRzLz91dWlkPWI0NWRlMWQxLWVmNmMtNDA0OS04ZjdkLWQ5YWM5NGJkMGE0MiJdLCJpc1RlbXBvcmFyeSI6ZmFsc2UsImxlZ2FjeURlc2t0b3BJZCI6ImI0NWRlMWQxLWVmNmMtNDA0OS04ZjdkLWQ5YWM5NGJkMGE0MiJ9XX0="/>
          <w:id w:val="845137707"/>
          <w:placeholder>
            <w:docPart w:val="DefaultPlaceholder_-1854013440"/>
          </w:placeholder>
        </w:sdtPr>
        <w:sdtEndPr>
          <w:rPr>
            <w:rFonts w:ascii="Calibri" w:eastAsia="Calibri" w:hAnsi="Calibri" w:cs="Times New Roman"/>
            <w:sz w:val="20"/>
            <w:szCs w:val="20"/>
          </w:rPr>
        </w:sdtEndPr>
        <w:sdtContent>
          <w:r w:rsidR="004D5A07" w:rsidRPr="004D5A07">
            <w:rPr>
              <w:color w:val="000000"/>
            </w:rPr>
            <w:t>[10]</w:t>
          </w:r>
        </w:sdtContent>
      </w:sdt>
      <w:r w:rsidRPr="00523194">
        <w:rPr>
          <w:rFonts w:ascii="Tw Cen MT" w:eastAsia="Twentieth Century" w:hAnsi="Tw Cen MT" w:cs="Twentieth Century"/>
          <w:sz w:val="24"/>
          <w:szCs w:val="24"/>
        </w:rPr>
        <w:t>.</w:t>
      </w:r>
    </w:p>
    <w:p w14:paraId="5295F7AB" w14:textId="690A3CD9" w:rsidR="006A1320" w:rsidRDefault="006A1320" w:rsidP="00F60E22">
      <w:pPr>
        <w:spacing w:after="0"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lastRenderedPageBreak/>
        <w:t>Berdasarkan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penelitian</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dil</w:t>
      </w:r>
      <w:r w:rsidR="0074241F">
        <w:rPr>
          <w:rFonts w:ascii="Tw Cen MT" w:eastAsia="Twentieth Century" w:hAnsi="Tw Cen MT" w:cs="Twentieth Century"/>
          <w:sz w:val="24"/>
          <w:szCs w:val="24"/>
        </w:rPr>
        <w:t>a</w:t>
      </w:r>
      <w:r>
        <w:rPr>
          <w:rFonts w:ascii="Tw Cen MT" w:eastAsia="Twentieth Century" w:hAnsi="Tw Cen MT" w:cs="Twentieth Century"/>
          <w:sz w:val="24"/>
          <w:szCs w:val="24"/>
        </w:rPr>
        <w:t>kukan</w:t>
      </w:r>
      <w:proofErr w:type="spellEnd"/>
      <w:r>
        <w:rPr>
          <w:rFonts w:ascii="Tw Cen MT" w:eastAsia="Twentieth Century" w:hAnsi="Tw Cen MT" w:cs="Twentieth Century"/>
          <w:sz w:val="24"/>
          <w:szCs w:val="24"/>
        </w:rPr>
        <w:t xml:space="preserve"> oleh </w:t>
      </w:r>
      <w:proofErr w:type="spellStart"/>
      <w:r>
        <w:rPr>
          <w:rFonts w:ascii="Tw Cen MT" w:eastAsia="Twentieth Century" w:hAnsi="Tw Cen MT" w:cs="Twentieth Century"/>
          <w:sz w:val="24"/>
          <w:szCs w:val="24"/>
        </w:rPr>
        <w:t>Krisniyawati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dkk</w:t>
      </w:r>
      <w:proofErr w:type="spellEnd"/>
      <w:r>
        <w:rPr>
          <w:rFonts w:ascii="Tw Cen MT" w:eastAsia="Twentieth Century" w:hAnsi="Tw Cen MT" w:cs="Twentieth Century"/>
          <w:sz w:val="24"/>
          <w:szCs w:val="24"/>
        </w:rPr>
        <w:t xml:space="preserve"> (2022) di </w:t>
      </w:r>
      <w:proofErr w:type="spellStart"/>
      <w:r>
        <w:rPr>
          <w:rFonts w:ascii="Tw Cen MT" w:eastAsia="Twentieth Century" w:hAnsi="Tw Cen MT" w:cs="Twentieth Century"/>
          <w:sz w:val="24"/>
          <w:szCs w:val="24"/>
        </w:rPr>
        <w:t>Puskesmas</w:t>
      </w:r>
      <w:proofErr w:type="spellEnd"/>
      <w:r>
        <w:rPr>
          <w:rFonts w:ascii="Tw Cen MT" w:eastAsia="Twentieth Century" w:hAnsi="Tw Cen MT" w:cs="Twentieth Century"/>
          <w:sz w:val="24"/>
          <w:szCs w:val="24"/>
        </w:rPr>
        <w:t xml:space="preserve"> batu </w:t>
      </w:r>
      <w:proofErr w:type="spellStart"/>
      <w:r>
        <w:rPr>
          <w:rFonts w:ascii="Tw Cen MT" w:eastAsia="Twentieth Century" w:hAnsi="Tw Cen MT" w:cs="Twentieth Century"/>
          <w:sz w:val="24"/>
          <w:szCs w:val="24"/>
        </w:rPr>
        <w:t>Ampar</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judul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faktor</w:t>
      </w:r>
      <w:proofErr w:type="spellEnd"/>
      <w:r>
        <w:rPr>
          <w:rFonts w:ascii="Tw Cen MT" w:eastAsia="Twentieth Century" w:hAnsi="Tw Cen MT" w:cs="Twentieth Century"/>
          <w:sz w:val="24"/>
          <w:szCs w:val="24"/>
        </w:rPr>
        <w:t xml:space="preserve"> – </w:t>
      </w:r>
      <w:proofErr w:type="spellStart"/>
      <w:r>
        <w:rPr>
          <w:rFonts w:ascii="Tw Cen MT" w:eastAsia="Twentieth Century" w:hAnsi="Tw Cen MT" w:cs="Twentieth Century"/>
          <w:sz w:val="24"/>
          <w:szCs w:val="24"/>
        </w:rPr>
        <w:t>faktor</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berhubungan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kejadian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muntah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diperoleh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hasil</w:t>
      </w:r>
      <w:proofErr w:type="spellEnd"/>
      <w:r>
        <w:rPr>
          <w:rFonts w:ascii="Tw Cen MT" w:eastAsia="Twentieth Century" w:hAnsi="Tw Cen MT" w:cs="Twentieth Century"/>
          <w:sz w:val="24"/>
          <w:szCs w:val="24"/>
        </w:rPr>
        <w:t xml:space="preserve"> </w:t>
      </w:r>
      <w:proofErr w:type="spellStart"/>
      <w:r w:rsidRPr="005D74B9">
        <w:rPr>
          <w:rFonts w:ascii="Tw Cen MT" w:eastAsia="Twentieth Century" w:hAnsi="Tw Cen MT" w:cs="Twentieth Century"/>
          <w:sz w:val="24"/>
          <w:szCs w:val="24"/>
        </w:rPr>
        <w:t>nilai</w:t>
      </w:r>
      <w:proofErr w:type="spellEnd"/>
      <w:r w:rsidRPr="005D74B9">
        <w:rPr>
          <w:rFonts w:ascii="Tw Cen MT" w:eastAsia="Twentieth Century" w:hAnsi="Tw Cen MT" w:cs="Twentieth Century"/>
          <w:sz w:val="24"/>
          <w:szCs w:val="24"/>
        </w:rPr>
        <w:t xml:space="preserve"> P</w:t>
      </w:r>
      <w:r>
        <w:rPr>
          <w:rFonts w:ascii="Tw Cen MT" w:eastAsia="Twentieth Century" w:hAnsi="Tw Cen MT" w:cs="Twentieth Century"/>
          <w:sz w:val="24"/>
          <w:szCs w:val="24"/>
        </w:rPr>
        <w:t>-</w:t>
      </w:r>
      <w:r w:rsidRPr="005D74B9">
        <w:rPr>
          <w:rFonts w:ascii="Tw Cen MT" w:eastAsia="Twentieth Century" w:hAnsi="Tw Cen MT" w:cs="Twentieth Century"/>
          <w:sz w:val="24"/>
          <w:szCs w:val="24"/>
        </w:rPr>
        <w:t>Value</w:t>
      </w:r>
      <w:r>
        <w:rPr>
          <w:rFonts w:ascii="Tw Cen MT" w:eastAsia="Twentieth Century" w:hAnsi="Tw Cen MT" w:cs="Twentieth Century"/>
          <w:sz w:val="24"/>
          <w:szCs w:val="24"/>
        </w:rPr>
        <w:t>&lt;</w:t>
      </w:r>
      <w:r w:rsidRPr="005D74B9">
        <w:rPr>
          <w:rFonts w:eastAsia="Twentieth Century" w:cs="Calibri"/>
          <w:sz w:val="24"/>
          <w:szCs w:val="24"/>
        </w:rPr>
        <w:t>α</w:t>
      </w:r>
      <w:r w:rsidRPr="005D74B9">
        <w:rPr>
          <w:rFonts w:ascii="Tw Cen MT" w:eastAsia="Twentieth Century" w:hAnsi="Tw Cen MT" w:cs="Twentieth Century"/>
          <w:sz w:val="24"/>
          <w:szCs w:val="24"/>
        </w:rPr>
        <w:t xml:space="preserve"> (0,05) </w:t>
      </w:r>
      <w:proofErr w:type="spellStart"/>
      <w:r w:rsidRPr="005D74B9">
        <w:rPr>
          <w:rFonts w:ascii="Tw Cen MT" w:eastAsia="Twentieth Century" w:hAnsi="Tw Cen MT" w:cs="Twentieth Century"/>
          <w:sz w:val="24"/>
          <w:szCs w:val="24"/>
        </w:rPr>
        <w:t>yait</w:t>
      </w:r>
      <w:r>
        <w:rPr>
          <w:rFonts w:ascii="Tw Cen MT" w:eastAsia="Twentieth Century" w:hAnsi="Tw Cen MT" w:cs="Twentieth Century"/>
          <w:sz w:val="24"/>
          <w:szCs w:val="24"/>
        </w:rPr>
        <w:t>u</w:t>
      </w:r>
      <w:proofErr w:type="spellEnd"/>
      <w:r w:rsidRPr="005D74B9">
        <w:rPr>
          <w:rFonts w:ascii="Tw Cen MT" w:eastAsia="Twentieth Century" w:hAnsi="Tw Cen MT" w:cs="Twentieth Century"/>
          <w:sz w:val="24"/>
          <w:szCs w:val="24"/>
        </w:rPr>
        <w:t xml:space="preserve"> </w:t>
      </w:r>
      <w:proofErr w:type="spellStart"/>
      <w:r w:rsidRPr="005D74B9">
        <w:rPr>
          <w:rFonts w:ascii="Tw Cen MT" w:eastAsia="Twentieth Century" w:hAnsi="Tw Cen MT" w:cs="Twentieth Century"/>
          <w:sz w:val="24"/>
          <w:szCs w:val="24"/>
        </w:rPr>
        <w:t>paritas</w:t>
      </w:r>
      <w:proofErr w:type="spellEnd"/>
      <w:r>
        <w:rPr>
          <w:rFonts w:ascii="Tw Cen MT" w:eastAsia="Twentieth Century" w:hAnsi="Tw Cen MT" w:cs="Twentieth Century"/>
          <w:sz w:val="24"/>
          <w:szCs w:val="24"/>
        </w:rPr>
        <w:t xml:space="preserve"> </w:t>
      </w:r>
      <w:r w:rsidRPr="005D74B9">
        <w:rPr>
          <w:rFonts w:ascii="Tw Cen MT" w:eastAsia="Twentieth Century" w:hAnsi="Tw Cen MT" w:cs="Twentieth Century"/>
          <w:sz w:val="24"/>
          <w:szCs w:val="24"/>
        </w:rPr>
        <w:t xml:space="preserve">0,008, </w:t>
      </w:r>
      <w:proofErr w:type="spellStart"/>
      <w:r w:rsidRPr="005D74B9">
        <w:rPr>
          <w:rFonts w:ascii="Tw Cen MT" w:eastAsia="Twentieth Century" w:hAnsi="Tw Cen MT" w:cs="Twentieth Century"/>
          <w:sz w:val="24"/>
          <w:szCs w:val="24"/>
        </w:rPr>
        <w:t>pekerjaan</w:t>
      </w:r>
      <w:proofErr w:type="spellEnd"/>
      <w:r w:rsidRPr="005D74B9">
        <w:rPr>
          <w:rFonts w:ascii="Tw Cen MT" w:eastAsia="Twentieth Century" w:hAnsi="Tw Cen MT" w:cs="Twentieth Century"/>
          <w:sz w:val="24"/>
          <w:szCs w:val="24"/>
        </w:rPr>
        <w:t xml:space="preserve"> 0,003. </w:t>
      </w:r>
      <w:proofErr w:type="spellStart"/>
      <w:r w:rsidRPr="005D74B9">
        <w:rPr>
          <w:rFonts w:ascii="Tw Cen MT" w:eastAsia="Twentieth Century" w:hAnsi="Tw Cen MT" w:cs="Twentieth Century"/>
          <w:sz w:val="24"/>
          <w:szCs w:val="24"/>
        </w:rPr>
        <w:t>terdapat</w:t>
      </w:r>
      <w:proofErr w:type="spellEnd"/>
      <w:r w:rsidRPr="005D74B9">
        <w:rPr>
          <w:rFonts w:ascii="Tw Cen MT" w:eastAsia="Twentieth Century" w:hAnsi="Tw Cen MT" w:cs="Twentieth Century"/>
          <w:sz w:val="24"/>
          <w:szCs w:val="24"/>
        </w:rPr>
        <w:t xml:space="preserve"> </w:t>
      </w:r>
      <w:proofErr w:type="spellStart"/>
      <w:r w:rsidRPr="005D74B9">
        <w:rPr>
          <w:rFonts w:ascii="Tw Cen MT" w:eastAsia="Twentieth Century" w:hAnsi="Tw Cen MT" w:cs="Twentieth Century"/>
          <w:sz w:val="24"/>
          <w:szCs w:val="24"/>
        </w:rPr>
        <w:t>hubungan</w:t>
      </w:r>
      <w:proofErr w:type="spellEnd"/>
      <w:r w:rsidRPr="005D74B9">
        <w:rPr>
          <w:rFonts w:ascii="Tw Cen MT" w:eastAsia="Twentieth Century" w:hAnsi="Tw Cen MT" w:cs="Twentieth Century"/>
          <w:sz w:val="24"/>
          <w:szCs w:val="24"/>
        </w:rPr>
        <w:t xml:space="preserve"> </w:t>
      </w:r>
      <w:proofErr w:type="spellStart"/>
      <w:r w:rsidRPr="005D74B9">
        <w:rPr>
          <w:rFonts w:ascii="Tw Cen MT" w:eastAsia="Twentieth Century" w:hAnsi="Tw Cen MT" w:cs="Twentieth Century"/>
          <w:sz w:val="24"/>
          <w:szCs w:val="24"/>
        </w:rPr>
        <w:t>faktor</w:t>
      </w:r>
      <w:proofErr w:type="spellEnd"/>
      <w:r w:rsidRPr="005D74B9">
        <w:rPr>
          <w:rFonts w:ascii="Tw Cen MT" w:eastAsia="Twentieth Century" w:hAnsi="Tw Cen MT" w:cs="Twentieth Century"/>
          <w:sz w:val="24"/>
          <w:szCs w:val="24"/>
        </w:rPr>
        <w:t xml:space="preserve"> </w:t>
      </w:r>
      <w:proofErr w:type="spellStart"/>
      <w:r w:rsidRPr="005D74B9">
        <w:rPr>
          <w:rFonts w:ascii="Tw Cen MT" w:eastAsia="Twentieth Century" w:hAnsi="Tw Cen MT" w:cs="Twentieth Century"/>
          <w:sz w:val="24"/>
          <w:szCs w:val="24"/>
        </w:rPr>
        <w:t>paritas</w:t>
      </w:r>
      <w:proofErr w:type="spellEnd"/>
      <w:r w:rsidRPr="005D74B9">
        <w:rPr>
          <w:rFonts w:ascii="Tw Cen MT" w:eastAsia="Twentieth Century" w:hAnsi="Tw Cen MT" w:cs="Twentieth Century"/>
          <w:sz w:val="24"/>
          <w:szCs w:val="24"/>
        </w:rPr>
        <w:t xml:space="preserve"> dan </w:t>
      </w:r>
      <w:proofErr w:type="spellStart"/>
      <w:r w:rsidRPr="005D74B9">
        <w:rPr>
          <w:rFonts w:ascii="Tw Cen MT" w:eastAsia="Twentieth Century" w:hAnsi="Tw Cen MT" w:cs="Twentieth Century"/>
          <w:sz w:val="24"/>
          <w:szCs w:val="24"/>
        </w:rPr>
        <w:t>pekerjaan</w:t>
      </w:r>
      <w:proofErr w:type="spellEnd"/>
      <w:r w:rsidRPr="005D74B9">
        <w:rPr>
          <w:rFonts w:ascii="Tw Cen MT" w:eastAsia="Twentieth Century" w:hAnsi="Tw Cen MT" w:cs="Twentieth Century"/>
          <w:sz w:val="24"/>
          <w:szCs w:val="24"/>
        </w:rPr>
        <w:t xml:space="preserve"> </w:t>
      </w:r>
      <w:proofErr w:type="spellStart"/>
      <w:r w:rsidRPr="005D74B9">
        <w:rPr>
          <w:rFonts w:ascii="Tw Cen MT" w:eastAsia="Twentieth Century" w:hAnsi="Tw Cen MT" w:cs="Twentieth Century"/>
          <w:sz w:val="24"/>
          <w:szCs w:val="24"/>
        </w:rPr>
        <w:t>terhadap</w:t>
      </w:r>
      <w:proofErr w:type="spellEnd"/>
      <w:r w:rsidRPr="005D74B9">
        <w:rPr>
          <w:rFonts w:ascii="Tw Cen MT" w:eastAsia="Twentieth Century" w:hAnsi="Tw Cen MT" w:cs="Twentieth Century"/>
          <w:sz w:val="24"/>
          <w:szCs w:val="24"/>
        </w:rPr>
        <w:t xml:space="preserve"> </w:t>
      </w:r>
      <w:proofErr w:type="spellStart"/>
      <w:r w:rsidRPr="005D74B9">
        <w:rPr>
          <w:rFonts w:ascii="Tw Cen MT" w:eastAsia="Twentieth Century" w:hAnsi="Tw Cen MT" w:cs="Twentieth Century"/>
          <w:sz w:val="24"/>
          <w:szCs w:val="24"/>
        </w:rPr>
        <w:t>kejadian</w:t>
      </w:r>
      <w:proofErr w:type="spellEnd"/>
      <w:r w:rsidRPr="005D74B9">
        <w:rPr>
          <w:rFonts w:ascii="Tw Cen MT" w:eastAsia="Twentieth Century" w:hAnsi="Tw Cen MT" w:cs="Twentieth Century"/>
          <w:sz w:val="24"/>
          <w:szCs w:val="24"/>
        </w:rPr>
        <w:t xml:space="preserve"> </w:t>
      </w:r>
      <w:proofErr w:type="spellStart"/>
      <w:r w:rsidRPr="005D74B9">
        <w:rPr>
          <w:rFonts w:ascii="Tw Cen MT" w:eastAsia="Twentieth Century" w:hAnsi="Tw Cen MT" w:cs="Twentieth Century"/>
          <w:sz w:val="24"/>
          <w:szCs w:val="24"/>
        </w:rPr>
        <w:t>mual</w:t>
      </w:r>
      <w:proofErr w:type="spellEnd"/>
      <w:r>
        <w:rPr>
          <w:rFonts w:ascii="Tw Cen MT" w:eastAsia="Twentieth Century" w:hAnsi="Tw Cen MT" w:cs="Twentieth Century"/>
          <w:sz w:val="24"/>
          <w:szCs w:val="24"/>
        </w:rPr>
        <w:t xml:space="preserve"> </w:t>
      </w:r>
      <w:proofErr w:type="spellStart"/>
      <w:r w:rsidRPr="005D74B9">
        <w:rPr>
          <w:rFonts w:ascii="Tw Cen MT" w:eastAsia="Twentieth Century" w:hAnsi="Tw Cen MT" w:cs="Twentieth Century"/>
          <w:sz w:val="24"/>
          <w:szCs w:val="24"/>
        </w:rPr>
        <w:t>muntah</w:t>
      </w:r>
      <w:proofErr w:type="spellEnd"/>
      <w:r w:rsidRPr="005D74B9">
        <w:rPr>
          <w:rFonts w:ascii="Tw Cen MT" w:eastAsia="Twentieth Century" w:hAnsi="Tw Cen MT" w:cs="Twentieth Century"/>
          <w:sz w:val="24"/>
          <w:szCs w:val="24"/>
        </w:rPr>
        <w:t xml:space="preserve"> </w:t>
      </w:r>
      <w:proofErr w:type="spellStart"/>
      <w:r w:rsidRPr="005D74B9">
        <w:rPr>
          <w:rFonts w:ascii="Tw Cen MT" w:eastAsia="Twentieth Century" w:hAnsi="Tw Cen MT" w:cs="Twentieth Century"/>
          <w:sz w:val="24"/>
          <w:szCs w:val="24"/>
        </w:rPr>
        <w:t>ibu</w:t>
      </w:r>
      <w:proofErr w:type="spellEnd"/>
      <w:r w:rsidRPr="005D74B9">
        <w:rPr>
          <w:rFonts w:ascii="Tw Cen MT" w:eastAsia="Twentieth Century" w:hAnsi="Tw Cen MT" w:cs="Twentieth Century"/>
          <w:sz w:val="24"/>
          <w:szCs w:val="24"/>
        </w:rPr>
        <w:t xml:space="preserve"> </w:t>
      </w:r>
      <w:proofErr w:type="spellStart"/>
      <w:r w:rsidRPr="005D74B9">
        <w:rPr>
          <w:rFonts w:ascii="Tw Cen MT" w:eastAsia="Twentieth Century" w:hAnsi="Tw Cen MT" w:cs="Twentieth Century"/>
          <w:sz w:val="24"/>
          <w:szCs w:val="24"/>
        </w:rPr>
        <w:t>hamil</w:t>
      </w:r>
      <w:proofErr w:type="spellEnd"/>
      <w:r w:rsidRPr="005D74B9">
        <w:rPr>
          <w:rFonts w:ascii="Tw Cen MT" w:eastAsia="Twentieth Century" w:hAnsi="Tw Cen MT" w:cs="Twentieth Century"/>
          <w:sz w:val="24"/>
          <w:szCs w:val="24"/>
        </w:rPr>
        <w:t xml:space="preserve"> trimester I di </w:t>
      </w:r>
      <w:proofErr w:type="spellStart"/>
      <w:r w:rsidRPr="005D74B9">
        <w:rPr>
          <w:rFonts w:ascii="Tw Cen MT" w:eastAsia="Twentieth Century" w:hAnsi="Tw Cen MT" w:cs="Twentieth Century"/>
          <w:sz w:val="24"/>
          <w:szCs w:val="24"/>
        </w:rPr>
        <w:t>Puskesmas</w:t>
      </w:r>
      <w:proofErr w:type="spellEnd"/>
      <w:r w:rsidRPr="005D74B9">
        <w:rPr>
          <w:rFonts w:ascii="Tw Cen MT" w:eastAsia="Twentieth Century" w:hAnsi="Tw Cen MT" w:cs="Twentieth Century"/>
          <w:sz w:val="24"/>
          <w:szCs w:val="24"/>
        </w:rPr>
        <w:t xml:space="preserve"> Batu </w:t>
      </w:r>
      <w:proofErr w:type="spellStart"/>
      <w:r w:rsidRPr="005D74B9">
        <w:rPr>
          <w:rFonts w:ascii="Tw Cen MT" w:eastAsia="Twentieth Century" w:hAnsi="Tw Cen MT" w:cs="Twentieth Century"/>
          <w:sz w:val="24"/>
          <w:szCs w:val="24"/>
        </w:rPr>
        <w:t>Ampar</w:t>
      </w:r>
      <w:proofErr w:type="spellEnd"/>
      <w:r>
        <w:rPr>
          <w:rFonts w:ascii="Tw Cen MT" w:eastAsia="Twentieth Century" w:hAnsi="Tw Cen MT" w:cs="Twentieth Century"/>
          <w:sz w:val="24"/>
          <w:szCs w:val="24"/>
        </w:rPr>
        <w:t xml:space="preserve"> </w:t>
      </w:r>
      <w:sdt>
        <w:sdtPr>
          <w:rPr>
            <w:rFonts w:ascii="Tw Cen MT" w:eastAsia="Twentieth Century" w:hAnsi="Tw Cen MT" w:cs="Twentieth Century"/>
            <w:color w:val="000000"/>
            <w:sz w:val="24"/>
            <w:szCs w:val="24"/>
          </w:rPr>
          <w:tag w:val="MENDELEY_CITATION_v3_eyJjaXRhdGlvbklEIjoiTUVOREVMRVlfQ0lUQVRJT05fNmVjOTA1MTAtNDI4Yi00YTE3LTllN2ItYzEwZDAwYjU4MDAyIiwicHJvcGVydGllcyI6eyJub3RlSW5kZXgiOjB9LCJpc0VkaXRlZCI6ZmFsc2UsIm1hbnVhbE92ZXJyaWRlIjp7ImNpdGVwcm9jVGV4dCI6IlsxMV0iLCJpc01hbnVhbGx5T3ZlcnJpZGRlbiI6ZmFsc2UsIm1hbnVhbE92ZXJyaWRlVGV4dCI6IiJ9LCJjaXRhdGlvbkl0ZW1zIjpbeyJpZCI6IjI4MmZiMDViLTY1ZWYtNTc2ZC1iNjZiLWM4MTE2MjM4M2IwMyIsIml0ZW1EYXRhIjp7ImF1dGhvciI6W3siZHJvcHBpbmctcGFydGljbGUiOiIiLCJmYW1pbHkiOiJLcmlzbml5YXdhdGkgVHJpIiwiZ2l2ZW4iOiJIZXN0cmkgTm9yaGFwaWZhaCIsIm5vbi1kcm9wcGluZy1wYXJ0aWNsZSI6IiIsInBhcnNlLW5hbWVzIjpmYWxzZSwic3VmZml4IjoiIn0seyJkcm9wcGluZy1wYXJ0aWNsZSI6IiIsImZhbWlseSI6IkhhZGluaW5nc2loIiwiZ2l2ZW4iOiJFa2EgRnJlbnR5Iiwibm9uLWRyb3BwaW5nLXBhcnRpY2xlIjoiIiwicGFyc2UtbmFtZXMiOmZhbHNlLCJzdWZmaXgiOiIifSx7ImRyb3BwaW5nLXBhcnRpY2xlIjoiIiwiZmFtaWx5IjoiV2FoeXVuIiwiZ2l2ZW4iOiJSaWRoYSIsIm5vbi1kcm9wcGluZy1wYXJ0aWNsZSI6IiIsInBhcnNlLW5hbWVzIjpmYWxzZSwic3VmZml4IjoiIn1dLCJjb250YWluZXItdGl0bGUiOiJqdXJuYWwgVm9pY2Ugb2YgTWlkd2lmZXJ5IiwiaWQiOiIyODJmYjA1Yi02NWVmLTU3NmQtYjY2Yi1jODExNjIzODNiMDMiLCJpc3N1ZWQiOnsiZGF0ZS1wYXJ0cyI6W1siMjAyMyJdXX0sInBhZ2UiOiIxOSAtIDMwIiwidGl0bGUiOiJmYWt0b3IgLSBmYWt0b3IgeWFuZyBiZXJodWJ1bmdhbiBkZW5nYW4ga2VqYWRpYW4gbXVhbCBtdW50YWggdHJpbWVzdGVyIEkgZGkgUHVza2VzbWFzIEJhdHUgQW1wYXIgQmFsaWtwYXBhbiIsInR5cGUiOiJhcnRpY2xlLWpvdXJuYWwiLCJ2b2x1bWUiOiJ2b2x1bWUgMTMiLCJjb250YWluZXItdGl0bGUtc2hvcnQiOiIifSwidXJpcyI6WyJodHRwOi8vd3d3Lm1lbmRlbGV5LmNvbS9kb2N1bWVudHMvP3V1aWQ9MzZjMWJkYTUtMzE4ZS00OTE5LTkzNGUtMWM2YmE1Y2JhODk4Il0sImlzVGVtcG9yYXJ5IjpmYWxzZSwibGVnYWN5RGVza3RvcElkIjoiMzZjMWJkYTUtMzE4ZS00OTE5LTkzNGUtMWM2YmE1Y2JhODk4In1dfQ=="/>
          <w:id w:val="-1869372121"/>
          <w:placeholder>
            <w:docPart w:val="DefaultPlaceholder_-1854013440"/>
          </w:placeholder>
        </w:sdtPr>
        <w:sdtEndPr>
          <w:rPr>
            <w:rFonts w:ascii="Calibri" w:eastAsia="Calibri" w:hAnsi="Calibri" w:cs="Times New Roman"/>
            <w:sz w:val="20"/>
            <w:szCs w:val="20"/>
          </w:rPr>
        </w:sdtEndPr>
        <w:sdtContent>
          <w:r w:rsidR="004D5A07" w:rsidRPr="004D5A07">
            <w:rPr>
              <w:color w:val="000000"/>
            </w:rPr>
            <w:t>[11]</w:t>
          </w:r>
        </w:sdtContent>
      </w:sdt>
      <w:r>
        <w:rPr>
          <w:rFonts w:ascii="Tw Cen MT" w:eastAsia="Twentieth Century" w:hAnsi="Tw Cen MT" w:cs="Twentieth Century"/>
          <w:sz w:val="24"/>
          <w:szCs w:val="24"/>
        </w:rPr>
        <w:t>.</w:t>
      </w:r>
    </w:p>
    <w:p w14:paraId="1C46665F" w14:textId="2970F5B0" w:rsidR="00DD2687" w:rsidRDefault="00FA0C95" w:rsidP="00F60E22">
      <w:pPr>
        <w:spacing w:after="0"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Mual</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muntah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merupakan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gejala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umum</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dialami</w:t>
      </w:r>
      <w:proofErr w:type="spellEnd"/>
      <w:r>
        <w:rPr>
          <w:rFonts w:ascii="Tw Cen MT" w:eastAsia="Twentieth Century" w:hAnsi="Tw Cen MT" w:cs="Twentieth Century"/>
          <w:sz w:val="24"/>
          <w:szCs w:val="24"/>
        </w:rPr>
        <w:t xml:space="preserve"> oleh </w:t>
      </w:r>
      <w:proofErr w:type="spellStart"/>
      <w:r>
        <w:rPr>
          <w:rFonts w:ascii="Tw Cen MT" w:eastAsia="Twentieth Century" w:hAnsi="Tw Cen MT" w:cs="Twentieth Century"/>
          <w:sz w:val="24"/>
          <w:szCs w:val="24"/>
        </w:rPr>
        <w:t>banyak</w:t>
      </w:r>
      <w:proofErr w:type="spellEnd"/>
      <w:r>
        <w:rPr>
          <w:rFonts w:ascii="Tw Cen MT" w:eastAsia="Twentieth Century" w:hAnsi="Tw Cen MT" w:cs="Twentieth Century"/>
          <w:sz w:val="24"/>
          <w:szCs w:val="24"/>
        </w:rPr>
        <w:t xml:space="preserve"> Wanita </w:t>
      </w:r>
      <w:proofErr w:type="spellStart"/>
      <w:r>
        <w:rPr>
          <w:rFonts w:ascii="Tw Cen MT" w:eastAsia="Twentieth Century" w:hAnsi="Tw Cen MT" w:cs="Twentieth Century"/>
          <w:sz w:val="24"/>
          <w:szCs w:val="24"/>
        </w:rPr>
        <w:t>hamil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terutama</w:t>
      </w:r>
      <w:proofErr w:type="spellEnd"/>
      <w:r>
        <w:rPr>
          <w:rFonts w:ascii="Tw Cen MT" w:eastAsia="Twentieth Century" w:hAnsi="Tw Cen MT" w:cs="Twentieth Century"/>
          <w:sz w:val="24"/>
          <w:szCs w:val="24"/>
        </w:rPr>
        <w:t xml:space="preserve"> pada trimester </w:t>
      </w:r>
      <w:proofErr w:type="spellStart"/>
      <w:r>
        <w:rPr>
          <w:rFonts w:ascii="Tw Cen MT" w:eastAsia="Twentieth Century" w:hAnsi="Tw Cen MT" w:cs="Twentieth Century"/>
          <w:sz w:val="24"/>
          <w:szCs w:val="24"/>
        </w:rPr>
        <w:t>pertama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kehamilan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Meskipun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biasanya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tidak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berbahaya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mual</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muntah</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parah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dapat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berdampak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signifikan</w:t>
      </w:r>
      <w:proofErr w:type="spellEnd"/>
      <w:r>
        <w:rPr>
          <w:rFonts w:ascii="Tw Cen MT" w:eastAsia="Twentieth Century" w:hAnsi="Tw Cen MT" w:cs="Twentieth Century"/>
          <w:sz w:val="24"/>
          <w:szCs w:val="24"/>
        </w:rPr>
        <w:t xml:space="preserve"> pada Kesehatan </w:t>
      </w:r>
      <w:proofErr w:type="spellStart"/>
      <w:r>
        <w:rPr>
          <w:rFonts w:ascii="Tw Cen MT" w:eastAsia="Twentieth Century" w:hAnsi="Tw Cen MT" w:cs="Twentieth Century"/>
          <w:sz w:val="24"/>
          <w:szCs w:val="24"/>
        </w:rPr>
        <w:t>ibu</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janin</w:t>
      </w:r>
      <w:proofErr w:type="spellEnd"/>
      <w:r>
        <w:rPr>
          <w:rFonts w:ascii="Tw Cen MT" w:eastAsia="Twentieth Century" w:hAnsi="Tw Cen MT" w:cs="Twentieth Century"/>
          <w:sz w:val="24"/>
          <w:szCs w:val="24"/>
        </w:rPr>
        <w:t xml:space="preserve">. Oleh </w:t>
      </w:r>
      <w:proofErr w:type="spellStart"/>
      <w:r>
        <w:rPr>
          <w:rFonts w:ascii="Tw Cen MT" w:eastAsia="Twentieth Century" w:hAnsi="Tw Cen MT" w:cs="Twentieth Century"/>
          <w:sz w:val="24"/>
          <w:szCs w:val="24"/>
        </w:rPr>
        <w:t>karena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itu</w:t>
      </w:r>
      <w:proofErr w:type="spellEnd"/>
      <w:r>
        <w:rPr>
          <w:rFonts w:ascii="Tw Cen MT" w:eastAsia="Twentieth Century" w:hAnsi="Tw Cen MT" w:cs="Twentieth Century"/>
          <w:sz w:val="24"/>
          <w:szCs w:val="24"/>
        </w:rPr>
        <w:t xml:space="preserve">, Ibu </w:t>
      </w:r>
      <w:proofErr w:type="spellStart"/>
      <w:r>
        <w:rPr>
          <w:rFonts w:ascii="Tw Cen MT" w:eastAsia="Twentieth Century" w:hAnsi="Tw Cen MT" w:cs="Twentieth Century"/>
          <w:sz w:val="24"/>
          <w:szCs w:val="24"/>
        </w:rPr>
        <w:t>hamil</w:t>
      </w:r>
      <w:proofErr w:type="spellEnd"/>
      <w:r>
        <w:rPr>
          <w:rFonts w:ascii="Tw Cen MT" w:eastAsia="Twentieth Century" w:hAnsi="Tw Cen MT" w:cs="Twentieth Century"/>
          <w:sz w:val="24"/>
          <w:szCs w:val="24"/>
        </w:rPr>
        <w:t xml:space="preserve"> sangat </w:t>
      </w:r>
      <w:proofErr w:type="spellStart"/>
      <w:r>
        <w:rPr>
          <w:rFonts w:ascii="Tw Cen MT" w:eastAsia="Twentieth Century" w:hAnsi="Tw Cen MT" w:cs="Twentieth Century"/>
          <w:sz w:val="24"/>
          <w:szCs w:val="24"/>
        </w:rPr>
        <w:t>berperan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penting</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dalam</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mengelola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gejala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ini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baik</w:t>
      </w:r>
      <w:proofErr w:type="spellEnd"/>
      <w:r>
        <w:rPr>
          <w:rFonts w:ascii="Tw Cen MT" w:eastAsia="Twentieth Century" w:hAnsi="Tw Cen MT" w:cs="Twentieth Century"/>
          <w:sz w:val="24"/>
          <w:szCs w:val="24"/>
        </w:rPr>
        <w:t>.</w:t>
      </w:r>
    </w:p>
    <w:p w14:paraId="26190FCE" w14:textId="77777777" w:rsidR="00B039AC" w:rsidRDefault="00FA0C95" w:rsidP="00F60E22">
      <w:pPr>
        <w:spacing w:after="0"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Mual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muntah</w:t>
      </w:r>
      <w:proofErr w:type="spellEnd"/>
      <w:r>
        <w:rPr>
          <w:rFonts w:ascii="Tw Cen MT" w:eastAsia="Twentieth Century" w:hAnsi="Tw Cen MT" w:cs="Twentieth Century"/>
          <w:sz w:val="24"/>
          <w:szCs w:val="24"/>
        </w:rPr>
        <w:t xml:space="preserve"> pada </w:t>
      </w:r>
      <w:proofErr w:type="spellStart"/>
      <w:r>
        <w:rPr>
          <w:rFonts w:ascii="Tw Cen MT" w:eastAsia="Twentieth Century" w:hAnsi="Tw Cen MT" w:cs="Twentieth Century"/>
          <w:sz w:val="24"/>
          <w:szCs w:val="24"/>
        </w:rPr>
        <w:t>ibu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hamil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dapat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berdampak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signifikan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terhadap</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kemampuan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ibu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hamil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untuk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bekerja</w:t>
      </w:r>
      <w:proofErr w:type="spellEnd"/>
      <w:r>
        <w:rPr>
          <w:rFonts w:ascii="Tw Cen MT" w:eastAsia="Twentieth Century" w:hAnsi="Tw Cen MT" w:cs="Twentieth Century"/>
          <w:sz w:val="24"/>
          <w:szCs w:val="24"/>
        </w:rPr>
        <w:t xml:space="preserve"> dan juga </w:t>
      </w:r>
      <w:proofErr w:type="spellStart"/>
      <w:r>
        <w:rPr>
          <w:rFonts w:ascii="Tw Cen MT" w:eastAsia="Twentieth Century" w:hAnsi="Tw Cen MT" w:cs="Twentieth Century"/>
          <w:sz w:val="24"/>
          <w:szCs w:val="24"/>
        </w:rPr>
        <w:t>memiliki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implikasi</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terkait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paritas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Kejadian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muntah</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apabila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dialami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secara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terus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menerus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dapat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menyebabkan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penurunan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produktivitas</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konsentrasi</w:t>
      </w:r>
      <w:proofErr w:type="spellEnd"/>
      <w:r>
        <w:rPr>
          <w:rFonts w:ascii="Tw Cen MT" w:eastAsia="Twentieth Century" w:hAnsi="Tw Cen MT" w:cs="Twentieth Century"/>
          <w:sz w:val="24"/>
          <w:szCs w:val="24"/>
        </w:rPr>
        <w:t xml:space="preserve"> di </w:t>
      </w:r>
      <w:proofErr w:type="spellStart"/>
      <w:r>
        <w:rPr>
          <w:rFonts w:ascii="Tw Cen MT" w:eastAsia="Twentieth Century" w:hAnsi="Tw Cen MT" w:cs="Twentieth Century"/>
          <w:sz w:val="24"/>
          <w:szCs w:val="24"/>
        </w:rPr>
        <w:t>tempat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kerja</w:t>
      </w:r>
      <w:proofErr w:type="spellEnd"/>
      <w:r w:rsidR="001A3B4A">
        <w:rPr>
          <w:rFonts w:ascii="Tw Cen MT" w:eastAsia="Twentieth Century" w:hAnsi="Tw Cen MT" w:cs="Twentieth Century"/>
          <w:sz w:val="24"/>
          <w:szCs w:val="24"/>
        </w:rPr>
        <w:t xml:space="preserve">, </w:t>
      </w:r>
      <w:proofErr w:type="spellStart"/>
      <w:r w:rsidR="001A3B4A">
        <w:rPr>
          <w:rFonts w:ascii="Tw Cen MT" w:eastAsia="Twentieth Century" w:hAnsi="Tw Cen MT" w:cs="Twentieth Century"/>
          <w:sz w:val="24"/>
          <w:szCs w:val="24"/>
        </w:rPr>
        <w:t>sehingga</w:t>
      </w:r>
      <w:proofErr w:type="spellEnd"/>
      <w:r w:rsidR="001A3B4A">
        <w:rPr>
          <w:rFonts w:ascii="Tw Cen MT" w:eastAsia="Twentieth Century" w:hAnsi="Tw Cen MT" w:cs="Twentieth Century"/>
          <w:sz w:val="24"/>
          <w:szCs w:val="24"/>
        </w:rPr>
        <w:t xml:space="preserve"> </w:t>
      </w:r>
      <w:proofErr w:type="spellStart"/>
      <w:r w:rsidR="001A3B4A">
        <w:rPr>
          <w:rFonts w:ascii="Tw Cen MT" w:eastAsia="Twentieth Century" w:hAnsi="Tw Cen MT" w:cs="Twentieth Century"/>
          <w:sz w:val="24"/>
          <w:szCs w:val="24"/>
        </w:rPr>
        <w:t>ibu</w:t>
      </w:r>
      <w:proofErr w:type="spellEnd"/>
      <w:r w:rsidR="001A3B4A">
        <w:rPr>
          <w:rFonts w:ascii="Tw Cen MT" w:eastAsia="Twentieth Century" w:hAnsi="Tw Cen MT" w:cs="Twentieth Century"/>
          <w:sz w:val="24"/>
          <w:szCs w:val="24"/>
        </w:rPr>
        <w:t xml:space="preserve"> </w:t>
      </w:r>
      <w:proofErr w:type="spellStart"/>
      <w:r w:rsidR="001A3B4A">
        <w:rPr>
          <w:rFonts w:ascii="Tw Cen MT" w:eastAsia="Twentieth Century" w:hAnsi="Tw Cen MT" w:cs="Twentieth Century"/>
          <w:sz w:val="24"/>
          <w:szCs w:val="24"/>
        </w:rPr>
        <w:t>hamil</w:t>
      </w:r>
      <w:proofErr w:type="spellEnd"/>
      <w:r w:rsidR="001A3B4A">
        <w:rPr>
          <w:rFonts w:ascii="Tw Cen MT" w:eastAsia="Twentieth Century" w:hAnsi="Tw Cen MT" w:cs="Twentieth Century"/>
          <w:sz w:val="24"/>
          <w:szCs w:val="24"/>
        </w:rPr>
        <w:t xml:space="preserve"> </w:t>
      </w:r>
      <w:proofErr w:type="spellStart"/>
      <w:r w:rsidR="001A3B4A">
        <w:rPr>
          <w:rFonts w:ascii="Tw Cen MT" w:eastAsia="Twentieth Century" w:hAnsi="Tw Cen MT" w:cs="Twentieth Century"/>
          <w:sz w:val="24"/>
          <w:szCs w:val="24"/>
        </w:rPr>
        <w:t>mungkin</w:t>
      </w:r>
      <w:proofErr w:type="spellEnd"/>
      <w:r w:rsidR="001A3B4A">
        <w:rPr>
          <w:rFonts w:ascii="Tw Cen MT" w:eastAsia="Twentieth Century" w:hAnsi="Tw Cen MT" w:cs="Twentieth Century"/>
          <w:sz w:val="24"/>
          <w:szCs w:val="24"/>
        </w:rPr>
        <w:t xml:space="preserve"> </w:t>
      </w:r>
      <w:proofErr w:type="spellStart"/>
      <w:r w:rsidR="001A3B4A">
        <w:rPr>
          <w:rFonts w:ascii="Tw Cen MT" w:eastAsia="Twentieth Century" w:hAnsi="Tw Cen MT" w:cs="Twentieth Century"/>
          <w:sz w:val="24"/>
          <w:szCs w:val="24"/>
        </w:rPr>
        <w:t>merasa</w:t>
      </w:r>
      <w:proofErr w:type="spellEnd"/>
      <w:r w:rsidR="001A3B4A">
        <w:rPr>
          <w:rFonts w:ascii="Tw Cen MT" w:eastAsia="Twentieth Century" w:hAnsi="Tw Cen MT" w:cs="Twentieth Century"/>
          <w:sz w:val="24"/>
          <w:szCs w:val="24"/>
        </w:rPr>
        <w:t xml:space="preserve"> </w:t>
      </w:r>
      <w:proofErr w:type="spellStart"/>
      <w:r w:rsidR="001A3B4A">
        <w:rPr>
          <w:rFonts w:ascii="Tw Cen MT" w:eastAsia="Twentieth Century" w:hAnsi="Tw Cen MT" w:cs="Twentieth Century"/>
          <w:sz w:val="24"/>
          <w:szCs w:val="24"/>
        </w:rPr>
        <w:t>sulit</w:t>
      </w:r>
      <w:proofErr w:type="spellEnd"/>
      <w:r w:rsidR="001A3B4A">
        <w:rPr>
          <w:rFonts w:ascii="Tw Cen MT" w:eastAsia="Twentieth Century" w:hAnsi="Tw Cen MT" w:cs="Twentieth Century"/>
          <w:sz w:val="24"/>
          <w:szCs w:val="24"/>
        </w:rPr>
        <w:t xml:space="preserve"> </w:t>
      </w:r>
      <w:proofErr w:type="spellStart"/>
      <w:r w:rsidR="001A3B4A">
        <w:rPr>
          <w:rFonts w:ascii="Tw Cen MT" w:eastAsia="Twentieth Century" w:hAnsi="Tw Cen MT" w:cs="Twentieth Century"/>
          <w:sz w:val="24"/>
          <w:szCs w:val="24"/>
        </w:rPr>
        <w:t>untuk</w:t>
      </w:r>
      <w:proofErr w:type="spellEnd"/>
      <w:r w:rsidR="001A3B4A">
        <w:rPr>
          <w:rFonts w:ascii="Tw Cen MT" w:eastAsia="Twentieth Century" w:hAnsi="Tw Cen MT" w:cs="Twentieth Century"/>
          <w:sz w:val="24"/>
          <w:szCs w:val="24"/>
        </w:rPr>
        <w:t xml:space="preserve"> </w:t>
      </w:r>
      <w:proofErr w:type="spellStart"/>
      <w:r w:rsidR="001A3B4A">
        <w:rPr>
          <w:rFonts w:ascii="Tw Cen MT" w:eastAsia="Twentieth Century" w:hAnsi="Tw Cen MT" w:cs="Twentieth Century"/>
          <w:sz w:val="24"/>
          <w:szCs w:val="24"/>
        </w:rPr>
        <w:t>menyelesaikan</w:t>
      </w:r>
      <w:proofErr w:type="spellEnd"/>
      <w:r w:rsidR="001A3B4A">
        <w:rPr>
          <w:rFonts w:ascii="Tw Cen MT" w:eastAsia="Twentieth Century" w:hAnsi="Tw Cen MT" w:cs="Twentieth Century"/>
          <w:sz w:val="24"/>
          <w:szCs w:val="24"/>
        </w:rPr>
        <w:t xml:space="preserve"> </w:t>
      </w:r>
      <w:proofErr w:type="spellStart"/>
      <w:r w:rsidR="001A3B4A">
        <w:rPr>
          <w:rFonts w:ascii="Tw Cen MT" w:eastAsia="Twentieth Century" w:hAnsi="Tw Cen MT" w:cs="Twentieth Century"/>
          <w:sz w:val="24"/>
          <w:szCs w:val="24"/>
        </w:rPr>
        <w:t>tugas-tugas</w:t>
      </w:r>
      <w:proofErr w:type="spellEnd"/>
      <w:r w:rsidR="001A3B4A">
        <w:rPr>
          <w:rFonts w:ascii="Tw Cen MT" w:eastAsia="Twentieth Century" w:hAnsi="Tw Cen MT" w:cs="Twentieth Century"/>
          <w:sz w:val="24"/>
          <w:szCs w:val="24"/>
        </w:rPr>
        <w:t xml:space="preserve"> </w:t>
      </w:r>
      <w:proofErr w:type="spellStart"/>
      <w:r w:rsidR="001A3B4A">
        <w:rPr>
          <w:rFonts w:ascii="Tw Cen MT" w:eastAsia="Twentieth Century" w:hAnsi="Tw Cen MT" w:cs="Twentieth Century"/>
          <w:sz w:val="24"/>
          <w:szCs w:val="24"/>
        </w:rPr>
        <w:t>mereka</w:t>
      </w:r>
      <w:proofErr w:type="spellEnd"/>
      <w:r w:rsidR="001A3B4A">
        <w:rPr>
          <w:rFonts w:ascii="Tw Cen MT" w:eastAsia="Twentieth Century" w:hAnsi="Tw Cen MT" w:cs="Twentieth Century"/>
          <w:sz w:val="24"/>
          <w:szCs w:val="24"/>
        </w:rPr>
        <w:t xml:space="preserve"> </w:t>
      </w:r>
      <w:proofErr w:type="spellStart"/>
      <w:r w:rsidR="001A3B4A">
        <w:rPr>
          <w:rFonts w:ascii="Tw Cen MT" w:eastAsia="Twentieth Century" w:hAnsi="Tw Cen MT" w:cs="Twentieth Century"/>
          <w:sz w:val="24"/>
          <w:szCs w:val="24"/>
        </w:rPr>
        <w:t>secara</w:t>
      </w:r>
      <w:proofErr w:type="spellEnd"/>
      <w:r w:rsidR="001A3B4A">
        <w:rPr>
          <w:rFonts w:ascii="Tw Cen MT" w:eastAsia="Twentieth Century" w:hAnsi="Tw Cen MT" w:cs="Twentieth Century"/>
          <w:sz w:val="24"/>
          <w:szCs w:val="24"/>
        </w:rPr>
        <w:t xml:space="preserve"> </w:t>
      </w:r>
      <w:proofErr w:type="spellStart"/>
      <w:r w:rsidR="001A3B4A">
        <w:rPr>
          <w:rFonts w:ascii="Tw Cen MT" w:eastAsia="Twentieth Century" w:hAnsi="Tw Cen MT" w:cs="Twentieth Century"/>
          <w:sz w:val="24"/>
          <w:szCs w:val="24"/>
        </w:rPr>
        <w:t>efisien</w:t>
      </w:r>
      <w:proofErr w:type="spellEnd"/>
      <w:r w:rsidR="001A3B4A">
        <w:rPr>
          <w:rFonts w:ascii="Tw Cen MT" w:eastAsia="Twentieth Century" w:hAnsi="Tw Cen MT" w:cs="Twentieth Century"/>
          <w:sz w:val="24"/>
          <w:szCs w:val="24"/>
        </w:rPr>
        <w:t xml:space="preserve">. Selain </w:t>
      </w:r>
      <w:proofErr w:type="spellStart"/>
      <w:r w:rsidR="001A3B4A">
        <w:rPr>
          <w:rFonts w:ascii="Tw Cen MT" w:eastAsia="Twentieth Century" w:hAnsi="Tw Cen MT" w:cs="Twentieth Century"/>
          <w:sz w:val="24"/>
          <w:szCs w:val="24"/>
        </w:rPr>
        <w:t>itu</w:t>
      </w:r>
      <w:proofErr w:type="spellEnd"/>
      <w:r w:rsidR="001A3B4A">
        <w:rPr>
          <w:rFonts w:ascii="Tw Cen MT" w:eastAsia="Twentieth Century" w:hAnsi="Tw Cen MT" w:cs="Twentieth Century"/>
          <w:sz w:val="24"/>
          <w:szCs w:val="24"/>
        </w:rPr>
        <w:t xml:space="preserve">, </w:t>
      </w:r>
      <w:proofErr w:type="spellStart"/>
      <w:r w:rsidR="00B039AC">
        <w:rPr>
          <w:rFonts w:ascii="Tw Cen MT" w:eastAsia="Twentieth Century" w:hAnsi="Tw Cen MT" w:cs="Twentieth Century"/>
          <w:sz w:val="24"/>
          <w:szCs w:val="24"/>
        </w:rPr>
        <w:t>ibu</w:t>
      </w:r>
      <w:proofErr w:type="spellEnd"/>
      <w:r w:rsidR="00B039AC">
        <w:rPr>
          <w:rFonts w:ascii="Tw Cen MT" w:eastAsia="Twentieth Century" w:hAnsi="Tw Cen MT" w:cs="Twentieth Century"/>
          <w:sz w:val="24"/>
          <w:szCs w:val="24"/>
        </w:rPr>
        <w:t xml:space="preserve"> </w:t>
      </w:r>
      <w:proofErr w:type="spellStart"/>
      <w:r w:rsidR="00B039AC">
        <w:rPr>
          <w:rFonts w:ascii="Tw Cen MT" w:eastAsia="Twentieth Century" w:hAnsi="Tw Cen MT" w:cs="Twentieth Century"/>
          <w:sz w:val="24"/>
          <w:szCs w:val="24"/>
        </w:rPr>
        <w:t>hamil</w:t>
      </w:r>
      <w:proofErr w:type="spellEnd"/>
      <w:r w:rsidR="00B039AC">
        <w:rPr>
          <w:rFonts w:ascii="Tw Cen MT" w:eastAsia="Twentieth Century" w:hAnsi="Tw Cen MT" w:cs="Twentieth Century"/>
          <w:sz w:val="24"/>
          <w:szCs w:val="24"/>
        </w:rPr>
        <w:t xml:space="preserve"> </w:t>
      </w:r>
      <w:proofErr w:type="spellStart"/>
      <w:r w:rsidR="00B039AC">
        <w:rPr>
          <w:rFonts w:ascii="Tw Cen MT" w:eastAsia="Twentieth Century" w:hAnsi="Tw Cen MT" w:cs="Twentieth Century"/>
          <w:sz w:val="24"/>
          <w:szCs w:val="24"/>
        </w:rPr>
        <w:t>akan</w:t>
      </w:r>
      <w:proofErr w:type="spellEnd"/>
      <w:r w:rsidR="00B039AC">
        <w:rPr>
          <w:rFonts w:ascii="Tw Cen MT" w:eastAsia="Twentieth Century" w:hAnsi="Tw Cen MT" w:cs="Twentieth Century"/>
          <w:sz w:val="24"/>
          <w:szCs w:val="24"/>
        </w:rPr>
        <w:t xml:space="preserve"> </w:t>
      </w:r>
      <w:proofErr w:type="spellStart"/>
      <w:r w:rsidR="00B039AC">
        <w:rPr>
          <w:rFonts w:ascii="Tw Cen MT" w:eastAsia="Twentieth Century" w:hAnsi="Tw Cen MT" w:cs="Twentieth Century"/>
          <w:sz w:val="24"/>
          <w:szCs w:val="24"/>
        </w:rPr>
        <w:t>sering</w:t>
      </w:r>
      <w:proofErr w:type="spellEnd"/>
      <w:r w:rsidR="00B039AC">
        <w:rPr>
          <w:rFonts w:ascii="Tw Cen MT" w:eastAsia="Twentieth Century" w:hAnsi="Tw Cen MT" w:cs="Twentieth Century"/>
          <w:sz w:val="24"/>
          <w:szCs w:val="24"/>
        </w:rPr>
        <w:t xml:space="preserve"> </w:t>
      </w:r>
      <w:proofErr w:type="spellStart"/>
      <w:r w:rsidR="00B039AC">
        <w:rPr>
          <w:rFonts w:ascii="Tw Cen MT" w:eastAsia="Twentieth Century" w:hAnsi="Tw Cen MT" w:cs="Twentieth Century"/>
          <w:sz w:val="24"/>
          <w:szCs w:val="24"/>
        </w:rPr>
        <w:t>absensi</w:t>
      </w:r>
      <w:proofErr w:type="spellEnd"/>
      <w:r w:rsidR="00B039AC">
        <w:rPr>
          <w:rFonts w:ascii="Tw Cen MT" w:eastAsia="Twentieth Century" w:hAnsi="Tw Cen MT" w:cs="Twentieth Century"/>
          <w:sz w:val="24"/>
          <w:szCs w:val="24"/>
        </w:rPr>
        <w:t xml:space="preserve"> yang </w:t>
      </w:r>
      <w:proofErr w:type="spellStart"/>
      <w:r w:rsidR="00B039AC">
        <w:rPr>
          <w:rFonts w:ascii="Tw Cen MT" w:eastAsia="Twentieth Century" w:hAnsi="Tw Cen MT" w:cs="Twentieth Century"/>
          <w:sz w:val="24"/>
          <w:szCs w:val="24"/>
        </w:rPr>
        <w:t>dapat</w:t>
      </w:r>
      <w:proofErr w:type="spellEnd"/>
      <w:r w:rsidR="00B039AC">
        <w:rPr>
          <w:rFonts w:ascii="Tw Cen MT" w:eastAsia="Twentieth Century" w:hAnsi="Tw Cen MT" w:cs="Twentieth Century"/>
          <w:sz w:val="24"/>
          <w:szCs w:val="24"/>
        </w:rPr>
        <w:t xml:space="preserve"> </w:t>
      </w:r>
      <w:proofErr w:type="spellStart"/>
      <w:r w:rsidR="00B039AC">
        <w:rPr>
          <w:rFonts w:ascii="Tw Cen MT" w:eastAsia="Twentieth Century" w:hAnsi="Tw Cen MT" w:cs="Twentieth Century"/>
          <w:sz w:val="24"/>
          <w:szCs w:val="24"/>
        </w:rPr>
        <w:t>mempengaruhi</w:t>
      </w:r>
      <w:proofErr w:type="spellEnd"/>
      <w:r w:rsidR="00B039AC">
        <w:rPr>
          <w:rFonts w:ascii="Tw Cen MT" w:eastAsia="Twentieth Century" w:hAnsi="Tw Cen MT" w:cs="Twentieth Century"/>
          <w:sz w:val="24"/>
          <w:szCs w:val="24"/>
        </w:rPr>
        <w:t xml:space="preserve"> </w:t>
      </w:r>
      <w:proofErr w:type="spellStart"/>
      <w:r w:rsidR="00B039AC">
        <w:rPr>
          <w:rFonts w:ascii="Tw Cen MT" w:eastAsia="Twentieth Century" w:hAnsi="Tw Cen MT" w:cs="Twentieth Century"/>
          <w:sz w:val="24"/>
          <w:szCs w:val="24"/>
        </w:rPr>
        <w:t>karier</w:t>
      </w:r>
      <w:proofErr w:type="spellEnd"/>
      <w:r w:rsidR="00B039AC">
        <w:rPr>
          <w:rFonts w:ascii="Tw Cen MT" w:eastAsia="Twentieth Century" w:hAnsi="Tw Cen MT" w:cs="Twentieth Century"/>
          <w:sz w:val="24"/>
          <w:szCs w:val="24"/>
        </w:rPr>
        <w:t xml:space="preserve"> dan </w:t>
      </w:r>
      <w:proofErr w:type="spellStart"/>
      <w:r w:rsidR="00B039AC">
        <w:rPr>
          <w:rFonts w:ascii="Tw Cen MT" w:eastAsia="Twentieth Century" w:hAnsi="Tw Cen MT" w:cs="Twentieth Century"/>
          <w:sz w:val="24"/>
          <w:szCs w:val="24"/>
        </w:rPr>
        <w:t>posisi</w:t>
      </w:r>
      <w:proofErr w:type="spellEnd"/>
      <w:r w:rsidR="00B039AC">
        <w:rPr>
          <w:rFonts w:ascii="Tw Cen MT" w:eastAsia="Twentieth Century" w:hAnsi="Tw Cen MT" w:cs="Twentieth Century"/>
          <w:sz w:val="24"/>
          <w:szCs w:val="24"/>
        </w:rPr>
        <w:t xml:space="preserve"> </w:t>
      </w:r>
      <w:proofErr w:type="spellStart"/>
      <w:r w:rsidR="00B039AC">
        <w:rPr>
          <w:rFonts w:ascii="Tw Cen MT" w:eastAsia="Twentieth Century" w:hAnsi="Tw Cen MT" w:cs="Twentieth Century"/>
          <w:sz w:val="24"/>
          <w:szCs w:val="24"/>
        </w:rPr>
        <w:t>mereka</w:t>
      </w:r>
      <w:proofErr w:type="spellEnd"/>
      <w:r w:rsidR="00B039AC">
        <w:rPr>
          <w:rFonts w:ascii="Tw Cen MT" w:eastAsia="Twentieth Century" w:hAnsi="Tw Cen MT" w:cs="Twentieth Century"/>
          <w:sz w:val="24"/>
          <w:szCs w:val="24"/>
        </w:rPr>
        <w:t xml:space="preserve"> </w:t>
      </w:r>
      <w:proofErr w:type="spellStart"/>
      <w:r w:rsidR="00B039AC">
        <w:rPr>
          <w:rFonts w:ascii="Tw Cen MT" w:eastAsia="Twentieth Century" w:hAnsi="Tw Cen MT" w:cs="Twentieth Century"/>
          <w:sz w:val="24"/>
          <w:szCs w:val="24"/>
        </w:rPr>
        <w:t>ditempat</w:t>
      </w:r>
      <w:proofErr w:type="spellEnd"/>
      <w:r w:rsidR="00B039AC">
        <w:rPr>
          <w:rFonts w:ascii="Tw Cen MT" w:eastAsia="Twentieth Century" w:hAnsi="Tw Cen MT" w:cs="Twentieth Century"/>
          <w:sz w:val="24"/>
          <w:szCs w:val="24"/>
        </w:rPr>
        <w:t xml:space="preserve"> </w:t>
      </w:r>
      <w:proofErr w:type="spellStart"/>
      <w:r w:rsidR="00B039AC">
        <w:rPr>
          <w:rFonts w:ascii="Tw Cen MT" w:eastAsia="Twentieth Century" w:hAnsi="Tw Cen MT" w:cs="Twentieth Century"/>
          <w:sz w:val="24"/>
          <w:szCs w:val="24"/>
        </w:rPr>
        <w:t>kerja</w:t>
      </w:r>
      <w:proofErr w:type="spellEnd"/>
      <w:r w:rsidR="00B039AC">
        <w:rPr>
          <w:rFonts w:ascii="Tw Cen MT" w:eastAsia="Twentieth Century" w:hAnsi="Tw Cen MT" w:cs="Twentieth Century"/>
          <w:sz w:val="24"/>
          <w:szCs w:val="24"/>
        </w:rPr>
        <w:t xml:space="preserve">. </w:t>
      </w:r>
      <w:proofErr w:type="spellStart"/>
      <w:r w:rsidR="00B039AC">
        <w:rPr>
          <w:rFonts w:ascii="Tw Cen MT" w:eastAsia="Twentieth Century" w:hAnsi="Tw Cen MT" w:cs="Twentieth Century"/>
          <w:sz w:val="24"/>
          <w:szCs w:val="24"/>
        </w:rPr>
        <w:t>Kondisi</w:t>
      </w:r>
      <w:proofErr w:type="spellEnd"/>
      <w:r w:rsidR="00B039AC">
        <w:rPr>
          <w:rFonts w:ascii="Tw Cen MT" w:eastAsia="Twentieth Century" w:hAnsi="Tw Cen MT" w:cs="Twentieth Century"/>
          <w:sz w:val="24"/>
          <w:szCs w:val="24"/>
        </w:rPr>
        <w:t xml:space="preserve"> </w:t>
      </w:r>
      <w:proofErr w:type="spellStart"/>
      <w:r w:rsidR="00B039AC">
        <w:rPr>
          <w:rFonts w:ascii="Tw Cen MT" w:eastAsia="Twentieth Century" w:hAnsi="Tw Cen MT" w:cs="Twentieth Century"/>
          <w:sz w:val="24"/>
          <w:szCs w:val="24"/>
        </w:rPr>
        <w:t>lingkungan</w:t>
      </w:r>
      <w:proofErr w:type="spellEnd"/>
      <w:r w:rsidR="00B039AC">
        <w:rPr>
          <w:rFonts w:ascii="Tw Cen MT" w:eastAsia="Twentieth Century" w:hAnsi="Tw Cen MT" w:cs="Twentieth Century"/>
          <w:sz w:val="24"/>
          <w:szCs w:val="24"/>
        </w:rPr>
        <w:t xml:space="preserve"> </w:t>
      </w:r>
      <w:proofErr w:type="spellStart"/>
      <w:r w:rsidR="00B039AC">
        <w:rPr>
          <w:rFonts w:ascii="Tw Cen MT" w:eastAsia="Twentieth Century" w:hAnsi="Tw Cen MT" w:cs="Twentieth Century"/>
          <w:sz w:val="24"/>
          <w:szCs w:val="24"/>
        </w:rPr>
        <w:t>kerja</w:t>
      </w:r>
      <w:proofErr w:type="spellEnd"/>
      <w:r w:rsidR="00B039AC">
        <w:rPr>
          <w:rFonts w:ascii="Tw Cen MT" w:eastAsia="Twentieth Century" w:hAnsi="Tw Cen MT" w:cs="Twentieth Century"/>
          <w:sz w:val="24"/>
          <w:szCs w:val="24"/>
        </w:rPr>
        <w:t xml:space="preserve"> yang </w:t>
      </w:r>
      <w:proofErr w:type="spellStart"/>
      <w:r w:rsidR="00B039AC">
        <w:rPr>
          <w:rFonts w:ascii="Tw Cen MT" w:eastAsia="Twentieth Century" w:hAnsi="Tw Cen MT" w:cs="Twentieth Century"/>
          <w:sz w:val="24"/>
          <w:szCs w:val="24"/>
        </w:rPr>
        <w:t>bau</w:t>
      </w:r>
      <w:proofErr w:type="spellEnd"/>
      <w:r w:rsidR="00B039AC">
        <w:rPr>
          <w:rFonts w:ascii="Tw Cen MT" w:eastAsia="Twentieth Century" w:hAnsi="Tw Cen MT" w:cs="Twentieth Century"/>
          <w:sz w:val="24"/>
          <w:szCs w:val="24"/>
        </w:rPr>
        <w:t xml:space="preserve"> </w:t>
      </w:r>
      <w:proofErr w:type="spellStart"/>
      <w:r w:rsidR="00B039AC">
        <w:rPr>
          <w:rFonts w:ascii="Tw Cen MT" w:eastAsia="Twentieth Century" w:hAnsi="Tw Cen MT" w:cs="Twentieth Century"/>
          <w:sz w:val="24"/>
          <w:szCs w:val="24"/>
        </w:rPr>
        <w:t>menyengat</w:t>
      </w:r>
      <w:proofErr w:type="spellEnd"/>
      <w:r w:rsidR="00B039AC">
        <w:rPr>
          <w:rFonts w:ascii="Tw Cen MT" w:eastAsia="Twentieth Century" w:hAnsi="Tw Cen MT" w:cs="Twentieth Century"/>
          <w:sz w:val="24"/>
          <w:szCs w:val="24"/>
        </w:rPr>
        <w:t xml:space="preserve"> </w:t>
      </w:r>
      <w:proofErr w:type="spellStart"/>
      <w:r w:rsidR="00B039AC">
        <w:rPr>
          <w:rFonts w:ascii="Tw Cen MT" w:eastAsia="Twentieth Century" w:hAnsi="Tw Cen MT" w:cs="Twentieth Century"/>
          <w:sz w:val="24"/>
          <w:szCs w:val="24"/>
        </w:rPr>
        <w:t>atau</w:t>
      </w:r>
      <w:proofErr w:type="spellEnd"/>
      <w:r w:rsidR="00B039AC">
        <w:rPr>
          <w:rFonts w:ascii="Tw Cen MT" w:eastAsia="Twentieth Century" w:hAnsi="Tw Cen MT" w:cs="Twentieth Century"/>
          <w:sz w:val="24"/>
          <w:szCs w:val="24"/>
        </w:rPr>
        <w:t xml:space="preserve"> </w:t>
      </w:r>
      <w:proofErr w:type="spellStart"/>
      <w:r w:rsidR="00B039AC">
        <w:rPr>
          <w:rFonts w:ascii="Tw Cen MT" w:eastAsia="Twentieth Century" w:hAnsi="Tw Cen MT" w:cs="Twentieth Century"/>
          <w:sz w:val="24"/>
          <w:szCs w:val="24"/>
        </w:rPr>
        <w:t>pekerjaan</w:t>
      </w:r>
      <w:proofErr w:type="spellEnd"/>
      <w:r w:rsidR="00B039AC">
        <w:rPr>
          <w:rFonts w:ascii="Tw Cen MT" w:eastAsia="Twentieth Century" w:hAnsi="Tw Cen MT" w:cs="Twentieth Century"/>
          <w:sz w:val="24"/>
          <w:szCs w:val="24"/>
        </w:rPr>
        <w:t xml:space="preserve"> </w:t>
      </w:r>
      <w:proofErr w:type="spellStart"/>
      <w:r w:rsidR="00B039AC">
        <w:rPr>
          <w:rFonts w:ascii="Tw Cen MT" w:eastAsia="Twentieth Century" w:hAnsi="Tw Cen MT" w:cs="Twentieth Century"/>
          <w:sz w:val="24"/>
          <w:szCs w:val="24"/>
        </w:rPr>
        <w:t>fisik</w:t>
      </w:r>
      <w:proofErr w:type="spellEnd"/>
      <w:r w:rsidR="00B039AC">
        <w:rPr>
          <w:rFonts w:ascii="Tw Cen MT" w:eastAsia="Twentieth Century" w:hAnsi="Tw Cen MT" w:cs="Twentieth Century"/>
          <w:sz w:val="24"/>
          <w:szCs w:val="24"/>
        </w:rPr>
        <w:t xml:space="preserve"> </w:t>
      </w:r>
      <w:proofErr w:type="spellStart"/>
      <w:r w:rsidR="00B039AC">
        <w:rPr>
          <w:rFonts w:ascii="Tw Cen MT" w:eastAsia="Twentieth Century" w:hAnsi="Tw Cen MT" w:cs="Twentieth Century"/>
          <w:sz w:val="24"/>
          <w:szCs w:val="24"/>
        </w:rPr>
        <w:t>berat</w:t>
      </w:r>
      <w:proofErr w:type="spellEnd"/>
      <w:r w:rsidR="00B039AC">
        <w:rPr>
          <w:rFonts w:ascii="Tw Cen MT" w:eastAsia="Twentieth Century" w:hAnsi="Tw Cen MT" w:cs="Twentieth Century"/>
          <w:sz w:val="24"/>
          <w:szCs w:val="24"/>
        </w:rPr>
        <w:t xml:space="preserve"> </w:t>
      </w:r>
      <w:proofErr w:type="spellStart"/>
      <w:r w:rsidR="00B039AC">
        <w:rPr>
          <w:rFonts w:ascii="Tw Cen MT" w:eastAsia="Twentieth Century" w:hAnsi="Tw Cen MT" w:cs="Twentieth Century"/>
          <w:sz w:val="24"/>
          <w:szCs w:val="24"/>
        </w:rPr>
        <w:t>dapat</w:t>
      </w:r>
      <w:proofErr w:type="spellEnd"/>
      <w:r w:rsidR="00B039AC">
        <w:rPr>
          <w:rFonts w:ascii="Tw Cen MT" w:eastAsia="Twentieth Century" w:hAnsi="Tw Cen MT" w:cs="Twentieth Century"/>
          <w:sz w:val="24"/>
          <w:szCs w:val="24"/>
        </w:rPr>
        <w:t xml:space="preserve"> </w:t>
      </w:r>
      <w:proofErr w:type="spellStart"/>
      <w:r w:rsidR="00B039AC">
        <w:rPr>
          <w:rFonts w:ascii="Tw Cen MT" w:eastAsia="Twentieth Century" w:hAnsi="Tw Cen MT" w:cs="Twentieth Century"/>
          <w:sz w:val="24"/>
          <w:szCs w:val="24"/>
        </w:rPr>
        <w:t>memperburuk</w:t>
      </w:r>
      <w:proofErr w:type="spellEnd"/>
      <w:r w:rsidR="00B039AC">
        <w:rPr>
          <w:rFonts w:ascii="Tw Cen MT" w:eastAsia="Twentieth Century" w:hAnsi="Tw Cen MT" w:cs="Twentieth Century"/>
          <w:sz w:val="24"/>
          <w:szCs w:val="24"/>
        </w:rPr>
        <w:t xml:space="preserve"> </w:t>
      </w:r>
      <w:proofErr w:type="spellStart"/>
      <w:r w:rsidR="00B039AC">
        <w:rPr>
          <w:rFonts w:ascii="Tw Cen MT" w:eastAsia="Twentieth Century" w:hAnsi="Tw Cen MT" w:cs="Twentieth Century"/>
          <w:sz w:val="24"/>
          <w:szCs w:val="24"/>
        </w:rPr>
        <w:t>gejala</w:t>
      </w:r>
      <w:proofErr w:type="spellEnd"/>
      <w:r w:rsidR="00B039AC">
        <w:rPr>
          <w:rFonts w:ascii="Tw Cen MT" w:eastAsia="Twentieth Century" w:hAnsi="Tw Cen MT" w:cs="Twentieth Century"/>
          <w:sz w:val="24"/>
          <w:szCs w:val="24"/>
        </w:rPr>
        <w:t xml:space="preserve"> </w:t>
      </w:r>
      <w:proofErr w:type="spellStart"/>
      <w:r w:rsidR="00B039AC">
        <w:rPr>
          <w:rFonts w:ascii="Tw Cen MT" w:eastAsia="Twentieth Century" w:hAnsi="Tw Cen MT" w:cs="Twentieth Century"/>
          <w:sz w:val="24"/>
          <w:szCs w:val="24"/>
        </w:rPr>
        <w:t>mual</w:t>
      </w:r>
      <w:proofErr w:type="spellEnd"/>
      <w:r w:rsidR="00B039AC">
        <w:rPr>
          <w:rFonts w:ascii="Tw Cen MT" w:eastAsia="Twentieth Century" w:hAnsi="Tw Cen MT" w:cs="Twentieth Century"/>
          <w:sz w:val="24"/>
          <w:szCs w:val="24"/>
        </w:rPr>
        <w:t xml:space="preserve"> dan </w:t>
      </w:r>
      <w:proofErr w:type="spellStart"/>
      <w:r w:rsidR="00B039AC">
        <w:rPr>
          <w:rFonts w:ascii="Tw Cen MT" w:eastAsia="Twentieth Century" w:hAnsi="Tw Cen MT" w:cs="Twentieth Century"/>
          <w:sz w:val="24"/>
          <w:szCs w:val="24"/>
        </w:rPr>
        <w:t>muntah</w:t>
      </w:r>
      <w:proofErr w:type="spellEnd"/>
      <w:r w:rsidR="00B039AC">
        <w:rPr>
          <w:rFonts w:ascii="Tw Cen MT" w:eastAsia="Twentieth Century" w:hAnsi="Tw Cen MT" w:cs="Twentieth Century"/>
          <w:sz w:val="24"/>
          <w:szCs w:val="24"/>
        </w:rPr>
        <w:t xml:space="preserve">. Oleh </w:t>
      </w:r>
      <w:proofErr w:type="spellStart"/>
      <w:r w:rsidR="00B039AC">
        <w:rPr>
          <w:rFonts w:ascii="Tw Cen MT" w:eastAsia="Twentieth Century" w:hAnsi="Tw Cen MT" w:cs="Twentieth Century"/>
          <w:sz w:val="24"/>
          <w:szCs w:val="24"/>
        </w:rPr>
        <w:t>karena</w:t>
      </w:r>
      <w:proofErr w:type="spellEnd"/>
      <w:r w:rsidR="00B039AC">
        <w:rPr>
          <w:rFonts w:ascii="Tw Cen MT" w:eastAsia="Twentieth Century" w:hAnsi="Tw Cen MT" w:cs="Twentieth Century"/>
          <w:sz w:val="24"/>
          <w:szCs w:val="24"/>
        </w:rPr>
        <w:t xml:space="preserve"> </w:t>
      </w:r>
      <w:proofErr w:type="spellStart"/>
      <w:r w:rsidR="00B039AC">
        <w:rPr>
          <w:rFonts w:ascii="Tw Cen MT" w:eastAsia="Twentieth Century" w:hAnsi="Tw Cen MT" w:cs="Twentieth Century"/>
          <w:sz w:val="24"/>
          <w:szCs w:val="24"/>
        </w:rPr>
        <w:t>itu</w:t>
      </w:r>
      <w:proofErr w:type="spellEnd"/>
      <w:r w:rsidR="00B039AC">
        <w:rPr>
          <w:rFonts w:ascii="Tw Cen MT" w:eastAsia="Twentieth Century" w:hAnsi="Tw Cen MT" w:cs="Twentieth Century"/>
          <w:sz w:val="24"/>
          <w:szCs w:val="24"/>
        </w:rPr>
        <w:t xml:space="preserve">, rasa </w:t>
      </w:r>
      <w:proofErr w:type="spellStart"/>
      <w:r w:rsidR="00B039AC">
        <w:rPr>
          <w:rFonts w:ascii="Tw Cen MT" w:eastAsia="Twentieth Century" w:hAnsi="Tw Cen MT" w:cs="Twentieth Century"/>
          <w:sz w:val="24"/>
          <w:szCs w:val="24"/>
        </w:rPr>
        <w:t>tidak</w:t>
      </w:r>
      <w:proofErr w:type="spellEnd"/>
      <w:r w:rsidR="00B039AC">
        <w:rPr>
          <w:rFonts w:ascii="Tw Cen MT" w:eastAsia="Twentieth Century" w:hAnsi="Tw Cen MT" w:cs="Twentieth Century"/>
          <w:sz w:val="24"/>
          <w:szCs w:val="24"/>
        </w:rPr>
        <w:t xml:space="preserve"> </w:t>
      </w:r>
      <w:proofErr w:type="spellStart"/>
      <w:r w:rsidR="00B039AC">
        <w:rPr>
          <w:rFonts w:ascii="Tw Cen MT" w:eastAsia="Twentieth Century" w:hAnsi="Tw Cen MT" w:cs="Twentieth Century"/>
          <w:sz w:val="24"/>
          <w:szCs w:val="24"/>
        </w:rPr>
        <w:t>nyaman</w:t>
      </w:r>
      <w:proofErr w:type="spellEnd"/>
      <w:r w:rsidR="00B039AC">
        <w:rPr>
          <w:rFonts w:ascii="Tw Cen MT" w:eastAsia="Twentieth Century" w:hAnsi="Tw Cen MT" w:cs="Twentieth Century"/>
          <w:sz w:val="24"/>
          <w:szCs w:val="24"/>
        </w:rPr>
        <w:t xml:space="preserve"> yang </w:t>
      </w:r>
      <w:proofErr w:type="spellStart"/>
      <w:r w:rsidR="00B039AC">
        <w:rPr>
          <w:rFonts w:ascii="Tw Cen MT" w:eastAsia="Twentieth Century" w:hAnsi="Tw Cen MT" w:cs="Twentieth Century"/>
          <w:sz w:val="24"/>
          <w:szCs w:val="24"/>
        </w:rPr>
        <w:t>terus</w:t>
      </w:r>
      <w:proofErr w:type="spellEnd"/>
      <w:r w:rsidR="00B039AC">
        <w:rPr>
          <w:rFonts w:ascii="Tw Cen MT" w:eastAsia="Twentieth Century" w:hAnsi="Tw Cen MT" w:cs="Twentieth Century"/>
          <w:sz w:val="24"/>
          <w:szCs w:val="24"/>
        </w:rPr>
        <w:t xml:space="preserve"> </w:t>
      </w:r>
      <w:proofErr w:type="spellStart"/>
      <w:r w:rsidR="00B039AC">
        <w:rPr>
          <w:rFonts w:ascii="Tw Cen MT" w:eastAsia="Twentieth Century" w:hAnsi="Tw Cen MT" w:cs="Twentieth Century"/>
          <w:sz w:val="24"/>
          <w:szCs w:val="24"/>
        </w:rPr>
        <w:t>menerus</w:t>
      </w:r>
      <w:proofErr w:type="spellEnd"/>
      <w:r w:rsidR="00B039AC">
        <w:rPr>
          <w:rFonts w:ascii="Tw Cen MT" w:eastAsia="Twentieth Century" w:hAnsi="Tw Cen MT" w:cs="Twentieth Century"/>
          <w:sz w:val="24"/>
          <w:szCs w:val="24"/>
        </w:rPr>
        <w:t xml:space="preserve"> dan </w:t>
      </w:r>
      <w:proofErr w:type="spellStart"/>
      <w:r w:rsidR="00B039AC">
        <w:rPr>
          <w:rFonts w:ascii="Tw Cen MT" w:eastAsia="Twentieth Century" w:hAnsi="Tw Cen MT" w:cs="Twentieth Century"/>
          <w:sz w:val="24"/>
          <w:szCs w:val="24"/>
        </w:rPr>
        <w:t>kelelahan</w:t>
      </w:r>
      <w:proofErr w:type="spellEnd"/>
      <w:r w:rsidR="00B039AC">
        <w:rPr>
          <w:rFonts w:ascii="Tw Cen MT" w:eastAsia="Twentieth Century" w:hAnsi="Tw Cen MT" w:cs="Twentieth Century"/>
          <w:sz w:val="24"/>
          <w:szCs w:val="24"/>
        </w:rPr>
        <w:t xml:space="preserve"> </w:t>
      </w:r>
      <w:proofErr w:type="spellStart"/>
      <w:r w:rsidR="00B039AC">
        <w:rPr>
          <w:rFonts w:ascii="Tw Cen MT" w:eastAsia="Twentieth Century" w:hAnsi="Tw Cen MT" w:cs="Twentieth Century"/>
          <w:sz w:val="24"/>
          <w:szCs w:val="24"/>
        </w:rPr>
        <w:t>dapat</w:t>
      </w:r>
      <w:proofErr w:type="spellEnd"/>
      <w:r w:rsidR="00B039AC">
        <w:rPr>
          <w:rFonts w:ascii="Tw Cen MT" w:eastAsia="Twentieth Century" w:hAnsi="Tw Cen MT" w:cs="Twentieth Century"/>
          <w:sz w:val="24"/>
          <w:szCs w:val="24"/>
        </w:rPr>
        <w:t xml:space="preserve"> </w:t>
      </w:r>
      <w:proofErr w:type="spellStart"/>
      <w:r w:rsidR="00B039AC">
        <w:rPr>
          <w:rFonts w:ascii="Tw Cen MT" w:eastAsia="Twentieth Century" w:hAnsi="Tw Cen MT" w:cs="Twentieth Century"/>
          <w:sz w:val="24"/>
          <w:szCs w:val="24"/>
        </w:rPr>
        <w:t>mempengaruhi</w:t>
      </w:r>
      <w:proofErr w:type="spellEnd"/>
      <w:r w:rsidR="00B039AC">
        <w:rPr>
          <w:rFonts w:ascii="Tw Cen MT" w:eastAsia="Twentieth Century" w:hAnsi="Tw Cen MT" w:cs="Twentieth Century"/>
          <w:sz w:val="24"/>
          <w:szCs w:val="24"/>
        </w:rPr>
        <w:t xml:space="preserve"> mental </w:t>
      </w:r>
      <w:proofErr w:type="spellStart"/>
      <w:r w:rsidR="00B039AC">
        <w:rPr>
          <w:rFonts w:ascii="Tw Cen MT" w:eastAsia="Twentieth Century" w:hAnsi="Tw Cen MT" w:cs="Twentieth Century"/>
          <w:sz w:val="24"/>
          <w:szCs w:val="24"/>
        </w:rPr>
        <w:t>ibu</w:t>
      </w:r>
      <w:proofErr w:type="spellEnd"/>
      <w:r w:rsidR="00B039AC">
        <w:rPr>
          <w:rFonts w:ascii="Tw Cen MT" w:eastAsia="Twentieth Century" w:hAnsi="Tw Cen MT" w:cs="Twentieth Century"/>
          <w:sz w:val="24"/>
          <w:szCs w:val="24"/>
        </w:rPr>
        <w:t xml:space="preserve"> </w:t>
      </w:r>
      <w:proofErr w:type="spellStart"/>
      <w:r w:rsidR="00B039AC">
        <w:rPr>
          <w:rFonts w:ascii="Tw Cen MT" w:eastAsia="Twentieth Century" w:hAnsi="Tw Cen MT" w:cs="Twentieth Century"/>
          <w:sz w:val="24"/>
          <w:szCs w:val="24"/>
        </w:rPr>
        <w:t>hamil</w:t>
      </w:r>
      <w:proofErr w:type="spellEnd"/>
      <w:r w:rsidR="00B039AC">
        <w:rPr>
          <w:rFonts w:ascii="Tw Cen MT" w:eastAsia="Twentieth Century" w:hAnsi="Tw Cen MT" w:cs="Twentieth Century"/>
          <w:sz w:val="24"/>
          <w:szCs w:val="24"/>
        </w:rPr>
        <w:t xml:space="preserve"> yang </w:t>
      </w:r>
      <w:proofErr w:type="spellStart"/>
      <w:r w:rsidR="00B039AC">
        <w:rPr>
          <w:rFonts w:ascii="Tw Cen MT" w:eastAsia="Twentieth Century" w:hAnsi="Tw Cen MT" w:cs="Twentieth Century"/>
          <w:sz w:val="24"/>
          <w:szCs w:val="24"/>
        </w:rPr>
        <w:t>dapat</w:t>
      </w:r>
      <w:proofErr w:type="spellEnd"/>
      <w:r w:rsidR="00B039AC">
        <w:rPr>
          <w:rFonts w:ascii="Tw Cen MT" w:eastAsia="Twentieth Century" w:hAnsi="Tw Cen MT" w:cs="Twentieth Century"/>
          <w:sz w:val="24"/>
          <w:szCs w:val="24"/>
        </w:rPr>
        <w:t xml:space="preserve"> </w:t>
      </w:r>
      <w:proofErr w:type="spellStart"/>
      <w:r w:rsidR="00B039AC">
        <w:rPr>
          <w:rFonts w:ascii="Tw Cen MT" w:eastAsia="Twentieth Century" w:hAnsi="Tw Cen MT" w:cs="Twentieth Century"/>
          <w:sz w:val="24"/>
          <w:szCs w:val="24"/>
        </w:rPr>
        <w:t>berimbas</w:t>
      </w:r>
      <w:proofErr w:type="spellEnd"/>
      <w:r w:rsidR="00B039AC">
        <w:rPr>
          <w:rFonts w:ascii="Tw Cen MT" w:eastAsia="Twentieth Century" w:hAnsi="Tw Cen MT" w:cs="Twentieth Century"/>
          <w:sz w:val="24"/>
          <w:szCs w:val="24"/>
        </w:rPr>
        <w:t xml:space="preserve"> pada </w:t>
      </w:r>
      <w:proofErr w:type="spellStart"/>
      <w:r w:rsidR="00B039AC">
        <w:rPr>
          <w:rFonts w:ascii="Tw Cen MT" w:eastAsia="Twentieth Century" w:hAnsi="Tw Cen MT" w:cs="Twentieth Century"/>
          <w:sz w:val="24"/>
          <w:szCs w:val="24"/>
        </w:rPr>
        <w:t>kinerja</w:t>
      </w:r>
      <w:proofErr w:type="spellEnd"/>
      <w:r w:rsidR="00B039AC">
        <w:rPr>
          <w:rFonts w:ascii="Tw Cen MT" w:eastAsia="Twentieth Century" w:hAnsi="Tw Cen MT" w:cs="Twentieth Century"/>
          <w:sz w:val="24"/>
          <w:szCs w:val="24"/>
        </w:rPr>
        <w:t xml:space="preserve"> </w:t>
      </w:r>
      <w:proofErr w:type="spellStart"/>
      <w:r w:rsidR="00B039AC">
        <w:rPr>
          <w:rFonts w:ascii="Tw Cen MT" w:eastAsia="Twentieth Century" w:hAnsi="Tw Cen MT" w:cs="Twentieth Century"/>
          <w:sz w:val="24"/>
          <w:szCs w:val="24"/>
        </w:rPr>
        <w:t>mereka</w:t>
      </w:r>
      <w:proofErr w:type="spellEnd"/>
      <w:r w:rsidR="00B039AC">
        <w:rPr>
          <w:rFonts w:ascii="Tw Cen MT" w:eastAsia="Twentieth Century" w:hAnsi="Tw Cen MT" w:cs="Twentieth Century"/>
          <w:sz w:val="24"/>
          <w:szCs w:val="24"/>
        </w:rPr>
        <w:t xml:space="preserve"> </w:t>
      </w:r>
      <w:proofErr w:type="spellStart"/>
      <w:r w:rsidR="00B039AC">
        <w:rPr>
          <w:rFonts w:ascii="Tw Cen MT" w:eastAsia="Twentieth Century" w:hAnsi="Tw Cen MT" w:cs="Twentieth Century"/>
          <w:sz w:val="24"/>
          <w:szCs w:val="24"/>
        </w:rPr>
        <w:t>ditempat</w:t>
      </w:r>
      <w:proofErr w:type="spellEnd"/>
      <w:r w:rsidR="00B039AC">
        <w:rPr>
          <w:rFonts w:ascii="Tw Cen MT" w:eastAsia="Twentieth Century" w:hAnsi="Tw Cen MT" w:cs="Twentieth Century"/>
          <w:sz w:val="24"/>
          <w:szCs w:val="24"/>
        </w:rPr>
        <w:t xml:space="preserve"> </w:t>
      </w:r>
      <w:proofErr w:type="spellStart"/>
      <w:r w:rsidR="00B039AC">
        <w:rPr>
          <w:rFonts w:ascii="Tw Cen MT" w:eastAsia="Twentieth Century" w:hAnsi="Tw Cen MT" w:cs="Twentieth Century"/>
          <w:sz w:val="24"/>
          <w:szCs w:val="24"/>
        </w:rPr>
        <w:t>kerja</w:t>
      </w:r>
      <w:proofErr w:type="spellEnd"/>
      <w:r w:rsidR="00B039AC">
        <w:rPr>
          <w:rFonts w:ascii="Tw Cen MT" w:eastAsia="Twentieth Century" w:hAnsi="Tw Cen MT" w:cs="Twentieth Century"/>
          <w:sz w:val="24"/>
          <w:szCs w:val="24"/>
        </w:rPr>
        <w:t>.</w:t>
      </w:r>
    </w:p>
    <w:p w14:paraId="08B965AC" w14:textId="77777777" w:rsidR="004154BE" w:rsidRDefault="00B039AC" w:rsidP="00F60E22">
      <w:pPr>
        <w:spacing w:after="0"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Mual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muntah</w:t>
      </w:r>
      <w:proofErr w:type="spellEnd"/>
      <w:r>
        <w:rPr>
          <w:rFonts w:ascii="Tw Cen MT" w:eastAsia="Twentieth Century" w:hAnsi="Tw Cen MT" w:cs="Twentieth Century"/>
          <w:sz w:val="24"/>
          <w:szCs w:val="24"/>
        </w:rPr>
        <w:t xml:space="preserve"> juga </w:t>
      </w:r>
      <w:proofErr w:type="spellStart"/>
      <w:r>
        <w:rPr>
          <w:rFonts w:ascii="Tw Cen MT" w:eastAsia="Twentieth Century" w:hAnsi="Tw Cen MT" w:cs="Twentieth Century"/>
          <w:sz w:val="24"/>
          <w:szCs w:val="24"/>
        </w:rPr>
        <w:t>berdampak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terhadap</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paritas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ibu</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memiliki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pengalaman</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berbeda</w:t>
      </w:r>
      <w:proofErr w:type="spellEnd"/>
      <w:r>
        <w:rPr>
          <w:rFonts w:ascii="Tw Cen MT" w:eastAsia="Twentieth Century" w:hAnsi="Tw Cen MT" w:cs="Twentieth Century"/>
          <w:sz w:val="24"/>
          <w:szCs w:val="24"/>
        </w:rPr>
        <w:t xml:space="preserve"> pada </w:t>
      </w:r>
      <w:proofErr w:type="spellStart"/>
      <w:r>
        <w:rPr>
          <w:rFonts w:ascii="Tw Cen MT" w:eastAsia="Twentieth Century" w:hAnsi="Tw Cen MT" w:cs="Twentieth Century"/>
          <w:sz w:val="24"/>
          <w:szCs w:val="24"/>
        </w:rPr>
        <w:t>setiap</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kehamilannya</w:t>
      </w:r>
      <w:proofErr w:type="spellEnd"/>
      <w:r>
        <w:rPr>
          <w:rFonts w:ascii="Tw Cen MT" w:eastAsia="Twentieth Century" w:hAnsi="Tw Cen MT" w:cs="Twentieth Century"/>
          <w:sz w:val="24"/>
          <w:szCs w:val="24"/>
        </w:rPr>
        <w:t xml:space="preserve">. Ibu </w:t>
      </w:r>
      <w:proofErr w:type="spellStart"/>
      <w:r>
        <w:rPr>
          <w:rFonts w:ascii="Tw Cen MT" w:eastAsia="Twentieth Century" w:hAnsi="Tw Cen MT" w:cs="Twentieth Century"/>
          <w:sz w:val="24"/>
          <w:szCs w:val="24"/>
        </w:rPr>
        <w:t>multipraritas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mungkin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menghadapi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tantangan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tambahan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dalam</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mengelola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gejala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muntah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dalam</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merawat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anaknya</w:t>
      </w:r>
      <w:proofErr w:type="spellEnd"/>
      <w:r>
        <w:rPr>
          <w:rFonts w:ascii="Tw Cen MT" w:eastAsia="Twentieth Century" w:hAnsi="Tw Cen MT" w:cs="Twentieth Century"/>
          <w:sz w:val="24"/>
          <w:szCs w:val="24"/>
        </w:rPr>
        <w:t xml:space="preserve"> dan juga </w:t>
      </w:r>
      <w:proofErr w:type="spellStart"/>
      <w:r>
        <w:rPr>
          <w:rFonts w:ascii="Tw Cen MT" w:eastAsia="Twentieth Century" w:hAnsi="Tw Cen MT" w:cs="Twentieth Century"/>
          <w:sz w:val="24"/>
          <w:szCs w:val="24"/>
        </w:rPr>
        <w:t>pengalaman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muntah</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parah</w:t>
      </w:r>
      <w:proofErr w:type="spellEnd"/>
      <w:r>
        <w:rPr>
          <w:rFonts w:ascii="Tw Cen MT" w:eastAsia="Twentieth Century" w:hAnsi="Tw Cen MT" w:cs="Twentieth Century"/>
          <w:sz w:val="24"/>
          <w:szCs w:val="24"/>
        </w:rPr>
        <w:t xml:space="preserve"> pada </w:t>
      </w:r>
      <w:proofErr w:type="spellStart"/>
      <w:r>
        <w:rPr>
          <w:rFonts w:ascii="Tw Cen MT" w:eastAsia="Twentieth Century" w:hAnsi="Tw Cen MT" w:cs="Twentieth Century"/>
          <w:sz w:val="24"/>
          <w:szCs w:val="24"/>
        </w:rPr>
        <w:t>kehamilan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sebelumnya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dapat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mempengaruhi</w:t>
      </w:r>
      <w:proofErr w:type="spellEnd"/>
      <w:r>
        <w:rPr>
          <w:rFonts w:ascii="Tw Cen MT" w:eastAsia="Twentieth Century" w:hAnsi="Tw Cen MT" w:cs="Twentieth Century"/>
          <w:sz w:val="24"/>
          <w:szCs w:val="24"/>
        </w:rPr>
        <w:t xml:space="preserve"> Keputusan </w:t>
      </w:r>
      <w:proofErr w:type="spellStart"/>
      <w:r>
        <w:rPr>
          <w:rFonts w:ascii="Tw Cen MT" w:eastAsia="Twentieth Century" w:hAnsi="Tw Cen MT" w:cs="Twentieth Century"/>
          <w:sz w:val="24"/>
          <w:szCs w:val="24"/>
        </w:rPr>
        <w:t>pasangan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terkait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jumlah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anak</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diinginkan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karena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kekhawatiran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mengalami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kondisi</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sama</w:t>
      </w:r>
      <w:proofErr w:type="spellEnd"/>
      <w:r>
        <w:rPr>
          <w:rFonts w:ascii="Tw Cen MT" w:eastAsia="Twentieth Century" w:hAnsi="Tw Cen MT" w:cs="Twentieth Century"/>
          <w:sz w:val="24"/>
          <w:szCs w:val="24"/>
        </w:rPr>
        <w:t xml:space="preserve"> di masa </w:t>
      </w:r>
      <w:proofErr w:type="spellStart"/>
      <w:r>
        <w:rPr>
          <w:rFonts w:ascii="Tw Cen MT" w:eastAsia="Twentieth Century" w:hAnsi="Tw Cen MT" w:cs="Twentieth Century"/>
          <w:sz w:val="24"/>
          <w:szCs w:val="24"/>
        </w:rPr>
        <w:t>depan</w:t>
      </w:r>
      <w:proofErr w:type="spellEnd"/>
      <w:r>
        <w:rPr>
          <w:rFonts w:ascii="Tw Cen MT" w:eastAsia="Twentieth Century" w:hAnsi="Tw Cen MT" w:cs="Twentieth Century"/>
          <w:sz w:val="24"/>
          <w:szCs w:val="24"/>
        </w:rPr>
        <w:t>.</w:t>
      </w:r>
    </w:p>
    <w:p w14:paraId="02F0874C" w14:textId="371D1905" w:rsidR="00FA0C95" w:rsidRDefault="004154BE" w:rsidP="00F60E22">
      <w:pPr>
        <w:spacing w:after="0"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Urgensi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mual</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muntah</w:t>
      </w:r>
      <w:proofErr w:type="spellEnd"/>
      <w:r>
        <w:rPr>
          <w:rFonts w:ascii="Tw Cen MT" w:eastAsia="Twentieth Century" w:hAnsi="Tw Cen MT" w:cs="Twentieth Century"/>
          <w:sz w:val="24"/>
          <w:szCs w:val="24"/>
        </w:rPr>
        <w:t xml:space="preserve"> pada </w:t>
      </w:r>
      <w:proofErr w:type="spellStart"/>
      <w:r>
        <w:rPr>
          <w:rFonts w:ascii="Tw Cen MT" w:eastAsia="Twentieth Century" w:hAnsi="Tw Cen MT" w:cs="Twentieth Century"/>
          <w:sz w:val="24"/>
          <w:szCs w:val="24"/>
        </w:rPr>
        <w:t>ibu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hamil</w:t>
      </w:r>
      <w:proofErr w:type="spellEnd"/>
      <w:r>
        <w:rPr>
          <w:rFonts w:ascii="Tw Cen MT" w:eastAsia="Twentieth Century" w:hAnsi="Tw Cen MT" w:cs="Twentieth Century"/>
          <w:sz w:val="24"/>
          <w:szCs w:val="24"/>
        </w:rPr>
        <w:t xml:space="preserve"> sangat </w:t>
      </w:r>
      <w:proofErr w:type="spellStart"/>
      <w:r>
        <w:rPr>
          <w:rFonts w:ascii="Tw Cen MT" w:eastAsia="Twentieth Century" w:hAnsi="Tw Cen MT" w:cs="Twentieth Century"/>
          <w:sz w:val="24"/>
          <w:szCs w:val="24"/>
        </w:rPr>
        <w:t>penting</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karena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dapat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mempengaruhi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aspek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kehidupan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sehari-hari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termasuk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pekerjaan</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pengelolaan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tanggung</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jawab</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keluarga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Dukungan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dari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tempat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kerja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keluarga</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tenaga</w:t>
      </w:r>
      <w:proofErr w:type="spellEnd"/>
      <w:r>
        <w:rPr>
          <w:rFonts w:ascii="Tw Cen MT" w:eastAsia="Twentieth Century" w:hAnsi="Tw Cen MT" w:cs="Twentieth Century"/>
          <w:sz w:val="24"/>
          <w:szCs w:val="24"/>
        </w:rPr>
        <w:t xml:space="preserve"> Kesehatan sangat </w:t>
      </w:r>
      <w:proofErr w:type="spellStart"/>
      <w:r>
        <w:rPr>
          <w:rFonts w:ascii="Tw Cen MT" w:eastAsia="Twentieth Century" w:hAnsi="Tw Cen MT" w:cs="Twentieth Century"/>
          <w:sz w:val="24"/>
          <w:szCs w:val="24"/>
        </w:rPr>
        <w:t>penting</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untuk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membantu</w:t>
      </w:r>
      <w:proofErr w:type="spellEnd"/>
      <w:r>
        <w:rPr>
          <w:rFonts w:ascii="Tw Cen MT" w:eastAsia="Twentieth Century" w:hAnsi="Tw Cen MT" w:cs="Twentieth Century"/>
          <w:sz w:val="24"/>
          <w:szCs w:val="24"/>
        </w:rPr>
        <w:t xml:space="preserve"> </w:t>
      </w:r>
      <w:r w:rsidR="001A3B4A">
        <w:rPr>
          <w:rFonts w:ascii="Tw Cen MT" w:eastAsia="Twentieth Century" w:hAnsi="Tw Cen MT" w:cs="Twentieth Century"/>
          <w:sz w:val="24"/>
          <w:szCs w:val="24"/>
        </w:rPr>
        <w:t xml:space="preserve">  </w:t>
      </w:r>
    </w:p>
    <w:p w14:paraId="5E4B29A5" w14:textId="77777777" w:rsidR="006A1320" w:rsidRDefault="006A1320" w:rsidP="00F60E22">
      <w:pPr>
        <w:spacing w:after="0"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Berdasarkan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uraian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diatas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maka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penulis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malakukan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penelitian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judul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Hubungan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Paritas</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Pekrjaan</w:t>
      </w:r>
      <w:proofErr w:type="spellEnd"/>
      <w:r>
        <w:rPr>
          <w:rFonts w:ascii="Tw Cen MT" w:eastAsia="Twentieth Century" w:hAnsi="Tw Cen MT" w:cs="Twentieth Century"/>
          <w:sz w:val="24"/>
          <w:szCs w:val="24"/>
        </w:rPr>
        <w:t xml:space="preserve"> Ibu </w:t>
      </w:r>
      <w:proofErr w:type="spellStart"/>
      <w:r>
        <w:rPr>
          <w:rFonts w:ascii="Tw Cen MT" w:eastAsia="Twentieth Century" w:hAnsi="Tw Cen MT" w:cs="Twentieth Century"/>
          <w:sz w:val="24"/>
          <w:szCs w:val="24"/>
        </w:rPr>
        <w:t>Terhadap</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Kejadian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Muntah</w:t>
      </w:r>
      <w:proofErr w:type="spellEnd"/>
      <w:r>
        <w:rPr>
          <w:rFonts w:ascii="Tw Cen MT" w:eastAsia="Twentieth Century" w:hAnsi="Tw Cen MT" w:cs="Twentieth Century"/>
          <w:sz w:val="24"/>
          <w:szCs w:val="24"/>
        </w:rPr>
        <w:t xml:space="preserve"> di Wilayah </w:t>
      </w:r>
      <w:proofErr w:type="spellStart"/>
      <w:r>
        <w:rPr>
          <w:rFonts w:ascii="Tw Cen MT" w:eastAsia="Twentieth Century" w:hAnsi="Tw Cen MT" w:cs="Twentieth Century"/>
          <w:sz w:val="24"/>
          <w:szCs w:val="24"/>
        </w:rPr>
        <w:t>Kerja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Puskesmas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Payung</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Sekaki</w:t>
      </w:r>
      <w:proofErr w:type="spellEnd"/>
      <w:r>
        <w:rPr>
          <w:rFonts w:ascii="Tw Cen MT" w:eastAsia="Twentieth Century" w:hAnsi="Tw Cen MT" w:cs="Twentieth Century"/>
          <w:sz w:val="24"/>
          <w:szCs w:val="24"/>
        </w:rPr>
        <w:t xml:space="preserve"> </w:t>
      </w:r>
    </w:p>
    <w:p w14:paraId="04898692" w14:textId="77777777" w:rsidR="006A1320" w:rsidRDefault="006A1320" w:rsidP="00F60E22">
      <w:pPr>
        <w:spacing w:after="0" w:line="240" w:lineRule="auto"/>
        <w:jc w:val="both"/>
        <w:rPr>
          <w:rFonts w:ascii="Tw Cen MT" w:eastAsia="Twentieth Century" w:hAnsi="Tw Cen MT" w:cs="Twentieth Century"/>
          <w:sz w:val="24"/>
          <w:szCs w:val="24"/>
        </w:rPr>
      </w:pPr>
    </w:p>
    <w:p w14:paraId="2AFC4A89" w14:textId="77777777" w:rsidR="006A1320" w:rsidRPr="0096335E" w:rsidRDefault="006A1320" w:rsidP="00F60E22">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2BC425CA" w14:textId="2F74F90A" w:rsidR="006A1320" w:rsidRDefault="006A1320" w:rsidP="0049314E">
      <w:pPr>
        <w:tabs>
          <w:tab w:val="left" w:pos="426"/>
        </w:tabs>
        <w:spacing w:after="0"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Penelitian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ini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menggunakan</w:t>
      </w:r>
      <w:proofErr w:type="spellEnd"/>
      <w:r>
        <w:rPr>
          <w:rFonts w:ascii="Tw Cen MT" w:eastAsia="Twentieth Century" w:hAnsi="Tw Cen MT" w:cs="Twentieth Century"/>
          <w:sz w:val="24"/>
          <w:szCs w:val="24"/>
        </w:rPr>
        <w:t xml:space="preserve"> </w:t>
      </w:r>
      <w:proofErr w:type="spellStart"/>
      <w:r w:rsidRPr="0049314E">
        <w:rPr>
          <w:rFonts w:ascii="Tw Cen MT" w:eastAsia="Twentieth Century" w:hAnsi="Tw Cen MT" w:cs="Twentieth Century"/>
          <w:sz w:val="24"/>
          <w:szCs w:val="24"/>
        </w:rPr>
        <w:t>metode</w:t>
      </w:r>
      <w:proofErr w:type="spellEnd"/>
      <w:r w:rsidRPr="0049314E">
        <w:rPr>
          <w:rFonts w:ascii="Tw Cen MT" w:eastAsia="Twentieth Century" w:hAnsi="Tw Cen MT" w:cs="Twentieth Century"/>
          <w:sz w:val="24"/>
          <w:szCs w:val="24"/>
        </w:rPr>
        <w:t xml:space="preserve"> </w:t>
      </w:r>
      <w:proofErr w:type="spellStart"/>
      <w:r w:rsidRPr="0049314E">
        <w:rPr>
          <w:rFonts w:ascii="Tw Cen MT" w:eastAsia="Twentieth Century" w:hAnsi="Tw Cen MT" w:cs="Twentieth Century"/>
          <w:sz w:val="24"/>
          <w:szCs w:val="24"/>
        </w:rPr>
        <w:t>penelitian</w:t>
      </w:r>
      <w:proofErr w:type="spellEnd"/>
      <w:r w:rsidRPr="0049314E">
        <w:rPr>
          <w:rFonts w:ascii="Tw Cen MT" w:eastAsia="Twentieth Century" w:hAnsi="Tw Cen MT" w:cs="Twentieth Century"/>
          <w:sz w:val="24"/>
          <w:szCs w:val="24"/>
        </w:rPr>
        <w:t xml:space="preserve"> </w:t>
      </w:r>
      <w:proofErr w:type="spellStart"/>
      <w:r w:rsidR="00956D7C">
        <w:rPr>
          <w:rFonts w:ascii="Tw Cen MT" w:eastAsia="Twentieth Century" w:hAnsi="Tw Cen MT" w:cs="Twentieth Century"/>
          <w:sz w:val="24"/>
          <w:szCs w:val="24"/>
        </w:rPr>
        <w:t>kuantitatif</w:t>
      </w:r>
      <w:proofErr w:type="spellEnd"/>
      <w:r w:rsidR="00956D7C">
        <w:rPr>
          <w:rFonts w:ascii="Tw Cen MT" w:eastAsia="Twentieth Century" w:hAnsi="Tw Cen MT" w:cs="Twentieth Century"/>
          <w:sz w:val="24"/>
          <w:szCs w:val="24"/>
        </w:rPr>
        <w:t xml:space="preserve"> </w:t>
      </w:r>
      <w:commentRangeStart w:id="1"/>
      <w:proofErr w:type="spellStart"/>
      <w:r w:rsidRPr="0049314E">
        <w:rPr>
          <w:rFonts w:ascii="Tw Cen MT" w:eastAsia="Twentieth Century" w:hAnsi="Tw Cen MT" w:cs="Twentieth Century"/>
          <w:sz w:val="24"/>
          <w:szCs w:val="24"/>
        </w:rPr>
        <w:t>analitik</w:t>
      </w:r>
      <w:proofErr w:type="spellEnd"/>
      <w:r>
        <w:rPr>
          <w:rFonts w:ascii="Tw Cen MT" w:eastAsia="Twentieth Century" w:hAnsi="Tw Cen MT" w:cs="Twentieth Century"/>
          <w:sz w:val="24"/>
          <w:szCs w:val="24"/>
        </w:rPr>
        <w:t xml:space="preserve"> </w:t>
      </w:r>
      <w:proofErr w:type="spellStart"/>
      <w:r w:rsidRPr="0049314E">
        <w:rPr>
          <w:rFonts w:ascii="Tw Cen MT" w:eastAsia="Twentieth Century" w:hAnsi="Tw Cen MT" w:cs="Twentieth Century"/>
          <w:sz w:val="24"/>
          <w:szCs w:val="24"/>
        </w:rPr>
        <w:t>dengan</w:t>
      </w:r>
      <w:proofErr w:type="spellEnd"/>
      <w:r w:rsidRPr="0049314E">
        <w:rPr>
          <w:rFonts w:ascii="Tw Cen MT" w:eastAsia="Twentieth Century" w:hAnsi="Tw Cen MT" w:cs="Twentieth Century"/>
          <w:sz w:val="24"/>
          <w:szCs w:val="24"/>
        </w:rPr>
        <w:t xml:space="preserve"> </w:t>
      </w:r>
      <w:proofErr w:type="spellStart"/>
      <w:r w:rsidRPr="0049314E">
        <w:rPr>
          <w:rFonts w:ascii="Tw Cen MT" w:eastAsia="Twentieth Century" w:hAnsi="Tw Cen MT" w:cs="Twentieth Century"/>
          <w:sz w:val="24"/>
          <w:szCs w:val="24"/>
        </w:rPr>
        <w:t>pendekatan</w:t>
      </w:r>
      <w:proofErr w:type="spellEnd"/>
      <w:r w:rsidRPr="0049314E">
        <w:rPr>
          <w:rFonts w:ascii="Tw Cen MT" w:eastAsia="Twentieth Century" w:hAnsi="Tw Cen MT" w:cs="Twentieth Century"/>
          <w:sz w:val="24"/>
          <w:szCs w:val="24"/>
        </w:rPr>
        <w:t xml:space="preserve"> </w:t>
      </w:r>
      <w:proofErr w:type="spellStart"/>
      <w:r w:rsidRPr="00956D7C">
        <w:rPr>
          <w:rFonts w:ascii="Tw Cen MT" w:eastAsia="Twentieth Century" w:hAnsi="Tw Cen MT" w:cs="Twentieth Century"/>
          <w:i/>
          <w:iCs/>
          <w:sz w:val="24"/>
          <w:szCs w:val="24"/>
        </w:rPr>
        <w:t>crossectional</w:t>
      </w:r>
      <w:proofErr w:type="spellEnd"/>
      <w:r w:rsidRPr="00956D7C">
        <w:rPr>
          <w:rFonts w:ascii="Tw Cen MT" w:eastAsia="Twentieth Century" w:hAnsi="Tw Cen MT" w:cs="Twentieth Century"/>
          <w:i/>
          <w:iCs/>
          <w:sz w:val="24"/>
          <w:szCs w:val="24"/>
        </w:rPr>
        <w:t xml:space="preserve"> study</w:t>
      </w:r>
      <w:r w:rsidRPr="0049314E">
        <w:rPr>
          <w:rFonts w:ascii="Tw Cen MT" w:eastAsia="Twentieth Century" w:hAnsi="Tw Cen MT" w:cs="Twentieth Century"/>
          <w:sz w:val="24"/>
          <w:szCs w:val="24"/>
        </w:rPr>
        <w:t xml:space="preserve">. </w:t>
      </w:r>
      <w:proofErr w:type="spellStart"/>
      <w:r w:rsidRPr="0049314E">
        <w:rPr>
          <w:rFonts w:ascii="Tw Cen MT" w:eastAsia="Twentieth Century" w:hAnsi="Tw Cen MT" w:cs="Twentieth Century"/>
          <w:sz w:val="24"/>
          <w:szCs w:val="24"/>
        </w:rPr>
        <w:t>Untuk</w:t>
      </w:r>
      <w:proofErr w:type="spellEnd"/>
      <w:r w:rsidRPr="0049314E">
        <w:rPr>
          <w:rFonts w:ascii="Tw Cen MT" w:eastAsia="Twentieth Century" w:hAnsi="Tw Cen MT" w:cs="Twentieth Century"/>
          <w:sz w:val="24"/>
          <w:szCs w:val="24"/>
        </w:rPr>
        <w:t xml:space="preserve"> </w:t>
      </w:r>
      <w:proofErr w:type="spellStart"/>
      <w:r w:rsidRPr="0049314E">
        <w:rPr>
          <w:rFonts w:ascii="Tw Cen MT" w:eastAsia="Twentieth Century" w:hAnsi="Tw Cen MT" w:cs="Twentieth Century"/>
          <w:sz w:val="24"/>
          <w:szCs w:val="24"/>
        </w:rPr>
        <w:t>mengetahui</w:t>
      </w:r>
      <w:proofErr w:type="spellEnd"/>
      <w:r w:rsidRPr="0049314E">
        <w:rPr>
          <w:rFonts w:ascii="Tw Cen MT" w:eastAsia="Twentieth Century" w:hAnsi="Tw Cen MT" w:cs="Twentieth Century"/>
          <w:sz w:val="24"/>
          <w:szCs w:val="24"/>
        </w:rPr>
        <w:t xml:space="preserve"> </w:t>
      </w:r>
      <w:proofErr w:type="spellStart"/>
      <w:r w:rsidRPr="0049314E">
        <w:rPr>
          <w:rFonts w:ascii="Tw Cen MT" w:eastAsia="Twentieth Century" w:hAnsi="Tw Cen MT" w:cs="Twentieth Century"/>
          <w:sz w:val="24"/>
          <w:szCs w:val="24"/>
        </w:rPr>
        <w:t>hubungan</w:t>
      </w:r>
      <w:proofErr w:type="spellEnd"/>
      <w:r w:rsidRPr="0049314E">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paritas</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pekerjaan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ibu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kejadian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muntah</w:t>
      </w:r>
      <w:proofErr w:type="spellEnd"/>
      <w:r>
        <w:rPr>
          <w:rFonts w:ascii="Tw Cen MT" w:eastAsia="Twentieth Century" w:hAnsi="Tw Cen MT" w:cs="Twentieth Century"/>
          <w:sz w:val="24"/>
          <w:szCs w:val="24"/>
        </w:rPr>
        <w:t xml:space="preserve">. </w:t>
      </w:r>
      <w:proofErr w:type="spellStart"/>
      <w:r w:rsidRPr="0049314E">
        <w:rPr>
          <w:rFonts w:ascii="Tw Cen MT" w:eastAsia="Twentieth Century" w:hAnsi="Tw Cen MT" w:cs="Twentieth Century"/>
          <w:sz w:val="24"/>
          <w:szCs w:val="24"/>
        </w:rPr>
        <w:t>Populasi</w:t>
      </w:r>
      <w:proofErr w:type="spellEnd"/>
      <w:r w:rsidRPr="0049314E">
        <w:rPr>
          <w:rFonts w:ascii="Tw Cen MT" w:eastAsia="Twentieth Century" w:hAnsi="Tw Cen MT" w:cs="Twentieth Century"/>
          <w:sz w:val="24"/>
          <w:szCs w:val="24"/>
        </w:rPr>
        <w:t xml:space="preserve"> </w:t>
      </w:r>
      <w:proofErr w:type="spellStart"/>
      <w:r w:rsidRPr="0049314E">
        <w:rPr>
          <w:rFonts w:ascii="Tw Cen MT" w:eastAsia="Twentieth Century" w:hAnsi="Tw Cen MT" w:cs="Twentieth Century"/>
          <w:sz w:val="24"/>
          <w:szCs w:val="24"/>
        </w:rPr>
        <w:t>dalam</w:t>
      </w:r>
      <w:proofErr w:type="spellEnd"/>
      <w:r w:rsidRPr="0049314E">
        <w:rPr>
          <w:rFonts w:ascii="Tw Cen MT" w:eastAsia="Twentieth Century" w:hAnsi="Tw Cen MT" w:cs="Twentieth Century"/>
          <w:sz w:val="24"/>
          <w:szCs w:val="24"/>
        </w:rPr>
        <w:t xml:space="preserve"> </w:t>
      </w:r>
      <w:proofErr w:type="spellStart"/>
      <w:r w:rsidRPr="0049314E">
        <w:rPr>
          <w:rFonts w:ascii="Tw Cen MT" w:eastAsia="Twentieth Century" w:hAnsi="Tw Cen MT" w:cs="Twentieth Century"/>
          <w:sz w:val="24"/>
          <w:szCs w:val="24"/>
        </w:rPr>
        <w:t>penelitian</w:t>
      </w:r>
      <w:proofErr w:type="spellEnd"/>
      <w:r w:rsidRPr="0049314E">
        <w:rPr>
          <w:rFonts w:ascii="Tw Cen MT" w:eastAsia="Twentieth Century" w:hAnsi="Tw Cen MT" w:cs="Twentieth Century"/>
          <w:sz w:val="24"/>
          <w:szCs w:val="24"/>
        </w:rPr>
        <w:t xml:space="preserve"> </w:t>
      </w:r>
      <w:proofErr w:type="spellStart"/>
      <w:r w:rsidRPr="0049314E">
        <w:rPr>
          <w:rFonts w:ascii="Tw Cen MT" w:eastAsia="Twentieth Century" w:hAnsi="Tw Cen MT" w:cs="Twentieth Century"/>
          <w:sz w:val="24"/>
          <w:szCs w:val="24"/>
        </w:rPr>
        <w:t>ini</w:t>
      </w:r>
      <w:proofErr w:type="spellEnd"/>
      <w:r w:rsidRPr="0049314E">
        <w:rPr>
          <w:rFonts w:ascii="Tw Cen MT" w:eastAsia="Twentieth Century" w:hAnsi="Tw Cen MT" w:cs="Twentieth Century"/>
          <w:sz w:val="24"/>
          <w:szCs w:val="24"/>
        </w:rPr>
        <w:t xml:space="preserve"> </w:t>
      </w:r>
      <w:proofErr w:type="spellStart"/>
      <w:r w:rsidRPr="0049314E">
        <w:rPr>
          <w:rFonts w:ascii="Tw Cen MT" w:eastAsia="Twentieth Century" w:hAnsi="Tw Cen MT" w:cs="Twentieth Century"/>
          <w:sz w:val="24"/>
          <w:szCs w:val="24"/>
        </w:rPr>
        <w:t>adalah</w:t>
      </w:r>
      <w:proofErr w:type="spellEnd"/>
      <w:r w:rsidRPr="0049314E">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ibu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hamil</w:t>
      </w:r>
      <w:proofErr w:type="spellEnd"/>
      <w:r>
        <w:rPr>
          <w:rFonts w:ascii="Tw Cen MT" w:eastAsia="Twentieth Century" w:hAnsi="Tw Cen MT" w:cs="Twentieth Century"/>
          <w:sz w:val="24"/>
          <w:szCs w:val="24"/>
        </w:rPr>
        <w:t xml:space="preserve"> TM I yang </w:t>
      </w:r>
      <w:proofErr w:type="spellStart"/>
      <w:r>
        <w:rPr>
          <w:rFonts w:ascii="Tw Cen MT" w:eastAsia="Twentieth Century" w:hAnsi="Tw Cen MT" w:cs="Twentieth Century"/>
          <w:sz w:val="24"/>
          <w:szCs w:val="24"/>
        </w:rPr>
        <w:t>berada</w:t>
      </w:r>
      <w:proofErr w:type="spellEnd"/>
      <w:r>
        <w:rPr>
          <w:rFonts w:ascii="Tw Cen MT" w:eastAsia="Twentieth Century" w:hAnsi="Tw Cen MT" w:cs="Twentieth Century"/>
          <w:sz w:val="24"/>
          <w:szCs w:val="24"/>
        </w:rPr>
        <w:t xml:space="preserve"> di wilayah </w:t>
      </w:r>
      <w:proofErr w:type="spellStart"/>
      <w:r>
        <w:rPr>
          <w:rFonts w:ascii="Tw Cen MT" w:eastAsia="Twentieth Century" w:hAnsi="Tw Cen MT" w:cs="Twentieth Century"/>
          <w:sz w:val="24"/>
          <w:szCs w:val="24"/>
        </w:rPr>
        <w:t>kerja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puskesmas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Payung</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Sekaki</w:t>
      </w:r>
      <w:proofErr w:type="spellEnd"/>
      <w:r w:rsidRPr="0049314E">
        <w:rPr>
          <w:rFonts w:ascii="Tw Cen MT" w:eastAsia="Twentieth Century" w:hAnsi="Tw Cen MT" w:cs="Twentieth Century"/>
          <w:sz w:val="24"/>
          <w:szCs w:val="24"/>
        </w:rPr>
        <w:t xml:space="preserve"> </w:t>
      </w:r>
      <w:proofErr w:type="spellStart"/>
      <w:r w:rsidR="00956D7C">
        <w:rPr>
          <w:rFonts w:ascii="Tw Cen MT" w:eastAsia="Twentieth Century" w:hAnsi="Tw Cen MT" w:cs="Twentieth Century"/>
          <w:sz w:val="24"/>
          <w:szCs w:val="24"/>
        </w:rPr>
        <w:t>melalui</w:t>
      </w:r>
      <w:proofErr w:type="spellEnd"/>
      <w:r w:rsidRPr="0049314E">
        <w:rPr>
          <w:rFonts w:ascii="Tw Cen MT" w:eastAsia="Twentieth Century" w:hAnsi="Tw Cen MT" w:cs="Twentieth Century"/>
          <w:sz w:val="24"/>
          <w:szCs w:val="24"/>
        </w:rPr>
        <w:t xml:space="preserve"> </w:t>
      </w:r>
      <w:proofErr w:type="spellStart"/>
      <w:r w:rsidRPr="0049314E">
        <w:rPr>
          <w:rFonts w:ascii="Tw Cen MT" w:eastAsia="Twentieth Century" w:hAnsi="Tw Cen MT" w:cs="Twentieth Century"/>
          <w:sz w:val="24"/>
          <w:szCs w:val="24"/>
        </w:rPr>
        <w:t>teknik</w:t>
      </w:r>
      <w:proofErr w:type="spellEnd"/>
      <w:r w:rsidRPr="0049314E">
        <w:rPr>
          <w:rFonts w:ascii="Tw Cen MT" w:eastAsia="Twentieth Century" w:hAnsi="Tw Cen MT" w:cs="Twentieth Century"/>
          <w:sz w:val="24"/>
          <w:szCs w:val="24"/>
        </w:rPr>
        <w:t xml:space="preserve"> </w:t>
      </w:r>
      <w:proofErr w:type="spellStart"/>
      <w:r w:rsidRPr="0049314E">
        <w:rPr>
          <w:rFonts w:ascii="Tw Cen MT" w:eastAsia="Twentieth Century" w:hAnsi="Tw Cen MT" w:cs="Twentieth Century"/>
          <w:sz w:val="24"/>
          <w:szCs w:val="24"/>
        </w:rPr>
        <w:t>pengambilan</w:t>
      </w:r>
      <w:proofErr w:type="spellEnd"/>
      <w:r w:rsidRPr="0049314E">
        <w:rPr>
          <w:rFonts w:ascii="Tw Cen MT" w:eastAsia="Twentieth Century" w:hAnsi="Tw Cen MT" w:cs="Twentieth Century"/>
          <w:sz w:val="24"/>
          <w:szCs w:val="24"/>
        </w:rPr>
        <w:t xml:space="preserve"> </w:t>
      </w:r>
      <w:proofErr w:type="spellStart"/>
      <w:r w:rsidRPr="0049314E">
        <w:rPr>
          <w:rFonts w:ascii="Tw Cen MT" w:eastAsia="Twentieth Century" w:hAnsi="Tw Cen MT" w:cs="Twentieth Century"/>
          <w:sz w:val="24"/>
          <w:szCs w:val="24"/>
        </w:rPr>
        <w:t>sampel</w:t>
      </w:r>
      <w:proofErr w:type="spellEnd"/>
      <w:r w:rsidRPr="0049314E">
        <w:rPr>
          <w:rFonts w:ascii="Tw Cen MT" w:eastAsia="Twentieth Century" w:hAnsi="Tw Cen MT" w:cs="Twentieth Century"/>
          <w:sz w:val="24"/>
          <w:szCs w:val="24"/>
        </w:rPr>
        <w:t xml:space="preserve"> </w:t>
      </w:r>
      <w:r w:rsidRPr="002618B7">
        <w:rPr>
          <w:rFonts w:ascii="Tw Cen MT" w:eastAsia="Twentieth Century" w:hAnsi="Tw Cen MT" w:cs="Twentieth Century"/>
          <w:i/>
          <w:iCs/>
          <w:sz w:val="24"/>
          <w:szCs w:val="24"/>
        </w:rPr>
        <w:t>random sampling</w:t>
      </w:r>
      <w:r w:rsidRPr="0049314E">
        <w:rPr>
          <w:rFonts w:ascii="Tw Cen MT" w:eastAsia="Twentieth Century" w:hAnsi="Tw Cen MT" w:cs="Twentieth Century"/>
          <w:sz w:val="24"/>
          <w:szCs w:val="24"/>
        </w:rPr>
        <w:t xml:space="preserve"> </w:t>
      </w:r>
      <w:proofErr w:type="spellStart"/>
      <w:r w:rsidRPr="0049314E">
        <w:rPr>
          <w:rFonts w:ascii="Tw Cen MT" w:eastAsia="Twentieth Century" w:hAnsi="Tw Cen MT" w:cs="Twentieth Century"/>
          <w:sz w:val="24"/>
          <w:szCs w:val="24"/>
        </w:rPr>
        <w:t>dengan</w:t>
      </w:r>
      <w:proofErr w:type="spellEnd"/>
      <w:r w:rsidRPr="0049314E">
        <w:rPr>
          <w:rFonts w:ascii="Tw Cen MT" w:eastAsia="Twentieth Century" w:hAnsi="Tw Cen MT" w:cs="Twentieth Century"/>
          <w:sz w:val="24"/>
          <w:szCs w:val="24"/>
        </w:rPr>
        <w:t xml:space="preserve"> </w:t>
      </w:r>
      <w:proofErr w:type="spellStart"/>
      <w:r w:rsidRPr="0049314E">
        <w:rPr>
          <w:rFonts w:ascii="Tw Cen MT" w:eastAsia="Twentieth Century" w:hAnsi="Tw Cen MT" w:cs="Twentieth Century"/>
          <w:sz w:val="24"/>
          <w:szCs w:val="24"/>
        </w:rPr>
        <w:t>jumlah</w:t>
      </w:r>
      <w:proofErr w:type="spellEnd"/>
      <w:r w:rsidRPr="0049314E">
        <w:rPr>
          <w:rFonts w:ascii="Tw Cen MT" w:eastAsia="Twentieth Century" w:hAnsi="Tw Cen MT" w:cs="Twentieth Century"/>
          <w:sz w:val="24"/>
          <w:szCs w:val="24"/>
        </w:rPr>
        <w:t xml:space="preserve"> </w:t>
      </w:r>
      <w:proofErr w:type="spellStart"/>
      <w:r w:rsidRPr="0049314E">
        <w:rPr>
          <w:rFonts w:ascii="Tw Cen MT" w:eastAsia="Twentieth Century" w:hAnsi="Tw Cen MT" w:cs="Twentieth Century"/>
          <w:sz w:val="24"/>
          <w:szCs w:val="24"/>
        </w:rPr>
        <w:t>sampel</w:t>
      </w:r>
      <w:proofErr w:type="spellEnd"/>
      <w:r w:rsidRPr="0049314E">
        <w:rPr>
          <w:rFonts w:ascii="Tw Cen MT" w:eastAsia="Twentieth Century" w:hAnsi="Tw Cen MT" w:cs="Twentieth Century"/>
          <w:sz w:val="24"/>
          <w:szCs w:val="24"/>
        </w:rPr>
        <w:t xml:space="preserve"> </w:t>
      </w:r>
      <w:proofErr w:type="spellStart"/>
      <w:r w:rsidRPr="0049314E">
        <w:rPr>
          <w:rFonts w:ascii="Tw Cen MT" w:eastAsia="Twentieth Century" w:hAnsi="Tw Cen MT" w:cs="Twentieth Century"/>
          <w:sz w:val="24"/>
          <w:szCs w:val="24"/>
        </w:rPr>
        <w:t>sebanyak</w:t>
      </w:r>
      <w:proofErr w:type="spellEnd"/>
      <w:r>
        <w:rPr>
          <w:rFonts w:ascii="Tw Cen MT" w:eastAsia="Twentieth Century" w:hAnsi="Tw Cen MT" w:cs="Twentieth Century"/>
          <w:sz w:val="24"/>
          <w:szCs w:val="24"/>
        </w:rPr>
        <w:t xml:space="preserve"> 46 </w:t>
      </w:r>
      <w:r w:rsidRPr="0049314E">
        <w:rPr>
          <w:rFonts w:ascii="Tw Cen MT" w:eastAsia="Twentieth Century" w:hAnsi="Tw Cen MT" w:cs="Twentieth Century"/>
          <w:sz w:val="24"/>
          <w:szCs w:val="24"/>
        </w:rPr>
        <w:t>orang.</w:t>
      </w:r>
      <w:r>
        <w:rPr>
          <w:rFonts w:ascii="Tw Cen MT" w:eastAsia="Twentieth Century" w:hAnsi="Tw Cen MT" w:cs="Twentieth Century"/>
          <w:sz w:val="24"/>
          <w:szCs w:val="24"/>
        </w:rPr>
        <w:t xml:space="preserve"> </w:t>
      </w:r>
      <w:r w:rsidR="00956D7C">
        <w:rPr>
          <w:rFonts w:ascii="Tw Cen MT" w:eastAsia="Twentieth Century" w:hAnsi="Tw Cen MT" w:cs="Twentieth Century"/>
          <w:sz w:val="24"/>
          <w:szCs w:val="24"/>
        </w:rPr>
        <w:t xml:space="preserve">Metode </w:t>
      </w:r>
      <w:proofErr w:type="spellStart"/>
      <w:r w:rsidR="00956D7C">
        <w:rPr>
          <w:rFonts w:ascii="Tw Cen MT" w:eastAsia="Twentieth Century" w:hAnsi="Tw Cen MT" w:cs="Twentieth Century"/>
          <w:sz w:val="24"/>
          <w:szCs w:val="24"/>
        </w:rPr>
        <w:t>p</w:t>
      </w:r>
      <w:r w:rsidRPr="0049314E">
        <w:rPr>
          <w:rFonts w:ascii="Tw Cen MT" w:eastAsia="Twentieth Century" w:hAnsi="Tw Cen MT" w:cs="Twentieth Century"/>
          <w:sz w:val="24"/>
          <w:szCs w:val="24"/>
        </w:rPr>
        <w:t>engumpulan</w:t>
      </w:r>
      <w:proofErr w:type="spellEnd"/>
      <w:r w:rsidRPr="0049314E">
        <w:rPr>
          <w:rFonts w:ascii="Tw Cen MT" w:eastAsia="Twentieth Century" w:hAnsi="Tw Cen MT" w:cs="Twentieth Century"/>
          <w:sz w:val="24"/>
          <w:szCs w:val="24"/>
        </w:rPr>
        <w:t xml:space="preserve"> data</w:t>
      </w:r>
      <w:r w:rsidR="00956D7C">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melalui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kuesioner</w:t>
      </w:r>
      <w:proofErr w:type="spellEnd"/>
      <w:r w:rsidR="00956D7C">
        <w:rPr>
          <w:rFonts w:ascii="Tw Cen MT" w:eastAsia="Twentieth Century" w:hAnsi="Tw Cen MT" w:cs="Twentieth Century"/>
          <w:sz w:val="24"/>
          <w:szCs w:val="24"/>
        </w:rPr>
        <w:t xml:space="preserve"> </w:t>
      </w:r>
      <w:proofErr w:type="spellStart"/>
      <w:r w:rsidR="00956D7C">
        <w:rPr>
          <w:rFonts w:ascii="Tw Cen MT" w:eastAsia="Twentieth Century" w:hAnsi="Tw Cen MT" w:cs="Twentieth Century"/>
          <w:sz w:val="24"/>
          <w:szCs w:val="24"/>
        </w:rPr>
        <w:t>dengan</w:t>
      </w:r>
      <w:proofErr w:type="spellEnd"/>
      <w:r w:rsidR="00956D7C">
        <w:rPr>
          <w:rFonts w:ascii="Tw Cen MT" w:eastAsia="Twentieth Century" w:hAnsi="Tw Cen MT" w:cs="Twentieth Century"/>
          <w:sz w:val="24"/>
          <w:szCs w:val="24"/>
        </w:rPr>
        <w:t xml:space="preserve"> </w:t>
      </w:r>
      <w:proofErr w:type="spellStart"/>
      <w:r w:rsidR="00956D7C">
        <w:rPr>
          <w:rFonts w:ascii="Tw Cen MT" w:eastAsia="Twentieth Century" w:hAnsi="Tw Cen MT" w:cs="Twentieth Century"/>
          <w:sz w:val="24"/>
          <w:szCs w:val="24"/>
        </w:rPr>
        <w:t>menggunakan</w:t>
      </w:r>
      <w:proofErr w:type="spellEnd"/>
      <w:r w:rsidR="00956D7C">
        <w:rPr>
          <w:rFonts w:ascii="Tw Cen MT" w:eastAsia="Twentieth Century" w:hAnsi="Tw Cen MT" w:cs="Twentieth Century"/>
          <w:sz w:val="24"/>
          <w:szCs w:val="24"/>
        </w:rPr>
        <w:t xml:space="preserve"> </w:t>
      </w:r>
      <w:proofErr w:type="spellStart"/>
      <w:r w:rsidR="00956D7C">
        <w:rPr>
          <w:rFonts w:ascii="Tw Cen MT" w:eastAsia="Twentieth Century" w:hAnsi="Tw Cen MT" w:cs="Twentieth Century"/>
          <w:sz w:val="24"/>
          <w:szCs w:val="24"/>
        </w:rPr>
        <w:t>skala</w:t>
      </w:r>
      <w:proofErr w:type="spellEnd"/>
      <w:r w:rsidR="00956D7C">
        <w:rPr>
          <w:rFonts w:ascii="Tw Cen MT" w:eastAsia="Twentieth Century" w:hAnsi="Tw Cen MT" w:cs="Twentieth Century"/>
          <w:sz w:val="24"/>
          <w:szCs w:val="24"/>
        </w:rPr>
        <w:t xml:space="preserve"> </w:t>
      </w:r>
      <w:proofErr w:type="spellStart"/>
      <w:r w:rsidR="00956D7C">
        <w:rPr>
          <w:rFonts w:ascii="Tw Cen MT" w:eastAsia="Twentieth Century" w:hAnsi="Tw Cen MT" w:cs="Twentieth Century"/>
          <w:sz w:val="24"/>
          <w:szCs w:val="24"/>
        </w:rPr>
        <w:t>likert</w:t>
      </w:r>
      <w:proofErr w:type="spellEnd"/>
      <w:r>
        <w:rPr>
          <w:rFonts w:ascii="Tw Cen MT" w:eastAsia="Twentieth Century" w:hAnsi="Tw Cen MT" w:cs="Twentieth Century"/>
          <w:sz w:val="24"/>
          <w:szCs w:val="24"/>
        </w:rPr>
        <w:t xml:space="preserve">. </w:t>
      </w:r>
      <w:proofErr w:type="spellStart"/>
      <w:r w:rsidRPr="0049314E">
        <w:rPr>
          <w:rFonts w:ascii="Tw Cen MT" w:eastAsia="Twentieth Century" w:hAnsi="Tw Cen MT" w:cs="Twentieth Century"/>
          <w:sz w:val="24"/>
          <w:szCs w:val="24"/>
        </w:rPr>
        <w:t>Pengolahan</w:t>
      </w:r>
      <w:proofErr w:type="spellEnd"/>
      <w:r w:rsidRPr="0049314E">
        <w:rPr>
          <w:rFonts w:ascii="Tw Cen MT" w:eastAsia="Twentieth Century" w:hAnsi="Tw Cen MT" w:cs="Twentieth Century"/>
          <w:sz w:val="24"/>
          <w:szCs w:val="24"/>
        </w:rPr>
        <w:t xml:space="preserve"> data </w:t>
      </w:r>
      <w:proofErr w:type="spellStart"/>
      <w:r w:rsidRPr="0049314E">
        <w:rPr>
          <w:rFonts w:ascii="Tw Cen MT" w:eastAsia="Twentieth Century" w:hAnsi="Tw Cen MT" w:cs="Twentieth Century"/>
          <w:sz w:val="24"/>
          <w:szCs w:val="24"/>
        </w:rPr>
        <w:t>dilakukan</w:t>
      </w:r>
      <w:proofErr w:type="spellEnd"/>
      <w:r w:rsidRPr="0049314E">
        <w:rPr>
          <w:rFonts w:ascii="Tw Cen MT" w:eastAsia="Twentieth Century" w:hAnsi="Tw Cen MT" w:cs="Twentieth Century"/>
          <w:sz w:val="24"/>
          <w:szCs w:val="24"/>
        </w:rPr>
        <w:t xml:space="preserve"> </w:t>
      </w:r>
      <w:proofErr w:type="spellStart"/>
      <w:r w:rsidRPr="0049314E">
        <w:rPr>
          <w:rFonts w:ascii="Tw Cen MT" w:eastAsia="Twentieth Century" w:hAnsi="Tw Cen MT" w:cs="Twentieth Century"/>
          <w:sz w:val="24"/>
          <w:szCs w:val="24"/>
        </w:rPr>
        <w:t>denga</w:t>
      </w:r>
      <w:r w:rsidR="00956D7C">
        <w:rPr>
          <w:rFonts w:ascii="Tw Cen MT" w:eastAsia="Twentieth Century" w:hAnsi="Tw Cen MT" w:cs="Twentieth Century"/>
          <w:sz w:val="24"/>
          <w:szCs w:val="24"/>
        </w:rPr>
        <w:t>n</w:t>
      </w:r>
      <w:proofErr w:type="spellEnd"/>
      <w:r w:rsidR="00956D7C">
        <w:rPr>
          <w:rFonts w:ascii="Tw Cen MT" w:eastAsia="Twentieth Century" w:hAnsi="Tw Cen MT" w:cs="Twentieth Century"/>
          <w:sz w:val="24"/>
          <w:szCs w:val="24"/>
        </w:rPr>
        <w:t xml:space="preserve"> </w:t>
      </w:r>
      <w:proofErr w:type="spellStart"/>
      <w:r w:rsidR="00956D7C">
        <w:rPr>
          <w:rFonts w:ascii="Tw Cen MT" w:eastAsia="Twentieth Century" w:hAnsi="Tw Cen MT" w:cs="Twentieth Century"/>
          <w:sz w:val="24"/>
          <w:szCs w:val="24"/>
        </w:rPr>
        <w:t>analisasi</w:t>
      </w:r>
      <w:proofErr w:type="spellEnd"/>
      <w:r w:rsidR="00956D7C">
        <w:rPr>
          <w:rFonts w:ascii="Tw Cen MT" w:eastAsia="Twentieth Century" w:hAnsi="Tw Cen MT" w:cs="Twentieth Century"/>
          <w:sz w:val="24"/>
          <w:szCs w:val="24"/>
        </w:rPr>
        <w:t xml:space="preserve"> </w:t>
      </w:r>
      <w:proofErr w:type="spellStart"/>
      <w:r w:rsidR="00956D7C">
        <w:rPr>
          <w:rFonts w:ascii="Tw Cen MT" w:eastAsia="Twentieth Century" w:hAnsi="Tw Cen MT" w:cs="Twentieth Century"/>
          <w:sz w:val="24"/>
          <w:szCs w:val="24"/>
        </w:rPr>
        <w:t>univariat</w:t>
      </w:r>
      <w:proofErr w:type="spellEnd"/>
      <w:r w:rsidR="00956D7C">
        <w:rPr>
          <w:rFonts w:ascii="Tw Cen MT" w:eastAsia="Twentieth Century" w:hAnsi="Tw Cen MT" w:cs="Twentieth Century"/>
          <w:sz w:val="24"/>
          <w:szCs w:val="24"/>
        </w:rPr>
        <w:t xml:space="preserve"> dan </w:t>
      </w:r>
      <w:proofErr w:type="spellStart"/>
      <w:r w:rsidR="00956D7C">
        <w:rPr>
          <w:rFonts w:ascii="Tw Cen MT" w:eastAsia="Twentieth Century" w:hAnsi="Tw Cen MT" w:cs="Twentieth Century"/>
          <w:sz w:val="24"/>
          <w:szCs w:val="24"/>
        </w:rPr>
        <w:t>bevariat</w:t>
      </w:r>
      <w:proofErr w:type="spellEnd"/>
      <w:r w:rsidR="00956D7C">
        <w:rPr>
          <w:rFonts w:ascii="Tw Cen MT" w:eastAsia="Twentieth Century" w:hAnsi="Tw Cen MT" w:cs="Twentieth Century"/>
          <w:sz w:val="24"/>
          <w:szCs w:val="24"/>
        </w:rPr>
        <w:t>.</w:t>
      </w:r>
      <w:r w:rsidRPr="0049314E">
        <w:rPr>
          <w:rFonts w:ascii="Tw Cen MT" w:eastAsia="Twentieth Century" w:hAnsi="Tw Cen MT" w:cs="Twentieth Century"/>
          <w:sz w:val="24"/>
          <w:szCs w:val="24"/>
        </w:rPr>
        <w:t xml:space="preserve"> </w:t>
      </w:r>
      <w:r>
        <w:rPr>
          <w:rFonts w:ascii="Tw Cen MT" w:eastAsia="Twentieth Century" w:hAnsi="Tw Cen MT" w:cs="Twentieth Century"/>
          <w:sz w:val="24"/>
          <w:szCs w:val="24"/>
        </w:rPr>
        <w:t xml:space="preserve">Analisa data </w:t>
      </w:r>
      <w:proofErr w:type="spellStart"/>
      <w:r w:rsidR="00956D7C">
        <w:rPr>
          <w:rFonts w:ascii="Tw Cen MT" w:eastAsia="Twentieth Century" w:hAnsi="Tw Cen MT" w:cs="Twentieth Century"/>
          <w:sz w:val="24"/>
          <w:szCs w:val="24"/>
        </w:rPr>
        <w:t>bivariat</w:t>
      </w:r>
      <w:proofErr w:type="spellEnd"/>
      <w:r w:rsidR="00956D7C">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menggunakan</w:t>
      </w:r>
      <w:proofErr w:type="spellEnd"/>
      <w:r>
        <w:rPr>
          <w:rFonts w:ascii="Tw Cen MT" w:eastAsia="Twentieth Century" w:hAnsi="Tw Cen MT" w:cs="Twentieth Century"/>
          <w:sz w:val="24"/>
          <w:szCs w:val="24"/>
        </w:rPr>
        <w:t xml:space="preserve"> </w:t>
      </w:r>
      <w:r w:rsidRPr="0049314E">
        <w:rPr>
          <w:rFonts w:ascii="Tw Cen MT" w:eastAsia="Twentieth Century" w:hAnsi="Tw Cen MT" w:cs="Twentieth Century"/>
          <w:sz w:val="24"/>
          <w:szCs w:val="24"/>
        </w:rPr>
        <w:t xml:space="preserve">uji </w:t>
      </w:r>
      <w:r w:rsidRPr="002618B7">
        <w:rPr>
          <w:rFonts w:ascii="Tw Cen MT" w:eastAsia="Twentieth Century" w:hAnsi="Tw Cen MT" w:cs="Twentieth Century"/>
          <w:i/>
          <w:iCs/>
          <w:sz w:val="24"/>
          <w:szCs w:val="24"/>
        </w:rPr>
        <w:t xml:space="preserve">chi-square </w:t>
      </w:r>
      <w:proofErr w:type="spellStart"/>
      <w:r w:rsidRPr="0049314E">
        <w:rPr>
          <w:rFonts w:ascii="Tw Cen MT" w:eastAsia="Twentieth Century" w:hAnsi="Tw Cen MT" w:cs="Twentieth Century"/>
          <w:sz w:val="24"/>
          <w:szCs w:val="24"/>
        </w:rPr>
        <w:t>dengan</w:t>
      </w:r>
      <w:proofErr w:type="spellEnd"/>
      <w:r w:rsidRPr="0049314E">
        <w:rPr>
          <w:rFonts w:ascii="Tw Cen MT" w:eastAsia="Twentieth Century" w:hAnsi="Tw Cen MT" w:cs="Twentieth Century"/>
          <w:sz w:val="24"/>
          <w:szCs w:val="24"/>
        </w:rPr>
        <w:t xml:space="preserve"> </w:t>
      </w:r>
      <w:proofErr w:type="spellStart"/>
      <w:r w:rsidRPr="0049314E">
        <w:rPr>
          <w:rFonts w:ascii="Tw Cen MT" w:eastAsia="Twentieth Century" w:hAnsi="Tw Cen MT" w:cs="Twentieth Century"/>
          <w:sz w:val="24"/>
          <w:szCs w:val="24"/>
        </w:rPr>
        <w:t>derajat</w:t>
      </w:r>
      <w:proofErr w:type="spellEnd"/>
      <w:r w:rsidRPr="0049314E">
        <w:rPr>
          <w:rFonts w:ascii="Tw Cen MT" w:eastAsia="Twentieth Century" w:hAnsi="Tw Cen MT" w:cs="Twentieth Century"/>
          <w:sz w:val="24"/>
          <w:szCs w:val="24"/>
        </w:rPr>
        <w:t xml:space="preserve"> </w:t>
      </w:r>
      <w:proofErr w:type="spellStart"/>
      <w:r w:rsidRPr="0049314E">
        <w:rPr>
          <w:rFonts w:ascii="Tw Cen MT" w:eastAsia="Twentieth Century" w:hAnsi="Tw Cen MT" w:cs="Twentieth Century"/>
          <w:sz w:val="24"/>
          <w:szCs w:val="24"/>
        </w:rPr>
        <w:t>kepercayaan</w:t>
      </w:r>
      <w:proofErr w:type="spellEnd"/>
      <w:r w:rsidRPr="0049314E">
        <w:rPr>
          <w:rFonts w:ascii="Tw Cen MT" w:eastAsia="Twentieth Century" w:hAnsi="Tw Cen MT" w:cs="Twentieth Century"/>
          <w:sz w:val="24"/>
          <w:szCs w:val="24"/>
        </w:rPr>
        <w:t xml:space="preserve"> 95%</w:t>
      </w:r>
      <w:commentRangeEnd w:id="1"/>
      <w:r w:rsidR="006B2CDB">
        <w:rPr>
          <w:rStyle w:val="CommentReference"/>
        </w:rPr>
        <w:commentReference w:id="1"/>
      </w:r>
    </w:p>
    <w:p w14:paraId="1EEA7CD1" w14:textId="77777777" w:rsidR="006A1320" w:rsidRPr="0096335E" w:rsidRDefault="006A1320" w:rsidP="00F60E22">
      <w:pPr>
        <w:tabs>
          <w:tab w:val="left" w:pos="426"/>
        </w:tabs>
        <w:spacing w:after="0"/>
        <w:jc w:val="both"/>
        <w:rPr>
          <w:rFonts w:ascii="Tw Cen MT" w:eastAsia="Twentieth Century" w:hAnsi="Tw Cen MT" w:cs="Twentieth Century"/>
          <w:sz w:val="24"/>
          <w:szCs w:val="24"/>
        </w:rPr>
      </w:pPr>
    </w:p>
    <w:p w14:paraId="24C32DE0" w14:textId="77777777" w:rsidR="006A1320" w:rsidRPr="0096335E" w:rsidRDefault="006A1320" w:rsidP="00F60E22">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6EC3BCF2" w14:textId="77777777" w:rsidR="006A1320" w:rsidRDefault="006A1320" w:rsidP="00F60E22">
      <w:pPr>
        <w:tabs>
          <w:tab w:val="left" w:pos="426"/>
        </w:tabs>
        <w:spacing w:after="0" w:line="240" w:lineRule="auto"/>
        <w:jc w:val="both"/>
        <w:rPr>
          <w:rFonts w:ascii="Tw Cen MT" w:eastAsia="Twentieth Century" w:hAnsi="Tw Cen MT" w:cs="Twentieth Century"/>
          <w:sz w:val="24"/>
          <w:szCs w:val="24"/>
        </w:rPr>
      </w:pPr>
      <w:r w:rsidRPr="0056552F">
        <w:rPr>
          <w:rFonts w:ascii="Tw Cen MT" w:eastAsia="Twentieth Century" w:hAnsi="Tw Cen MT" w:cs="Twentieth Century"/>
          <w:sz w:val="24"/>
          <w:szCs w:val="24"/>
        </w:rPr>
        <w:t xml:space="preserve">Hasil </w:t>
      </w:r>
      <w:proofErr w:type="spellStart"/>
      <w:r w:rsidRPr="0056552F">
        <w:rPr>
          <w:rFonts w:ascii="Tw Cen MT" w:eastAsia="Twentieth Century" w:hAnsi="Tw Cen MT" w:cs="Twentieth Century"/>
          <w:sz w:val="24"/>
          <w:szCs w:val="24"/>
        </w:rPr>
        <w:t>penelitian</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dilakukan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terhadap</w:t>
      </w:r>
      <w:proofErr w:type="spellEnd"/>
      <w:r>
        <w:rPr>
          <w:rFonts w:ascii="Tw Cen MT" w:eastAsia="Twentieth Century" w:hAnsi="Tw Cen MT" w:cs="Twentieth Century"/>
          <w:sz w:val="24"/>
          <w:szCs w:val="24"/>
        </w:rPr>
        <w:t xml:space="preserve"> 46 </w:t>
      </w:r>
      <w:proofErr w:type="spellStart"/>
      <w:r>
        <w:rPr>
          <w:rFonts w:ascii="Tw Cen MT" w:eastAsia="Twentieth Century" w:hAnsi="Tw Cen MT" w:cs="Twentieth Century"/>
          <w:sz w:val="24"/>
          <w:szCs w:val="24"/>
        </w:rPr>
        <w:t>responden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dilakukan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analisis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univariat</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analisis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bivariat</w:t>
      </w:r>
      <w:proofErr w:type="spellEnd"/>
      <w:r>
        <w:rPr>
          <w:rFonts w:ascii="Tw Cen MT" w:eastAsia="Twentieth Century" w:hAnsi="Tw Cen MT" w:cs="Twentieth Century"/>
          <w:sz w:val="24"/>
          <w:szCs w:val="24"/>
        </w:rPr>
        <w:t xml:space="preserve">. </w:t>
      </w:r>
    </w:p>
    <w:p w14:paraId="66347032" w14:textId="77777777" w:rsidR="006A1320" w:rsidRDefault="006A1320" w:rsidP="0056552F">
      <w:pPr>
        <w:numPr>
          <w:ilvl w:val="0"/>
          <w:numId w:val="1"/>
        </w:numPr>
        <w:tabs>
          <w:tab w:val="left" w:pos="426"/>
        </w:tabs>
        <w:spacing w:after="0" w:line="240" w:lineRule="auto"/>
        <w:ind w:left="426" w:hanging="426"/>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Anaisis </w:t>
      </w:r>
      <w:proofErr w:type="spellStart"/>
      <w:r>
        <w:rPr>
          <w:rFonts w:ascii="Tw Cen MT" w:eastAsia="Twentieth Century" w:hAnsi="Tw Cen MT" w:cs="Twentieth Century"/>
          <w:sz w:val="24"/>
          <w:szCs w:val="24"/>
        </w:rPr>
        <w:t>Univariat</w:t>
      </w:r>
      <w:proofErr w:type="spellEnd"/>
    </w:p>
    <w:p w14:paraId="04C117BE" w14:textId="77777777" w:rsidR="006A1320" w:rsidRDefault="006A1320" w:rsidP="0056552F">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Analisa </w:t>
      </w:r>
      <w:proofErr w:type="spellStart"/>
      <w:r>
        <w:rPr>
          <w:rFonts w:ascii="Tw Cen MT" w:eastAsia="Twentieth Century" w:hAnsi="Tw Cen MT" w:cs="Twentieth Century"/>
          <w:sz w:val="24"/>
          <w:szCs w:val="24"/>
        </w:rPr>
        <w:t>univariat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dilakukan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untuk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mengetahui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distribusi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frekuensi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paritas</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pekerjaan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ibu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hamil</w:t>
      </w:r>
      <w:proofErr w:type="spellEnd"/>
      <w:r>
        <w:rPr>
          <w:rFonts w:ascii="Tw Cen MT" w:eastAsia="Twentieth Century" w:hAnsi="Tw Cen MT" w:cs="Twentieth Century"/>
          <w:sz w:val="24"/>
          <w:szCs w:val="24"/>
        </w:rPr>
        <w:t xml:space="preserve">. </w:t>
      </w:r>
    </w:p>
    <w:p w14:paraId="7EB884E0" w14:textId="77777777" w:rsidR="006A1320" w:rsidRDefault="006A1320" w:rsidP="0056552F">
      <w:pPr>
        <w:spacing w:after="0" w:line="240" w:lineRule="auto"/>
        <w:jc w:val="center"/>
        <w:rPr>
          <w:rFonts w:ascii="Tw Cen MT" w:eastAsia="Twentieth Century" w:hAnsi="Tw Cen MT" w:cs="Twentieth Century"/>
        </w:rPr>
      </w:pPr>
      <w:r>
        <w:rPr>
          <w:rFonts w:ascii="Tw Cen MT" w:eastAsia="Twentieth Century" w:hAnsi="Tw Cen MT" w:cs="Twentieth Century"/>
        </w:rPr>
        <w:t xml:space="preserve">Tabel 1. </w:t>
      </w:r>
      <w:proofErr w:type="spellStart"/>
      <w:r>
        <w:rPr>
          <w:rFonts w:ascii="Tw Cen MT" w:eastAsia="Twentieth Century" w:hAnsi="Tw Cen MT" w:cs="Twentieth Century"/>
        </w:rPr>
        <w:t>Distribusi</w:t>
      </w:r>
      <w:proofErr w:type="spellEnd"/>
      <w:r>
        <w:rPr>
          <w:rFonts w:ascii="Tw Cen MT" w:eastAsia="Twentieth Century" w:hAnsi="Tw Cen MT" w:cs="Twentieth Century"/>
        </w:rPr>
        <w:t xml:space="preserve"> </w:t>
      </w:r>
      <w:proofErr w:type="spellStart"/>
      <w:r>
        <w:rPr>
          <w:rFonts w:ascii="Tw Cen MT" w:eastAsia="Twentieth Century" w:hAnsi="Tw Cen MT" w:cs="Twentieth Century"/>
        </w:rPr>
        <w:t>Frekuensi</w:t>
      </w:r>
      <w:proofErr w:type="spellEnd"/>
      <w:r>
        <w:rPr>
          <w:rFonts w:ascii="Tw Cen MT" w:eastAsia="Twentieth Century" w:hAnsi="Tw Cen MT" w:cs="Twentieth Century"/>
        </w:rPr>
        <w:t xml:space="preserve"> </w:t>
      </w:r>
      <w:proofErr w:type="spellStart"/>
      <w:r>
        <w:rPr>
          <w:rFonts w:ascii="Tw Cen MT" w:eastAsia="Twentieth Century" w:hAnsi="Tw Cen MT" w:cs="Twentieth Century"/>
        </w:rPr>
        <w:t>Responden</w:t>
      </w:r>
      <w:proofErr w:type="spellEnd"/>
      <w:r>
        <w:rPr>
          <w:rFonts w:ascii="Tw Cen MT" w:eastAsia="Twentieth Century" w:hAnsi="Tw Cen MT" w:cs="Twentieth Century"/>
        </w:rPr>
        <w:t xml:space="preserve"> </w:t>
      </w:r>
      <w:proofErr w:type="spellStart"/>
      <w:r>
        <w:rPr>
          <w:rFonts w:ascii="Tw Cen MT" w:eastAsia="Twentieth Century" w:hAnsi="Tw Cen MT" w:cs="Twentieth Century"/>
        </w:rPr>
        <w:t>Berdasarkan</w:t>
      </w:r>
      <w:proofErr w:type="spellEnd"/>
      <w:r>
        <w:rPr>
          <w:rFonts w:ascii="Tw Cen MT" w:eastAsia="Twentieth Century" w:hAnsi="Tw Cen MT" w:cs="Twentieth Century"/>
        </w:rPr>
        <w:t xml:space="preserve"> </w:t>
      </w:r>
      <w:proofErr w:type="spellStart"/>
      <w:r>
        <w:rPr>
          <w:rFonts w:ascii="Tw Cen MT" w:eastAsia="Twentieth Century" w:hAnsi="Tw Cen MT" w:cs="Twentieth Century"/>
        </w:rPr>
        <w:t>Parias</w:t>
      </w:r>
      <w:proofErr w:type="spellEnd"/>
      <w:r>
        <w:rPr>
          <w:rFonts w:ascii="Tw Cen MT" w:eastAsia="Twentieth Century" w:hAnsi="Tw Cen MT" w:cs="Twentieth Century"/>
        </w:rPr>
        <w:t xml:space="preserve">, </w:t>
      </w:r>
      <w:proofErr w:type="spellStart"/>
      <w:r>
        <w:rPr>
          <w:rFonts w:ascii="Tw Cen MT" w:eastAsia="Twentieth Century" w:hAnsi="Tw Cen MT" w:cs="Twentieth Century"/>
        </w:rPr>
        <w:t>Pekerjaan</w:t>
      </w:r>
      <w:proofErr w:type="spellEnd"/>
      <w:r>
        <w:rPr>
          <w:rFonts w:ascii="Tw Cen MT" w:eastAsia="Twentieth Century" w:hAnsi="Tw Cen MT" w:cs="Twentieth Century"/>
        </w:rPr>
        <w:t xml:space="preserve"> dan </w:t>
      </w:r>
      <w:proofErr w:type="spellStart"/>
      <w:r>
        <w:rPr>
          <w:rFonts w:ascii="Tw Cen MT" w:eastAsia="Twentieth Century" w:hAnsi="Tw Cen MT" w:cs="Twentieth Century"/>
        </w:rPr>
        <w:t>Kejadian</w:t>
      </w:r>
      <w:proofErr w:type="spellEnd"/>
      <w:r>
        <w:rPr>
          <w:rFonts w:ascii="Tw Cen MT" w:eastAsia="Twentieth Century" w:hAnsi="Tw Cen MT" w:cs="Twentieth Century"/>
        </w:rPr>
        <w:t xml:space="preserve"> </w:t>
      </w:r>
      <w:proofErr w:type="spellStart"/>
      <w:r>
        <w:rPr>
          <w:rFonts w:ascii="Tw Cen MT" w:eastAsia="Twentieth Century" w:hAnsi="Tw Cen MT" w:cs="Twentieth Century"/>
        </w:rPr>
        <w:t>Mual</w:t>
      </w:r>
      <w:proofErr w:type="spellEnd"/>
      <w:r>
        <w:rPr>
          <w:rFonts w:ascii="Tw Cen MT" w:eastAsia="Twentieth Century" w:hAnsi="Tw Cen MT" w:cs="Twentieth Century"/>
        </w:rPr>
        <w:t xml:space="preserve"> </w:t>
      </w:r>
      <w:proofErr w:type="spellStart"/>
      <w:r>
        <w:rPr>
          <w:rFonts w:ascii="Tw Cen MT" w:eastAsia="Twentieth Century" w:hAnsi="Tw Cen MT" w:cs="Twentieth Century"/>
        </w:rPr>
        <w:t>Muntah</w:t>
      </w:r>
      <w:proofErr w:type="spellEnd"/>
      <w:r>
        <w:rPr>
          <w:rFonts w:ascii="Tw Cen MT" w:eastAsia="Twentieth Century" w:hAnsi="Tw Cen MT" w:cs="Twentieth Century"/>
        </w:rPr>
        <w:t xml:space="preserve"> di Wilayah </w:t>
      </w:r>
      <w:proofErr w:type="spellStart"/>
      <w:r>
        <w:rPr>
          <w:rFonts w:ascii="Tw Cen MT" w:eastAsia="Twentieth Century" w:hAnsi="Tw Cen MT" w:cs="Twentieth Century"/>
        </w:rPr>
        <w:t>kerja</w:t>
      </w:r>
      <w:proofErr w:type="spellEnd"/>
      <w:r>
        <w:rPr>
          <w:rFonts w:ascii="Tw Cen MT" w:eastAsia="Twentieth Century" w:hAnsi="Tw Cen MT" w:cs="Twentieth Century"/>
        </w:rPr>
        <w:t xml:space="preserve"> </w:t>
      </w:r>
      <w:proofErr w:type="spellStart"/>
      <w:r>
        <w:rPr>
          <w:rFonts w:ascii="Tw Cen MT" w:eastAsia="Twentieth Century" w:hAnsi="Tw Cen MT" w:cs="Twentieth Century"/>
        </w:rPr>
        <w:t>Puskesmas</w:t>
      </w:r>
      <w:proofErr w:type="spellEnd"/>
      <w:r>
        <w:rPr>
          <w:rFonts w:ascii="Tw Cen MT" w:eastAsia="Twentieth Century" w:hAnsi="Tw Cen MT" w:cs="Twentieth Century"/>
        </w:rPr>
        <w:t xml:space="preserve"> </w:t>
      </w:r>
      <w:proofErr w:type="spellStart"/>
      <w:r>
        <w:rPr>
          <w:rFonts w:ascii="Tw Cen MT" w:eastAsia="Twentieth Century" w:hAnsi="Tw Cen MT" w:cs="Twentieth Century"/>
        </w:rPr>
        <w:t>Payung</w:t>
      </w:r>
      <w:proofErr w:type="spellEnd"/>
      <w:r>
        <w:rPr>
          <w:rFonts w:ascii="Tw Cen MT" w:eastAsia="Twentieth Century" w:hAnsi="Tw Cen MT" w:cs="Twentieth Century"/>
        </w:rPr>
        <w:t xml:space="preserve"> </w:t>
      </w:r>
      <w:proofErr w:type="spellStart"/>
      <w:r>
        <w:rPr>
          <w:rFonts w:ascii="Tw Cen MT" w:eastAsia="Twentieth Century" w:hAnsi="Tw Cen MT" w:cs="Twentieth Century"/>
        </w:rPr>
        <w:t>Sekaki</w:t>
      </w:r>
      <w:proofErr w:type="spellEnd"/>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2376"/>
        <w:gridCol w:w="993"/>
        <w:gridCol w:w="992"/>
      </w:tblGrid>
      <w:tr w:rsidR="006A1320" w:rsidRPr="00E13D5A" w14:paraId="34B7C9E0" w14:textId="77777777" w:rsidTr="00E13D5A">
        <w:tc>
          <w:tcPr>
            <w:tcW w:w="2376" w:type="dxa"/>
            <w:vMerge w:val="restart"/>
            <w:shd w:val="clear" w:color="auto" w:fill="auto"/>
          </w:tcPr>
          <w:p w14:paraId="07CE6FB4" w14:textId="77777777" w:rsidR="006A1320" w:rsidRPr="00E13D5A" w:rsidRDefault="006A1320" w:rsidP="00E13D5A">
            <w:pPr>
              <w:spacing w:after="0" w:line="240" w:lineRule="auto"/>
              <w:jc w:val="center"/>
              <w:rPr>
                <w:rFonts w:ascii="Tw Cen MT" w:eastAsia="Twentieth Century" w:hAnsi="Tw Cen MT" w:cs="Twentieth Century"/>
              </w:rPr>
            </w:pPr>
            <w:proofErr w:type="spellStart"/>
            <w:r w:rsidRPr="00E13D5A">
              <w:rPr>
                <w:rFonts w:ascii="Tw Cen MT" w:eastAsia="Twentieth Century" w:hAnsi="Tw Cen MT" w:cs="Twentieth Century"/>
              </w:rPr>
              <w:t>Variabel</w:t>
            </w:r>
            <w:proofErr w:type="spellEnd"/>
            <w:r w:rsidRPr="00E13D5A">
              <w:rPr>
                <w:rFonts w:ascii="Tw Cen MT" w:eastAsia="Twentieth Century" w:hAnsi="Tw Cen MT" w:cs="Twentieth Century"/>
              </w:rPr>
              <w:t xml:space="preserve">  </w:t>
            </w:r>
          </w:p>
        </w:tc>
        <w:tc>
          <w:tcPr>
            <w:tcW w:w="1985" w:type="dxa"/>
            <w:gridSpan w:val="2"/>
            <w:shd w:val="clear" w:color="auto" w:fill="auto"/>
          </w:tcPr>
          <w:p w14:paraId="159FF647" w14:textId="77777777" w:rsidR="006A1320" w:rsidRPr="00E13D5A" w:rsidRDefault="006A1320" w:rsidP="00E13D5A">
            <w:pPr>
              <w:spacing w:after="0" w:line="240" w:lineRule="auto"/>
              <w:jc w:val="center"/>
              <w:rPr>
                <w:rFonts w:ascii="Tw Cen MT" w:eastAsia="Twentieth Century" w:hAnsi="Tw Cen MT" w:cs="Twentieth Century"/>
              </w:rPr>
            </w:pPr>
            <w:proofErr w:type="spellStart"/>
            <w:r w:rsidRPr="00E13D5A">
              <w:rPr>
                <w:rFonts w:ascii="Tw Cen MT" w:eastAsia="Twentieth Century" w:hAnsi="Tw Cen MT" w:cs="Twentieth Century"/>
              </w:rPr>
              <w:t>Jumlah</w:t>
            </w:r>
            <w:proofErr w:type="spellEnd"/>
          </w:p>
        </w:tc>
      </w:tr>
      <w:tr w:rsidR="006A1320" w:rsidRPr="00E13D5A" w14:paraId="76256980" w14:textId="77777777" w:rsidTr="00E13D5A">
        <w:tc>
          <w:tcPr>
            <w:tcW w:w="2376" w:type="dxa"/>
            <w:vMerge/>
            <w:tcBorders>
              <w:bottom w:val="single" w:sz="4" w:space="0" w:color="auto"/>
            </w:tcBorders>
            <w:shd w:val="clear" w:color="auto" w:fill="auto"/>
          </w:tcPr>
          <w:p w14:paraId="09C8662D" w14:textId="77777777" w:rsidR="006A1320" w:rsidRPr="00E13D5A" w:rsidRDefault="006A1320" w:rsidP="00E13D5A">
            <w:pPr>
              <w:spacing w:after="0" w:line="240" w:lineRule="auto"/>
              <w:jc w:val="center"/>
              <w:rPr>
                <w:rFonts w:ascii="Tw Cen MT" w:eastAsia="Twentieth Century" w:hAnsi="Tw Cen MT" w:cs="Twentieth Century"/>
              </w:rPr>
            </w:pPr>
          </w:p>
        </w:tc>
        <w:tc>
          <w:tcPr>
            <w:tcW w:w="993" w:type="dxa"/>
            <w:tcBorders>
              <w:bottom w:val="single" w:sz="4" w:space="0" w:color="auto"/>
            </w:tcBorders>
            <w:shd w:val="clear" w:color="auto" w:fill="auto"/>
          </w:tcPr>
          <w:p w14:paraId="680490FB"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F</w:t>
            </w:r>
          </w:p>
        </w:tc>
        <w:tc>
          <w:tcPr>
            <w:tcW w:w="992" w:type="dxa"/>
            <w:tcBorders>
              <w:bottom w:val="single" w:sz="4" w:space="0" w:color="auto"/>
            </w:tcBorders>
            <w:shd w:val="clear" w:color="auto" w:fill="auto"/>
          </w:tcPr>
          <w:p w14:paraId="123AD5B6"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w:t>
            </w:r>
          </w:p>
        </w:tc>
      </w:tr>
      <w:tr w:rsidR="006A1320" w:rsidRPr="00E13D5A" w14:paraId="578B327A" w14:textId="77777777" w:rsidTr="00E13D5A">
        <w:tc>
          <w:tcPr>
            <w:tcW w:w="2376" w:type="dxa"/>
            <w:tcBorders>
              <w:bottom w:val="nil"/>
            </w:tcBorders>
            <w:shd w:val="clear" w:color="auto" w:fill="auto"/>
          </w:tcPr>
          <w:p w14:paraId="144D5128" w14:textId="77777777" w:rsidR="006A1320" w:rsidRPr="00E13D5A" w:rsidRDefault="006A1320" w:rsidP="00E13D5A">
            <w:pPr>
              <w:numPr>
                <w:ilvl w:val="0"/>
                <w:numId w:val="2"/>
              </w:numPr>
              <w:spacing w:after="0" w:line="240" w:lineRule="auto"/>
              <w:ind w:left="284" w:hanging="284"/>
              <w:rPr>
                <w:rFonts w:ascii="Tw Cen MT" w:eastAsia="Twentieth Century" w:hAnsi="Tw Cen MT" w:cs="Twentieth Century"/>
              </w:rPr>
            </w:pPr>
            <w:proofErr w:type="spellStart"/>
            <w:r w:rsidRPr="00E13D5A">
              <w:rPr>
                <w:rFonts w:ascii="Tw Cen MT" w:eastAsia="Twentieth Century" w:hAnsi="Tw Cen MT" w:cs="Twentieth Century"/>
              </w:rPr>
              <w:t>Paritas</w:t>
            </w:r>
            <w:proofErr w:type="spellEnd"/>
            <w:r w:rsidRPr="00E13D5A">
              <w:rPr>
                <w:rFonts w:ascii="Tw Cen MT" w:eastAsia="Twentieth Century" w:hAnsi="Tw Cen MT" w:cs="Twentieth Century"/>
              </w:rPr>
              <w:t xml:space="preserve"> </w:t>
            </w:r>
          </w:p>
          <w:p w14:paraId="752F3688" w14:textId="77777777" w:rsidR="006A1320" w:rsidRPr="00E13D5A" w:rsidRDefault="006A1320" w:rsidP="00E13D5A">
            <w:pPr>
              <w:spacing w:after="0" w:line="240" w:lineRule="auto"/>
              <w:ind w:left="851"/>
              <w:jc w:val="both"/>
              <w:rPr>
                <w:rFonts w:ascii="Tw Cen MT" w:eastAsia="Twentieth Century" w:hAnsi="Tw Cen MT" w:cs="Twentieth Century"/>
              </w:rPr>
            </w:pPr>
            <w:r w:rsidRPr="00E13D5A">
              <w:rPr>
                <w:rFonts w:ascii="Tw Cen MT" w:eastAsia="Twentieth Century" w:hAnsi="Tw Cen MT" w:cs="Twentieth Century"/>
              </w:rPr>
              <w:t xml:space="preserve">Multipara </w:t>
            </w:r>
          </w:p>
        </w:tc>
        <w:tc>
          <w:tcPr>
            <w:tcW w:w="993" w:type="dxa"/>
            <w:tcBorders>
              <w:bottom w:val="nil"/>
            </w:tcBorders>
            <w:shd w:val="clear" w:color="auto" w:fill="auto"/>
          </w:tcPr>
          <w:p w14:paraId="2F4BF8CB" w14:textId="77777777" w:rsidR="006A1320" w:rsidRPr="00E13D5A" w:rsidRDefault="006A1320" w:rsidP="00E13D5A">
            <w:pPr>
              <w:spacing w:after="0" w:line="240" w:lineRule="auto"/>
              <w:jc w:val="center"/>
              <w:rPr>
                <w:rFonts w:ascii="Tw Cen MT" w:eastAsia="Twentieth Century" w:hAnsi="Tw Cen MT" w:cs="Twentieth Century"/>
              </w:rPr>
            </w:pPr>
          </w:p>
          <w:p w14:paraId="1094411E"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24</w:t>
            </w:r>
          </w:p>
        </w:tc>
        <w:tc>
          <w:tcPr>
            <w:tcW w:w="992" w:type="dxa"/>
            <w:tcBorders>
              <w:bottom w:val="nil"/>
            </w:tcBorders>
            <w:shd w:val="clear" w:color="auto" w:fill="auto"/>
          </w:tcPr>
          <w:p w14:paraId="2292C64F" w14:textId="77777777" w:rsidR="006A1320" w:rsidRPr="00E13D5A" w:rsidRDefault="006A1320" w:rsidP="00E13D5A">
            <w:pPr>
              <w:spacing w:after="0" w:line="240" w:lineRule="auto"/>
              <w:jc w:val="center"/>
              <w:rPr>
                <w:rFonts w:ascii="Tw Cen MT" w:eastAsia="Twentieth Century" w:hAnsi="Tw Cen MT" w:cs="Twentieth Century"/>
              </w:rPr>
            </w:pPr>
          </w:p>
          <w:p w14:paraId="73CE9731"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52,2</w:t>
            </w:r>
          </w:p>
        </w:tc>
      </w:tr>
      <w:tr w:rsidR="006A1320" w:rsidRPr="00E13D5A" w14:paraId="64B875EE" w14:textId="77777777" w:rsidTr="00E13D5A">
        <w:tc>
          <w:tcPr>
            <w:tcW w:w="2376" w:type="dxa"/>
            <w:tcBorders>
              <w:top w:val="nil"/>
              <w:bottom w:val="single" w:sz="4" w:space="0" w:color="auto"/>
            </w:tcBorders>
            <w:shd w:val="clear" w:color="auto" w:fill="auto"/>
          </w:tcPr>
          <w:p w14:paraId="121C5FF2" w14:textId="77777777" w:rsidR="006A1320" w:rsidRPr="00E13D5A" w:rsidRDefault="006A1320" w:rsidP="00E13D5A">
            <w:pPr>
              <w:spacing w:after="0" w:line="240" w:lineRule="auto"/>
              <w:ind w:left="851"/>
              <w:jc w:val="both"/>
              <w:rPr>
                <w:rFonts w:ascii="Tw Cen MT" w:eastAsia="Twentieth Century" w:hAnsi="Tw Cen MT" w:cs="Twentieth Century"/>
              </w:rPr>
            </w:pPr>
            <w:r w:rsidRPr="00E13D5A">
              <w:rPr>
                <w:rFonts w:ascii="Tw Cen MT" w:eastAsia="Twentieth Century" w:hAnsi="Tw Cen MT" w:cs="Twentieth Century"/>
              </w:rPr>
              <w:t>Primipara</w:t>
            </w:r>
          </w:p>
        </w:tc>
        <w:tc>
          <w:tcPr>
            <w:tcW w:w="993" w:type="dxa"/>
            <w:tcBorders>
              <w:top w:val="nil"/>
              <w:bottom w:val="single" w:sz="4" w:space="0" w:color="auto"/>
            </w:tcBorders>
            <w:shd w:val="clear" w:color="auto" w:fill="auto"/>
          </w:tcPr>
          <w:p w14:paraId="6599706C"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22</w:t>
            </w:r>
          </w:p>
        </w:tc>
        <w:tc>
          <w:tcPr>
            <w:tcW w:w="992" w:type="dxa"/>
            <w:tcBorders>
              <w:top w:val="nil"/>
              <w:bottom w:val="single" w:sz="4" w:space="0" w:color="auto"/>
            </w:tcBorders>
            <w:shd w:val="clear" w:color="auto" w:fill="auto"/>
          </w:tcPr>
          <w:p w14:paraId="4A7AD133"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47,8</w:t>
            </w:r>
          </w:p>
        </w:tc>
      </w:tr>
      <w:tr w:rsidR="006A1320" w:rsidRPr="00E13D5A" w14:paraId="1AD53C47" w14:textId="77777777" w:rsidTr="00E13D5A">
        <w:tc>
          <w:tcPr>
            <w:tcW w:w="2376" w:type="dxa"/>
            <w:tcBorders>
              <w:bottom w:val="nil"/>
            </w:tcBorders>
            <w:shd w:val="clear" w:color="auto" w:fill="auto"/>
          </w:tcPr>
          <w:p w14:paraId="13911497" w14:textId="77777777" w:rsidR="006A1320" w:rsidRPr="00E13D5A" w:rsidRDefault="006A1320" w:rsidP="00E13D5A">
            <w:pPr>
              <w:numPr>
                <w:ilvl w:val="0"/>
                <w:numId w:val="2"/>
              </w:numPr>
              <w:spacing w:after="0" w:line="240" w:lineRule="auto"/>
              <w:ind w:left="284" w:hanging="284"/>
              <w:rPr>
                <w:rFonts w:ascii="Tw Cen MT" w:eastAsia="Twentieth Century" w:hAnsi="Tw Cen MT" w:cs="Twentieth Century"/>
              </w:rPr>
            </w:pPr>
            <w:proofErr w:type="spellStart"/>
            <w:r w:rsidRPr="00E13D5A">
              <w:rPr>
                <w:rFonts w:ascii="Tw Cen MT" w:eastAsia="Twentieth Century" w:hAnsi="Tw Cen MT" w:cs="Twentieth Century"/>
              </w:rPr>
              <w:t>Pekerjaan</w:t>
            </w:r>
            <w:proofErr w:type="spellEnd"/>
          </w:p>
          <w:p w14:paraId="3FCF9243" w14:textId="77777777" w:rsidR="006A1320" w:rsidRPr="00E13D5A" w:rsidRDefault="006A1320" w:rsidP="00E13D5A">
            <w:pPr>
              <w:spacing w:after="0" w:line="240" w:lineRule="auto"/>
              <w:ind w:left="851"/>
              <w:jc w:val="both"/>
              <w:rPr>
                <w:rFonts w:ascii="Tw Cen MT" w:eastAsia="Twentieth Century" w:hAnsi="Tw Cen MT" w:cs="Twentieth Century"/>
              </w:rPr>
            </w:pPr>
            <w:r w:rsidRPr="00E13D5A">
              <w:rPr>
                <w:rFonts w:ascii="Tw Cen MT" w:eastAsia="Twentieth Century" w:hAnsi="Tw Cen MT" w:cs="Twentieth Century"/>
              </w:rPr>
              <w:t xml:space="preserve">Tidak </w:t>
            </w:r>
            <w:proofErr w:type="spellStart"/>
            <w:r w:rsidRPr="00E13D5A">
              <w:rPr>
                <w:rFonts w:ascii="Tw Cen MT" w:eastAsia="Twentieth Century" w:hAnsi="Tw Cen MT" w:cs="Twentieth Century"/>
              </w:rPr>
              <w:t>Bekerja</w:t>
            </w:r>
            <w:proofErr w:type="spellEnd"/>
            <w:r w:rsidRPr="00E13D5A">
              <w:rPr>
                <w:rFonts w:ascii="Tw Cen MT" w:eastAsia="Twentieth Century" w:hAnsi="Tw Cen MT" w:cs="Twentieth Century"/>
              </w:rPr>
              <w:t xml:space="preserve"> </w:t>
            </w:r>
          </w:p>
        </w:tc>
        <w:tc>
          <w:tcPr>
            <w:tcW w:w="993" w:type="dxa"/>
            <w:tcBorders>
              <w:bottom w:val="nil"/>
            </w:tcBorders>
            <w:shd w:val="clear" w:color="auto" w:fill="auto"/>
          </w:tcPr>
          <w:p w14:paraId="192AF107" w14:textId="77777777" w:rsidR="006A1320" w:rsidRPr="00E13D5A" w:rsidRDefault="006A1320" w:rsidP="00E13D5A">
            <w:pPr>
              <w:spacing w:after="0" w:line="240" w:lineRule="auto"/>
              <w:jc w:val="center"/>
              <w:rPr>
                <w:rFonts w:ascii="Tw Cen MT" w:eastAsia="Twentieth Century" w:hAnsi="Tw Cen MT" w:cs="Twentieth Century"/>
              </w:rPr>
            </w:pPr>
          </w:p>
          <w:p w14:paraId="1F6D6779"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25</w:t>
            </w:r>
          </w:p>
        </w:tc>
        <w:tc>
          <w:tcPr>
            <w:tcW w:w="992" w:type="dxa"/>
            <w:tcBorders>
              <w:bottom w:val="nil"/>
            </w:tcBorders>
            <w:shd w:val="clear" w:color="auto" w:fill="auto"/>
          </w:tcPr>
          <w:p w14:paraId="43273CD6" w14:textId="77777777" w:rsidR="006A1320" w:rsidRPr="00E13D5A" w:rsidRDefault="006A1320" w:rsidP="00E13D5A">
            <w:pPr>
              <w:spacing w:after="0" w:line="240" w:lineRule="auto"/>
              <w:jc w:val="center"/>
              <w:rPr>
                <w:rFonts w:ascii="Tw Cen MT" w:eastAsia="Twentieth Century" w:hAnsi="Tw Cen MT" w:cs="Twentieth Century"/>
              </w:rPr>
            </w:pPr>
          </w:p>
          <w:p w14:paraId="5355BA34"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54,3</w:t>
            </w:r>
          </w:p>
        </w:tc>
      </w:tr>
      <w:tr w:rsidR="006A1320" w:rsidRPr="00E13D5A" w14:paraId="78C9872B" w14:textId="77777777" w:rsidTr="00E13D5A">
        <w:tc>
          <w:tcPr>
            <w:tcW w:w="2376" w:type="dxa"/>
            <w:tcBorders>
              <w:top w:val="nil"/>
              <w:bottom w:val="single" w:sz="4" w:space="0" w:color="auto"/>
            </w:tcBorders>
            <w:shd w:val="clear" w:color="auto" w:fill="auto"/>
          </w:tcPr>
          <w:p w14:paraId="01762C0A" w14:textId="77777777" w:rsidR="006A1320" w:rsidRPr="00E13D5A" w:rsidRDefault="006A1320" w:rsidP="00E13D5A">
            <w:pPr>
              <w:spacing w:after="0" w:line="240" w:lineRule="auto"/>
              <w:ind w:left="851"/>
              <w:jc w:val="both"/>
              <w:rPr>
                <w:rFonts w:ascii="Tw Cen MT" w:eastAsia="Twentieth Century" w:hAnsi="Tw Cen MT" w:cs="Twentieth Century"/>
              </w:rPr>
            </w:pPr>
            <w:proofErr w:type="spellStart"/>
            <w:r w:rsidRPr="00E13D5A">
              <w:rPr>
                <w:rFonts w:ascii="Tw Cen MT" w:eastAsia="Twentieth Century" w:hAnsi="Tw Cen MT" w:cs="Twentieth Century"/>
              </w:rPr>
              <w:t>Bekerja</w:t>
            </w:r>
            <w:proofErr w:type="spellEnd"/>
            <w:r w:rsidRPr="00E13D5A">
              <w:rPr>
                <w:rFonts w:ascii="Tw Cen MT" w:eastAsia="Twentieth Century" w:hAnsi="Tw Cen MT" w:cs="Twentieth Century"/>
              </w:rPr>
              <w:t xml:space="preserve"> </w:t>
            </w:r>
          </w:p>
        </w:tc>
        <w:tc>
          <w:tcPr>
            <w:tcW w:w="993" w:type="dxa"/>
            <w:tcBorders>
              <w:top w:val="nil"/>
              <w:bottom w:val="single" w:sz="4" w:space="0" w:color="auto"/>
            </w:tcBorders>
            <w:shd w:val="clear" w:color="auto" w:fill="auto"/>
          </w:tcPr>
          <w:p w14:paraId="2D84309C"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21</w:t>
            </w:r>
          </w:p>
        </w:tc>
        <w:tc>
          <w:tcPr>
            <w:tcW w:w="992" w:type="dxa"/>
            <w:tcBorders>
              <w:top w:val="nil"/>
              <w:bottom w:val="single" w:sz="4" w:space="0" w:color="auto"/>
            </w:tcBorders>
            <w:shd w:val="clear" w:color="auto" w:fill="auto"/>
          </w:tcPr>
          <w:p w14:paraId="43499442"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45,7</w:t>
            </w:r>
          </w:p>
        </w:tc>
      </w:tr>
      <w:tr w:rsidR="006A1320" w:rsidRPr="00E13D5A" w14:paraId="47727EA1" w14:textId="77777777" w:rsidTr="00E13D5A">
        <w:tc>
          <w:tcPr>
            <w:tcW w:w="2376" w:type="dxa"/>
            <w:tcBorders>
              <w:bottom w:val="nil"/>
            </w:tcBorders>
            <w:shd w:val="clear" w:color="auto" w:fill="auto"/>
          </w:tcPr>
          <w:p w14:paraId="66538763" w14:textId="77777777" w:rsidR="006A1320" w:rsidRPr="00E13D5A" w:rsidRDefault="006A1320" w:rsidP="00E13D5A">
            <w:pPr>
              <w:numPr>
                <w:ilvl w:val="0"/>
                <w:numId w:val="2"/>
              </w:numPr>
              <w:spacing w:after="0" w:line="240" w:lineRule="auto"/>
              <w:ind w:left="284" w:hanging="284"/>
              <w:rPr>
                <w:rFonts w:ascii="Tw Cen MT" w:eastAsia="Twentieth Century" w:hAnsi="Tw Cen MT" w:cs="Twentieth Century"/>
              </w:rPr>
            </w:pPr>
            <w:proofErr w:type="spellStart"/>
            <w:r w:rsidRPr="00E13D5A">
              <w:rPr>
                <w:rFonts w:ascii="Tw Cen MT" w:eastAsia="Twentieth Century" w:hAnsi="Tw Cen MT" w:cs="Twentieth Century"/>
              </w:rPr>
              <w:lastRenderedPageBreak/>
              <w:t>Mual</w:t>
            </w:r>
            <w:proofErr w:type="spellEnd"/>
            <w:r w:rsidRPr="00E13D5A">
              <w:rPr>
                <w:rFonts w:ascii="Tw Cen MT" w:eastAsia="Twentieth Century" w:hAnsi="Tw Cen MT" w:cs="Twentieth Century"/>
              </w:rPr>
              <w:t xml:space="preserve"> </w:t>
            </w:r>
            <w:proofErr w:type="spellStart"/>
            <w:r w:rsidRPr="00E13D5A">
              <w:rPr>
                <w:rFonts w:ascii="Tw Cen MT" w:eastAsia="Twentieth Century" w:hAnsi="Tw Cen MT" w:cs="Twentieth Century"/>
              </w:rPr>
              <w:t>Muntah</w:t>
            </w:r>
            <w:proofErr w:type="spellEnd"/>
          </w:p>
          <w:p w14:paraId="2D7DCA17" w14:textId="77777777" w:rsidR="006A1320" w:rsidRPr="00E13D5A" w:rsidRDefault="006A1320" w:rsidP="00E13D5A">
            <w:pPr>
              <w:spacing w:after="0" w:line="240" w:lineRule="auto"/>
              <w:ind w:left="851"/>
              <w:jc w:val="both"/>
              <w:rPr>
                <w:rFonts w:ascii="Tw Cen MT" w:eastAsia="Twentieth Century" w:hAnsi="Tw Cen MT" w:cs="Twentieth Century"/>
              </w:rPr>
            </w:pPr>
            <w:r w:rsidRPr="00E13D5A">
              <w:rPr>
                <w:rFonts w:ascii="Tw Cen MT" w:eastAsia="Twentieth Century" w:hAnsi="Tw Cen MT" w:cs="Twentieth Century"/>
              </w:rPr>
              <w:t xml:space="preserve">Tidak </w:t>
            </w:r>
          </w:p>
        </w:tc>
        <w:tc>
          <w:tcPr>
            <w:tcW w:w="993" w:type="dxa"/>
            <w:tcBorders>
              <w:bottom w:val="nil"/>
            </w:tcBorders>
            <w:shd w:val="clear" w:color="auto" w:fill="auto"/>
          </w:tcPr>
          <w:p w14:paraId="4DBEA820" w14:textId="77777777" w:rsidR="006A1320" w:rsidRPr="00E13D5A" w:rsidRDefault="006A1320" w:rsidP="00E13D5A">
            <w:pPr>
              <w:spacing w:after="0" w:line="240" w:lineRule="auto"/>
              <w:jc w:val="center"/>
              <w:rPr>
                <w:rFonts w:ascii="Tw Cen MT" w:eastAsia="Twentieth Century" w:hAnsi="Tw Cen MT" w:cs="Twentieth Century"/>
              </w:rPr>
            </w:pPr>
          </w:p>
          <w:p w14:paraId="2644B050"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26</w:t>
            </w:r>
          </w:p>
        </w:tc>
        <w:tc>
          <w:tcPr>
            <w:tcW w:w="992" w:type="dxa"/>
            <w:tcBorders>
              <w:bottom w:val="nil"/>
            </w:tcBorders>
            <w:shd w:val="clear" w:color="auto" w:fill="auto"/>
          </w:tcPr>
          <w:p w14:paraId="342CBAFD" w14:textId="77777777" w:rsidR="006A1320" w:rsidRPr="00E13D5A" w:rsidRDefault="006A1320" w:rsidP="00E13D5A">
            <w:pPr>
              <w:spacing w:after="0" w:line="240" w:lineRule="auto"/>
              <w:jc w:val="center"/>
              <w:rPr>
                <w:rFonts w:ascii="Tw Cen MT" w:eastAsia="Twentieth Century" w:hAnsi="Tw Cen MT" w:cs="Twentieth Century"/>
              </w:rPr>
            </w:pPr>
          </w:p>
          <w:p w14:paraId="330E5227"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56,5</w:t>
            </w:r>
          </w:p>
        </w:tc>
      </w:tr>
      <w:tr w:rsidR="006A1320" w:rsidRPr="00E13D5A" w14:paraId="1DEDCC3F" w14:textId="77777777" w:rsidTr="00E13D5A">
        <w:tc>
          <w:tcPr>
            <w:tcW w:w="2376" w:type="dxa"/>
            <w:tcBorders>
              <w:top w:val="nil"/>
            </w:tcBorders>
            <w:shd w:val="clear" w:color="auto" w:fill="auto"/>
          </w:tcPr>
          <w:p w14:paraId="0E70C5E0" w14:textId="77777777" w:rsidR="006A1320" w:rsidRPr="00E13D5A" w:rsidRDefault="006A1320" w:rsidP="00E13D5A">
            <w:pPr>
              <w:spacing w:after="0" w:line="240" w:lineRule="auto"/>
              <w:ind w:left="851"/>
              <w:jc w:val="both"/>
              <w:rPr>
                <w:rFonts w:ascii="Tw Cen MT" w:eastAsia="Twentieth Century" w:hAnsi="Tw Cen MT" w:cs="Twentieth Century"/>
              </w:rPr>
            </w:pPr>
            <w:r w:rsidRPr="00E13D5A">
              <w:rPr>
                <w:rFonts w:ascii="Tw Cen MT" w:eastAsia="Twentieth Century" w:hAnsi="Tw Cen MT" w:cs="Twentieth Century"/>
              </w:rPr>
              <w:t xml:space="preserve">Ya </w:t>
            </w:r>
          </w:p>
        </w:tc>
        <w:tc>
          <w:tcPr>
            <w:tcW w:w="993" w:type="dxa"/>
            <w:tcBorders>
              <w:top w:val="nil"/>
            </w:tcBorders>
            <w:shd w:val="clear" w:color="auto" w:fill="auto"/>
          </w:tcPr>
          <w:p w14:paraId="1763DE9F"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20</w:t>
            </w:r>
          </w:p>
        </w:tc>
        <w:tc>
          <w:tcPr>
            <w:tcW w:w="992" w:type="dxa"/>
            <w:tcBorders>
              <w:top w:val="nil"/>
            </w:tcBorders>
            <w:shd w:val="clear" w:color="auto" w:fill="auto"/>
          </w:tcPr>
          <w:p w14:paraId="6D602EBC"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43,5</w:t>
            </w:r>
          </w:p>
        </w:tc>
      </w:tr>
    </w:tbl>
    <w:p w14:paraId="46C160BB" w14:textId="77777777" w:rsidR="006A1320" w:rsidRPr="00FF7CAA" w:rsidRDefault="006A1320" w:rsidP="00FF7CAA">
      <w:pPr>
        <w:tabs>
          <w:tab w:val="left" w:pos="426"/>
        </w:tabs>
        <w:spacing w:after="0"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Berdasarkan</w:t>
      </w:r>
      <w:proofErr w:type="spellEnd"/>
      <w:r>
        <w:rPr>
          <w:rFonts w:ascii="Tw Cen MT" w:eastAsia="Twentieth Century" w:hAnsi="Tw Cen MT" w:cs="Twentieth Century"/>
          <w:sz w:val="24"/>
          <w:szCs w:val="24"/>
        </w:rPr>
        <w:t xml:space="preserve"> data </w:t>
      </w:r>
      <w:proofErr w:type="spellStart"/>
      <w:r>
        <w:rPr>
          <w:rFonts w:ascii="Tw Cen MT" w:eastAsia="Twentieth Century" w:hAnsi="Tw Cen MT" w:cs="Twentieth Century"/>
          <w:sz w:val="24"/>
          <w:szCs w:val="24"/>
        </w:rPr>
        <w:t>dari</w:t>
      </w:r>
      <w:proofErr w:type="spellEnd"/>
      <w:r>
        <w:rPr>
          <w:rFonts w:ascii="Tw Cen MT" w:eastAsia="Twentieth Century" w:hAnsi="Tw Cen MT" w:cs="Twentieth Century"/>
          <w:sz w:val="24"/>
          <w:szCs w:val="24"/>
        </w:rPr>
        <w:t xml:space="preserve"> table 1. </w:t>
      </w:r>
      <w:proofErr w:type="spellStart"/>
      <w:r>
        <w:rPr>
          <w:rFonts w:ascii="Tw Cen MT" w:eastAsia="Twentieth Century" w:hAnsi="Tw Cen MT" w:cs="Twentieth Century"/>
          <w:sz w:val="24"/>
          <w:szCs w:val="24"/>
        </w:rPr>
        <w:t>diketahui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bahwa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sebagian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besar</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responden</w:t>
      </w:r>
      <w:proofErr w:type="spellEnd"/>
      <w:r>
        <w:rPr>
          <w:rFonts w:ascii="Tw Cen MT" w:eastAsia="Twentieth Century" w:hAnsi="Tw Cen MT" w:cs="Twentieth Century"/>
          <w:sz w:val="24"/>
          <w:szCs w:val="24"/>
        </w:rPr>
        <w:t xml:space="preserve"> (52,2%) </w:t>
      </w:r>
      <w:proofErr w:type="spellStart"/>
      <w:r>
        <w:rPr>
          <w:rFonts w:ascii="Tw Cen MT" w:eastAsia="Twentieth Century" w:hAnsi="Tw Cen MT" w:cs="Twentieth Century"/>
          <w:sz w:val="24"/>
          <w:szCs w:val="24"/>
        </w:rPr>
        <w:t>memiliki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paritas</w:t>
      </w:r>
      <w:proofErr w:type="spellEnd"/>
      <w:r>
        <w:rPr>
          <w:rFonts w:ascii="Tw Cen MT" w:eastAsia="Twentieth Century" w:hAnsi="Tw Cen MT" w:cs="Twentieth Century"/>
          <w:sz w:val="24"/>
          <w:szCs w:val="24"/>
        </w:rPr>
        <w:t xml:space="preserve"> multipara </w:t>
      </w:r>
      <w:proofErr w:type="spellStart"/>
      <w:r>
        <w:rPr>
          <w:rFonts w:ascii="Tw Cen MT" w:eastAsia="Twentieth Century" w:hAnsi="Tw Cen MT" w:cs="Twentieth Century"/>
          <w:sz w:val="24"/>
          <w:szCs w:val="24"/>
        </w:rPr>
        <w:t>sedangkan</w:t>
      </w:r>
      <w:proofErr w:type="spellEnd"/>
      <w:r>
        <w:rPr>
          <w:rFonts w:ascii="Tw Cen MT" w:eastAsia="Twentieth Century" w:hAnsi="Tw Cen MT" w:cs="Twentieth Century"/>
          <w:sz w:val="24"/>
          <w:szCs w:val="24"/>
        </w:rPr>
        <w:t xml:space="preserve"> (47,8%) </w:t>
      </w:r>
      <w:proofErr w:type="spellStart"/>
      <w:r>
        <w:rPr>
          <w:rFonts w:ascii="Tw Cen MT" w:eastAsia="Twentieth Century" w:hAnsi="Tw Cen MT" w:cs="Twentieth Century"/>
          <w:sz w:val="24"/>
          <w:szCs w:val="24"/>
        </w:rPr>
        <w:t>paritas</w:t>
      </w:r>
      <w:proofErr w:type="spellEnd"/>
      <w:r>
        <w:rPr>
          <w:rFonts w:ascii="Tw Cen MT" w:eastAsia="Twentieth Century" w:hAnsi="Tw Cen MT" w:cs="Twentieth Century"/>
          <w:sz w:val="24"/>
          <w:szCs w:val="24"/>
        </w:rPr>
        <w:t xml:space="preserve"> primipara, </w:t>
      </w:r>
      <w:proofErr w:type="spellStart"/>
      <w:r>
        <w:rPr>
          <w:rFonts w:ascii="Tw Cen MT" w:eastAsia="Twentieth Century" w:hAnsi="Tw Cen MT" w:cs="Twentieth Century"/>
          <w:sz w:val="24"/>
          <w:szCs w:val="24"/>
        </w:rPr>
        <w:t>sebanyak</w:t>
      </w:r>
      <w:proofErr w:type="spellEnd"/>
      <w:r>
        <w:rPr>
          <w:rFonts w:ascii="Tw Cen MT" w:eastAsia="Twentieth Century" w:hAnsi="Tw Cen MT" w:cs="Twentieth Century"/>
          <w:sz w:val="24"/>
          <w:szCs w:val="24"/>
        </w:rPr>
        <w:t xml:space="preserve"> (54,3%) </w:t>
      </w:r>
      <w:proofErr w:type="spellStart"/>
      <w:r>
        <w:rPr>
          <w:rFonts w:ascii="Tw Cen MT" w:eastAsia="Twentieth Century" w:hAnsi="Tw Cen MT" w:cs="Twentieth Century"/>
          <w:sz w:val="24"/>
          <w:szCs w:val="24"/>
        </w:rPr>
        <w:t>responden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tidak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bekerja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sedangkan</w:t>
      </w:r>
      <w:proofErr w:type="spellEnd"/>
      <w:r>
        <w:rPr>
          <w:rFonts w:ascii="Tw Cen MT" w:eastAsia="Twentieth Century" w:hAnsi="Tw Cen MT" w:cs="Twentieth Century"/>
          <w:sz w:val="24"/>
          <w:szCs w:val="24"/>
        </w:rPr>
        <w:t xml:space="preserve"> (45,7%) </w:t>
      </w:r>
      <w:proofErr w:type="spellStart"/>
      <w:r>
        <w:rPr>
          <w:rFonts w:ascii="Tw Cen MT" w:eastAsia="Twentieth Century" w:hAnsi="Tw Cen MT" w:cs="Twentieth Century"/>
          <w:sz w:val="24"/>
          <w:szCs w:val="24"/>
        </w:rPr>
        <w:t>responden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bekerja</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mayoritas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responden</w:t>
      </w:r>
      <w:proofErr w:type="spellEnd"/>
      <w:r>
        <w:rPr>
          <w:rFonts w:ascii="Tw Cen MT" w:eastAsia="Twentieth Century" w:hAnsi="Tw Cen MT" w:cs="Twentieth Century"/>
          <w:sz w:val="24"/>
          <w:szCs w:val="24"/>
        </w:rPr>
        <w:t xml:space="preserve"> (56,5%) </w:t>
      </w:r>
      <w:proofErr w:type="spellStart"/>
      <w:r>
        <w:rPr>
          <w:rFonts w:ascii="Tw Cen MT" w:eastAsia="Twentieth Century" w:hAnsi="Tw Cen MT" w:cs="Twentieth Century"/>
          <w:sz w:val="24"/>
          <w:szCs w:val="24"/>
        </w:rPr>
        <w:t>mengalami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muntah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sedangkan</w:t>
      </w:r>
      <w:proofErr w:type="spellEnd"/>
      <w:r>
        <w:rPr>
          <w:rFonts w:ascii="Tw Cen MT" w:eastAsia="Twentieth Century" w:hAnsi="Tw Cen MT" w:cs="Twentieth Century"/>
          <w:sz w:val="24"/>
          <w:szCs w:val="24"/>
        </w:rPr>
        <w:t xml:space="preserve"> (43,5%) </w:t>
      </w:r>
      <w:proofErr w:type="spellStart"/>
      <w:r>
        <w:rPr>
          <w:rFonts w:ascii="Tw Cen MT" w:eastAsia="Twentieth Century" w:hAnsi="Tw Cen MT" w:cs="Twentieth Century"/>
          <w:sz w:val="24"/>
          <w:szCs w:val="24"/>
        </w:rPr>
        <w:t>responden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tidak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mengalami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muntah</w:t>
      </w:r>
      <w:proofErr w:type="spellEnd"/>
      <w:r>
        <w:rPr>
          <w:rFonts w:ascii="Tw Cen MT" w:eastAsia="Twentieth Century" w:hAnsi="Tw Cen MT" w:cs="Twentieth Century"/>
          <w:sz w:val="24"/>
          <w:szCs w:val="24"/>
        </w:rPr>
        <w:t xml:space="preserve">. </w:t>
      </w:r>
    </w:p>
    <w:p w14:paraId="03A8C998" w14:textId="77777777" w:rsidR="006A1320" w:rsidRDefault="006A1320" w:rsidP="0056552F">
      <w:pPr>
        <w:spacing w:after="0" w:line="240" w:lineRule="auto"/>
        <w:jc w:val="center"/>
        <w:rPr>
          <w:rFonts w:ascii="Tw Cen MT" w:eastAsia="Twentieth Century" w:hAnsi="Tw Cen MT" w:cs="Twentieth Century"/>
        </w:rPr>
      </w:pPr>
    </w:p>
    <w:p w14:paraId="7D4A6FA8" w14:textId="77777777" w:rsidR="006A1320" w:rsidRDefault="006A1320" w:rsidP="0056552F">
      <w:pPr>
        <w:numPr>
          <w:ilvl w:val="0"/>
          <w:numId w:val="1"/>
        </w:numPr>
        <w:tabs>
          <w:tab w:val="left" w:pos="426"/>
        </w:tabs>
        <w:spacing w:after="0" w:line="240" w:lineRule="auto"/>
        <w:ind w:left="426" w:hanging="426"/>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Analisis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Bivariat</w:t>
      </w:r>
      <w:proofErr w:type="spellEnd"/>
    </w:p>
    <w:p w14:paraId="2BAA7D03" w14:textId="77777777" w:rsidR="006A1320" w:rsidRDefault="006A1320" w:rsidP="0056552F">
      <w:pPr>
        <w:tabs>
          <w:tab w:val="left" w:pos="426"/>
        </w:tabs>
        <w:spacing w:after="0" w:line="240" w:lineRule="auto"/>
        <w:jc w:val="both"/>
        <w:rPr>
          <w:rFonts w:ascii="Tw Cen MT" w:eastAsia="Twentieth Century" w:hAnsi="Tw Cen MT" w:cs="Twentieth Century"/>
          <w:sz w:val="24"/>
          <w:szCs w:val="24"/>
        </w:rPr>
      </w:pPr>
      <w:r w:rsidRPr="00CE03EE">
        <w:rPr>
          <w:rFonts w:ascii="Tw Cen MT" w:eastAsia="Twentieth Century" w:hAnsi="Tw Cen MT" w:cs="Twentieth Century"/>
          <w:sz w:val="24"/>
          <w:szCs w:val="24"/>
        </w:rPr>
        <w:t xml:space="preserve">Analisa </w:t>
      </w:r>
      <w:proofErr w:type="spellStart"/>
      <w:r>
        <w:rPr>
          <w:rFonts w:ascii="Tw Cen MT" w:eastAsia="Twentieth Century" w:hAnsi="Tw Cen MT" w:cs="Twentieth Century"/>
          <w:sz w:val="24"/>
          <w:szCs w:val="24"/>
        </w:rPr>
        <w:t>b</w:t>
      </w:r>
      <w:r w:rsidRPr="00CE03EE">
        <w:rPr>
          <w:rFonts w:ascii="Tw Cen MT" w:eastAsia="Twentieth Century" w:hAnsi="Tw Cen MT" w:cs="Twentieth Century"/>
          <w:sz w:val="24"/>
          <w:szCs w:val="24"/>
        </w:rPr>
        <w:t>ivariat</w:t>
      </w:r>
      <w:proofErr w:type="spellEnd"/>
      <w:r w:rsidRPr="00CE03EE">
        <w:rPr>
          <w:rFonts w:ascii="Tw Cen MT" w:eastAsia="Twentieth Century" w:hAnsi="Tw Cen MT" w:cs="Twentieth Century"/>
          <w:sz w:val="24"/>
          <w:szCs w:val="24"/>
        </w:rPr>
        <w:t xml:space="preserve"> </w:t>
      </w:r>
      <w:proofErr w:type="spellStart"/>
      <w:r w:rsidRPr="00CE03EE">
        <w:rPr>
          <w:rFonts w:ascii="Tw Cen MT" w:eastAsia="Twentieth Century" w:hAnsi="Tw Cen MT" w:cs="Twentieth Century"/>
          <w:sz w:val="24"/>
          <w:szCs w:val="24"/>
        </w:rPr>
        <w:t>dilakukan</w:t>
      </w:r>
      <w:proofErr w:type="spellEnd"/>
      <w:r w:rsidRPr="00CE03EE">
        <w:rPr>
          <w:rFonts w:ascii="Tw Cen MT" w:eastAsia="Twentieth Century" w:hAnsi="Tw Cen MT" w:cs="Twentieth Century"/>
          <w:sz w:val="24"/>
          <w:szCs w:val="24"/>
        </w:rPr>
        <w:t xml:space="preserve"> </w:t>
      </w:r>
      <w:proofErr w:type="spellStart"/>
      <w:r w:rsidRPr="00CE03EE">
        <w:rPr>
          <w:rFonts w:ascii="Tw Cen MT" w:eastAsia="Twentieth Century" w:hAnsi="Tw Cen MT" w:cs="Twentieth Century"/>
          <w:sz w:val="24"/>
          <w:szCs w:val="24"/>
        </w:rPr>
        <w:t>untuk</w:t>
      </w:r>
      <w:proofErr w:type="spellEnd"/>
      <w:r w:rsidRPr="00CE03EE">
        <w:rPr>
          <w:rFonts w:ascii="Tw Cen MT" w:eastAsia="Twentieth Century" w:hAnsi="Tw Cen MT" w:cs="Twentieth Century"/>
          <w:sz w:val="24"/>
          <w:szCs w:val="24"/>
        </w:rPr>
        <w:t xml:space="preserve"> </w:t>
      </w:r>
      <w:proofErr w:type="spellStart"/>
      <w:r w:rsidRPr="00CE03EE">
        <w:rPr>
          <w:rFonts w:ascii="Tw Cen MT" w:eastAsia="Twentieth Century" w:hAnsi="Tw Cen MT" w:cs="Twentieth Century"/>
          <w:sz w:val="24"/>
          <w:szCs w:val="24"/>
        </w:rPr>
        <w:t>mengetahui</w:t>
      </w:r>
      <w:proofErr w:type="spellEnd"/>
      <w:r w:rsidRPr="00CE03EE">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hubungan</w:t>
      </w:r>
      <w:proofErr w:type="spellEnd"/>
      <w:r>
        <w:rPr>
          <w:rFonts w:ascii="Tw Cen MT" w:eastAsia="Twentieth Century" w:hAnsi="Tw Cen MT" w:cs="Twentieth Century"/>
          <w:sz w:val="24"/>
          <w:szCs w:val="24"/>
        </w:rPr>
        <w:t xml:space="preserve"> </w:t>
      </w:r>
      <w:proofErr w:type="spellStart"/>
      <w:r w:rsidRPr="00CE03EE">
        <w:rPr>
          <w:rFonts w:ascii="Tw Cen MT" w:eastAsia="Twentieth Century" w:hAnsi="Tw Cen MT" w:cs="Twentieth Century"/>
          <w:sz w:val="24"/>
          <w:szCs w:val="24"/>
        </w:rPr>
        <w:t>paritas</w:t>
      </w:r>
      <w:proofErr w:type="spellEnd"/>
      <w:r w:rsidRPr="00CE03EE">
        <w:rPr>
          <w:rFonts w:ascii="Tw Cen MT" w:eastAsia="Twentieth Century" w:hAnsi="Tw Cen MT" w:cs="Twentieth Century"/>
          <w:sz w:val="24"/>
          <w:szCs w:val="24"/>
        </w:rPr>
        <w:t xml:space="preserve"> dan </w:t>
      </w:r>
      <w:proofErr w:type="spellStart"/>
      <w:r w:rsidRPr="00CE03EE">
        <w:rPr>
          <w:rFonts w:ascii="Tw Cen MT" w:eastAsia="Twentieth Century" w:hAnsi="Tw Cen MT" w:cs="Twentieth Century"/>
          <w:sz w:val="24"/>
          <w:szCs w:val="24"/>
        </w:rPr>
        <w:t>pekerjaan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terhadap</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kejadian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muntah</w:t>
      </w:r>
      <w:proofErr w:type="spellEnd"/>
      <w:r>
        <w:rPr>
          <w:rFonts w:ascii="Tw Cen MT" w:eastAsia="Twentieth Century" w:hAnsi="Tw Cen MT" w:cs="Twentieth Century"/>
          <w:sz w:val="24"/>
          <w:szCs w:val="24"/>
        </w:rPr>
        <w:t xml:space="preserve"> </w:t>
      </w:r>
      <w:proofErr w:type="spellStart"/>
      <w:r w:rsidRPr="00CE03EE">
        <w:rPr>
          <w:rFonts w:ascii="Tw Cen MT" w:eastAsia="Twentieth Century" w:hAnsi="Tw Cen MT" w:cs="Twentieth Century"/>
          <w:sz w:val="24"/>
          <w:szCs w:val="24"/>
        </w:rPr>
        <w:t>ibu</w:t>
      </w:r>
      <w:proofErr w:type="spellEnd"/>
      <w:r w:rsidRPr="00CE03EE">
        <w:rPr>
          <w:rFonts w:ascii="Tw Cen MT" w:eastAsia="Twentieth Century" w:hAnsi="Tw Cen MT" w:cs="Twentieth Century"/>
          <w:sz w:val="24"/>
          <w:szCs w:val="24"/>
        </w:rPr>
        <w:t xml:space="preserve"> </w:t>
      </w:r>
      <w:proofErr w:type="spellStart"/>
      <w:r w:rsidRPr="00CE03EE">
        <w:rPr>
          <w:rFonts w:ascii="Tw Cen MT" w:eastAsia="Twentieth Century" w:hAnsi="Tw Cen MT" w:cs="Twentieth Century"/>
          <w:sz w:val="24"/>
          <w:szCs w:val="24"/>
        </w:rPr>
        <w:t>hamil</w:t>
      </w:r>
      <w:proofErr w:type="spellEnd"/>
      <w:r w:rsidRPr="00CE03EE">
        <w:rPr>
          <w:rFonts w:ascii="Tw Cen MT" w:eastAsia="Twentieth Century" w:hAnsi="Tw Cen MT" w:cs="Twentieth Century"/>
          <w:sz w:val="24"/>
          <w:szCs w:val="24"/>
        </w:rPr>
        <w:t>.</w:t>
      </w:r>
    </w:p>
    <w:p w14:paraId="468AB508" w14:textId="77777777" w:rsidR="006A1320" w:rsidRDefault="006A1320" w:rsidP="00B44A5C">
      <w:pPr>
        <w:spacing w:after="0" w:line="240" w:lineRule="auto"/>
        <w:jc w:val="center"/>
        <w:rPr>
          <w:rFonts w:ascii="Tw Cen MT" w:eastAsia="Twentieth Century" w:hAnsi="Tw Cen MT" w:cs="Twentieth Century"/>
        </w:rPr>
      </w:pPr>
      <w:r>
        <w:rPr>
          <w:rFonts w:ascii="Tw Cen MT" w:eastAsia="Twentieth Century" w:hAnsi="Tw Cen MT" w:cs="Twentieth Century"/>
        </w:rPr>
        <w:t xml:space="preserve">Table 2. </w:t>
      </w:r>
      <w:proofErr w:type="spellStart"/>
      <w:r>
        <w:rPr>
          <w:rFonts w:ascii="Tw Cen MT" w:eastAsia="Twentieth Century" w:hAnsi="Tw Cen MT" w:cs="Twentieth Century"/>
        </w:rPr>
        <w:t>Hubungan</w:t>
      </w:r>
      <w:proofErr w:type="spellEnd"/>
      <w:r>
        <w:rPr>
          <w:rFonts w:ascii="Tw Cen MT" w:eastAsia="Twentieth Century" w:hAnsi="Tw Cen MT" w:cs="Twentieth Century"/>
        </w:rPr>
        <w:t xml:space="preserve"> </w:t>
      </w:r>
      <w:proofErr w:type="spellStart"/>
      <w:r>
        <w:rPr>
          <w:rFonts w:ascii="Tw Cen MT" w:eastAsia="Twentieth Century" w:hAnsi="Tw Cen MT" w:cs="Twentieth Century"/>
        </w:rPr>
        <w:t>Paritas</w:t>
      </w:r>
      <w:proofErr w:type="spellEnd"/>
      <w:r>
        <w:rPr>
          <w:rFonts w:ascii="Tw Cen MT" w:eastAsia="Twentieth Century" w:hAnsi="Tw Cen MT" w:cs="Twentieth Century"/>
        </w:rPr>
        <w:t xml:space="preserve"> </w:t>
      </w:r>
      <w:proofErr w:type="spellStart"/>
      <w:r>
        <w:rPr>
          <w:rFonts w:ascii="Tw Cen MT" w:eastAsia="Twentieth Century" w:hAnsi="Tw Cen MT" w:cs="Twentieth Century"/>
        </w:rPr>
        <w:t>Terhadap</w:t>
      </w:r>
      <w:proofErr w:type="spellEnd"/>
      <w:r>
        <w:rPr>
          <w:rFonts w:ascii="Tw Cen MT" w:eastAsia="Twentieth Century" w:hAnsi="Tw Cen MT" w:cs="Twentieth Century"/>
        </w:rPr>
        <w:t xml:space="preserve"> </w:t>
      </w:r>
      <w:proofErr w:type="spellStart"/>
      <w:r>
        <w:rPr>
          <w:rFonts w:ascii="Tw Cen MT" w:eastAsia="Twentieth Century" w:hAnsi="Tw Cen MT" w:cs="Twentieth Century"/>
        </w:rPr>
        <w:t>Kejadian</w:t>
      </w:r>
      <w:proofErr w:type="spellEnd"/>
      <w:r>
        <w:rPr>
          <w:rFonts w:ascii="Tw Cen MT" w:eastAsia="Twentieth Century" w:hAnsi="Tw Cen MT" w:cs="Twentieth Century"/>
        </w:rPr>
        <w:t xml:space="preserve"> </w:t>
      </w:r>
      <w:proofErr w:type="spellStart"/>
      <w:r>
        <w:rPr>
          <w:rFonts w:ascii="Tw Cen MT" w:eastAsia="Twentieth Century" w:hAnsi="Tw Cen MT" w:cs="Twentieth Century"/>
        </w:rPr>
        <w:t>Mual</w:t>
      </w:r>
      <w:proofErr w:type="spellEnd"/>
      <w:r>
        <w:rPr>
          <w:rFonts w:ascii="Tw Cen MT" w:eastAsia="Twentieth Century" w:hAnsi="Tw Cen MT" w:cs="Twentieth Century"/>
        </w:rPr>
        <w:t xml:space="preserve"> </w:t>
      </w:r>
      <w:proofErr w:type="spellStart"/>
      <w:r>
        <w:rPr>
          <w:rFonts w:ascii="Tw Cen MT" w:eastAsia="Twentieth Century" w:hAnsi="Tw Cen MT" w:cs="Twentieth Century"/>
        </w:rPr>
        <w:t>Muntah</w:t>
      </w:r>
      <w:proofErr w:type="spellEnd"/>
      <w:r>
        <w:rPr>
          <w:rFonts w:ascii="Tw Cen MT" w:eastAsia="Twentieth Century" w:hAnsi="Tw Cen MT" w:cs="Twentieth Century"/>
        </w:rPr>
        <w:t xml:space="preserve"> Pada </w:t>
      </w:r>
      <w:proofErr w:type="spellStart"/>
      <w:r>
        <w:rPr>
          <w:rFonts w:ascii="Tw Cen MT" w:eastAsia="Twentieth Century" w:hAnsi="Tw Cen MT" w:cs="Twentieth Century"/>
        </w:rPr>
        <w:t>ibu</w:t>
      </w:r>
      <w:proofErr w:type="spellEnd"/>
      <w:r>
        <w:rPr>
          <w:rFonts w:ascii="Tw Cen MT" w:eastAsia="Twentieth Century" w:hAnsi="Tw Cen MT" w:cs="Twentieth Century"/>
        </w:rPr>
        <w:t xml:space="preserve"> Hamil di Wilayah </w:t>
      </w:r>
      <w:proofErr w:type="spellStart"/>
      <w:r>
        <w:rPr>
          <w:rFonts w:ascii="Tw Cen MT" w:eastAsia="Twentieth Century" w:hAnsi="Tw Cen MT" w:cs="Twentieth Century"/>
        </w:rPr>
        <w:t>kerja</w:t>
      </w:r>
      <w:proofErr w:type="spellEnd"/>
      <w:r>
        <w:rPr>
          <w:rFonts w:ascii="Tw Cen MT" w:eastAsia="Twentieth Century" w:hAnsi="Tw Cen MT" w:cs="Twentieth Century"/>
        </w:rPr>
        <w:t xml:space="preserve"> </w:t>
      </w:r>
      <w:proofErr w:type="spellStart"/>
      <w:r>
        <w:rPr>
          <w:rFonts w:ascii="Tw Cen MT" w:eastAsia="Twentieth Century" w:hAnsi="Tw Cen MT" w:cs="Twentieth Century"/>
        </w:rPr>
        <w:t>Puskesmas</w:t>
      </w:r>
      <w:proofErr w:type="spellEnd"/>
      <w:r>
        <w:rPr>
          <w:rFonts w:ascii="Tw Cen MT" w:eastAsia="Twentieth Century" w:hAnsi="Tw Cen MT" w:cs="Twentieth Century"/>
        </w:rPr>
        <w:t xml:space="preserve"> </w:t>
      </w:r>
      <w:proofErr w:type="spellStart"/>
      <w:r>
        <w:rPr>
          <w:rFonts w:ascii="Tw Cen MT" w:eastAsia="Twentieth Century" w:hAnsi="Tw Cen MT" w:cs="Twentieth Century"/>
        </w:rPr>
        <w:t>Payung</w:t>
      </w:r>
      <w:proofErr w:type="spellEnd"/>
      <w:r>
        <w:rPr>
          <w:rFonts w:ascii="Tw Cen MT" w:eastAsia="Twentieth Century" w:hAnsi="Tw Cen MT" w:cs="Twentieth Century"/>
        </w:rPr>
        <w:t xml:space="preserve"> </w:t>
      </w:r>
      <w:proofErr w:type="spellStart"/>
      <w:r>
        <w:rPr>
          <w:rFonts w:ascii="Tw Cen MT" w:eastAsia="Twentieth Century" w:hAnsi="Tw Cen MT" w:cs="Twentieth Century"/>
        </w:rPr>
        <w:t>Sekaki</w:t>
      </w:r>
      <w:proofErr w:type="spellEnd"/>
    </w:p>
    <w:tbl>
      <w:tblPr>
        <w:tblW w:w="4395"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024"/>
        <w:gridCol w:w="18"/>
        <w:gridCol w:w="397"/>
        <w:gridCol w:w="49"/>
        <w:gridCol w:w="516"/>
        <w:gridCol w:w="75"/>
        <w:gridCol w:w="448"/>
        <w:gridCol w:w="42"/>
        <w:gridCol w:w="549"/>
        <w:gridCol w:w="20"/>
        <w:gridCol w:w="428"/>
        <w:gridCol w:w="137"/>
        <w:gridCol w:w="565"/>
        <w:gridCol w:w="127"/>
      </w:tblGrid>
      <w:tr w:rsidR="006A1320" w:rsidRPr="00E13D5A" w14:paraId="3BFB7F93" w14:textId="77777777" w:rsidTr="00E13D5A">
        <w:trPr>
          <w:gridAfter w:val="1"/>
          <w:wAfter w:w="127" w:type="dxa"/>
        </w:trPr>
        <w:tc>
          <w:tcPr>
            <w:tcW w:w="1010" w:type="dxa"/>
            <w:vMerge w:val="restart"/>
            <w:shd w:val="clear" w:color="auto" w:fill="auto"/>
          </w:tcPr>
          <w:p w14:paraId="524FBEAF" w14:textId="77777777" w:rsidR="006A1320" w:rsidRPr="00E13D5A" w:rsidRDefault="006A1320" w:rsidP="00E13D5A">
            <w:pPr>
              <w:spacing w:after="0" w:line="240" w:lineRule="auto"/>
              <w:jc w:val="center"/>
              <w:rPr>
                <w:rFonts w:ascii="Tw Cen MT" w:eastAsia="Twentieth Century" w:hAnsi="Tw Cen MT" w:cs="Twentieth Century"/>
              </w:rPr>
            </w:pPr>
            <w:proofErr w:type="spellStart"/>
            <w:r w:rsidRPr="00E13D5A">
              <w:rPr>
                <w:rFonts w:ascii="Tw Cen MT" w:eastAsia="Twentieth Century" w:hAnsi="Tw Cen MT" w:cs="Twentieth Century"/>
              </w:rPr>
              <w:t>Paritas</w:t>
            </w:r>
            <w:proofErr w:type="spellEnd"/>
            <w:r w:rsidRPr="00E13D5A">
              <w:rPr>
                <w:rFonts w:ascii="Tw Cen MT" w:eastAsia="Twentieth Century" w:hAnsi="Tw Cen MT" w:cs="Twentieth Century"/>
              </w:rPr>
              <w:t xml:space="preserve"> </w:t>
            </w:r>
          </w:p>
        </w:tc>
        <w:tc>
          <w:tcPr>
            <w:tcW w:w="2545" w:type="dxa"/>
            <w:gridSpan w:val="10"/>
            <w:shd w:val="clear" w:color="auto" w:fill="auto"/>
          </w:tcPr>
          <w:p w14:paraId="5853240D" w14:textId="77777777" w:rsidR="006A1320" w:rsidRPr="00E13D5A" w:rsidRDefault="006A1320" w:rsidP="00E13D5A">
            <w:pPr>
              <w:spacing w:after="0" w:line="240" w:lineRule="auto"/>
              <w:jc w:val="center"/>
              <w:rPr>
                <w:rFonts w:ascii="Tw Cen MT" w:eastAsia="Twentieth Century" w:hAnsi="Tw Cen MT" w:cs="Twentieth Century"/>
              </w:rPr>
            </w:pPr>
            <w:proofErr w:type="spellStart"/>
            <w:r w:rsidRPr="00E13D5A">
              <w:rPr>
                <w:rFonts w:ascii="Tw Cen MT" w:eastAsia="Twentieth Century" w:hAnsi="Tw Cen MT" w:cs="Twentieth Century"/>
              </w:rPr>
              <w:t>Mual</w:t>
            </w:r>
            <w:proofErr w:type="spellEnd"/>
            <w:r w:rsidRPr="00E13D5A">
              <w:rPr>
                <w:rFonts w:ascii="Tw Cen MT" w:eastAsia="Twentieth Century" w:hAnsi="Tw Cen MT" w:cs="Twentieth Century"/>
              </w:rPr>
              <w:t xml:space="preserve"> </w:t>
            </w:r>
            <w:proofErr w:type="spellStart"/>
            <w:r w:rsidRPr="00E13D5A">
              <w:rPr>
                <w:rFonts w:ascii="Tw Cen MT" w:eastAsia="Twentieth Century" w:hAnsi="Tw Cen MT" w:cs="Twentieth Century"/>
              </w:rPr>
              <w:t>Muntah</w:t>
            </w:r>
            <w:proofErr w:type="spellEnd"/>
            <w:r w:rsidRPr="00E13D5A">
              <w:rPr>
                <w:rFonts w:ascii="Tw Cen MT" w:eastAsia="Twentieth Century" w:hAnsi="Tw Cen MT" w:cs="Twentieth Century"/>
              </w:rPr>
              <w:t xml:space="preserve"> </w:t>
            </w:r>
          </w:p>
        </w:tc>
        <w:tc>
          <w:tcPr>
            <w:tcW w:w="702" w:type="dxa"/>
            <w:gridSpan w:val="2"/>
            <w:vMerge w:val="restart"/>
            <w:shd w:val="clear" w:color="auto" w:fill="auto"/>
          </w:tcPr>
          <w:p w14:paraId="089AF6D2"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P value</w:t>
            </w:r>
          </w:p>
        </w:tc>
      </w:tr>
      <w:tr w:rsidR="006A1320" w:rsidRPr="00E13D5A" w14:paraId="4720BE62" w14:textId="77777777" w:rsidTr="00E13D5A">
        <w:trPr>
          <w:gridAfter w:val="1"/>
          <w:wAfter w:w="127" w:type="dxa"/>
        </w:trPr>
        <w:tc>
          <w:tcPr>
            <w:tcW w:w="1010" w:type="dxa"/>
            <w:vMerge/>
            <w:shd w:val="clear" w:color="auto" w:fill="auto"/>
          </w:tcPr>
          <w:p w14:paraId="3A5A0777" w14:textId="77777777" w:rsidR="006A1320" w:rsidRPr="00E13D5A" w:rsidRDefault="006A1320" w:rsidP="00E13D5A">
            <w:pPr>
              <w:spacing w:after="0" w:line="240" w:lineRule="auto"/>
              <w:jc w:val="center"/>
              <w:rPr>
                <w:rFonts w:ascii="Tw Cen MT" w:eastAsia="Twentieth Century" w:hAnsi="Tw Cen MT" w:cs="Twentieth Century"/>
              </w:rPr>
            </w:pPr>
          </w:p>
        </w:tc>
        <w:tc>
          <w:tcPr>
            <w:tcW w:w="1056" w:type="dxa"/>
            <w:gridSpan w:val="5"/>
            <w:shd w:val="clear" w:color="auto" w:fill="auto"/>
          </w:tcPr>
          <w:p w14:paraId="2ADD2AA3"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Tidak</w:t>
            </w:r>
          </w:p>
        </w:tc>
        <w:tc>
          <w:tcPr>
            <w:tcW w:w="1040" w:type="dxa"/>
            <w:gridSpan w:val="3"/>
            <w:shd w:val="clear" w:color="auto" w:fill="auto"/>
          </w:tcPr>
          <w:p w14:paraId="01B970DB"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 xml:space="preserve">Ya </w:t>
            </w:r>
          </w:p>
        </w:tc>
        <w:tc>
          <w:tcPr>
            <w:tcW w:w="449" w:type="dxa"/>
            <w:gridSpan w:val="2"/>
            <w:shd w:val="clear" w:color="auto" w:fill="auto"/>
          </w:tcPr>
          <w:p w14:paraId="422B3988" w14:textId="77777777" w:rsidR="006A1320" w:rsidRPr="00E13D5A" w:rsidRDefault="006A1320" w:rsidP="00E13D5A">
            <w:pPr>
              <w:spacing w:after="0" w:line="240" w:lineRule="auto"/>
              <w:jc w:val="center"/>
              <w:rPr>
                <w:rFonts w:ascii="Tw Cen MT" w:eastAsia="Twentieth Century" w:hAnsi="Tw Cen MT" w:cs="Twentieth Century"/>
              </w:rPr>
            </w:pPr>
          </w:p>
        </w:tc>
        <w:tc>
          <w:tcPr>
            <w:tcW w:w="702" w:type="dxa"/>
            <w:gridSpan w:val="2"/>
            <w:vMerge/>
            <w:shd w:val="clear" w:color="auto" w:fill="auto"/>
          </w:tcPr>
          <w:p w14:paraId="0F4AE430" w14:textId="77777777" w:rsidR="006A1320" w:rsidRPr="00E13D5A" w:rsidRDefault="006A1320" w:rsidP="00E13D5A">
            <w:pPr>
              <w:spacing w:after="0" w:line="240" w:lineRule="auto"/>
              <w:jc w:val="center"/>
              <w:rPr>
                <w:rFonts w:ascii="Tw Cen MT" w:eastAsia="Twentieth Century" w:hAnsi="Tw Cen MT" w:cs="Twentieth Century"/>
              </w:rPr>
            </w:pPr>
          </w:p>
        </w:tc>
      </w:tr>
      <w:tr w:rsidR="006A1320" w:rsidRPr="00E13D5A" w14:paraId="5781C692" w14:textId="77777777" w:rsidTr="00E13D5A">
        <w:trPr>
          <w:gridAfter w:val="1"/>
          <w:wAfter w:w="127" w:type="dxa"/>
        </w:trPr>
        <w:tc>
          <w:tcPr>
            <w:tcW w:w="1010" w:type="dxa"/>
            <w:vMerge/>
            <w:tcBorders>
              <w:bottom w:val="single" w:sz="4" w:space="0" w:color="auto"/>
            </w:tcBorders>
            <w:shd w:val="clear" w:color="auto" w:fill="auto"/>
          </w:tcPr>
          <w:p w14:paraId="4E34913D" w14:textId="77777777" w:rsidR="006A1320" w:rsidRPr="00E13D5A" w:rsidRDefault="006A1320" w:rsidP="00E13D5A">
            <w:pPr>
              <w:spacing w:after="0" w:line="240" w:lineRule="auto"/>
              <w:jc w:val="center"/>
              <w:rPr>
                <w:rFonts w:ascii="Tw Cen MT" w:eastAsia="Twentieth Century" w:hAnsi="Tw Cen MT" w:cs="Twentieth Century"/>
              </w:rPr>
            </w:pPr>
          </w:p>
        </w:tc>
        <w:tc>
          <w:tcPr>
            <w:tcW w:w="465" w:type="dxa"/>
            <w:gridSpan w:val="3"/>
            <w:tcBorders>
              <w:bottom w:val="single" w:sz="4" w:space="0" w:color="auto"/>
            </w:tcBorders>
            <w:shd w:val="clear" w:color="auto" w:fill="auto"/>
          </w:tcPr>
          <w:p w14:paraId="51B4B09E"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N</w:t>
            </w:r>
          </w:p>
        </w:tc>
        <w:tc>
          <w:tcPr>
            <w:tcW w:w="591" w:type="dxa"/>
            <w:gridSpan w:val="2"/>
            <w:tcBorders>
              <w:bottom w:val="single" w:sz="4" w:space="0" w:color="auto"/>
            </w:tcBorders>
            <w:shd w:val="clear" w:color="auto" w:fill="auto"/>
          </w:tcPr>
          <w:p w14:paraId="1BE886FA"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w:t>
            </w:r>
          </w:p>
        </w:tc>
        <w:tc>
          <w:tcPr>
            <w:tcW w:w="449" w:type="dxa"/>
            <w:tcBorders>
              <w:bottom w:val="single" w:sz="4" w:space="0" w:color="auto"/>
            </w:tcBorders>
            <w:shd w:val="clear" w:color="auto" w:fill="auto"/>
          </w:tcPr>
          <w:p w14:paraId="428ED5AC"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N</w:t>
            </w:r>
          </w:p>
        </w:tc>
        <w:tc>
          <w:tcPr>
            <w:tcW w:w="591" w:type="dxa"/>
            <w:gridSpan w:val="2"/>
            <w:tcBorders>
              <w:bottom w:val="single" w:sz="4" w:space="0" w:color="auto"/>
            </w:tcBorders>
            <w:shd w:val="clear" w:color="auto" w:fill="auto"/>
          </w:tcPr>
          <w:p w14:paraId="7CA811CE"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w:t>
            </w:r>
          </w:p>
        </w:tc>
        <w:tc>
          <w:tcPr>
            <w:tcW w:w="449" w:type="dxa"/>
            <w:gridSpan w:val="2"/>
            <w:tcBorders>
              <w:bottom w:val="single" w:sz="4" w:space="0" w:color="auto"/>
            </w:tcBorders>
            <w:shd w:val="clear" w:color="auto" w:fill="auto"/>
          </w:tcPr>
          <w:p w14:paraId="56C0025F"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N</w:t>
            </w:r>
          </w:p>
        </w:tc>
        <w:tc>
          <w:tcPr>
            <w:tcW w:w="702" w:type="dxa"/>
            <w:gridSpan w:val="2"/>
            <w:vMerge/>
            <w:shd w:val="clear" w:color="auto" w:fill="auto"/>
          </w:tcPr>
          <w:p w14:paraId="1F27DE24" w14:textId="77777777" w:rsidR="006A1320" w:rsidRPr="00E13D5A" w:rsidRDefault="006A1320" w:rsidP="00E13D5A">
            <w:pPr>
              <w:spacing w:after="0" w:line="240" w:lineRule="auto"/>
              <w:jc w:val="center"/>
              <w:rPr>
                <w:rFonts w:ascii="Tw Cen MT" w:eastAsia="Twentieth Century" w:hAnsi="Tw Cen MT" w:cs="Twentieth Century"/>
              </w:rPr>
            </w:pPr>
          </w:p>
        </w:tc>
      </w:tr>
      <w:tr w:rsidR="006A1320" w:rsidRPr="00E13D5A" w14:paraId="6D2A4950" w14:textId="77777777" w:rsidTr="00E13D5A">
        <w:trPr>
          <w:gridAfter w:val="1"/>
          <w:wAfter w:w="127" w:type="dxa"/>
        </w:trPr>
        <w:tc>
          <w:tcPr>
            <w:tcW w:w="1010" w:type="dxa"/>
            <w:tcBorders>
              <w:bottom w:val="nil"/>
            </w:tcBorders>
            <w:shd w:val="clear" w:color="auto" w:fill="auto"/>
          </w:tcPr>
          <w:p w14:paraId="28ABB16C" w14:textId="77777777" w:rsidR="006A1320" w:rsidRPr="00E13D5A" w:rsidRDefault="006A1320" w:rsidP="00E13D5A">
            <w:pPr>
              <w:spacing w:after="0" w:line="240" w:lineRule="auto"/>
              <w:rPr>
                <w:rFonts w:ascii="Tw Cen MT" w:eastAsia="Twentieth Century" w:hAnsi="Tw Cen MT" w:cs="Twentieth Century"/>
                <w:b/>
                <w:bCs/>
              </w:rPr>
            </w:pPr>
            <w:proofErr w:type="spellStart"/>
            <w:r w:rsidRPr="00E13D5A">
              <w:rPr>
                <w:rFonts w:ascii="Tw Cen MT" w:eastAsia="Twentieth Century" w:hAnsi="Tw Cen MT" w:cs="Twentieth Century"/>
                <w:b/>
                <w:bCs/>
              </w:rPr>
              <w:t>Paritas</w:t>
            </w:r>
            <w:proofErr w:type="spellEnd"/>
            <w:r w:rsidRPr="00E13D5A">
              <w:rPr>
                <w:rFonts w:ascii="Tw Cen MT" w:eastAsia="Twentieth Century" w:hAnsi="Tw Cen MT" w:cs="Twentieth Century"/>
                <w:b/>
                <w:bCs/>
              </w:rPr>
              <w:t xml:space="preserve"> </w:t>
            </w:r>
          </w:p>
          <w:p w14:paraId="5DC242AA"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Multipara</w:t>
            </w:r>
          </w:p>
        </w:tc>
        <w:tc>
          <w:tcPr>
            <w:tcW w:w="465" w:type="dxa"/>
            <w:gridSpan w:val="3"/>
            <w:tcBorders>
              <w:bottom w:val="nil"/>
            </w:tcBorders>
            <w:shd w:val="clear" w:color="auto" w:fill="auto"/>
          </w:tcPr>
          <w:p w14:paraId="00846A13" w14:textId="77777777" w:rsidR="006A1320" w:rsidRPr="00E13D5A" w:rsidRDefault="006A1320" w:rsidP="00E13D5A">
            <w:pPr>
              <w:spacing w:after="0" w:line="240" w:lineRule="auto"/>
              <w:jc w:val="center"/>
              <w:rPr>
                <w:rFonts w:ascii="Tw Cen MT" w:eastAsia="Twentieth Century" w:hAnsi="Tw Cen MT" w:cs="Twentieth Century"/>
              </w:rPr>
            </w:pPr>
          </w:p>
          <w:p w14:paraId="72E6071B"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19</w:t>
            </w:r>
          </w:p>
        </w:tc>
        <w:tc>
          <w:tcPr>
            <w:tcW w:w="591" w:type="dxa"/>
            <w:gridSpan w:val="2"/>
            <w:tcBorders>
              <w:bottom w:val="nil"/>
            </w:tcBorders>
            <w:shd w:val="clear" w:color="auto" w:fill="auto"/>
          </w:tcPr>
          <w:p w14:paraId="7DAB9D74" w14:textId="77777777" w:rsidR="006A1320" w:rsidRPr="00E13D5A" w:rsidRDefault="006A1320" w:rsidP="00E13D5A">
            <w:pPr>
              <w:spacing w:after="0" w:line="240" w:lineRule="auto"/>
              <w:jc w:val="center"/>
              <w:rPr>
                <w:rFonts w:ascii="Tw Cen MT" w:eastAsia="Twentieth Century" w:hAnsi="Tw Cen MT" w:cs="Twentieth Century"/>
              </w:rPr>
            </w:pPr>
          </w:p>
          <w:p w14:paraId="3BC46041"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79,2</w:t>
            </w:r>
          </w:p>
        </w:tc>
        <w:tc>
          <w:tcPr>
            <w:tcW w:w="449" w:type="dxa"/>
            <w:tcBorders>
              <w:bottom w:val="nil"/>
            </w:tcBorders>
            <w:shd w:val="clear" w:color="auto" w:fill="auto"/>
          </w:tcPr>
          <w:p w14:paraId="77AD73DA" w14:textId="77777777" w:rsidR="006A1320" w:rsidRPr="00E13D5A" w:rsidRDefault="006A1320" w:rsidP="00E13D5A">
            <w:pPr>
              <w:spacing w:after="0" w:line="240" w:lineRule="auto"/>
              <w:jc w:val="center"/>
              <w:rPr>
                <w:rFonts w:ascii="Tw Cen MT" w:eastAsia="Twentieth Century" w:hAnsi="Tw Cen MT" w:cs="Twentieth Century"/>
              </w:rPr>
            </w:pPr>
          </w:p>
          <w:p w14:paraId="54427505"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5</w:t>
            </w:r>
          </w:p>
        </w:tc>
        <w:tc>
          <w:tcPr>
            <w:tcW w:w="591" w:type="dxa"/>
            <w:gridSpan w:val="2"/>
            <w:tcBorders>
              <w:bottom w:val="nil"/>
            </w:tcBorders>
            <w:shd w:val="clear" w:color="auto" w:fill="auto"/>
          </w:tcPr>
          <w:p w14:paraId="1490205A" w14:textId="77777777" w:rsidR="006A1320" w:rsidRPr="00E13D5A" w:rsidRDefault="006A1320" w:rsidP="00E13D5A">
            <w:pPr>
              <w:spacing w:after="0" w:line="240" w:lineRule="auto"/>
              <w:jc w:val="center"/>
              <w:rPr>
                <w:rFonts w:ascii="Tw Cen MT" w:eastAsia="Twentieth Century" w:hAnsi="Tw Cen MT" w:cs="Twentieth Century"/>
              </w:rPr>
            </w:pPr>
          </w:p>
          <w:p w14:paraId="7835E6DF"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20,8</w:t>
            </w:r>
          </w:p>
        </w:tc>
        <w:tc>
          <w:tcPr>
            <w:tcW w:w="449" w:type="dxa"/>
            <w:gridSpan w:val="2"/>
            <w:tcBorders>
              <w:bottom w:val="nil"/>
            </w:tcBorders>
            <w:shd w:val="clear" w:color="auto" w:fill="auto"/>
          </w:tcPr>
          <w:p w14:paraId="46E6F278" w14:textId="77777777" w:rsidR="006A1320" w:rsidRPr="00E13D5A" w:rsidRDefault="006A1320" w:rsidP="00E13D5A">
            <w:pPr>
              <w:spacing w:after="0" w:line="240" w:lineRule="auto"/>
              <w:jc w:val="center"/>
              <w:rPr>
                <w:rFonts w:ascii="Tw Cen MT" w:eastAsia="Twentieth Century" w:hAnsi="Tw Cen MT" w:cs="Twentieth Century"/>
              </w:rPr>
            </w:pPr>
          </w:p>
          <w:p w14:paraId="24F0D05E"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24</w:t>
            </w:r>
          </w:p>
        </w:tc>
        <w:tc>
          <w:tcPr>
            <w:tcW w:w="702" w:type="dxa"/>
            <w:gridSpan w:val="2"/>
            <w:vMerge w:val="restart"/>
            <w:shd w:val="clear" w:color="auto" w:fill="auto"/>
            <w:vAlign w:val="center"/>
          </w:tcPr>
          <w:p w14:paraId="457679C5"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0,001</w:t>
            </w:r>
          </w:p>
        </w:tc>
      </w:tr>
      <w:tr w:rsidR="006A1320" w:rsidRPr="00E13D5A" w14:paraId="1D811FEF" w14:textId="77777777" w:rsidTr="00E13D5A">
        <w:trPr>
          <w:gridAfter w:val="1"/>
          <w:wAfter w:w="127" w:type="dxa"/>
        </w:trPr>
        <w:tc>
          <w:tcPr>
            <w:tcW w:w="1010" w:type="dxa"/>
            <w:tcBorders>
              <w:top w:val="nil"/>
            </w:tcBorders>
            <w:shd w:val="clear" w:color="auto" w:fill="auto"/>
          </w:tcPr>
          <w:p w14:paraId="0A4B7E99"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Primipara</w:t>
            </w:r>
          </w:p>
        </w:tc>
        <w:tc>
          <w:tcPr>
            <w:tcW w:w="465" w:type="dxa"/>
            <w:gridSpan w:val="3"/>
            <w:tcBorders>
              <w:top w:val="nil"/>
            </w:tcBorders>
            <w:shd w:val="clear" w:color="auto" w:fill="auto"/>
          </w:tcPr>
          <w:p w14:paraId="0D4462DD"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7</w:t>
            </w:r>
          </w:p>
        </w:tc>
        <w:tc>
          <w:tcPr>
            <w:tcW w:w="591" w:type="dxa"/>
            <w:gridSpan w:val="2"/>
            <w:tcBorders>
              <w:top w:val="nil"/>
            </w:tcBorders>
            <w:shd w:val="clear" w:color="auto" w:fill="auto"/>
          </w:tcPr>
          <w:p w14:paraId="1391835E"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31,8</w:t>
            </w:r>
          </w:p>
        </w:tc>
        <w:tc>
          <w:tcPr>
            <w:tcW w:w="449" w:type="dxa"/>
            <w:tcBorders>
              <w:top w:val="nil"/>
            </w:tcBorders>
            <w:shd w:val="clear" w:color="auto" w:fill="auto"/>
          </w:tcPr>
          <w:p w14:paraId="506960C6"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15</w:t>
            </w:r>
          </w:p>
        </w:tc>
        <w:tc>
          <w:tcPr>
            <w:tcW w:w="591" w:type="dxa"/>
            <w:gridSpan w:val="2"/>
            <w:tcBorders>
              <w:top w:val="nil"/>
            </w:tcBorders>
            <w:shd w:val="clear" w:color="auto" w:fill="auto"/>
          </w:tcPr>
          <w:p w14:paraId="75B26B89"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68,2</w:t>
            </w:r>
          </w:p>
        </w:tc>
        <w:tc>
          <w:tcPr>
            <w:tcW w:w="449" w:type="dxa"/>
            <w:gridSpan w:val="2"/>
            <w:tcBorders>
              <w:top w:val="nil"/>
            </w:tcBorders>
            <w:shd w:val="clear" w:color="auto" w:fill="auto"/>
          </w:tcPr>
          <w:p w14:paraId="58D45E47"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22</w:t>
            </w:r>
          </w:p>
        </w:tc>
        <w:tc>
          <w:tcPr>
            <w:tcW w:w="702" w:type="dxa"/>
            <w:gridSpan w:val="2"/>
            <w:vMerge/>
            <w:shd w:val="clear" w:color="auto" w:fill="auto"/>
          </w:tcPr>
          <w:p w14:paraId="6631BF34" w14:textId="77777777" w:rsidR="006A1320" w:rsidRPr="00E13D5A" w:rsidRDefault="006A1320" w:rsidP="00E13D5A">
            <w:pPr>
              <w:spacing w:after="0" w:line="240" w:lineRule="auto"/>
              <w:jc w:val="center"/>
              <w:rPr>
                <w:rFonts w:ascii="Tw Cen MT" w:eastAsia="Twentieth Century" w:hAnsi="Tw Cen MT" w:cs="Twentieth Century"/>
              </w:rPr>
            </w:pPr>
          </w:p>
        </w:tc>
      </w:tr>
      <w:tr w:rsidR="006A1320" w:rsidRPr="00E13D5A" w14:paraId="68927EF0" w14:textId="77777777" w:rsidTr="00E13D5A">
        <w:tc>
          <w:tcPr>
            <w:tcW w:w="1028" w:type="dxa"/>
            <w:gridSpan w:val="2"/>
            <w:tcBorders>
              <w:bottom w:val="nil"/>
            </w:tcBorders>
            <w:shd w:val="clear" w:color="auto" w:fill="auto"/>
          </w:tcPr>
          <w:p w14:paraId="7DB2D8D4" w14:textId="77777777" w:rsidR="006A1320" w:rsidRPr="00E13D5A" w:rsidRDefault="006A1320" w:rsidP="00E13D5A">
            <w:pPr>
              <w:spacing w:after="0" w:line="240" w:lineRule="auto"/>
              <w:rPr>
                <w:rFonts w:ascii="Tw Cen MT" w:eastAsia="Twentieth Century" w:hAnsi="Tw Cen MT" w:cs="Twentieth Century"/>
                <w:b/>
                <w:bCs/>
              </w:rPr>
            </w:pPr>
            <w:proofErr w:type="spellStart"/>
            <w:r w:rsidRPr="00E13D5A">
              <w:rPr>
                <w:rFonts w:ascii="Tw Cen MT" w:eastAsia="Twentieth Century" w:hAnsi="Tw Cen MT" w:cs="Twentieth Century"/>
                <w:b/>
                <w:bCs/>
              </w:rPr>
              <w:t>Pekerjaan</w:t>
            </w:r>
            <w:proofErr w:type="spellEnd"/>
          </w:p>
          <w:p w14:paraId="51354862" w14:textId="77777777" w:rsidR="006A1320" w:rsidRPr="00E13D5A" w:rsidRDefault="006A1320" w:rsidP="00E13D5A">
            <w:pPr>
              <w:spacing w:after="0" w:line="240" w:lineRule="auto"/>
              <w:rPr>
                <w:rFonts w:ascii="Tw Cen MT" w:eastAsia="Twentieth Century" w:hAnsi="Tw Cen MT" w:cs="Twentieth Century"/>
              </w:rPr>
            </w:pPr>
            <w:r w:rsidRPr="00E13D5A">
              <w:rPr>
                <w:rFonts w:ascii="Tw Cen MT" w:eastAsia="Twentieth Century" w:hAnsi="Tw Cen MT" w:cs="Twentieth Century"/>
              </w:rPr>
              <w:t xml:space="preserve">Tidak </w:t>
            </w:r>
            <w:proofErr w:type="spellStart"/>
            <w:r w:rsidRPr="00E13D5A">
              <w:rPr>
                <w:rFonts w:ascii="Tw Cen MT" w:eastAsia="Twentieth Century" w:hAnsi="Tw Cen MT" w:cs="Twentieth Century"/>
              </w:rPr>
              <w:t>bekerja</w:t>
            </w:r>
            <w:proofErr w:type="spellEnd"/>
          </w:p>
        </w:tc>
        <w:tc>
          <w:tcPr>
            <w:tcW w:w="397" w:type="dxa"/>
            <w:tcBorders>
              <w:bottom w:val="nil"/>
            </w:tcBorders>
            <w:shd w:val="clear" w:color="auto" w:fill="auto"/>
          </w:tcPr>
          <w:p w14:paraId="0426ABC0" w14:textId="77777777" w:rsidR="006A1320" w:rsidRPr="00E13D5A" w:rsidRDefault="006A1320" w:rsidP="00E13D5A">
            <w:pPr>
              <w:spacing w:after="0" w:line="240" w:lineRule="auto"/>
              <w:ind w:left="-132"/>
              <w:jc w:val="center"/>
              <w:rPr>
                <w:rFonts w:ascii="Tw Cen MT" w:eastAsia="Twentieth Century" w:hAnsi="Tw Cen MT" w:cs="Twentieth Century"/>
              </w:rPr>
            </w:pPr>
          </w:p>
          <w:p w14:paraId="5A97978D" w14:textId="77777777" w:rsidR="006A1320" w:rsidRPr="00E13D5A" w:rsidRDefault="006A1320" w:rsidP="00E13D5A">
            <w:pPr>
              <w:spacing w:after="0" w:line="240" w:lineRule="auto"/>
              <w:ind w:left="-132"/>
              <w:jc w:val="center"/>
              <w:rPr>
                <w:rFonts w:ascii="Tw Cen MT" w:eastAsia="Twentieth Century" w:hAnsi="Tw Cen MT" w:cs="Twentieth Century"/>
              </w:rPr>
            </w:pPr>
            <w:r w:rsidRPr="00E13D5A">
              <w:rPr>
                <w:rFonts w:ascii="Tw Cen MT" w:eastAsia="Twentieth Century" w:hAnsi="Tw Cen MT" w:cs="Twentieth Century"/>
              </w:rPr>
              <w:t>19</w:t>
            </w:r>
          </w:p>
        </w:tc>
        <w:tc>
          <w:tcPr>
            <w:tcW w:w="566" w:type="dxa"/>
            <w:gridSpan w:val="2"/>
            <w:tcBorders>
              <w:bottom w:val="nil"/>
            </w:tcBorders>
            <w:shd w:val="clear" w:color="auto" w:fill="auto"/>
          </w:tcPr>
          <w:p w14:paraId="049DDBE9" w14:textId="77777777" w:rsidR="006A1320" w:rsidRPr="00E13D5A" w:rsidRDefault="006A1320" w:rsidP="00E13D5A">
            <w:pPr>
              <w:spacing w:after="0" w:line="240" w:lineRule="auto"/>
              <w:ind w:left="-105"/>
              <w:jc w:val="center"/>
              <w:rPr>
                <w:rFonts w:ascii="Tw Cen MT" w:eastAsia="Twentieth Century" w:hAnsi="Tw Cen MT" w:cs="Twentieth Century"/>
              </w:rPr>
            </w:pPr>
          </w:p>
          <w:p w14:paraId="370A2B66" w14:textId="77777777" w:rsidR="006A1320" w:rsidRPr="00E13D5A" w:rsidRDefault="006A1320" w:rsidP="00E13D5A">
            <w:pPr>
              <w:spacing w:after="0" w:line="240" w:lineRule="auto"/>
              <w:ind w:left="-105"/>
              <w:jc w:val="center"/>
              <w:rPr>
                <w:rFonts w:ascii="Tw Cen MT" w:eastAsia="Twentieth Century" w:hAnsi="Tw Cen MT" w:cs="Twentieth Century"/>
              </w:rPr>
            </w:pPr>
            <w:r w:rsidRPr="00E13D5A">
              <w:rPr>
                <w:rFonts w:ascii="Tw Cen MT" w:eastAsia="Twentieth Century" w:hAnsi="Tw Cen MT" w:cs="Twentieth Century"/>
              </w:rPr>
              <w:t>76</w:t>
            </w:r>
          </w:p>
        </w:tc>
        <w:tc>
          <w:tcPr>
            <w:tcW w:w="566" w:type="dxa"/>
            <w:gridSpan w:val="3"/>
            <w:tcBorders>
              <w:bottom w:val="nil"/>
            </w:tcBorders>
            <w:shd w:val="clear" w:color="auto" w:fill="auto"/>
          </w:tcPr>
          <w:p w14:paraId="1C2FB2E9" w14:textId="77777777" w:rsidR="006A1320" w:rsidRPr="00E13D5A" w:rsidRDefault="006A1320" w:rsidP="00E13D5A">
            <w:pPr>
              <w:spacing w:after="0" w:line="240" w:lineRule="auto"/>
              <w:ind w:left="-108"/>
              <w:jc w:val="center"/>
              <w:rPr>
                <w:rFonts w:ascii="Tw Cen MT" w:eastAsia="Twentieth Century" w:hAnsi="Tw Cen MT" w:cs="Twentieth Century"/>
              </w:rPr>
            </w:pPr>
          </w:p>
          <w:p w14:paraId="6CEF59BA" w14:textId="77777777" w:rsidR="006A1320" w:rsidRPr="00E13D5A" w:rsidRDefault="006A1320" w:rsidP="00E13D5A">
            <w:pPr>
              <w:spacing w:after="0" w:line="240" w:lineRule="auto"/>
              <w:ind w:left="-108"/>
              <w:jc w:val="center"/>
              <w:rPr>
                <w:rFonts w:ascii="Tw Cen MT" w:eastAsia="Twentieth Century" w:hAnsi="Tw Cen MT" w:cs="Twentieth Century"/>
              </w:rPr>
            </w:pPr>
            <w:r w:rsidRPr="00E13D5A">
              <w:rPr>
                <w:rFonts w:ascii="Tw Cen MT" w:eastAsia="Twentieth Century" w:hAnsi="Tw Cen MT" w:cs="Twentieth Century"/>
              </w:rPr>
              <w:t>6</w:t>
            </w:r>
          </w:p>
        </w:tc>
        <w:tc>
          <w:tcPr>
            <w:tcW w:w="569" w:type="dxa"/>
            <w:gridSpan w:val="2"/>
            <w:tcBorders>
              <w:bottom w:val="nil"/>
            </w:tcBorders>
            <w:shd w:val="clear" w:color="auto" w:fill="auto"/>
          </w:tcPr>
          <w:p w14:paraId="3552208B" w14:textId="77777777" w:rsidR="006A1320" w:rsidRPr="00E13D5A" w:rsidRDefault="006A1320" w:rsidP="00E13D5A">
            <w:pPr>
              <w:spacing w:after="0" w:line="240" w:lineRule="auto"/>
              <w:ind w:left="-103"/>
              <w:jc w:val="center"/>
              <w:rPr>
                <w:rFonts w:ascii="Tw Cen MT" w:eastAsia="Twentieth Century" w:hAnsi="Tw Cen MT" w:cs="Twentieth Century"/>
              </w:rPr>
            </w:pPr>
          </w:p>
          <w:p w14:paraId="2AB74499" w14:textId="77777777" w:rsidR="006A1320" w:rsidRPr="00E13D5A" w:rsidRDefault="006A1320" w:rsidP="00E13D5A">
            <w:pPr>
              <w:spacing w:after="0" w:line="240" w:lineRule="auto"/>
              <w:ind w:left="-103"/>
              <w:jc w:val="center"/>
              <w:rPr>
                <w:rFonts w:ascii="Tw Cen MT" w:eastAsia="Twentieth Century" w:hAnsi="Tw Cen MT" w:cs="Twentieth Century"/>
              </w:rPr>
            </w:pPr>
            <w:r w:rsidRPr="00E13D5A">
              <w:rPr>
                <w:rFonts w:ascii="Tw Cen MT" w:eastAsia="Twentieth Century" w:hAnsi="Tw Cen MT" w:cs="Twentieth Century"/>
              </w:rPr>
              <w:t>24</w:t>
            </w:r>
          </w:p>
        </w:tc>
        <w:tc>
          <w:tcPr>
            <w:tcW w:w="566" w:type="dxa"/>
            <w:gridSpan w:val="2"/>
            <w:tcBorders>
              <w:bottom w:val="nil"/>
            </w:tcBorders>
            <w:shd w:val="clear" w:color="auto" w:fill="auto"/>
          </w:tcPr>
          <w:p w14:paraId="53CF5BBA" w14:textId="77777777" w:rsidR="006A1320" w:rsidRPr="00E13D5A" w:rsidRDefault="006A1320" w:rsidP="00E13D5A">
            <w:pPr>
              <w:spacing w:after="0" w:line="240" w:lineRule="auto"/>
              <w:ind w:left="-106"/>
              <w:jc w:val="center"/>
              <w:rPr>
                <w:rFonts w:ascii="Tw Cen MT" w:eastAsia="Twentieth Century" w:hAnsi="Tw Cen MT" w:cs="Twentieth Century"/>
              </w:rPr>
            </w:pPr>
          </w:p>
          <w:p w14:paraId="54FEC69C" w14:textId="77777777" w:rsidR="006A1320" w:rsidRPr="00E13D5A" w:rsidRDefault="006A1320" w:rsidP="00E13D5A">
            <w:pPr>
              <w:spacing w:after="0" w:line="240" w:lineRule="auto"/>
              <w:ind w:left="-106"/>
              <w:jc w:val="center"/>
              <w:rPr>
                <w:rFonts w:ascii="Tw Cen MT" w:eastAsia="Twentieth Century" w:hAnsi="Tw Cen MT" w:cs="Twentieth Century"/>
              </w:rPr>
            </w:pPr>
            <w:r w:rsidRPr="00E13D5A">
              <w:rPr>
                <w:rFonts w:ascii="Tw Cen MT" w:eastAsia="Twentieth Century" w:hAnsi="Tw Cen MT" w:cs="Twentieth Century"/>
              </w:rPr>
              <w:t>25</w:t>
            </w:r>
          </w:p>
        </w:tc>
        <w:tc>
          <w:tcPr>
            <w:tcW w:w="703" w:type="dxa"/>
            <w:gridSpan w:val="2"/>
            <w:vMerge w:val="restart"/>
            <w:shd w:val="clear" w:color="auto" w:fill="auto"/>
            <w:vAlign w:val="center"/>
          </w:tcPr>
          <w:p w14:paraId="4D1638EB" w14:textId="77777777" w:rsidR="006A1320" w:rsidRPr="00E13D5A" w:rsidRDefault="006A1320" w:rsidP="00E13D5A">
            <w:pPr>
              <w:spacing w:after="0" w:line="240" w:lineRule="auto"/>
              <w:ind w:left="-109"/>
              <w:jc w:val="center"/>
              <w:rPr>
                <w:rFonts w:ascii="Tw Cen MT" w:eastAsia="Twentieth Century" w:hAnsi="Tw Cen MT" w:cs="Twentieth Century"/>
              </w:rPr>
            </w:pPr>
            <w:r w:rsidRPr="00E13D5A">
              <w:rPr>
                <w:rFonts w:ascii="Tw Cen MT" w:eastAsia="Twentieth Century" w:hAnsi="Tw Cen MT" w:cs="Twentieth Century"/>
              </w:rPr>
              <w:t>0,004</w:t>
            </w:r>
          </w:p>
        </w:tc>
      </w:tr>
      <w:tr w:rsidR="006A1320" w:rsidRPr="00E13D5A" w14:paraId="6A82BFDA" w14:textId="77777777" w:rsidTr="00E13D5A">
        <w:tc>
          <w:tcPr>
            <w:tcW w:w="1028" w:type="dxa"/>
            <w:gridSpan w:val="2"/>
            <w:tcBorders>
              <w:top w:val="nil"/>
            </w:tcBorders>
            <w:shd w:val="clear" w:color="auto" w:fill="auto"/>
          </w:tcPr>
          <w:p w14:paraId="571CA8C9" w14:textId="77777777" w:rsidR="006A1320" w:rsidRPr="00E13D5A" w:rsidRDefault="006A1320" w:rsidP="00E13D5A">
            <w:pPr>
              <w:spacing w:after="0" w:line="240" w:lineRule="auto"/>
              <w:rPr>
                <w:rFonts w:ascii="Tw Cen MT" w:eastAsia="Twentieth Century" w:hAnsi="Tw Cen MT" w:cs="Twentieth Century"/>
              </w:rPr>
            </w:pPr>
            <w:proofErr w:type="spellStart"/>
            <w:r w:rsidRPr="00E13D5A">
              <w:rPr>
                <w:rFonts w:ascii="Tw Cen MT" w:eastAsia="Twentieth Century" w:hAnsi="Tw Cen MT" w:cs="Twentieth Century"/>
              </w:rPr>
              <w:t>Bekerja</w:t>
            </w:r>
            <w:proofErr w:type="spellEnd"/>
            <w:r w:rsidRPr="00E13D5A">
              <w:rPr>
                <w:rFonts w:ascii="Tw Cen MT" w:eastAsia="Twentieth Century" w:hAnsi="Tw Cen MT" w:cs="Twentieth Century"/>
              </w:rPr>
              <w:t xml:space="preserve"> </w:t>
            </w:r>
          </w:p>
        </w:tc>
        <w:tc>
          <w:tcPr>
            <w:tcW w:w="397" w:type="dxa"/>
            <w:tcBorders>
              <w:top w:val="nil"/>
            </w:tcBorders>
            <w:shd w:val="clear" w:color="auto" w:fill="auto"/>
          </w:tcPr>
          <w:p w14:paraId="0183FA92" w14:textId="77777777" w:rsidR="006A1320" w:rsidRPr="00E13D5A" w:rsidRDefault="006A1320" w:rsidP="00E13D5A">
            <w:pPr>
              <w:spacing w:after="0" w:line="240" w:lineRule="auto"/>
              <w:ind w:left="-132"/>
              <w:jc w:val="center"/>
              <w:rPr>
                <w:rFonts w:ascii="Tw Cen MT" w:eastAsia="Twentieth Century" w:hAnsi="Tw Cen MT" w:cs="Twentieth Century"/>
              </w:rPr>
            </w:pPr>
            <w:r w:rsidRPr="00E13D5A">
              <w:rPr>
                <w:rFonts w:ascii="Tw Cen MT" w:eastAsia="Twentieth Century" w:hAnsi="Tw Cen MT" w:cs="Twentieth Century"/>
              </w:rPr>
              <w:t>7</w:t>
            </w:r>
          </w:p>
        </w:tc>
        <w:tc>
          <w:tcPr>
            <w:tcW w:w="566" w:type="dxa"/>
            <w:gridSpan w:val="2"/>
            <w:tcBorders>
              <w:top w:val="nil"/>
            </w:tcBorders>
            <w:shd w:val="clear" w:color="auto" w:fill="auto"/>
          </w:tcPr>
          <w:p w14:paraId="3F305475" w14:textId="77777777" w:rsidR="006A1320" w:rsidRPr="00E13D5A" w:rsidRDefault="006A1320" w:rsidP="00E13D5A">
            <w:pPr>
              <w:spacing w:after="0" w:line="240" w:lineRule="auto"/>
              <w:ind w:hanging="247"/>
              <w:jc w:val="center"/>
              <w:rPr>
                <w:rFonts w:ascii="Tw Cen MT" w:eastAsia="Twentieth Century" w:hAnsi="Tw Cen MT" w:cs="Twentieth Century"/>
              </w:rPr>
            </w:pPr>
            <w:r w:rsidRPr="00E13D5A">
              <w:rPr>
                <w:rFonts w:ascii="Tw Cen MT" w:eastAsia="Twentieth Century" w:hAnsi="Tw Cen MT" w:cs="Twentieth Century"/>
              </w:rPr>
              <w:t>33,3</w:t>
            </w:r>
          </w:p>
        </w:tc>
        <w:tc>
          <w:tcPr>
            <w:tcW w:w="566" w:type="dxa"/>
            <w:gridSpan w:val="3"/>
            <w:tcBorders>
              <w:top w:val="nil"/>
            </w:tcBorders>
            <w:shd w:val="clear" w:color="auto" w:fill="auto"/>
          </w:tcPr>
          <w:p w14:paraId="3C24E6CB" w14:textId="77777777" w:rsidR="006A1320" w:rsidRPr="00E13D5A" w:rsidRDefault="006A1320" w:rsidP="00E13D5A">
            <w:pPr>
              <w:spacing w:after="0" w:line="240" w:lineRule="auto"/>
              <w:ind w:left="-108"/>
              <w:jc w:val="center"/>
              <w:rPr>
                <w:rFonts w:ascii="Tw Cen MT" w:eastAsia="Twentieth Century" w:hAnsi="Tw Cen MT" w:cs="Twentieth Century"/>
              </w:rPr>
            </w:pPr>
            <w:r w:rsidRPr="00E13D5A">
              <w:rPr>
                <w:rFonts w:ascii="Tw Cen MT" w:eastAsia="Twentieth Century" w:hAnsi="Tw Cen MT" w:cs="Twentieth Century"/>
              </w:rPr>
              <w:t>14</w:t>
            </w:r>
          </w:p>
        </w:tc>
        <w:tc>
          <w:tcPr>
            <w:tcW w:w="569" w:type="dxa"/>
            <w:gridSpan w:val="2"/>
            <w:tcBorders>
              <w:top w:val="nil"/>
            </w:tcBorders>
            <w:shd w:val="clear" w:color="auto" w:fill="auto"/>
          </w:tcPr>
          <w:p w14:paraId="6EB6DA53" w14:textId="77777777" w:rsidR="006A1320" w:rsidRPr="00E13D5A" w:rsidRDefault="006A1320" w:rsidP="00E13D5A">
            <w:pPr>
              <w:spacing w:after="0" w:line="240" w:lineRule="auto"/>
              <w:ind w:left="-103"/>
              <w:jc w:val="center"/>
              <w:rPr>
                <w:rFonts w:ascii="Tw Cen MT" w:eastAsia="Twentieth Century" w:hAnsi="Tw Cen MT" w:cs="Twentieth Century"/>
              </w:rPr>
            </w:pPr>
            <w:r w:rsidRPr="00E13D5A">
              <w:rPr>
                <w:rFonts w:ascii="Tw Cen MT" w:eastAsia="Twentieth Century" w:hAnsi="Tw Cen MT" w:cs="Twentieth Century"/>
              </w:rPr>
              <w:t>66,7</w:t>
            </w:r>
          </w:p>
        </w:tc>
        <w:tc>
          <w:tcPr>
            <w:tcW w:w="566" w:type="dxa"/>
            <w:gridSpan w:val="2"/>
            <w:tcBorders>
              <w:top w:val="nil"/>
            </w:tcBorders>
            <w:shd w:val="clear" w:color="auto" w:fill="auto"/>
          </w:tcPr>
          <w:p w14:paraId="77E2A786" w14:textId="77777777" w:rsidR="006A1320" w:rsidRPr="00E13D5A" w:rsidRDefault="006A1320" w:rsidP="00E13D5A">
            <w:pPr>
              <w:spacing w:after="0" w:line="240" w:lineRule="auto"/>
              <w:ind w:left="-106"/>
              <w:jc w:val="center"/>
              <w:rPr>
                <w:rFonts w:ascii="Tw Cen MT" w:eastAsia="Twentieth Century" w:hAnsi="Tw Cen MT" w:cs="Twentieth Century"/>
              </w:rPr>
            </w:pPr>
            <w:r w:rsidRPr="00E13D5A">
              <w:rPr>
                <w:rFonts w:ascii="Tw Cen MT" w:eastAsia="Twentieth Century" w:hAnsi="Tw Cen MT" w:cs="Twentieth Century"/>
              </w:rPr>
              <w:t>21</w:t>
            </w:r>
          </w:p>
        </w:tc>
        <w:tc>
          <w:tcPr>
            <w:tcW w:w="703" w:type="dxa"/>
            <w:gridSpan w:val="2"/>
            <w:vMerge/>
            <w:shd w:val="clear" w:color="auto" w:fill="auto"/>
          </w:tcPr>
          <w:p w14:paraId="4D41A5CE" w14:textId="77777777" w:rsidR="006A1320" w:rsidRPr="00E13D5A" w:rsidRDefault="006A1320" w:rsidP="00E13D5A">
            <w:pPr>
              <w:spacing w:after="0" w:line="240" w:lineRule="auto"/>
              <w:jc w:val="center"/>
              <w:rPr>
                <w:rFonts w:ascii="Tw Cen MT" w:eastAsia="Twentieth Century" w:hAnsi="Tw Cen MT" w:cs="Twentieth Century"/>
              </w:rPr>
            </w:pPr>
          </w:p>
        </w:tc>
      </w:tr>
      <w:tr w:rsidR="006A1320" w:rsidRPr="00E13D5A" w14:paraId="44F02662" w14:textId="77777777" w:rsidTr="00E13D5A">
        <w:tc>
          <w:tcPr>
            <w:tcW w:w="1028" w:type="dxa"/>
            <w:gridSpan w:val="2"/>
            <w:shd w:val="clear" w:color="auto" w:fill="auto"/>
          </w:tcPr>
          <w:p w14:paraId="3506FD3D" w14:textId="77777777" w:rsidR="006A1320" w:rsidRPr="00E13D5A" w:rsidRDefault="006A1320" w:rsidP="00E13D5A">
            <w:pPr>
              <w:spacing w:after="0" w:line="240" w:lineRule="auto"/>
              <w:jc w:val="center"/>
              <w:rPr>
                <w:rFonts w:ascii="Tw Cen MT" w:eastAsia="Twentieth Century" w:hAnsi="Tw Cen MT" w:cs="Twentieth Century"/>
              </w:rPr>
            </w:pPr>
            <w:r w:rsidRPr="00E13D5A">
              <w:rPr>
                <w:rFonts w:ascii="Tw Cen MT" w:eastAsia="Twentieth Century" w:hAnsi="Tw Cen MT" w:cs="Twentieth Century"/>
              </w:rPr>
              <w:t xml:space="preserve">Total </w:t>
            </w:r>
          </w:p>
        </w:tc>
        <w:tc>
          <w:tcPr>
            <w:tcW w:w="397" w:type="dxa"/>
            <w:shd w:val="clear" w:color="auto" w:fill="auto"/>
          </w:tcPr>
          <w:p w14:paraId="682DEE57" w14:textId="77777777" w:rsidR="006A1320" w:rsidRPr="00E13D5A" w:rsidRDefault="006A1320" w:rsidP="00E13D5A">
            <w:pPr>
              <w:spacing w:after="0" w:line="240" w:lineRule="auto"/>
              <w:ind w:left="-132"/>
              <w:jc w:val="center"/>
              <w:rPr>
                <w:rFonts w:ascii="Tw Cen MT" w:eastAsia="Twentieth Century" w:hAnsi="Tw Cen MT" w:cs="Twentieth Century"/>
              </w:rPr>
            </w:pPr>
            <w:r w:rsidRPr="00E13D5A">
              <w:rPr>
                <w:rFonts w:ascii="Tw Cen MT" w:eastAsia="Twentieth Century" w:hAnsi="Tw Cen MT" w:cs="Twentieth Century"/>
              </w:rPr>
              <w:t>26</w:t>
            </w:r>
          </w:p>
        </w:tc>
        <w:tc>
          <w:tcPr>
            <w:tcW w:w="566" w:type="dxa"/>
            <w:gridSpan w:val="2"/>
            <w:shd w:val="clear" w:color="auto" w:fill="auto"/>
          </w:tcPr>
          <w:p w14:paraId="451D6FFF" w14:textId="77777777" w:rsidR="006A1320" w:rsidRPr="00E13D5A" w:rsidRDefault="006A1320" w:rsidP="00E13D5A">
            <w:pPr>
              <w:spacing w:after="0" w:line="240" w:lineRule="auto"/>
              <w:jc w:val="center"/>
              <w:rPr>
                <w:rFonts w:ascii="Tw Cen MT" w:eastAsia="Twentieth Century" w:hAnsi="Tw Cen MT" w:cs="Twentieth Century"/>
              </w:rPr>
            </w:pPr>
          </w:p>
        </w:tc>
        <w:tc>
          <w:tcPr>
            <w:tcW w:w="566" w:type="dxa"/>
            <w:gridSpan w:val="3"/>
            <w:shd w:val="clear" w:color="auto" w:fill="auto"/>
          </w:tcPr>
          <w:p w14:paraId="155E7529" w14:textId="77777777" w:rsidR="006A1320" w:rsidRPr="00E13D5A" w:rsidRDefault="006A1320" w:rsidP="00E13D5A">
            <w:pPr>
              <w:spacing w:after="0" w:line="240" w:lineRule="auto"/>
              <w:ind w:left="-108"/>
              <w:jc w:val="center"/>
              <w:rPr>
                <w:rFonts w:ascii="Tw Cen MT" w:eastAsia="Twentieth Century" w:hAnsi="Tw Cen MT" w:cs="Twentieth Century"/>
              </w:rPr>
            </w:pPr>
            <w:r w:rsidRPr="00E13D5A">
              <w:rPr>
                <w:rFonts w:ascii="Tw Cen MT" w:eastAsia="Twentieth Century" w:hAnsi="Tw Cen MT" w:cs="Twentieth Century"/>
              </w:rPr>
              <w:t>20</w:t>
            </w:r>
          </w:p>
        </w:tc>
        <w:tc>
          <w:tcPr>
            <w:tcW w:w="569" w:type="dxa"/>
            <w:gridSpan w:val="2"/>
            <w:shd w:val="clear" w:color="auto" w:fill="auto"/>
          </w:tcPr>
          <w:p w14:paraId="63C17278" w14:textId="77777777" w:rsidR="006A1320" w:rsidRPr="00E13D5A" w:rsidRDefault="006A1320" w:rsidP="00E13D5A">
            <w:pPr>
              <w:spacing w:after="0" w:line="240" w:lineRule="auto"/>
              <w:jc w:val="center"/>
              <w:rPr>
                <w:rFonts w:ascii="Tw Cen MT" w:eastAsia="Twentieth Century" w:hAnsi="Tw Cen MT" w:cs="Twentieth Century"/>
              </w:rPr>
            </w:pPr>
          </w:p>
        </w:tc>
        <w:tc>
          <w:tcPr>
            <w:tcW w:w="566" w:type="dxa"/>
            <w:gridSpan w:val="2"/>
            <w:shd w:val="clear" w:color="auto" w:fill="auto"/>
          </w:tcPr>
          <w:p w14:paraId="0F5157DD" w14:textId="77777777" w:rsidR="006A1320" w:rsidRPr="00E13D5A" w:rsidRDefault="006A1320" w:rsidP="00E13D5A">
            <w:pPr>
              <w:spacing w:after="0" w:line="240" w:lineRule="auto"/>
              <w:ind w:left="-114"/>
              <w:jc w:val="center"/>
              <w:rPr>
                <w:rFonts w:ascii="Tw Cen MT" w:eastAsia="Twentieth Century" w:hAnsi="Tw Cen MT" w:cs="Twentieth Century"/>
              </w:rPr>
            </w:pPr>
            <w:r w:rsidRPr="00E13D5A">
              <w:rPr>
                <w:rFonts w:ascii="Tw Cen MT" w:eastAsia="Twentieth Century" w:hAnsi="Tw Cen MT" w:cs="Twentieth Century"/>
              </w:rPr>
              <w:t>46</w:t>
            </w:r>
          </w:p>
        </w:tc>
        <w:tc>
          <w:tcPr>
            <w:tcW w:w="703" w:type="dxa"/>
            <w:gridSpan w:val="2"/>
            <w:shd w:val="clear" w:color="auto" w:fill="auto"/>
          </w:tcPr>
          <w:p w14:paraId="3EA46CD6" w14:textId="77777777" w:rsidR="006A1320" w:rsidRPr="00E13D5A" w:rsidRDefault="006A1320" w:rsidP="00E13D5A">
            <w:pPr>
              <w:spacing w:after="0" w:line="240" w:lineRule="auto"/>
              <w:jc w:val="center"/>
              <w:rPr>
                <w:rFonts w:ascii="Tw Cen MT" w:eastAsia="Twentieth Century" w:hAnsi="Tw Cen MT" w:cs="Twentieth Century"/>
              </w:rPr>
            </w:pPr>
          </w:p>
        </w:tc>
      </w:tr>
    </w:tbl>
    <w:p w14:paraId="4BFD52DF" w14:textId="77777777" w:rsidR="006A1320" w:rsidRDefault="006A1320" w:rsidP="00C527E8">
      <w:pPr>
        <w:tabs>
          <w:tab w:val="left" w:pos="426"/>
        </w:tabs>
        <w:spacing w:after="0"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Berdasarkan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tabel</w:t>
      </w:r>
      <w:proofErr w:type="spellEnd"/>
      <w:r>
        <w:rPr>
          <w:rFonts w:ascii="Tw Cen MT" w:eastAsia="Twentieth Century" w:hAnsi="Tw Cen MT" w:cs="Twentieth Century"/>
          <w:sz w:val="24"/>
          <w:szCs w:val="24"/>
        </w:rPr>
        <w:t xml:space="preserve"> 2. </w:t>
      </w:r>
      <w:proofErr w:type="spellStart"/>
      <w:r>
        <w:rPr>
          <w:rFonts w:ascii="Tw Cen MT" w:eastAsia="Twentieth Century" w:hAnsi="Tw Cen MT" w:cs="Twentieth Century"/>
          <w:sz w:val="24"/>
          <w:szCs w:val="24"/>
        </w:rPr>
        <w:t>diketahui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bahwa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dari</w:t>
      </w:r>
      <w:proofErr w:type="spellEnd"/>
      <w:r>
        <w:rPr>
          <w:rFonts w:ascii="Tw Cen MT" w:eastAsia="Twentieth Century" w:hAnsi="Tw Cen MT" w:cs="Twentieth Century"/>
          <w:sz w:val="24"/>
          <w:szCs w:val="24"/>
        </w:rPr>
        <w:t xml:space="preserve"> 20 </w:t>
      </w:r>
      <w:proofErr w:type="spellStart"/>
      <w:r>
        <w:rPr>
          <w:rFonts w:ascii="Tw Cen MT" w:eastAsia="Twentieth Century" w:hAnsi="Tw Cen MT" w:cs="Twentieth Century"/>
          <w:sz w:val="24"/>
          <w:szCs w:val="24"/>
        </w:rPr>
        <w:t>ibu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hamil</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memiliki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paritas</w:t>
      </w:r>
      <w:proofErr w:type="spellEnd"/>
      <w:r>
        <w:rPr>
          <w:rFonts w:ascii="Tw Cen MT" w:eastAsia="Twentieth Century" w:hAnsi="Tw Cen MT" w:cs="Twentieth Century"/>
          <w:sz w:val="24"/>
          <w:szCs w:val="24"/>
        </w:rPr>
        <w:t xml:space="preserve"> primipara dan multipara (43,5%) </w:t>
      </w:r>
      <w:proofErr w:type="spellStart"/>
      <w:r>
        <w:rPr>
          <w:rFonts w:ascii="Tw Cen MT" w:eastAsia="Twentieth Century" w:hAnsi="Tw Cen MT" w:cs="Twentieth Century"/>
          <w:sz w:val="24"/>
          <w:szCs w:val="24"/>
        </w:rPr>
        <w:t>mengalami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muntah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sedangkan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dari</w:t>
      </w:r>
      <w:proofErr w:type="spellEnd"/>
      <w:r>
        <w:rPr>
          <w:rFonts w:ascii="Tw Cen MT" w:eastAsia="Twentieth Century" w:hAnsi="Tw Cen MT" w:cs="Twentieth Century"/>
          <w:sz w:val="24"/>
          <w:szCs w:val="24"/>
        </w:rPr>
        <w:t xml:space="preserve"> 22 </w:t>
      </w:r>
      <w:proofErr w:type="spellStart"/>
      <w:r>
        <w:rPr>
          <w:rFonts w:ascii="Tw Cen MT" w:eastAsia="Twentieth Century" w:hAnsi="Tw Cen MT" w:cs="Twentieth Century"/>
          <w:sz w:val="24"/>
          <w:szCs w:val="24"/>
        </w:rPr>
        <w:t>ibu</w:t>
      </w:r>
      <w:proofErr w:type="spellEnd"/>
      <w:r>
        <w:rPr>
          <w:rFonts w:ascii="Tw Cen MT" w:eastAsia="Twentieth Century" w:hAnsi="Tw Cen MT" w:cs="Twentieth Century"/>
          <w:sz w:val="24"/>
          <w:szCs w:val="24"/>
        </w:rPr>
        <w:t xml:space="preserve"> primipara </w:t>
      </w:r>
      <w:proofErr w:type="spellStart"/>
      <w:r>
        <w:rPr>
          <w:rFonts w:ascii="Tw Cen MT" w:eastAsia="Twentieth Century" w:hAnsi="Tw Cen MT" w:cs="Twentieth Century"/>
          <w:sz w:val="24"/>
          <w:szCs w:val="24"/>
        </w:rPr>
        <w:t>terdapat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mayoritas</w:t>
      </w:r>
      <w:proofErr w:type="spellEnd"/>
      <w:r>
        <w:rPr>
          <w:rFonts w:ascii="Tw Cen MT" w:eastAsia="Twentieth Century" w:hAnsi="Tw Cen MT" w:cs="Twentieth Century"/>
          <w:sz w:val="24"/>
          <w:szCs w:val="24"/>
        </w:rPr>
        <w:t xml:space="preserve"> (68,2%) </w:t>
      </w:r>
      <w:proofErr w:type="spellStart"/>
      <w:r>
        <w:rPr>
          <w:rFonts w:ascii="Tw Cen MT" w:eastAsia="Twentieth Century" w:hAnsi="Tw Cen MT" w:cs="Twentieth Century"/>
          <w:sz w:val="24"/>
          <w:szCs w:val="24"/>
        </w:rPr>
        <w:t>ibu</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mengalami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muntah</w:t>
      </w:r>
      <w:proofErr w:type="spellEnd"/>
      <w:r>
        <w:rPr>
          <w:rFonts w:ascii="Tw Cen MT" w:eastAsia="Twentieth Century" w:hAnsi="Tw Cen MT" w:cs="Twentieth Century"/>
          <w:sz w:val="24"/>
          <w:szCs w:val="24"/>
        </w:rPr>
        <w:t xml:space="preserve">. Hasil uji </w:t>
      </w:r>
      <w:r>
        <w:rPr>
          <w:rFonts w:ascii="Tw Cen MT" w:eastAsia="Twentieth Century" w:hAnsi="Tw Cen MT" w:cs="Twentieth Century"/>
          <w:i/>
          <w:iCs/>
          <w:sz w:val="24"/>
          <w:szCs w:val="24"/>
        </w:rPr>
        <w:t>chi-square</w:t>
      </w:r>
      <w:r>
        <w:rPr>
          <w:rFonts w:ascii="Tw Cen MT" w:eastAsia="Twentieth Century" w:hAnsi="Tw Cen MT" w:cs="Twentieth Century"/>
          <w:sz w:val="24"/>
          <w:szCs w:val="24"/>
        </w:rPr>
        <w:t xml:space="preserve"> </w:t>
      </w:r>
      <w:r>
        <w:rPr>
          <w:rFonts w:ascii="Tw Cen MT" w:eastAsia="Twentieth Century" w:hAnsi="Tw Cen MT" w:cs="Twentieth Century"/>
          <w:i/>
          <w:iCs/>
          <w:sz w:val="24"/>
          <w:szCs w:val="24"/>
        </w:rPr>
        <w:t xml:space="preserve">p value </w:t>
      </w:r>
      <w:r>
        <w:rPr>
          <w:rFonts w:ascii="Tw Cen MT" w:eastAsia="Twentieth Century" w:hAnsi="Tw Cen MT" w:cs="Twentieth Century"/>
          <w:sz w:val="24"/>
          <w:szCs w:val="24"/>
        </w:rPr>
        <w:t xml:space="preserve">0,001lebih </w:t>
      </w:r>
      <w:proofErr w:type="spellStart"/>
      <w:r>
        <w:rPr>
          <w:rFonts w:ascii="Tw Cen MT" w:eastAsia="Twentieth Century" w:hAnsi="Tw Cen MT" w:cs="Twentieth Century"/>
          <w:sz w:val="24"/>
          <w:szCs w:val="24"/>
        </w:rPr>
        <w:t>kecil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dari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nilai</w:t>
      </w:r>
      <w:proofErr w:type="spellEnd"/>
      <w:r>
        <w:rPr>
          <w:rFonts w:ascii="Tw Cen MT" w:eastAsia="Twentieth Century" w:hAnsi="Tw Cen MT" w:cs="Twentieth Century"/>
          <w:sz w:val="24"/>
          <w:szCs w:val="24"/>
        </w:rPr>
        <w:t xml:space="preserve"> alpha (0,05) </w:t>
      </w:r>
      <w:proofErr w:type="spellStart"/>
      <w:r>
        <w:rPr>
          <w:rFonts w:ascii="Tw Cen MT" w:eastAsia="Twentieth Century" w:hAnsi="Tw Cen MT" w:cs="Twentieth Century"/>
          <w:sz w:val="24"/>
          <w:szCs w:val="24"/>
        </w:rPr>
        <w:t>maka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artinya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terdapat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hubungan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paritas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kejadian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muntah</w:t>
      </w:r>
      <w:proofErr w:type="spellEnd"/>
      <w:r>
        <w:rPr>
          <w:rFonts w:ascii="Tw Cen MT" w:eastAsia="Twentieth Century" w:hAnsi="Tw Cen MT" w:cs="Twentieth Century"/>
          <w:sz w:val="24"/>
          <w:szCs w:val="24"/>
        </w:rPr>
        <w:t xml:space="preserve"> pada </w:t>
      </w:r>
      <w:proofErr w:type="spellStart"/>
      <w:r>
        <w:rPr>
          <w:rFonts w:ascii="Tw Cen MT" w:eastAsia="Twentieth Century" w:hAnsi="Tw Cen MT" w:cs="Twentieth Century"/>
          <w:sz w:val="24"/>
          <w:szCs w:val="24"/>
        </w:rPr>
        <w:t>ibu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hamil</w:t>
      </w:r>
      <w:proofErr w:type="spellEnd"/>
      <w:r>
        <w:rPr>
          <w:rFonts w:ascii="Tw Cen MT" w:eastAsia="Twentieth Century" w:hAnsi="Tw Cen MT" w:cs="Twentieth Century"/>
          <w:sz w:val="24"/>
          <w:szCs w:val="24"/>
        </w:rPr>
        <w:t xml:space="preserve"> di wilayah </w:t>
      </w:r>
      <w:proofErr w:type="spellStart"/>
      <w:r>
        <w:rPr>
          <w:rFonts w:ascii="Tw Cen MT" w:eastAsia="Twentieth Century" w:hAnsi="Tw Cen MT" w:cs="Twentieth Century"/>
          <w:sz w:val="24"/>
          <w:szCs w:val="24"/>
        </w:rPr>
        <w:t>kerja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Puskesmas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Payung</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Sekaki</w:t>
      </w:r>
      <w:proofErr w:type="spellEnd"/>
      <w:r>
        <w:rPr>
          <w:rFonts w:ascii="Tw Cen MT" w:eastAsia="Twentieth Century" w:hAnsi="Tw Cen MT" w:cs="Twentieth Century"/>
          <w:sz w:val="24"/>
          <w:szCs w:val="24"/>
        </w:rPr>
        <w:t xml:space="preserve">.  </w:t>
      </w:r>
    </w:p>
    <w:p w14:paraId="5061039C" w14:textId="77777777" w:rsidR="006A1320" w:rsidRDefault="006A1320" w:rsidP="00C527E8">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Pada variable </w:t>
      </w:r>
      <w:proofErr w:type="spellStart"/>
      <w:r>
        <w:rPr>
          <w:rFonts w:ascii="Tw Cen MT" w:eastAsia="Twentieth Century" w:hAnsi="Tw Cen MT" w:cs="Twentieth Century"/>
          <w:sz w:val="24"/>
          <w:szCs w:val="24"/>
        </w:rPr>
        <w:t>pekerjaan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diketahui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bahwa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dari</w:t>
      </w:r>
      <w:proofErr w:type="spellEnd"/>
      <w:r>
        <w:rPr>
          <w:rFonts w:ascii="Tw Cen MT" w:eastAsia="Twentieth Century" w:hAnsi="Tw Cen MT" w:cs="Twentieth Century"/>
          <w:sz w:val="24"/>
          <w:szCs w:val="24"/>
        </w:rPr>
        <w:t xml:space="preserve"> 21 </w:t>
      </w:r>
      <w:proofErr w:type="spellStart"/>
      <w:r>
        <w:rPr>
          <w:rFonts w:ascii="Tw Cen MT" w:eastAsia="Twentieth Century" w:hAnsi="Tw Cen MT" w:cs="Twentieth Century"/>
          <w:sz w:val="24"/>
          <w:szCs w:val="24"/>
        </w:rPr>
        <w:t>ibu</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bekerja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sebagian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besar</w:t>
      </w:r>
      <w:proofErr w:type="spellEnd"/>
      <w:r>
        <w:rPr>
          <w:rFonts w:ascii="Tw Cen MT" w:eastAsia="Twentieth Century" w:hAnsi="Tw Cen MT" w:cs="Twentieth Century"/>
          <w:sz w:val="24"/>
          <w:szCs w:val="24"/>
        </w:rPr>
        <w:t xml:space="preserve"> (66,7%) </w:t>
      </w:r>
      <w:proofErr w:type="spellStart"/>
      <w:r>
        <w:rPr>
          <w:rFonts w:ascii="Tw Cen MT" w:eastAsia="Twentieth Century" w:hAnsi="Tw Cen MT" w:cs="Twentieth Century"/>
          <w:sz w:val="24"/>
          <w:szCs w:val="24"/>
        </w:rPr>
        <w:t>mengalami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mualmuntah</w:t>
      </w:r>
      <w:proofErr w:type="spellEnd"/>
      <w:r>
        <w:rPr>
          <w:rFonts w:ascii="Tw Cen MT" w:eastAsia="Twentieth Century" w:hAnsi="Tw Cen MT" w:cs="Twentieth Century"/>
          <w:sz w:val="24"/>
          <w:szCs w:val="24"/>
        </w:rPr>
        <w:t xml:space="preserve">. Hasil uji </w:t>
      </w:r>
      <w:r>
        <w:rPr>
          <w:rFonts w:ascii="Tw Cen MT" w:eastAsia="Twentieth Century" w:hAnsi="Tw Cen MT" w:cs="Twentieth Century"/>
          <w:i/>
          <w:iCs/>
          <w:sz w:val="24"/>
          <w:szCs w:val="24"/>
        </w:rPr>
        <w:t>chi-square</w:t>
      </w:r>
      <w:r>
        <w:rPr>
          <w:rFonts w:ascii="Tw Cen MT" w:eastAsia="Twentieth Century" w:hAnsi="Tw Cen MT" w:cs="Twentieth Century"/>
          <w:sz w:val="24"/>
          <w:szCs w:val="24"/>
        </w:rPr>
        <w:t xml:space="preserve"> </w:t>
      </w:r>
      <w:r>
        <w:rPr>
          <w:rFonts w:ascii="Tw Cen MT" w:eastAsia="Twentieth Century" w:hAnsi="Tw Cen MT" w:cs="Twentieth Century"/>
          <w:i/>
          <w:iCs/>
          <w:sz w:val="24"/>
          <w:szCs w:val="24"/>
        </w:rPr>
        <w:t xml:space="preserve">p value </w:t>
      </w:r>
      <w:r>
        <w:rPr>
          <w:rFonts w:ascii="Tw Cen MT" w:eastAsia="Twentieth Century" w:hAnsi="Tw Cen MT" w:cs="Twentieth Century"/>
          <w:sz w:val="24"/>
          <w:szCs w:val="24"/>
        </w:rPr>
        <w:t xml:space="preserve">0,004 </w:t>
      </w:r>
      <w:proofErr w:type="spellStart"/>
      <w:r>
        <w:rPr>
          <w:rFonts w:ascii="Tw Cen MT" w:eastAsia="Twentieth Century" w:hAnsi="Tw Cen MT" w:cs="Twentieth Century"/>
          <w:sz w:val="24"/>
          <w:szCs w:val="24"/>
        </w:rPr>
        <w:t>lebih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kecil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dari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nilai</w:t>
      </w:r>
      <w:proofErr w:type="spellEnd"/>
      <w:r>
        <w:rPr>
          <w:rFonts w:ascii="Tw Cen MT" w:eastAsia="Twentieth Century" w:hAnsi="Tw Cen MT" w:cs="Twentieth Century"/>
          <w:sz w:val="24"/>
          <w:szCs w:val="24"/>
        </w:rPr>
        <w:t xml:space="preserve"> alpha (0,05) </w:t>
      </w:r>
      <w:proofErr w:type="spellStart"/>
      <w:r>
        <w:rPr>
          <w:rFonts w:ascii="Tw Cen MT" w:eastAsia="Twentieth Century" w:hAnsi="Tw Cen MT" w:cs="Twentieth Century"/>
          <w:sz w:val="24"/>
          <w:szCs w:val="24"/>
        </w:rPr>
        <w:t>maka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artinya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terdapat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hubungan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pekerjaan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kejadian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muntah</w:t>
      </w:r>
      <w:proofErr w:type="spellEnd"/>
      <w:r>
        <w:rPr>
          <w:rFonts w:ascii="Tw Cen MT" w:eastAsia="Twentieth Century" w:hAnsi="Tw Cen MT" w:cs="Twentieth Century"/>
          <w:sz w:val="24"/>
          <w:szCs w:val="24"/>
        </w:rPr>
        <w:t xml:space="preserve"> pada </w:t>
      </w:r>
      <w:proofErr w:type="spellStart"/>
      <w:r>
        <w:rPr>
          <w:rFonts w:ascii="Tw Cen MT" w:eastAsia="Twentieth Century" w:hAnsi="Tw Cen MT" w:cs="Twentieth Century"/>
          <w:sz w:val="24"/>
          <w:szCs w:val="24"/>
        </w:rPr>
        <w:t>ibu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hamil</w:t>
      </w:r>
      <w:proofErr w:type="spellEnd"/>
      <w:r>
        <w:rPr>
          <w:rFonts w:ascii="Tw Cen MT" w:eastAsia="Twentieth Century" w:hAnsi="Tw Cen MT" w:cs="Twentieth Century"/>
          <w:sz w:val="24"/>
          <w:szCs w:val="24"/>
        </w:rPr>
        <w:t xml:space="preserve"> di wilayah </w:t>
      </w:r>
      <w:proofErr w:type="spellStart"/>
      <w:r>
        <w:rPr>
          <w:rFonts w:ascii="Tw Cen MT" w:eastAsia="Twentieth Century" w:hAnsi="Tw Cen MT" w:cs="Twentieth Century"/>
          <w:sz w:val="24"/>
          <w:szCs w:val="24"/>
        </w:rPr>
        <w:t>kerja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Puskesmas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Payung</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Sekaki</w:t>
      </w:r>
      <w:proofErr w:type="spellEnd"/>
      <w:r>
        <w:rPr>
          <w:rFonts w:ascii="Tw Cen MT" w:eastAsia="Twentieth Century" w:hAnsi="Tw Cen MT" w:cs="Twentieth Century"/>
          <w:sz w:val="24"/>
          <w:szCs w:val="24"/>
        </w:rPr>
        <w:t xml:space="preserve">.  </w:t>
      </w:r>
    </w:p>
    <w:p w14:paraId="34D46644" w14:textId="77777777" w:rsidR="006A1320" w:rsidRDefault="006A1320" w:rsidP="00C527E8">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Hasil </w:t>
      </w:r>
      <w:proofErr w:type="spellStart"/>
      <w:r>
        <w:rPr>
          <w:rFonts w:ascii="Tw Cen MT" w:eastAsia="Twentieth Century" w:hAnsi="Tw Cen MT" w:cs="Twentieth Century"/>
          <w:sz w:val="24"/>
          <w:szCs w:val="24"/>
        </w:rPr>
        <w:t>analisa</w:t>
      </w:r>
      <w:proofErr w:type="spellEnd"/>
      <w:r>
        <w:rPr>
          <w:rFonts w:ascii="Tw Cen MT" w:eastAsia="Twentieth Century" w:hAnsi="Tw Cen MT" w:cs="Twentieth Century"/>
          <w:sz w:val="24"/>
          <w:szCs w:val="24"/>
        </w:rPr>
        <w:t xml:space="preserve"> data pada </w:t>
      </w:r>
      <w:proofErr w:type="spellStart"/>
      <w:r>
        <w:rPr>
          <w:rFonts w:ascii="Tw Cen MT" w:eastAsia="Twentieth Century" w:hAnsi="Tw Cen MT" w:cs="Twentieth Century"/>
          <w:sz w:val="24"/>
          <w:szCs w:val="24"/>
        </w:rPr>
        <w:t>penelitian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ini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menunjukkan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nilai</w:t>
      </w:r>
      <w:proofErr w:type="spellEnd"/>
      <w:r>
        <w:rPr>
          <w:rFonts w:ascii="Tw Cen MT" w:eastAsia="Twentieth Century" w:hAnsi="Tw Cen MT" w:cs="Twentieth Century"/>
          <w:sz w:val="24"/>
          <w:szCs w:val="24"/>
        </w:rPr>
        <w:t xml:space="preserve"> </w:t>
      </w:r>
      <w:r>
        <w:rPr>
          <w:rFonts w:ascii="Tw Cen MT" w:eastAsia="Twentieth Century" w:hAnsi="Tw Cen MT" w:cs="Twentieth Century"/>
          <w:i/>
          <w:iCs/>
          <w:sz w:val="24"/>
          <w:szCs w:val="24"/>
        </w:rPr>
        <w:t xml:space="preserve">p value </w:t>
      </w:r>
      <w:r>
        <w:rPr>
          <w:rFonts w:ascii="Tw Cen MT" w:eastAsia="Twentieth Century" w:hAnsi="Tw Cen MT" w:cs="Twentieth Century"/>
          <w:sz w:val="24"/>
          <w:szCs w:val="24"/>
        </w:rPr>
        <w:t xml:space="preserve">pada </w:t>
      </w:r>
      <w:proofErr w:type="spellStart"/>
      <w:r>
        <w:rPr>
          <w:rFonts w:ascii="Tw Cen MT" w:eastAsia="Twentieth Century" w:hAnsi="Tw Cen MT" w:cs="Twentieth Century"/>
          <w:sz w:val="24"/>
          <w:szCs w:val="24"/>
        </w:rPr>
        <w:t>paritas</w:t>
      </w:r>
      <w:proofErr w:type="spellEnd"/>
      <w:r>
        <w:rPr>
          <w:rFonts w:ascii="Tw Cen MT" w:eastAsia="Twentieth Century" w:hAnsi="Tw Cen MT" w:cs="Twentieth Century"/>
          <w:sz w:val="24"/>
          <w:szCs w:val="24"/>
        </w:rPr>
        <w:t xml:space="preserve"> 0,001 </w:t>
      </w:r>
      <w:r>
        <w:rPr>
          <w:rFonts w:ascii="Tw Cen MT" w:eastAsia="Twentieth Century" w:hAnsi="Tw Cen MT" w:cs="Twentieth Century"/>
          <w:sz w:val="24"/>
          <w:szCs w:val="24"/>
        </w:rPr>
        <w:t xml:space="preserve">&lt; 0,05 </w:t>
      </w:r>
      <w:proofErr w:type="spellStart"/>
      <w:r>
        <w:rPr>
          <w:rFonts w:ascii="Tw Cen MT" w:eastAsia="Twentieth Century" w:hAnsi="Tw Cen MT" w:cs="Twentieth Century"/>
          <w:sz w:val="24"/>
          <w:szCs w:val="24"/>
        </w:rPr>
        <w:t>artinya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terdapat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hubungan</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signifikan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paritas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terhadap</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kejadian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muntah</w:t>
      </w:r>
      <w:proofErr w:type="spellEnd"/>
      <w:r>
        <w:rPr>
          <w:rFonts w:ascii="Tw Cen MT" w:eastAsia="Twentieth Century" w:hAnsi="Tw Cen MT" w:cs="Twentieth Century"/>
          <w:sz w:val="24"/>
          <w:szCs w:val="24"/>
        </w:rPr>
        <w:t xml:space="preserve"> pada </w:t>
      </w:r>
      <w:proofErr w:type="spellStart"/>
      <w:r>
        <w:rPr>
          <w:rFonts w:ascii="Tw Cen MT" w:eastAsia="Twentieth Century" w:hAnsi="Tw Cen MT" w:cs="Twentieth Century"/>
          <w:sz w:val="24"/>
          <w:szCs w:val="24"/>
        </w:rPr>
        <w:t>ibu</w:t>
      </w:r>
      <w:proofErr w:type="spellEnd"/>
      <w:r>
        <w:rPr>
          <w:rFonts w:ascii="Tw Cen MT" w:eastAsia="Twentieth Century" w:hAnsi="Tw Cen MT" w:cs="Twentieth Century"/>
          <w:sz w:val="24"/>
          <w:szCs w:val="24"/>
        </w:rPr>
        <w:t xml:space="preserve"> di wilayah </w:t>
      </w:r>
      <w:proofErr w:type="spellStart"/>
      <w:r>
        <w:rPr>
          <w:rFonts w:ascii="Tw Cen MT" w:eastAsia="Twentieth Century" w:hAnsi="Tw Cen MT" w:cs="Twentieth Century"/>
          <w:sz w:val="24"/>
          <w:szCs w:val="24"/>
        </w:rPr>
        <w:t>kerja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Puskesmas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Payung</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Sekaki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muntah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terjadi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mayoritas</w:t>
      </w:r>
      <w:proofErr w:type="spellEnd"/>
      <w:r>
        <w:rPr>
          <w:rFonts w:ascii="Tw Cen MT" w:eastAsia="Twentieth Century" w:hAnsi="Tw Cen MT" w:cs="Twentieth Century"/>
          <w:sz w:val="24"/>
          <w:szCs w:val="24"/>
        </w:rPr>
        <w:t xml:space="preserve"> pada </w:t>
      </w:r>
      <w:proofErr w:type="spellStart"/>
      <w:r>
        <w:rPr>
          <w:rFonts w:ascii="Tw Cen MT" w:eastAsia="Twentieth Century" w:hAnsi="Tw Cen MT" w:cs="Twentieth Century"/>
          <w:sz w:val="24"/>
          <w:szCs w:val="24"/>
        </w:rPr>
        <w:t>ibu</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memiliki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paritas</w:t>
      </w:r>
      <w:proofErr w:type="spellEnd"/>
      <w:r>
        <w:rPr>
          <w:rFonts w:ascii="Tw Cen MT" w:eastAsia="Twentieth Century" w:hAnsi="Tw Cen MT" w:cs="Twentieth Century"/>
          <w:sz w:val="24"/>
          <w:szCs w:val="24"/>
        </w:rPr>
        <w:t xml:space="preserve"> primipara. </w:t>
      </w:r>
    </w:p>
    <w:p w14:paraId="53641C70" w14:textId="6DD0EF08" w:rsidR="006A1320" w:rsidRDefault="006A1320" w:rsidP="00E633E6">
      <w:pPr>
        <w:tabs>
          <w:tab w:val="left" w:pos="426"/>
        </w:tabs>
        <w:spacing w:after="0" w:line="240" w:lineRule="auto"/>
        <w:jc w:val="both"/>
        <w:rPr>
          <w:rFonts w:ascii="Tw Cen MT" w:eastAsia="Twentieth Century" w:hAnsi="Tw Cen MT" w:cs="Twentieth Century"/>
          <w:sz w:val="24"/>
          <w:szCs w:val="24"/>
        </w:rPr>
      </w:pPr>
      <w:proofErr w:type="spellStart"/>
      <w:r w:rsidRPr="006C2EBF">
        <w:rPr>
          <w:rFonts w:ascii="Tw Cen MT" w:eastAsia="Twentieth Century" w:hAnsi="Tw Cen MT" w:cs="Twentieth Century"/>
          <w:sz w:val="24"/>
          <w:szCs w:val="24"/>
        </w:rPr>
        <w:t>Mual</w:t>
      </w:r>
      <w:proofErr w:type="spellEnd"/>
      <w:r w:rsidRPr="006C2EBF">
        <w:rPr>
          <w:rFonts w:ascii="Tw Cen MT" w:eastAsia="Twentieth Century" w:hAnsi="Tw Cen MT" w:cs="Twentieth Century"/>
          <w:sz w:val="24"/>
          <w:szCs w:val="24"/>
        </w:rPr>
        <w:t xml:space="preserve"> dan </w:t>
      </w:r>
      <w:proofErr w:type="spellStart"/>
      <w:r w:rsidRPr="006C2EBF">
        <w:rPr>
          <w:rFonts w:ascii="Tw Cen MT" w:eastAsia="Twentieth Century" w:hAnsi="Tw Cen MT" w:cs="Twentieth Century"/>
          <w:sz w:val="24"/>
          <w:szCs w:val="24"/>
        </w:rPr>
        <w:t>muntah</w:t>
      </w:r>
      <w:proofErr w:type="spellEnd"/>
      <w:r w:rsidRPr="006C2EBF">
        <w:rPr>
          <w:rFonts w:ascii="Tw Cen MT" w:eastAsia="Twentieth Century" w:hAnsi="Tw Cen MT" w:cs="Twentieth Century"/>
          <w:sz w:val="24"/>
          <w:szCs w:val="24"/>
        </w:rPr>
        <w:t xml:space="preserve"> </w:t>
      </w:r>
      <w:proofErr w:type="spellStart"/>
      <w:r w:rsidRPr="006C2EBF">
        <w:rPr>
          <w:rFonts w:ascii="Tw Cen MT" w:eastAsia="Twentieth Century" w:hAnsi="Tw Cen MT" w:cs="Twentieth Century"/>
          <w:sz w:val="24"/>
          <w:szCs w:val="24"/>
        </w:rPr>
        <w:t>dapat</w:t>
      </w:r>
      <w:proofErr w:type="spellEnd"/>
      <w:r w:rsidRPr="006C2EBF">
        <w:rPr>
          <w:rFonts w:ascii="Tw Cen MT" w:eastAsia="Twentieth Century" w:hAnsi="Tw Cen MT" w:cs="Twentieth Century"/>
          <w:sz w:val="24"/>
          <w:szCs w:val="24"/>
        </w:rPr>
        <w:t xml:space="preserve"> </w:t>
      </w:r>
      <w:proofErr w:type="spellStart"/>
      <w:r w:rsidRPr="006C2EBF">
        <w:rPr>
          <w:rFonts w:ascii="Tw Cen MT" w:eastAsia="Twentieth Century" w:hAnsi="Tw Cen MT" w:cs="Twentieth Century"/>
          <w:sz w:val="24"/>
          <w:szCs w:val="24"/>
        </w:rPr>
        <w:t>terjadi</w:t>
      </w:r>
      <w:proofErr w:type="spellEnd"/>
      <w:r w:rsidRPr="006C2EBF">
        <w:rPr>
          <w:rFonts w:ascii="Tw Cen MT" w:eastAsia="Twentieth Century" w:hAnsi="Tw Cen MT" w:cs="Twentieth Century"/>
          <w:sz w:val="24"/>
          <w:szCs w:val="24"/>
        </w:rPr>
        <w:t xml:space="preserve"> pada 60-80% </w:t>
      </w:r>
      <w:proofErr w:type="spellStart"/>
      <w:r w:rsidRPr="006C2EBF">
        <w:rPr>
          <w:rFonts w:ascii="Tw Cen MT" w:eastAsia="Twentieth Century" w:hAnsi="Tw Cen MT" w:cs="Twentieth Century"/>
          <w:sz w:val="24"/>
          <w:szCs w:val="24"/>
        </w:rPr>
        <w:t>primigravidadan</w:t>
      </w:r>
      <w:proofErr w:type="spellEnd"/>
      <w:r w:rsidRPr="006C2EBF">
        <w:rPr>
          <w:rFonts w:ascii="Tw Cen MT" w:eastAsia="Twentieth Century" w:hAnsi="Tw Cen MT" w:cs="Twentieth Century"/>
          <w:sz w:val="24"/>
          <w:szCs w:val="24"/>
        </w:rPr>
        <w:t xml:space="preserve"> 40- 60% pada multigravida,</w:t>
      </w:r>
      <w:r>
        <w:rPr>
          <w:rFonts w:ascii="Tw Cen MT" w:eastAsia="Twentieth Century" w:hAnsi="Tw Cen MT" w:cs="Twentieth Century"/>
          <w:sz w:val="24"/>
          <w:szCs w:val="24"/>
        </w:rPr>
        <w:t xml:space="preserve"> </w:t>
      </w:r>
      <w:proofErr w:type="spellStart"/>
      <w:r w:rsidRPr="006C2EBF">
        <w:rPr>
          <w:rFonts w:ascii="Tw Cen MT" w:eastAsia="Twentieth Century" w:hAnsi="Tw Cen MT" w:cs="Twentieth Century"/>
          <w:sz w:val="24"/>
          <w:szCs w:val="24"/>
        </w:rPr>
        <w:t>satu</w:t>
      </w:r>
      <w:proofErr w:type="spellEnd"/>
      <w:r w:rsidRPr="006C2EBF">
        <w:rPr>
          <w:rFonts w:ascii="Tw Cen MT" w:eastAsia="Twentieth Century" w:hAnsi="Tw Cen MT" w:cs="Twentieth Century"/>
          <w:sz w:val="24"/>
          <w:szCs w:val="24"/>
        </w:rPr>
        <w:t xml:space="preserve"> </w:t>
      </w:r>
      <w:proofErr w:type="spellStart"/>
      <w:r w:rsidRPr="006C2EBF">
        <w:rPr>
          <w:rFonts w:ascii="Tw Cen MT" w:eastAsia="Twentieth Century" w:hAnsi="Tw Cen MT" w:cs="Twentieth Century"/>
          <w:sz w:val="24"/>
          <w:szCs w:val="24"/>
        </w:rPr>
        <w:t>diantara</w:t>
      </w:r>
      <w:proofErr w:type="spellEnd"/>
      <w:r w:rsidRPr="006C2EBF">
        <w:rPr>
          <w:rFonts w:ascii="Tw Cen MT" w:eastAsia="Twentieth Century" w:hAnsi="Tw Cen MT" w:cs="Twentieth Century"/>
          <w:sz w:val="24"/>
          <w:szCs w:val="24"/>
        </w:rPr>
        <w:t xml:space="preserve"> </w:t>
      </w:r>
      <w:proofErr w:type="spellStart"/>
      <w:r w:rsidRPr="006C2EBF">
        <w:rPr>
          <w:rFonts w:ascii="Tw Cen MT" w:eastAsia="Twentieth Century" w:hAnsi="Tw Cen MT" w:cs="Twentieth Century"/>
          <w:sz w:val="24"/>
          <w:szCs w:val="24"/>
        </w:rPr>
        <w:t>seribu</w:t>
      </w:r>
      <w:proofErr w:type="spellEnd"/>
      <w:r w:rsidRPr="006C2EBF">
        <w:rPr>
          <w:rFonts w:ascii="Tw Cen MT" w:eastAsia="Twentieth Century" w:hAnsi="Tw Cen MT" w:cs="Twentieth Century"/>
          <w:sz w:val="24"/>
          <w:szCs w:val="24"/>
        </w:rPr>
        <w:t xml:space="preserve"> </w:t>
      </w:r>
      <w:proofErr w:type="spellStart"/>
      <w:r w:rsidRPr="006C2EBF">
        <w:rPr>
          <w:rFonts w:ascii="Tw Cen MT" w:eastAsia="Twentieth Century" w:hAnsi="Tw Cen MT" w:cs="Twentieth Century"/>
          <w:sz w:val="24"/>
          <w:szCs w:val="24"/>
        </w:rPr>
        <w:t>kehamilan</w:t>
      </w:r>
      <w:proofErr w:type="spellEnd"/>
      <w:r>
        <w:rPr>
          <w:rFonts w:ascii="Tw Cen MT" w:eastAsia="Twentieth Century" w:hAnsi="Tw Cen MT" w:cs="Twentieth Century"/>
          <w:sz w:val="24"/>
          <w:szCs w:val="24"/>
        </w:rPr>
        <w:t xml:space="preserve"> </w:t>
      </w:r>
      <w:r w:rsidRPr="006C2EBF">
        <w:rPr>
          <w:rFonts w:ascii="Tw Cen MT" w:eastAsia="Twentieth Century" w:hAnsi="Tw Cen MT" w:cs="Twentieth Century"/>
          <w:sz w:val="24"/>
          <w:szCs w:val="24"/>
        </w:rPr>
        <w:t xml:space="preserve">yang </w:t>
      </w:r>
      <w:proofErr w:type="spellStart"/>
      <w:r w:rsidRPr="006C2EBF">
        <w:rPr>
          <w:rFonts w:ascii="Tw Cen MT" w:eastAsia="Twentieth Century" w:hAnsi="Tw Cen MT" w:cs="Twentieth Century"/>
          <w:sz w:val="24"/>
          <w:szCs w:val="24"/>
        </w:rPr>
        <w:t>belum</w:t>
      </w:r>
      <w:proofErr w:type="spellEnd"/>
      <w:r w:rsidRPr="006C2EBF">
        <w:rPr>
          <w:rFonts w:ascii="Tw Cen MT" w:eastAsia="Twentieth Century" w:hAnsi="Tw Cen MT" w:cs="Twentieth Century"/>
          <w:sz w:val="24"/>
          <w:szCs w:val="24"/>
        </w:rPr>
        <w:t xml:space="preserve"> </w:t>
      </w:r>
      <w:proofErr w:type="spellStart"/>
      <w:r w:rsidRPr="006C2EBF">
        <w:rPr>
          <w:rFonts w:ascii="Tw Cen MT" w:eastAsia="Twentieth Century" w:hAnsi="Tw Cen MT" w:cs="Twentieth Century"/>
          <w:sz w:val="24"/>
          <w:szCs w:val="24"/>
        </w:rPr>
        <w:t>mampu</w:t>
      </w:r>
      <w:proofErr w:type="spellEnd"/>
      <w:r w:rsidRPr="006C2EBF">
        <w:rPr>
          <w:rFonts w:ascii="Tw Cen MT" w:eastAsia="Twentieth Century" w:hAnsi="Tw Cen MT" w:cs="Twentieth Century"/>
          <w:sz w:val="24"/>
          <w:szCs w:val="24"/>
        </w:rPr>
        <w:t xml:space="preserve"> </w:t>
      </w:r>
      <w:proofErr w:type="spellStart"/>
      <w:r w:rsidRPr="006C2EBF">
        <w:rPr>
          <w:rFonts w:ascii="Tw Cen MT" w:eastAsia="Twentieth Century" w:hAnsi="Tw Cen MT" w:cs="Twentieth Century"/>
          <w:sz w:val="24"/>
          <w:szCs w:val="24"/>
        </w:rPr>
        <w:t>untuk</w:t>
      </w:r>
      <w:proofErr w:type="spellEnd"/>
      <w:r w:rsidRPr="006C2EBF">
        <w:rPr>
          <w:rFonts w:ascii="Tw Cen MT" w:eastAsia="Twentieth Century" w:hAnsi="Tw Cen MT" w:cs="Twentieth Century"/>
          <w:sz w:val="24"/>
          <w:szCs w:val="24"/>
        </w:rPr>
        <w:t xml:space="preserve"> </w:t>
      </w:r>
      <w:proofErr w:type="spellStart"/>
      <w:r w:rsidRPr="006C2EBF">
        <w:rPr>
          <w:rFonts w:ascii="Tw Cen MT" w:eastAsia="Twentieth Century" w:hAnsi="Tw Cen MT" w:cs="Twentieth Century"/>
          <w:sz w:val="24"/>
          <w:szCs w:val="24"/>
        </w:rPr>
        <w:t>beradaptasi</w:t>
      </w:r>
      <w:proofErr w:type="spellEnd"/>
      <w:r w:rsidRPr="006C2EBF">
        <w:rPr>
          <w:rFonts w:ascii="Tw Cen MT" w:eastAsia="Twentieth Century" w:hAnsi="Tw Cen MT" w:cs="Twentieth Century"/>
          <w:sz w:val="24"/>
          <w:szCs w:val="24"/>
        </w:rPr>
        <w:t xml:space="preserve"> </w:t>
      </w:r>
      <w:proofErr w:type="spellStart"/>
      <w:r w:rsidRPr="006C2EBF">
        <w:rPr>
          <w:rFonts w:ascii="Tw Cen MT" w:eastAsia="Twentieth Century" w:hAnsi="Tw Cen MT" w:cs="Twentieth Century"/>
          <w:sz w:val="24"/>
          <w:szCs w:val="24"/>
        </w:rPr>
        <w:t>dengan</w:t>
      </w:r>
      <w:proofErr w:type="spellEnd"/>
      <w:r w:rsidRPr="006C2EBF">
        <w:rPr>
          <w:rFonts w:ascii="Tw Cen MT" w:eastAsia="Twentieth Century" w:hAnsi="Tw Cen MT" w:cs="Twentieth Century"/>
          <w:sz w:val="24"/>
          <w:szCs w:val="24"/>
        </w:rPr>
        <w:t xml:space="preserve"> hormone </w:t>
      </w:r>
      <w:proofErr w:type="spellStart"/>
      <w:r w:rsidRPr="006C2EBF">
        <w:rPr>
          <w:rFonts w:ascii="Tw Cen MT" w:eastAsia="Twentieth Century" w:hAnsi="Tw Cen MT" w:cs="Twentieth Century"/>
          <w:sz w:val="24"/>
          <w:szCs w:val="24"/>
        </w:rPr>
        <w:t>estrogen</w:t>
      </w:r>
      <w:proofErr w:type="spellEnd"/>
      <w:r w:rsidRPr="006C2EBF">
        <w:rPr>
          <w:rFonts w:ascii="Tw Cen MT" w:eastAsia="Twentieth Century" w:hAnsi="Tw Cen MT" w:cs="Twentieth Century"/>
          <w:sz w:val="24"/>
          <w:szCs w:val="24"/>
        </w:rPr>
        <w:t xml:space="preserve"> dan </w:t>
      </w:r>
      <w:proofErr w:type="spellStart"/>
      <w:r w:rsidRPr="006C2EBF">
        <w:rPr>
          <w:rFonts w:ascii="Tw Cen MT" w:eastAsia="Twentieth Century" w:hAnsi="Tw Cen MT" w:cs="Twentieth Century"/>
          <w:sz w:val="24"/>
          <w:szCs w:val="24"/>
        </w:rPr>
        <w:t>koreonik</w:t>
      </w:r>
      <w:proofErr w:type="spellEnd"/>
      <w:r w:rsidRPr="006C2EBF">
        <w:rPr>
          <w:rFonts w:ascii="Tw Cen MT" w:eastAsia="Twentieth Century" w:hAnsi="Tw Cen MT" w:cs="Twentieth Century"/>
          <w:sz w:val="24"/>
          <w:szCs w:val="24"/>
        </w:rPr>
        <w:t xml:space="preserve"> gonadotropin </w:t>
      </w:r>
      <w:proofErr w:type="spellStart"/>
      <w:r w:rsidRPr="006C2EBF">
        <w:rPr>
          <w:rFonts w:ascii="Tw Cen MT" w:eastAsia="Twentieth Century" w:hAnsi="Tw Cen MT" w:cs="Twentieth Century"/>
          <w:sz w:val="24"/>
          <w:szCs w:val="24"/>
        </w:rPr>
        <w:t>sehingga</w:t>
      </w:r>
      <w:proofErr w:type="spellEnd"/>
      <w:r w:rsidRPr="006C2EBF">
        <w:rPr>
          <w:rFonts w:ascii="Tw Cen MT" w:eastAsia="Twentieth Century" w:hAnsi="Tw Cen MT" w:cs="Twentieth Century"/>
          <w:sz w:val="24"/>
          <w:szCs w:val="24"/>
        </w:rPr>
        <w:t xml:space="preserve"> </w:t>
      </w:r>
      <w:proofErr w:type="spellStart"/>
      <w:r w:rsidRPr="006C2EBF">
        <w:rPr>
          <w:rFonts w:ascii="Tw Cen MT" w:eastAsia="Twentieth Century" w:hAnsi="Tw Cen MT" w:cs="Twentieth Century"/>
          <w:sz w:val="24"/>
          <w:szCs w:val="24"/>
        </w:rPr>
        <w:t>lebih</w:t>
      </w:r>
      <w:proofErr w:type="spellEnd"/>
      <w:r w:rsidRPr="006C2EBF">
        <w:rPr>
          <w:rFonts w:ascii="Tw Cen MT" w:eastAsia="Twentieth Century" w:hAnsi="Tw Cen MT" w:cs="Twentieth Century"/>
          <w:sz w:val="24"/>
          <w:szCs w:val="24"/>
        </w:rPr>
        <w:t xml:space="preserve"> </w:t>
      </w:r>
      <w:proofErr w:type="spellStart"/>
      <w:r w:rsidRPr="006C2EBF">
        <w:rPr>
          <w:rFonts w:ascii="Tw Cen MT" w:eastAsia="Twentieth Century" w:hAnsi="Tw Cen MT" w:cs="Twentieth Century"/>
          <w:sz w:val="24"/>
          <w:szCs w:val="24"/>
        </w:rPr>
        <w:t>sering</w:t>
      </w:r>
      <w:proofErr w:type="spellEnd"/>
      <w:r w:rsidRPr="006C2EBF">
        <w:rPr>
          <w:rFonts w:ascii="Tw Cen MT" w:eastAsia="Twentieth Century" w:hAnsi="Tw Cen MT" w:cs="Twentieth Century"/>
          <w:sz w:val="24"/>
          <w:szCs w:val="24"/>
        </w:rPr>
        <w:t xml:space="preserve"> </w:t>
      </w:r>
      <w:proofErr w:type="spellStart"/>
      <w:r w:rsidRPr="006C2EBF">
        <w:rPr>
          <w:rFonts w:ascii="Tw Cen MT" w:eastAsia="Twentieth Century" w:hAnsi="Tw Cen MT" w:cs="Twentieth Century"/>
          <w:sz w:val="24"/>
          <w:szCs w:val="24"/>
        </w:rPr>
        <w:t>terjadi</w:t>
      </w:r>
      <w:proofErr w:type="spellEnd"/>
      <w:r>
        <w:rPr>
          <w:rFonts w:ascii="Tw Cen MT" w:eastAsia="Twentieth Century" w:hAnsi="Tw Cen MT" w:cs="Twentieth Century"/>
          <w:sz w:val="24"/>
          <w:szCs w:val="24"/>
        </w:rPr>
        <w:t xml:space="preserve"> </w:t>
      </w:r>
      <w:r w:rsidRPr="006C2EBF">
        <w:rPr>
          <w:rFonts w:ascii="Tw Cen MT" w:eastAsia="Twentieth Century" w:hAnsi="Tw Cen MT" w:cs="Twentieth Century"/>
          <w:sz w:val="24"/>
          <w:szCs w:val="24"/>
        </w:rPr>
        <w:t xml:space="preserve">emesis gravidarum. </w:t>
      </w:r>
      <w:proofErr w:type="spellStart"/>
      <w:r w:rsidRPr="006C2EBF">
        <w:rPr>
          <w:rFonts w:ascii="Tw Cen MT" w:eastAsia="Twentieth Century" w:hAnsi="Tw Cen MT" w:cs="Twentieth Century"/>
          <w:sz w:val="24"/>
          <w:szCs w:val="24"/>
        </w:rPr>
        <w:t>Sedangkan</w:t>
      </w:r>
      <w:proofErr w:type="spellEnd"/>
      <w:r w:rsidRPr="006C2EBF">
        <w:rPr>
          <w:rFonts w:ascii="Tw Cen MT" w:eastAsia="Twentieth Century" w:hAnsi="Tw Cen MT" w:cs="Twentieth Century"/>
          <w:sz w:val="24"/>
          <w:szCs w:val="24"/>
        </w:rPr>
        <w:t xml:space="preserve"> pada multi</w:t>
      </w:r>
      <w:r>
        <w:rPr>
          <w:rFonts w:ascii="Tw Cen MT" w:eastAsia="Twentieth Century" w:hAnsi="Tw Cen MT" w:cs="Twentieth Century"/>
          <w:sz w:val="24"/>
          <w:szCs w:val="24"/>
        </w:rPr>
        <w:t>para</w:t>
      </w:r>
      <w:r w:rsidRPr="006C2EBF">
        <w:rPr>
          <w:rFonts w:ascii="Tw Cen MT" w:eastAsia="Twentieth Century" w:hAnsi="Tw Cen MT" w:cs="Twentieth Century"/>
          <w:sz w:val="24"/>
          <w:szCs w:val="24"/>
        </w:rPr>
        <w:t xml:space="preserve"> dan </w:t>
      </w:r>
      <w:proofErr w:type="spellStart"/>
      <w:r w:rsidRPr="006C2EBF">
        <w:rPr>
          <w:rFonts w:ascii="Tw Cen MT" w:eastAsia="Twentieth Century" w:hAnsi="Tw Cen MT" w:cs="Twentieth Century"/>
          <w:sz w:val="24"/>
          <w:szCs w:val="24"/>
        </w:rPr>
        <w:t>grandemulti</w:t>
      </w:r>
      <w:proofErr w:type="spellEnd"/>
      <w:r>
        <w:rPr>
          <w:rFonts w:ascii="Tw Cen MT" w:eastAsia="Twentieth Century" w:hAnsi="Tw Cen MT" w:cs="Twentieth Century"/>
          <w:sz w:val="24"/>
          <w:szCs w:val="24"/>
        </w:rPr>
        <w:t xml:space="preserve"> </w:t>
      </w:r>
      <w:proofErr w:type="spellStart"/>
      <w:r w:rsidRPr="006C2EBF">
        <w:rPr>
          <w:rFonts w:ascii="Tw Cen MT" w:eastAsia="Twentieth Century" w:hAnsi="Tw Cen MT" w:cs="Twentieth Century"/>
          <w:sz w:val="24"/>
          <w:szCs w:val="24"/>
        </w:rPr>
        <w:t>sudah</w:t>
      </w:r>
      <w:proofErr w:type="spellEnd"/>
      <w:r w:rsidRPr="006C2EBF">
        <w:rPr>
          <w:rFonts w:ascii="Tw Cen MT" w:eastAsia="Twentieth Century" w:hAnsi="Tw Cen MT" w:cs="Twentieth Century"/>
          <w:sz w:val="24"/>
          <w:szCs w:val="24"/>
        </w:rPr>
        <w:t xml:space="preserve"> </w:t>
      </w:r>
      <w:proofErr w:type="spellStart"/>
      <w:r w:rsidRPr="006C2EBF">
        <w:rPr>
          <w:rFonts w:ascii="Tw Cen MT" w:eastAsia="Twentieth Century" w:hAnsi="Tw Cen MT" w:cs="Twentieth Century"/>
          <w:sz w:val="24"/>
          <w:szCs w:val="24"/>
        </w:rPr>
        <w:t>mampu</w:t>
      </w:r>
      <w:proofErr w:type="spellEnd"/>
      <w:r w:rsidRPr="006C2EBF">
        <w:rPr>
          <w:rFonts w:ascii="Tw Cen MT" w:eastAsia="Twentieth Century" w:hAnsi="Tw Cen MT" w:cs="Twentieth Century"/>
          <w:sz w:val="24"/>
          <w:szCs w:val="24"/>
        </w:rPr>
        <w:t xml:space="preserve"> </w:t>
      </w:r>
      <w:proofErr w:type="spellStart"/>
      <w:r w:rsidRPr="006C2EBF">
        <w:rPr>
          <w:rFonts w:ascii="Tw Cen MT" w:eastAsia="Twentieth Century" w:hAnsi="Tw Cen MT" w:cs="Twentieth Century"/>
          <w:sz w:val="24"/>
          <w:szCs w:val="24"/>
        </w:rPr>
        <w:t>beradaptasi</w:t>
      </w:r>
      <w:proofErr w:type="spellEnd"/>
      <w:r w:rsidRPr="006C2EBF">
        <w:rPr>
          <w:rFonts w:ascii="Tw Cen MT" w:eastAsia="Twentieth Century" w:hAnsi="Tw Cen MT" w:cs="Twentieth Century"/>
          <w:sz w:val="24"/>
          <w:szCs w:val="24"/>
        </w:rPr>
        <w:t xml:space="preserve"> </w:t>
      </w:r>
      <w:proofErr w:type="spellStart"/>
      <w:r w:rsidRPr="006C2EBF">
        <w:rPr>
          <w:rFonts w:ascii="Tw Cen MT" w:eastAsia="Twentieth Century" w:hAnsi="Tw Cen MT" w:cs="Twentieth Century"/>
          <w:sz w:val="24"/>
          <w:szCs w:val="24"/>
        </w:rPr>
        <w:t>dengan</w:t>
      </w:r>
      <w:proofErr w:type="spellEnd"/>
      <w:r w:rsidRPr="006C2EBF">
        <w:rPr>
          <w:rFonts w:ascii="Tw Cen MT" w:eastAsia="Twentieth Century" w:hAnsi="Tw Cen MT" w:cs="Twentieth Century"/>
          <w:sz w:val="24"/>
          <w:szCs w:val="24"/>
        </w:rPr>
        <w:t xml:space="preserve"> hormone </w:t>
      </w:r>
      <w:proofErr w:type="spellStart"/>
      <w:r w:rsidRPr="006C2EBF">
        <w:rPr>
          <w:rFonts w:ascii="Tw Cen MT" w:eastAsia="Twentieth Century" w:hAnsi="Tw Cen MT" w:cs="Twentieth Century"/>
          <w:sz w:val="24"/>
          <w:szCs w:val="24"/>
        </w:rPr>
        <w:t>estrogen</w:t>
      </w:r>
      <w:proofErr w:type="spellEnd"/>
      <w:r w:rsidRPr="006C2EBF">
        <w:rPr>
          <w:rFonts w:ascii="Tw Cen MT" w:eastAsia="Twentieth Century" w:hAnsi="Tw Cen MT" w:cs="Twentieth Century"/>
          <w:sz w:val="24"/>
          <w:szCs w:val="24"/>
        </w:rPr>
        <w:t xml:space="preserve"> dan </w:t>
      </w:r>
      <w:proofErr w:type="spellStart"/>
      <w:r w:rsidRPr="006C2EBF">
        <w:rPr>
          <w:rFonts w:ascii="Tw Cen MT" w:eastAsia="Twentieth Century" w:hAnsi="Tw Cen MT" w:cs="Twentieth Century"/>
          <w:sz w:val="24"/>
          <w:szCs w:val="24"/>
        </w:rPr>
        <w:t>koreonik</w:t>
      </w:r>
      <w:proofErr w:type="spellEnd"/>
      <w:r w:rsidRPr="006C2EBF">
        <w:rPr>
          <w:rFonts w:ascii="Tw Cen MT" w:eastAsia="Twentieth Century" w:hAnsi="Tw Cen MT" w:cs="Twentieth Century"/>
          <w:sz w:val="24"/>
          <w:szCs w:val="24"/>
        </w:rPr>
        <w:t xml:space="preserve"> gonadotropin </w:t>
      </w:r>
      <w:proofErr w:type="spellStart"/>
      <w:r w:rsidRPr="006C2EBF">
        <w:rPr>
          <w:rFonts w:ascii="Tw Cen MT" w:eastAsia="Twentieth Century" w:hAnsi="Tw Cen MT" w:cs="Twentieth Century"/>
          <w:sz w:val="24"/>
          <w:szCs w:val="24"/>
        </w:rPr>
        <w:t>karena</w:t>
      </w:r>
      <w:proofErr w:type="spellEnd"/>
      <w:r w:rsidRPr="006C2EBF">
        <w:rPr>
          <w:rFonts w:ascii="Tw Cen MT" w:eastAsia="Twentieth Century" w:hAnsi="Tw Cen MT" w:cs="Twentieth Century"/>
          <w:sz w:val="24"/>
          <w:szCs w:val="24"/>
        </w:rPr>
        <w:t xml:space="preserve"> </w:t>
      </w:r>
      <w:proofErr w:type="spellStart"/>
      <w:r w:rsidRPr="006C2EBF">
        <w:rPr>
          <w:rFonts w:ascii="Tw Cen MT" w:eastAsia="Twentieth Century" w:hAnsi="Tw Cen MT" w:cs="Twentieth Century"/>
          <w:sz w:val="24"/>
          <w:szCs w:val="24"/>
        </w:rPr>
        <w:t>sudah</w:t>
      </w:r>
      <w:proofErr w:type="spellEnd"/>
      <w:r w:rsidRPr="006C2EBF">
        <w:rPr>
          <w:rFonts w:ascii="Tw Cen MT" w:eastAsia="Twentieth Century" w:hAnsi="Tw Cen MT" w:cs="Twentieth Century"/>
          <w:sz w:val="24"/>
          <w:szCs w:val="24"/>
        </w:rPr>
        <w:t xml:space="preserve"> </w:t>
      </w:r>
      <w:proofErr w:type="spellStart"/>
      <w:r w:rsidRPr="006C2EBF">
        <w:rPr>
          <w:rFonts w:ascii="Tw Cen MT" w:eastAsia="Twentieth Century" w:hAnsi="Tw Cen MT" w:cs="Twentieth Century"/>
          <w:sz w:val="24"/>
          <w:szCs w:val="24"/>
        </w:rPr>
        <w:t>mempunyai</w:t>
      </w:r>
      <w:proofErr w:type="spellEnd"/>
      <w:r w:rsidRPr="006C2EBF">
        <w:rPr>
          <w:rFonts w:ascii="Tw Cen MT" w:eastAsia="Twentieth Century" w:hAnsi="Tw Cen MT" w:cs="Twentieth Century"/>
          <w:sz w:val="24"/>
          <w:szCs w:val="24"/>
        </w:rPr>
        <w:t xml:space="preserve"> </w:t>
      </w:r>
      <w:proofErr w:type="spellStart"/>
      <w:r w:rsidRPr="006C2EBF">
        <w:rPr>
          <w:rFonts w:ascii="Tw Cen MT" w:eastAsia="Twentieth Century" w:hAnsi="Tw Cen MT" w:cs="Twentieth Century"/>
          <w:sz w:val="24"/>
          <w:szCs w:val="24"/>
        </w:rPr>
        <w:t>pengalaman</w:t>
      </w:r>
      <w:proofErr w:type="spellEnd"/>
      <w:r w:rsidRPr="006C2EBF">
        <w:rPr>
          <w:rFonts w:ascii="Tw Cen MT" w:eastAsia="Twentieth Century" w:hAnsi="Tw Cen MT" w:cs="Twentieth Century"/>
          <w:sz w:val="24"/>
          <w:szCs w:val="24"/>
        </w:rPr>
        <w:t xml:space="preserve"> </w:t>
      </w:r>
      <w:proofErr w:type="spellStart"/>
      <w:r w:rsidRPr="006C2EBF">
        <w:rPr>
          <w:rFonts w:ascii="Tw Cen MT" w:eastAsia="Twentieth Century" w:hAnsi="Tw Cen MT" w:cs="Twentieth Century"/>
          <w:sz w:val="24"/>
          <w:szCs w:val="24"/>
        </w:rPr>
        <w:t>terhadap</w:t>
      </w:r>
      <w:proofErr w:type="spellEnd"/>
      <w:r>
        <w:rPr>
          <w:rFonts w:ascii="Tw Cen MT" w:eastAsia="Twentieth Century" w:hAnsi="Tw Cen MT" w:cs="Twentieth Century"/>
          <w:sz w:val="24"/>
          <w:szCs w:val="24"/>
        </w:rPr>
        <w:t xml:space="preserve"> </w:t>
      </w:r>
      <w:proofErr w:type="spellStart"/>
      <w:r w:rsidRPr="006C2EBF">
        <w:rPr>
          <w:rFonts w:ascii="Tw Cen MT" w:eastAsia="Twentieth Century" w:hAnsi="Tw Cen MT" w:cs="Twentieth Century"/>
          <w:sz w:val="24"/>
          <w:szCs w:val="24"/>
        </w:rPr>
        <w:t>kehamilan</w:t>
      </w:r>
      <w:proofErr w:type="spellEnd"/>
      <w:r w:rsidRPr="006C2EBF">
        <w:rPr>
          <w:rFonts w:ascii="Tw Cen MT" w:eastAsia="Twentieth Century" w:hAnsi="Tw Cen MT" w:cs="Twentieth Century"/>
          <w:sz w:val="24"/>
          <w:szCs w:val="24"/>
        </w:rPr>
        <w:t xml:space="preserve"> dan </w:t>
      </w:r>
      <w:proofErr w:type="spellStart"/>
      <w:r w:rsidRPr="006C2EBF">
        <w:rPr>
          <w:rFonts w:ascii="Tw Cen MT" w:eastAsia="Twentieth Century" w:hAnsi="Tw Cen MT" w:cs="Twentieth Century"/>
          <w:sz w:val="24"/>
          <w:szCs w:val="24"/>
        </w:rPr>
        <w:t>melahirkan</w:t>
      </w:r>
      <w:proofErr w:type="spellEnd"/>
      <w:r w:rsidRPr="006C2EBF">
        <w:rPr>
          <w:rFonts w:ascii="Tw Cen MT" w:eastAsia="Twentieth Century" w:hAnsi="Tw Cen MT" w:cs="Twentieth Century"/>
          <w:sz w:val="24"/>
          <w:szCs w:val="24"/>
        </w:rPr>
        <w:t xml:space="preserve"> </w:t>
      </w:r>
      <w:sdt>
        <w:sdtPr>
          <w:rPr>
            <w:rFonts w:ascii="Tw Cen MT" w:eastAsia="Twentieth Century" w:hAnsi="Tw Cen MT" w:cs="Twentieth Century"/>
            <w:color w:val="000000"/>
            <w:sz w:val="24"/>
            <w:szCs w:val="24"/>
          </w:rPr>
          <w:tag w:val="MENDELEY_CITATION_v3_eyJjaXRhdGlvbklEIjoiTUVOREVMRVlfQ0lUQVRJT05fNzRhYTZmNTgtMTMzNC00MGY0LTg4MmMtYTNlNjdiMjE0MWRkIiwicHJvcGVydGllcyI6eyJub3RlSW5kZXgiOjB9LCJpc0VkaXRlZCI6ZmFsc2UsIm1hbnVhbE92ZXJyaWRlIjp7ImNpdGVwcm9jVGV4dCI6Ils3XSIsImlzTWFudWFsbHlPdmVycmlkZGVuIjpmYWxzZSwibWFudWFsT3ZlcnJpZGVUZXh0IjoiIn0sImNpdGF0aW9uSXRlbXMiOlt7ImlkIjoiOWE0NDhjNjAtYzM5NC01ZmFlLThkNTktMTBiYWI5ZmRlYmYwIiwiaXRlbURhdGEiOnsiYXV0aG9yIjpbeyJkcm9wcGluZy1wYXJ0aWNsZSI6IiIsImZhbWlseSI6IlByYXdpcm9oYXJkam8iLCJnaXZlbiI6IlNhcndvbm8iLCJub24tZHJvcHBpbmctcGFydGljbGUiOiIiLCJwYXJzZS1uYW1lcyI6ZmFsc2UsInN1ZmZpeCI6IiJ9XSwiaWQiOiI5YTQ0OGM2MC1jMzk0LTVmYWUtOGQ1OS0xMGJhYjlmZGViZjAiLCJpc3N1ZWQiOnsiZGF0ZS1wYXJ0cyI6W1siMjAxNyJdXX0sInB1Ymxpc2hlciI6IlBUIEJpbmEgUHVzdGFrYSIsInB1Ymxpc2hlci1wbGFjZSI6Ikpha2FydGEiLCJ0aXRsZSI6IklsbXUgS2ViaWRhbmFuIiwidHlwZSI6ImJvb2siLCJjb250YWluZXItdGl0bGUtc2hvcnQiOiIifSwidXJpcyI6WyJodHRwOi8vd3d3Lm1lbmRlbGV5LmNvbS9kb2N1bWVudHMvP3V1aWQ9NjJmYzgxMjEtM2NjZS00NmY3LWFmOWUtN2M1MDAyZDZiZDNhIl0sImlzVGVtcG9yYXJ5IjpmYWxzZSwibGVnYWN5RGVza3RvcElkIjoiNjJmYzgxMjEtM2NjZS00NmY3LWFmOWUtN2M1MDAyZDZiZDNhIn1dfQ=="/>
          <w:id w:val="72009127"/>
          <w:placeholder>
            <w:docPart w:val="DefaultPlaceholder_-1854013440"/>
          </w:placeholder>
        </w:sdtPr>
        <w:sdtEndPr>
          <w:rPr>
            <w:rFonts w:ascii="Calibri" w:eastAsia="Calibri" w:hAnsi="Calibri" w:cs="Times New Roman"/>
            <w:sz w:val="20"/>
            <w:szCs w:val="20"/>
          </w:rPr>
        </w:sdtEndPr>
        <w:sdtContent>
          <w:r w:rsidR="004D5A07" w:rsidRPr="004D5A07">
            <w:rPr>
              <w:color w:val="000000"/>
            </w:rPr>
            <w:t>[7]</w:t>
          </w:r>
        </w:sdtContent>
      </w:sdt>
      <w:r>
        <w:rPr>
          <w:rFonts w:ascii="Tw Cen MT" w:eastAsia="Twentieth Century" w:hAnsi="Tw Cen MT" w:cs="Twentieth Century"/>
          <w:sz w:val="24"/>
          <w:szCs w:val="24"/>
        </w:rPr>
        <w:t>.</w:t>
      </w:r>
    </w:p>
    <w:p w14:paraId="42A3D771" w14:textId="1D648D41" w:rsidR="006A1320" w:rsidRDefault="006A1320" w:rsidP="00E633E6">
      <w:pPr>
        <w:tabs>
          <w:tab w:val="left" w:pos="426"/>
        </w:tabs>
        <w:spacing w:after="0" w:line="240" w:lineRule="auto"/>
        <w:jc w:val="both"/>
        <w:rPr>
          <w:rFonts w:ascii="Tw Cen MT" w:eastAsia="Twentieth Century" w:hAnsi="Tw Cen MT" w:cs="Twentieth Century"/>
          <w:sz w:val="24"/>
          <w:szCs w:val="24"/>
        </w:rPr>
      </w:pPr>
      <w:r w:rsidRPr="007255FB">
        <w:rPr>
          <w:rFonts w:ascii="Tw Cen MT" w:eastAsia="Twentieth Century" w:hAnsi="Tw Cen MT" w:cs="Twentieth Century"/>
          <w:sz w:val="24"/>
          <w:szCs w:val="24"/>
        </w:rPr>
        <w:t xml:space="preserve">Pada </w:t>
      </w:r>
      <w:proofErr w:type="spellStart"/>
      <w:r w:rsidRPr="007255FB">
        <w:rPr>
          <w:rFonts w:ascii="Tw Cen MT" w:eastAsia="Twentieth Century" w:hAnsi="Tw Cen MT" w:cs="Twentieth Century"/>
          <w:sz w:val="24"/>
          <w:szCs w:val="24"/>
        </w:rPr>
        <w:t>sebagian</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besar</w:t>
      </w:r>
      <w:proofErr w:type="spellEnd"/>
      <w:r w:rsidRPr="007255FB">
        <w:rPr>
          <w:rFonts w:ascii="Tw Cen MT" w:eastAsia="Twentieth Century" w:hAnsi="Tw Cen MT" w:cs="Twentieth Century"/>
          <w:sz w:val="24"/>
          <w:szCs w:val="24"/>
        </w:rPr>
        <w:t xml:space="preserve"> primigravida </w:t>
      </w:r>
      <w:proofErr w:type="spellStart"/>
      <w:r w:rsidRPr="007255FB">
        <w:rPr>
          <w:rFonts w:ascii="Tw Cen MT" w:eastAsia="Twentieth Century" w:hAnsi="Tw Cen MT" w:cs="Twentieth Century"/>
          <w:sz w:val="24"/>
          <w:szCs w:val="24"/>
        </w:rPr>
        <w:t>belum</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mampu</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beradaptasi</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dengan</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hormon</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estrogen</w:t>
      </w:r>
      <w:proofErr w:type="spellEnd"/>
      <w:r w:rsidRPr="007255FB">
        <w:rPr>
          <w:rFonts w:ascii="Tw Cen MT" w:eastAsia="Twentieth Century" w:hAnsi="Tw Cen MT" w:cs="Twentieth Century"/>
          <w:sz w:val="24"/>
          <w:szCs w:val="24"/>
        </w:rPr>
        <w:t xml:space="preserve"> dan </w:t>
      </w:r>
      <w:proofErr w:type="spellStart"/>
      <w:r w:rsidRPr="007255FB">
        <w:rPr>
          <w:rFonts w:ascii="Tw Cen MT" w:eastAsia="Twentieth Century" w:hAnsi="Tw Cen MT" w:cs="Twentieth Century"/>
          <w:sz w:val="24"/>
          <w:szCs w:val="24"/>
        </w:rPr>
        <w:t>chorionik</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gonadrotropin</w:t>
      </w:r>
      <w:proofErr w:type="spellEnd"/>
      <w:r>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sehingga</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lebih</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sering</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terjadi</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mual</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muntah</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dibandingkan</w:t>
      </w:r>
      <w:proofErr w:type="spellEnd"/>
      <w:r w:rsidRPr="007255FB">
        <w:rPr>
          <w:rFonts w:ascii="Tw Cen MT" w:eastAsia="Twentieth Century" w:hAnsi="Tw Cen MT" w:cs="Twentieth Century"/>
          <w:sz w:val="24"/>
          <w:szCs w:val="24"/>
        </w:rPr>
        <w:t xml:space="preserve"> multigravida (</w:t>
      </w:r>
      <w:proofErr w:type="spellStart"/>
      <w:r w:rsidRPr="007255FB">
        <w:rPr>
          <w:rFonts w:ascii="Tw Cen MT" w:eastAsia="Twentieth Century" w:hAnsi="Tw Cen MT" w:cs="Twentieth Century"/>
          <w:sz w:val="24"/>
          <w:szCs w:val="24"/>
        </w:rPr>
        <w:t>kehamilan</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kedua</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atau</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selanjutnya</w:t>
      </w:r>
      <w:proofErr w:type="spellEnd"/>
      <w:r w:rsidRPr="007255FB">
        <w:rPr>
          <w:rFonts w:ascii="Tw Cen MT" w:eastAsia="Twentieth Century" w:hAnsi="Tw Cen MT" w:cs="Twentieth Century"/>
          <w:sz w:val="24"/>
          <w:szCs w:val="24"/>
        </w:rPr>
        <w:t xml:space="preserve">) yang </w:t>
      </w:r>
      <w:proofErr w:type="spellStart"/>
      <w:r w:rsidRPr="007255FB">
        <w:rPr>
          <w:rFonts w:ascii="Tw Cen MT" w:eastAsia="Twentieth Century" w:hAnsi="Tw Cen MT" w:cs="Twentieth Century"/>
          <w:sz w:val="24"/>
          <w:szCs w:val="24"/>
        </w:rPr>
        <w:t>sudah</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memiliki</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pengalaman</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dalam</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kehamilan</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sehingga</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mampu</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beradaptasi</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dengan</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hormon</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estrogen</w:t>
      </w:r>
      <w:proofErr w:type="spellEnd"/>
      <w:r w:rsidRPr="007255FB">
        <w:rPr>
          <w:rFonts w:ascii="Tw Cen MT" w:eastAsia="Twentieth Century" w:hAnsi="Tw Cen MT" w:cs="Twentieth Century"/>
          <w:sz w:val="24"/>
          <w:szCs w:val="24"/>
        </w:rPr>
        <w:t xml:space="preserve"> dan </w:t>
      </w:r>
      <w:proofErr w:type="spellStart"/>
      <w:r w:rsidRPr="007255FB">
        <w:rPr>
          <w:rFonts w:ascii="Tw Cen MT" w:eastAsia="Twentieth Century" w:hAnsi="Tw Cen MT" w:cs="Twentieth Century"/>
          <w:sz w:val="24"/>
          <w:szCs w:val="24"/>
        </w:rPr>
        <w:t>chorionik</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gonadrotropin</w:t>
      </w:r>
      <w:proofErr w:type="spellEnd"/>
      <w:r w:rsidRPr="007255FB">
        <w:rPr>
          <w:rFonts w:ascii="Tw Cen MT" w:eastAsia="Twentieth Century" w:hAnsi="Tw Cen MT" w:cs="Twentieth Century"/>
          <w:sz w:val="24"/>
          <w:szCs w:val="24"/>
        </w:rPr>
        <w:t xml:space="preserve"> </w:t>
      </w:r>
      <w:sdt>
        <w:sdtPr>
          <w:rPr>
            <w:rFonts w:ascii="Tw Cen MT" w:eastAsia="Twentieth Century" w:hAnsi="Tw Cen MT" w:cs="Twentieth Century"/>
            <w:color w:val="000000"/>
            <w:sz w:val="24"/>
            <w:szCs w:val="24"/>
          </w:rPr>
          <w:tag w:val="MENDELEY_CITATION_v3_eyJjaXRhdGlvbklEIjoiTUVOREVMRVlfQ0lUQVRJT05fMDNjNGU1MzUtY2M3ZS00ZGZmLTk1MjgtODRjODY3OWExNmQ5IiwicHJvcGVydGllcyI6eyJub3RlSW5kZXgiOjB9LCJpc0VkaXRlZCI6ZmFsc2UsIm1hbnVhbE92ZXJyaWRlIjp7ImNpdGVwcm9jVGV4dCI6IlsxMl0iLCJpc01hbnVhbGx5T3ZlcnJpZGRlbiI6ZmFsc2UsIm1hbnVhbE92ZXJyaWRlVGV4dCI6IiJ9LCJjaXRhdGlvbkl0ZW1zIjpbeyJpZCI6IjU0N2VmYjJkLTNmZTAtNTZmOC05YTQwLTA0N2VjZTQ5OGM5NCIsIml0ZW1EYXRhIjp7ImF1dGhvciI6W3siZHJvcHBpbmctcGFydGljbGUiOiIiLCJmYW1pbHkiOiJJYnJhaGltLCBJLiBBLiwgU3lhaHJpciwgUy4sICYgQW5nZ3JpYXRpIiwiZ2l2ZW4iOiJUIiwibm9uLWRyb3BwaW5nLXBhcnRpY2xlIjoiIiwicGFyc2UtbmFtZXMiOmZhbHNlLCJzdWZmaXgiOiIifV0sImNvbnRhaW5lci10aXRsZSI6IkFsIEdpenphaTogUHVibGljIEhlYWx0aCBOdXRyaXRpb24gSm91cm5hbCIsImlkIjoiNTQ3ZWZiMmQtM2ZlMC01NmY4LTlhNDAtMDQ3ZWNlNDk4Yzk0IiwiaXNzdWVkIjp7ImRhdGUtcGFydHMiOltbIjIwMjEiXV19LCJwYWdlIjoiNTkgLSA3MCIsInRpdGxlIjoiRmFrdG9yLUZha3RvciBZYW5nIEJlcmh1YnVuZ2FuIERlbmdhbiBIeXBlcmVtZXNpcyBHcmF2aWRhcnVtIFBhZGEgSWJ1IEhhbWlsIERpIFJTVUQgU3lla2ggWXVzdWYgVGFodW4gMjAxOSIsInR5cGUiOiJhcnRpY2xlLWpvdXJuYWwiLCJ2b2x1bWUiOiJ2b2x1bWUgMSAoIiwiY29udGFpbmVyLXRpdGxlLXNob3J0IjoiIn0sInVyaXMiOlsiaHR0cDovL3d3dy5tZW5kZWxleS5jb20vZG9jdW1lbnRzLz91dWlkPTU5YTJkNjk5LTFjYjgtNGNmZS05MTA2LTU4MzE2MDI1Zjg0NSJdLCJpc1RlbXBvcmFyeSI6ZmFsc2UsImxlZ2FjeURlc2t0b3BJZCI6IjU5YTJkNjk5LTFjYjgtNGNmZS05MTA2LTU4MzE2MDI1Zjg0NSJ9XX0="/>
          <w:id w:val="-289823133"/>
          <w:placeholder>
            <w:docPart w:val="DefaultPlaceholder_-1854013440"/>
          </w:placeholder>
        </w:sdtPr>
        <w:sdtEndPr>
          <w:rPr>
            <w:rFonts w:ascii="Calibri" w:eastAsia="Calibri" w:hAnsi="Calibri" w:cs="Times New Roman"/>
            <w:sz w:val="20"/>
            <w:szCs w:val="20"/>
          </w:rPr>
        </w:sdtEndPr>
        <w:sdtContent>
          <w:r w:rsidR="004D5A07" w:rsidRPr="004D5A07">
            <w:rPr>
              <w:color w:val="000000"/>
            </w:rPr>
            <w:t>[12]</w:t>
          </w:r>
        </w:sdtContent>
      </w:sdt>
      <w:r w:rsidRPr="007255FB">
        <w:rPr>
          <w:rFonts w:ascii="Tw Cen MT" w:eastAsia="Twentieth Century" w:hAnsi="Tw Cen MT" w:cs="Twentieth Century"/>
          <w:sz w:val="24"/>
          <w:szCs w:val="24"/>
        </w:rPr>
        <w:t>.</w:t>
      </w:r>
    </w:p>
    <w:p w14:paraId="228CF354" w14:textId="65E50BD4" w:rsidR="006A1320" w:rsidRDefault="006A1320" w:rsidP="00E633E6">
      <w:pPr>
        <w:tabs>
          <w:tab w:val="left" w:pos="426"/>
        </w:tabs>
        <w:spacing w:after="0" w:line="240" w:lineRule="auto"/>
        <w:jc w:val="both"/>
        <w:rPr>
          <w:rFonts w:ascii="Tw Cen MT" w:eastAsia="Twentieth Century" w:hAnsi="Tw Cen MT" w:cs="Twentieth Century"/>
          <w:sz w:val="24"/>
          <w:szCs w:val="24"/>
        </w:rPr>
      </w:pPr>
      <w:r w:rsidRPr="00E633E6">
        <w:rPr>
          <w:rFonts w:ascii="Tw Cen MT" w:eastAsia="Twentieth Century" w:hAnsi="Tw Cen MT" w:cs="Twentieth Century"/>
          <w:sz w:val="24"/>
          <w:szCs w:val="24"/>
        </w:rPr>
        <w:t xml:space="preserve">Riwayat </w:t>
      </w:r>
      <w:proofErr w:type="spellStart"/>
      <w:r w:rsidRPr="00E633E6">
        <w:rPr>
          <w:rFonts w:ascii="Tw Cen MT" w:eastAsia="Twentieth Century" w:hAnsi="Tw Cen MT" w:cs="Twentieth Century"/>
          <w:sz w:val="24"/>
          <w:szCs w:val="24"/>
        </w:rPr>
        <w:t>kehamilan</w:t>
      </w:r>
      <w:proofErr w:type="spellEnd"/>
      <w:r w:rsidRPr="00E633E6">
        <w:rPr>
          <w:rFonts w:ascii="Tw Cen MT" w:eastAsia="Twentieth Century" w:hAnsi="Tw Cen MT" w:cs="Twentieth Century"/>
          <w:sz w:val="24"/>
          <w:szCs w:val="24"/>
        </w:rPr>
        <w:t xml:space="preserve"> yang </w:t>
      </w:r>
      <w:proofErr w:type="spellStart"/>
      <w:r w:rsidRPr="00E633E6">
        <w:rPr>
          <w:rFonts w:ascii="Tw Cen MT" w:eastAsia="Twentieth Century" w:hAnsi="Tw Cen MT" w:cs="Twentieth Century"/>
          <w:sz w:val="24"/>
          <w:szCs w:val="24"/>
        </w:rPr>
        <w:t>lalu</w:t>
      </w:r>
      <w:proofErr w:type="spellEnd"/>
      <w:r w:rsidRPr="00E633E6">
        <w:rPr>
          <w:rFonts w:ascii="Tw Cen MT" w:eastAsia="Twentieth Century" w:hAnsi="Tw Cen MT" w:cs="Twentieth Century"/>
          <w:sz w:val="24"/>
          <w:szCs w:val="24"/>
        </w:rPr>
        <w:t xml:space="preserve"> juga </w:t>
      </w:r>
      <w:proofErr w:type="spellStart"/>
      <w:r w:rsidRPr="00E633E6">
        <w:rPr>
          <w:rFonts w:ascii="Tw Cen MT" w:eastAsia="Twentieth Century" w:hAnsi="Tw Cen MT" w:cs="Twentieth Century"/>
          <w:sz w:val="24"/>
          <w:szCs w:val="24"/>
        </w:rPr>
        <w:t>dapat</w:t>
      </w:r>
      <w:proofErr w:type="spellEnd"/>
      <w:r w:rsidRPr="00E633E6">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mempengaruhi</w:t>
      </w:r>
      <w:proofErr w:type="spellEnd"/>
      <w:r w:rsidRPr="00E633E6">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terjadinya</w:t>
      </w:r>
      <w:proofErr w:type="spellEnd"/>
      <w:r w:rsidRPr="00E633E6">
        <w:rPr>
          <w:rFonts w:ascii="Tw Cen MT" w:eastAsia="Twentieth Century" w:hAnsi="Tw Cen MT" w:cs="Twentieth Century"/>
          <w:sz w:val="24"/>
          <w:szCs w:val="24"/>
        </w:rPr>
        <w:t xml:space="preserve"> emesis gravidarum, </w:t>
      </w:r>
      <w:proofErr w:type="spellStart"/>
      <w:r w:rsidRPr="00E633E6">
        <w:rPr>
          <w:rFonts w:ascii="Tw Cen MT" w:eastAsia="Twentieth Century" w:hAnsi="Tw Cen MT" w:cs="Twentieth Century"/>
          <w:sz w:val="24"/>
          <w:szCs w:val="24"/>
        </w:rPr>
        <w:t>karena</w:t>
      </w:r>
      <w:proofErr w:type="spellEnd"/>
      <w:r w:rsidRPr="00E633E6">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ibu</w:t>
      </w:r>
      <w:proofErr w:type="spellEnd"/>
      <w:r w:rsidRPr="00E633E6">
        <w:rPr>
          <w:rFonts w:ascii="Tw Cen MT" w:eastAsia="Twentieth Century" w:hAnsi="Tw Cen MT" w:cs="Twentieth Century"/>
          <w:sz w:val="24"/>
          <w:szCs w:val="24"/>
        </w:rPr>
        <w:t xml:space="preserve"> yang </w:t>
      </w:r>
      <w:proofErr w:type="spellStart"/>
      <w:r w:rsidRPr="00E633E6">
        <w:rPr>
          <w:rFonts w:ascii="Tw Cen MT" w:eastAsia="Twentieth Century" w:hAnsi="Tw Cen MT" w:cs="Twentieth Century"/>
          <w:sz w:val="24"/>
          <w:szCs w:val="24"/>
        </w:rPr>
        <w:t>hamil</w:t>
      </w:r>
      <w:proofErr w:type="spellEnd"/>
      <w:r w:rsidRPr="00E633E6">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dengan</w:t>
      </w:r>
      <w:proofErr w:type="spellEnd"/>
      <w:r w:rsidRPr="00E633E6">
        <w:rPr>
          <w:rFonts w:ascii="Tw Cen MT" w:eastAsia="Twentieth Century" w:hAnsi="Tw Cen MT" w:cs="Twentieth Century"/>
          <w:sz w:val="24"/>
          <w:szCs w:val="24"/>
        </w:rPr>
        <w:t xml:space="preserve"> emesis gravidarum </w:t>
      </w:r>
      <w:proofErr w:type="spellStart"/>
      <w:r w:rsidRPr="00E633E6">
        <w:rPr>
          <w:rFonts w:ascii="Tw Cen MT" w:eastAsia="Twentieth Century" w:hAnsi="Tw Cen MT" w:cs="Twentieth Century"/>
          <w:sz w:val="24"/>
          <w:szCs w:val="24"/>
        </w:rPr>
        <w:t>akan</w:t>
      </w:r>
      <w:proofErr w:type="spellEnd"/>
      <w:r w:rsidRPr="00E633E6">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dapat</w:t>
      </w:r>
      <w:proofErr w:type="spellEnd"/>
      <w:r w:rsidRPr="00E633E6">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dengan</w:t>
      </w:r>
      <w:proofErr w:type="spellEnd"/>
      <w:r w:rsidRPr="00E633E6">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mudah</w:t>
      </w:r>
      <w:proofErr w:type="spellEnd"/>
      <w:r w:rsidRPr="00E633E6">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menderita</w:t>
      </w:r>
      <w:proofErr w:type="spellEnd"/>
      <w:r w:rsidRPr="00E633E6">
        <w:rPr>
          <w:rFonts w:ascii="Tw Cen MT" w:eastAsia="Twentieth Century" w:hAnsi="Tw Cen MT" w:cs="Twentieth Century"/>
          <w:sz w:val="24"/>
          <w:szCs w:val="24"/>
        </w:rPr>
        <w:t xml:space="preserve"> pada</w:t>
      </w:r>
      <w:r>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kehamilan</w:t>
      </w:r>
      <w:proofErr w:type="spellEnd"/>
      <w:r w:rsidRPr="00E633E6">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selanjutnya</w:t>
      </w:r>
      <w:proofErr w:type="spellEnd"/>
      <w:r>
        <w:rPr>
          <w:rFonts w:ascii="Tw Cen MT" w:eastAsia="Twentieth Century" w:hAnsi="Tw Cen MT" w:cs="Twentieth Century"/>
          <w:sz w:val="24"/>
          <w:szCs w:val="24"/>
        </w:rPr>
        <w:t>. Upaya</w:t>
      </w:r>
      <w:r w:rsidRPr="00E633E6">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mencegah</w:t>
      </w:r>
      <w:proofErr w:type="spellEnd"/>
      <w:r w:rsidRPr="00E633E6">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terjadinya</w:t>
      </w:r>
      <w:proofErr w:type="spellEnd"/>
      <w:r w:rsidRPr="00E633E6">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muntah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diantaranya</w:t>
      </w:r>
      <w:proofErr w:type="spellEnd"/>
      <w:r>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yaitu</w:t>
      </w:r>
      <w:proofErr w:type="spellEnd"/>
      <w:r w:rsidRPr="00E633E6">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perlunya</w:t>
      </w:r>
      <w:proofErr w:type="spellEnd"/>
      <w:r w:rsidRPr="00E633E6">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deteksi</w:t>
      </w:r>
      <w:proofErr w:type="spellEnd"/>
      <w:r w:rsidRPr="00E633E6">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dini</w:t>
      </w:r>
      <w:proofErr w:type="spellEnd"/>
      <w:r w:rsidRPr="00E633E6">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dengan</w:t>
      </w:r>
      <w:proofErr w:type="spellEnd"/>
      <w:r w:rsidRPr="00E633E6">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aktif</w:t>
      </w:r>
      <w:proofErr w:type="spellEnd"/>
      <w:r w:rsidRPr="00E633E6">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dalam</w:t>
      </w:r>
      <w:proofErr w:type="spellEnd"/>
      <w:r w:rsidRPr="00E633E6">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kunjungan</w:t>
      </w:r>
      <w:proofErr w:type="spellEnd"/>
      <w:r w:rsidRPr="00E633E6">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ibu</w:t>
      </w:r>
      <w:proofErr w:type="spellEnd"/>
      <w:r w:rsidRPr="00E633E6">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hamil</w:t>
      </w:r>
      <w:proofErr w:type="spellEnd"/>
      <w:r w:rsidRPr="00E633E6">
        <w:rPr>
          <w:rFonts w:ascii="Tw Cen MT" w:eastAsia="Twentieth Century" w:hAnsi="Tw Cen MT" w:cs="Twentieth Century"/>
          <w:sz w:val="24"/>
          <w:szCs w:val="24"/>
        </w:rPr>
        <w:t xml:space="preserve"> pada </w:t>
      </w:r>
      <w:proofErr w:type="spellStart"/>
      <w:r w:rsidRPr="00E633E6">
        <w:rPr>
          <w:rFonts w:ascii="Tw Cen MT" w:eastAsia="Twentieth Century" w:hAnsi="Tw Cen MT" w:cs="Twentieth Century"/>
          <w:sz w:val="24"/>
          <w:szCs w:val="24"/>
        </w:rPr>
        <w:t>fasilitas</w:t>
      </w:r>
      <w:proofErr w:type="spellEnd"/>
      <w:r>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kesehatan</w:t>
      </w:r>
      <w:proofErr w:type="spellEnd"/>
      <w:r w:rsidRPr="00E633E6">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terdekat</w:t>
      </w:r>
      <w:proofErr w:type="spellEnd"/>
      <w:r w:rsidRPr="00E633E6">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sebagai</w:t>
      </w:r>
      <w:proofErr w:type="spellEnd"/>
      <w:r w:rsidRPr="00E633E6">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bentuk</w:t>
      </w:r>
      <w:proofErr w:type="spellEnd"/>
      <w:r w:rsidRPr="00E633E6">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dukungan</w:t>
      </w:r>
      <w:proofErr w:type="spellEnd"/>
      <w:r w:rsidRPr="00E633E6">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dalam</w:t>
      </w:r>
      <w:proofErr w:type="spellEnd"/>
      <w:r w:rsidRPr="00E633E6">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menekan</w:t>
      </w:r>
      <w:proofErr w:type="spellEnd"/>
      <w:r w:rsidRPr="00E633E6">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angka</w:t>
      </w:r>
      <w:proofErr w:type="spellEnd"/>
      <w:r w:rsidRPr="00E633E6">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kesakitan</w:t>
      </w:r>
      <w:proofErr w:type="spellEnd"/>
      <w:r w:rsidRPr="00E633E6">
        <w:rPr>
          <w:rFonts w:ascii="Tw Cen MT" w:eastAsia="Twentieth Century" w:hAnsi="Tw Cen MT" w:cs="Twentieth Century"/>
          <w:sz w:val="24"/>
          <w:szCs w:val="24"/>
        </w:rPr>
        <w:t xml:space="preserve"> dan </w:t>
      </w:r>
      <w:proofErr w:type="spellStart"/>
      <w:r w:rsidRPr="00E633E6">
        <w:rPr>
          <w:rFonts w:ascii="Tw Cen MT" w:eastAsia="Twentieth Century" w:hAnsi="Tw Cen MT" w:cs="Twentieth Century"/>
          <w:sz w:val="24"/>
          <w:szCs w:val="24"/>
        </w:rPr>
        <w:t>kemiatian</w:t>
      </w:r>
      <w:proofErr w:type="spellEnd"/>
      <w:r w:rsidRPr="00E633E6">
        <w:rPr>
          <w:rFonts w:ascii="Tw Cen MT" w:eastAsia="Twentieth Century" w:hAnsi="Tw Cen MT" w:cs="Twentieth Century"/>
          <w:sz w:val="24"/>
          <w:szCs w:val="24"/>
        </w:rPr>
        <w:t xml:space="preserve"> </w:t>
      </w:r>
      <w:proofErr w:type="spellStart"/>
      <w:r w:rsidRPr="00E633E6">
        <w:rPr>
          <w:rFonts w:ascii="Tw Cen MT" w:eastAsia="Twentieth Century" w:hAnsi="Tw Cen MT" w:cs="Twentieth Century"/>
          <w:sz w:val="24"/>
          <w:szCs w:val="24"/>
        </w:rPr>
        <w:t>ibu</w:t>
      </w:r>
      <w:proofErr w:type="spellEnd"/>
      <w:r w:rsidRPr="00E633E6">
        <w:rPr>
          <w:rFonts w:ascii="Tw Cen MT" w:eastAsia="Twentieth Century" w:hAnsi="Tw Cen MT" w:cs="Twentieth Century"/>
          <w:sz w:val="24"/>
          <w:szCs w:val="24"/>
        </w:rPr>
        <w:t xml:space="preserve"> dan </w:t>
      </w:r>
      <w:proofErr w:type="spellStart"/>
      <w:r w:rsidRPr="00E633E6">
        <w:rPr>
          <w:rFonts w:ascii="Tw Cen MT" w:eastAsia="Twentieth Century" w:hAnsi="Tw Cen MT" w:cs="Twentieth Century"/>
          <w:sz w:val="24"/>
          <w:szCs w:val="24"/>
        </w:rPr>
        <w:t>bayi</w:t>
      </w:r>
      <w:proofErr w:type="spellEnd"/>
      <w:r w:rsidRPr="00E633E6">
        <w:rPr>
          <w:rFonts w:ascii="Tw Cen MT" w:eastAsia="Twentieth Century" w:hAnsi="Tw Cen MT" w:cs="Twentieth Century"/>
          <w:sz w:val="24"/>
          <w:szCs w:val="24"/>
        </w:rPr>
        <w:t xml:space="preserve"> </w:t>
      </w:r>
      <w:sdt>
        <w:sdtPr>
          <w:rPr>
            <w:rFonts w:ascii="Tw Cen MT" w:eastAsia="Twentieth Century" w:hAnsi="Tw Cen MT" w:cs="Twentieth Century"/>
            <w:color w:val="000000"/>
            <w:sz w:val="24"/>
            <w:szCs w:val="24"/>
          </w:rPr>
          <w:tag w:val="MENDELEY_CITATION_v3_eyJjaXRhdGlvbklEIjoiTUVOREVMRVlfQ0lUQVRJT05fNWI1NzUxZmUtNzhmZS00NTQxLWFlOTUtN2I4OWExZmVmZjY2IiwicHJvcGVydGllcyI6eyJub3RlSW5kZXgiOjB9LCJpc0VkaXRlZCI6ZmFsc2UsIm1hbnVhbE92ZXJyaWRlIjp7ImNpdGVwcm9jVGV4dCI6IlsxM10iLCJpc01hbnVhbGx5T3ZlcnJpZGRlbiI6ZmFsc2UsIm1hbnVhbE92ZXJyaWRlVGV4dCI6IiJ9LCJjaXRhdGlvbkl0ZW1zIjpbeyJpZCI6ImFkMzA1ZmVlLTljNjctNWI5ZS1iNGMzLTE1YzQ5MjYyMjI4MCIsIml0ZW1EYXRhIjp7ImF1dGhvciI6W3siZHJvcHBpbmctcGFydGljbGUiOiJhbCIsImZhbWlseSI6IkRhbWlzIiwiZ2l2ZW4iOiJZLiBldCIsIm5vbi1kcm9wcGluZy1wYXJ0aWNsZSI6IiIsInBhcnNlLW5hbWVzIjpmYWxzZSwic3VmZml4IjoiIn1dLCJjb250YWluZXItdGl0bGUiOiJDb21tdW5uaXR5IERldmVsb3BtZW50IEpvdXJuYWwiLCJpZCI6ImFkMzA1ZmVlLTljNjctNWI5ZS1iNGMzLTE1YzQ5MjYyMjI4MCIsImlzc3VlZCI6eyJkYXRlLXBhcnRzIjpbWyIyMDIzIl1dfSwidGl0bGUiOiJEZW5nYW4gTWVuZXJhcGthbiBQcm9ncmFtIElub3Zhc2kgSWJ1IEJlcmxpbiBQdW4gQmlzYSAoIElidSBCZXJzYWxpbiBEaSBQdXNrZXNtYXMgRGVuZ2FuIEJpZGFuIFNpYWdhKSIsInR5cGUiOiJhcnRpY2xlLWpvdXJuYWwiLCJ2b2x1bWUiOiJ2b2x1bWUgNCAoIiwiY29udGFpbmVyLXRpdGxlLXNob3J0IjoiIn0sInVyaXMiOlsiaHR0cDovL3d3dy5tZW5kZWxleS5jb20vZG9jdW1lbnRzLz91dWlkPTNlNTc2Nzc2LTVjYjItNDYxNy04MGRlLTU5NTgwYTFlZWU0MCJdLCJpc1RlbXBvcmFyeSI6ZmFsc2UsImxlZ2FjeURlc2t0b3BJZCI6IjNlNTc2Nzc2LTVjYjItNDYxNy04MGRlLTU5NTgwYTFlZWU0MCJ9XX0="/>
          <w:id w:val="1950971516"/>
          <w:placeholder>
            <w:docPart w:val="DefaultPlaceholder_-1854013440"/>
          </w:placeholder>
        </w:sdtPr>
        <w:sdtEndPr>
          <w:rPr>
            <w:rFonts w:ascii="Calibri" w:eastAsia="Calibri" w:hAnsi="Calibri" w:cs="Times New Roman"/>
            <w:sz w:val="20"/>
            <w:szCs w:val="20"/>
          </w:rPr>
        </w:sdtEndPr>
        <w:sdtContent>
          <w:r w:rsidR="004D5A07" w:rsidRPr="004D5A07">
            <w:rPr>
              <w:color w:val="000000"/>
            </w:rPr>
            <w:t>[13]</w:t>
          </w:r>
        </w:sdtContent>
      </w:sdt>
    </w:p>
    <w:p w14:paraId="145F98DD" w14:textId="4A83A2C7" w:rsidR="006A1320" w:rsidRPr="00FD2EE9" w:rsidRDefault="006A1320" w:rsidP="00E633E6">
      <w:pPr>
        <w:tabs>
          <w:tab w:val="left" w:pos="426"/>
        </w:tabs>
        <w:spacing w:after="0" w:line="240" w:lineRule="auto"/>
        <w:jc w:val="both"/>
        <w:rPr>
          <w:rFonts w:ascii="Tw Cen MT" w:eastAsia="Twentieth Century" w:hAnsi="Tw Cen MT" w:cs="Twentieth Century"/>
          <w:sz w:val="24"/>
          <w:szCs w:val="24"/>
        </w:rPr>
      </w:pPr>
      <w:r w:rsidRPr="00FD2EE9">
        <w:rPr>
          <w:rFonts w:ascii="Tw Cen MT" w:eastAsia="Twentieth Century" w:hAnsi="Tw Cen MT" w:cs="Twentieth Century"/>
          <w:sz w:val="24"/>
          <w:szCs w:val="24"/>
        </w:rPr>
        <w:t xml:space="preserve">Pada </w:t>
      </w:r>
      <w:proofErr w:type="spellStart"/>
      <w:r w:rsidRPr="00FD2EE9">
        <w:rPr>
          <w:rFonts w:ascii="Tw Cen MT" w:eastAsia="Twentieth Century" w:hAnsi="Tw Cen MT" w:cs="Twentieth Century"/>
          <w:sz w:val="24"/>
          <w:szCs w:val="24"/>
        </w:rPr>
        <w:t>penelitian</w:t>
      </w:r>
      <w:proofErr w:type="spellEnd"/>
      <w:r w:rsidRPr="00FD2EE9">
        <w:rPr>
          <w:rFonts w:ascii="Tw Cen MT" w:eastAsia="Twentieth Century" w:hAnsi="Tw Cen MT" w:cs="Twentieth Century"/>
          <w:sz w:val="24"/>
          <w:szCs w:val="24"/>
        </w:rPr>
        <w:t xml:space="preserve"> yang </w:t>
      </w:r>
      <w:proofErr w:type="spellStart"/>
      <w:r w:rsidRPr="00FD2EE9">
        <w:rPr>
          <w:rFonts w:ascii="Tw Cen MT" w:eastAsia="Twentieth Century" w:hAnsi="Tw Cen MT" w:cs="Twentieth Century"/>
          <w:sz w:val="24"/>
          <w:szCs w:val="24"/>
        </w:rPr>
        <w:t>dilakukan</w:t>
      </w:r>
      <w:proofErr w:type="spellEnd"/>
      <w:r w:rsidRPr="00FD2EE9">
        <w:rPr>
          <w:rFonts w:ascii="Tw Cen MT" w:eastAsia="Twentieth Century" w:hAnsi="Tw Cen MT" w:cs="Twentieth Century"/>
          <w:sz w:val="24"/>
          <w:szCs w:val="24"/>
        </w:rPr>
        <w:t xml:space="preserve"> oleh Jumiati 2022 </w:t>
      </w:r>
      <w:proofErr w:type="spellStart"/>
      <w:r w:rsidRPr="00FD2EE9">
        <w:rPr>
          <w:rFonts w:ascii="Tw Cen MT" w:eastAsia="Twentieth Century" w:hAnsi="Tw Cen MT" w:cs="Twentieth Century"/>
          <w:sz w:val="24"/>
          <w:szCs w:val="24"/>
        </w:rPr>
        <w:t>menunjukkan</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bahwa</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ibu</w:t>
      </w:r>
      <w:proofErr w:type="spellEnd"/>
      <w:r w:rsidRPr="00FD2EE9">
        <w:rPr>
          <w:rFonts w:ascii="Tw Cen MT" w:eastAsia="Twentieth Century" w:hAnsi="Tw Cen MT" w:cs="Twentieth Century"/>
          <w:sz w:val="24"/>
          <w:szCs w:val="24"/>
        </w:rPr>
        <w:t xml:space="preserve"> G2P1A0 </w:t>
      </w:r>
      <w:proofErr w:type="spellStart"/>
      <w:r w:rsidRPr="00FD2EE9">
        <w:rPr>
          <w:rFonts w:ascii="Tw Cen MT" w:eastAsia="Twentieth Century" w:hAnsi="Tw Cen MT" w:cs="Twentieth Century"/>
          <w:sz w:val="24"/>
          <w:szCs w:val="24"/>
        </w:rPr>
        <w:t>mengalami</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perubahan</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makan</w:t>
      </w:r>
      <w:proofErr w:type="spellEnd"/>
      <w:r w:rsidRPr="00FD2EE9">
        <w:rPr>
          <w:rFonts w:ascii="Tw Cen MT" w:eastAsia="Twentieth Century" w:hAnsi="Tw Cen MT" w:cs="Twentieth Century"/>
          <w:sz w:val="24"/>
          <w:szCs w:val="24"/>
        </w:rPr>
        <w:t xml:space="preserve"> dan </w:t>
      </w:r>
      <w:proofErr w:type="spellStart"/>
      <w:r w:rsidRPr="00FD2EE9">
        <w:rPr>
          <w:rFonts w:ascii="Tw Cen MT" w:eastAsia="Twentieth Century" w:hAnsi="Tw Cen MT" w:cs="Twentieth Century"/>
          <w:sz w:val="24"/>
          <w:szCs w:val="24"/>
        </w:rPr>
        <w:t>terjadinya</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mual</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muntah</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lebih</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meningkat</w:t>
      </w:r>
      <w:proofErr w:type="spellEnd"/>
      <w:r w:rsidRPr="00FD2EE9">
        <w:rPr>
          <w:rFonts w:ascii="Tw Cen MT" w:eastAsia="Twentieth Century" w:hAnsi="Tw Cen MT" w:cs="Twentieth Century"/>
          <w:sz w:val="24"/>
          <w:szCs w:val="24"/>
        </w:rPr>
        <w:t xml:space="preserve"> pada trimester I </w:t>
      </w:r>
      <w:proofErr w:type="spellStart"/>
      <w:r w:rsidRPr="00FD2EE9">
        <w:rPr>
          <w:rFonts w:ascii="Tw Cen MT" w:eastAsia="Twentieth Century" w:hAnsi="Tw Cen MT" w:cs="Twentieth Century"/>
          <w:sz w:val="24"/>
          <w:szCs w:val="24"/>
        </w:rPr>
        <w:t>dibandingkan</w:t>
      </w:r>
      <w:proofErr w:type="spellEnd"/>
      <w:r w:rsidRPr="00FD2EE9">
        <w:rPr>
          <w:rFonts w:ascii="Tw Cen MT" w:eastAsia="Twentieth Century" w:hAnsi="Tw Cen MT" w:cs="Twentieth Century"/>
          <w:sz w:val="24"/>
          <w:szCs w:val="24"/>
        </w:rPr>
        <w:t xml:space="preserve"> trimester II </w:t>
      </w:r>
      <w:proofErr w:type="spellStart"/>
      <w:r w:rsidRPr="00FD2EE9">
        <w:rPr>
          <w:rFonts w:ascii="Tw Cen MT" w:eastAsia="Twentieth Century" w:hAnsi="Tw Cen MT" w:cs="Twentieth Century"/>
          <w:sz w:val="24"/>
          <w:szCs w:val="24"/>
        </w:rPr>
        <w:t>kehamilannya</w:t>
      </w:r>
      <w:proofErr w:type="spellEnd"/>
      <w:r w:rsidRPr="00FD2EE9">
        <w:rPr>
          <w:rFonts w:ascii="Tw Cen MT" w:eastAsia="Twentieth Century" w:hAnsi="Tw Cen MT" w:cs="Twentieth Century"/>
          <w:sz w:val="24"/>
          <w:szCs w:val="24"/>
        </w:rPr>
        <w:t xml:space="preserve">. Ibu </w:t>
      </w:r>
      <w:proofErr w:type="spellStart"/>
      <w:r w:rsidRPr="00FD2EE9">
        <w:rPr>
          <w:rFonts w:ascii="Tw Cen MT" w:eastAsia="Twentieth Century" w:hAnsi="Tw Cen MT" w:cs="Twentieth Century"/>
          <w:sz w:val="24"/>
          <w:szCs w:val="24"/>
        </w:rPr>
        <w:t>merasa</w:t>
      </w:r>
      <w:proofErr w:type="spellEnd"/>
      <w:r w:rsidRPr="00FD2EE9">
        <w:rPr>
          <w:rFonts w:ascii="Tw Cen MT" w:eastAsia="Twentieth Century" w:hAnsi="Tw Cen MT" w:cs="Twentieth Century"/>
          <w:sz w:val="24"/>
          <w:szCs w:val="24"/>
        </w:rPr>
        <w:t xml:space="preserve"> Lelah, </w:t>
      </w:r>
      <w:proofErr w:type="spellStart"/>
      <w:r w:rsidRPr="00FD2EE9">
        <w:rPr>
          <w:rFonts w:ascii="Tw Cen MT" w:eastAsia="Twentieth Century" w:hAnsi="Tw Cen MT" w:cs="Twentieth Century"/>
          <w:sz w:val="24"/>
          <w:szCs w:val="24"/>
        </w:rPr>
        <w:t>tubuh</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lemah</w:t>
      </w:r>
      <w:proofErr w:type="spellEnd"/>
      <w:r w:rsidRPr="00FD2EE9">
        <w:rPr>
          <w:rFonts w:ascii="Tw Cen MT" w:eastAsia="Twentieth Century" w:hAnsi="Tw Cen MT" w:cs="Twentieth Century"/>
          <w:sz w:val="24"/>
          <w:szCs w:val="24"/>
        </w:rPr>
        <w:t xml:space="preserve"> dan </w:t>
      </w:r>
      <w:proofErr w:type="spellStart"/>
      <w:r w:rsidRPr="00FD2EE9">
        <w:rPr>
          <w:rFonts w:ascii="Tw Cen MT" w:eastAsia="Twentieth Century" w:hAnsi="Tw Cen MT" w:cs="Twentieth Century"/>
          <w:sz w:val="24"/>
          <w:szCs w:val="24"/>
        </w:rPr>
        <w:t>tidak</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mampu</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untuk</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melalukan</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aktivitas</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seperti</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biasanya</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nafsu</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makan</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berkurang</w:t>
      </w:r>
      <w:proofErr w:type="spellEnd"/>
      <w:r w:rsidRPr="00FD2EE9">
        <w:rPr>
          <w:rFonts w:ascii="Tw Cen MT" w:eastAsia="Twentieth Century" w:hAnsi="Tw Cen MT" w:cs="Twentieth Century"/>
          <w:sz w:val="24"/>
          <w:szCs w:val="24"/>
        </w:rPr>
        <w:t xml:space="preserve"> dan </w:t>
      </w:r>
      <w:proofErr w:type="spellStart"/>
      <w:r w:rsidRPr="00FD2EE9">
        <w:rPr>
          <w:rFonts w:ascii="Tw Cen MT" w:eastAsia="Twentieth Century" w:hAnsi="Tw Cen MT" w:cs="Twentieth Century"/>
          <w:sz w:val="24"/>
          <w:szCs w:val="24"/>
        </w:rPr>
        <w:t>nyeri</w:t>
      </w:r>
      <w:proofErr w:type="spellEnd"/>
      <w:r w:rsidRPr="00FD2EE9">
        <w:rPr>
          <w:rFonts w:ascii="Tw Cen MT" w:eastAsia="Twentieth Century" w:hAnsi="Tw Cen MT" w:cs="Twentieth Century"/>
          <w:sz w:val="24"/>
          <w:szCs w:val="24"/>
        </w:rPr>
        <w:t xml:space="preserve"> pada epigastrium. </w:t>
      </w:r>
      <w:proofErr w:type="spellStart"/>
      <w:r w:rsidRPr="00FD2EE9">
        <w:rPr>
          <w:rFonts w:ascii="Tw Cen MT" w:eastAsia="Twentieth Century" w:hAnsi="Tw Cen MT" w:cs="Twentieth Century"/>
          <w:sz w:val="24"/>
          <w:szCs w:val="24"/>
        </w:rPr>
        <w:t>Kejadian</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mual</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muntah</w:t>
      </w:r>
      <w:proofErr w:type="spellEnd"/>
      <w:r w:rsidRPr="00FD2EE9">
        <w:rPr>
          <w:rFonts w:ascii="Tw Cen MT" w:eastAsia="Twentieth Century" w:hAnsi="Tw Cen MT" w:cs="Twentieth Century"/>
          <w:sz w:val="24"/>
          <w:szCs w:val="24"/>
        </w:rPr>
        <w:t xml:space="preserve"> pada primigravida </w:t>
      </w:r>
      <w:proofErr w:type="spellStart"/>
      <w:r w:rsidRPr="00FD2EE9">
        <w:rPr>
          <w:rFonts w:ascii="Tw Cen MT" w:eastAsia="Twentieth Century" w:hAnsi="Tw Cen MT" w:cs="Twentieth Century"/>
          <w:sz w:val="24"/>
          <w:szCs w:val="24"/>
        </w:rPr>
        <w:t>dipengaruhi</w:t>
      </w:r>
      <w:proofErr w:type="spellEnd"/>
      <w:r w:rsidRPr="00FD2EE9">
        <w:rPr>
          <w:rFonts w:ascii="Tw Cen MT" w:eastAsia="Twentieth Century" w:hAnsi="Tw Cen MT" w:cs="Twentieth Century"/>
          <w:sz w:val="24"/>
          <w:szCs w:val="24"/>
        </w:rPr>
        <w:t xml:space="preserve"> oleh </w:t>
      </w:r>
      <w:proofErr w:type="spellStart"/>
      <w:r w:rsidRPr="00FD2EE9">
        <w:rPr>
          <w:rFonts w:ascii="Tw Cen MT" w:eastAsia="Twentieth Century" w:hAnsi="Tw Cen MT" w:cs="Twentieth Century"/>
          <w:sz w:val="24"/>
          <w:szCs w:val="24"/>
        </w:rPr>
        <w:t>kadar</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hormon</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kehamilan</w:t>
      </w:r>
      <w:proofErr w:type="spellEnd"/>
      <w:r w:rsidRPr="00FD2EE9">
        <w:rPr>
          <w:rFonts w:ascii="Tw Cen MT" w:eastAsia="Twentieth Century" w:hAnsi="Tw Cen MT" w:cs="Twentieth Century"/>
          <w:sz w:val="24"/>
          <w:szCs w:val="24"/>
        </w:rPr>
        <w:t xml:space="preserve">. Ketika </w:t>
      </w:r>
      <w:proofErr w:type="spellStart"/>
      <w:r w:rsidRPr="00FD2EE9">
        <w:rPr>
          <w:rFonts w:ascii="Tw Cen MT" w:eastAsia="Twentieth Century" w:hAnsi="Tw Cen MT" w:cs="Twentieth Century"/>
          <w:sz w:val="24"/>
          <w:szCs w:val="24"/>
        </w:rPr>
        <w:t>seorang</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wanita</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hamil</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anak</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lastRenderedPageBreak/>
        <w:t>pertama</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maka</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kadar</w:t>
      </w:r>
      <w:proofErr w:type="spellEnd"/>
      <w:r w:rsidRPr="00FD2EE9">
        <w:rPr>
          <w:rFonts w:ascii="Tw Cen MT" w:eastAsia="Twentieth Century" w:hAnsi="Tw Cen MT" w:cs="Twentieth Century"/>
          <w:sz w:val="24"/>
          <w:szCs w:val="24"/>
        </w:rPr>
        <w:t xml:space="preserve"> hormonal </w:t>
      </w:r>
      <w:proofErr w:type="spellStart"/>
      <w:r w:rsidRPr="00FD2EE9">
        <w:rPr>
          <w:rFonts w:ascii="Tw Cen MT" w:eastAsia="Twentieth Century" w:hAnsi="Tw Cen MT" w:cs="Twentieth Century"/>
          <w:sz w:val="24"/>
          <w:szCs w:val="24"/>
        </w:rPr>
        <w:t>akan</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mengalami</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peningkatan</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lebih</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dibandingkan</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wanita</w:t>
      </w:r>
      <w:proofErr w:type="spellEnd"/>
      <w:r w:rsidRPr="00FD2EE9">
        <w:rPr>
          <w:rFonts w:ascii="Tw Cen MT" w:eastAsia="Twentieth Century" w:hAnsi="Tw Cen MT" w:cs="Twentieth Century"/>
          <w:sz w:val="24"/>
          <w:szCs w:val="24"/>
        </w:rPr>
        <w:t xml:space="preserve"> multigravida yang </w:t>
      </w:r>
      <w:proofErr w:type="spellStart"/>
      <w:r w:rsidRPr="00FD2EE9">
        <w:rPr>
          <w:rFonts w:ascii="Tw Cen MT" w:eastAsia="Twentieth Century" w:hAnsi="Tw Cen MT" w:cs="Twentieth Century"/>
          <w:sz w:val="24"/>
          <w:szCs w:val="24"/>
        </w:rPr>
        <w:t>mampu</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beradaptasi</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dengan</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hormon</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kehamilan</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tersebut</w:t>
      </w:r>
      <w:proofErr w:type="spellEnd"/>
      <w:r w:rsidRPr="00FD2EE9">
        <w:rPr>
          <w:rFonts w:ascii="Tw Cen MT" w:eastAsia="Twentieth Century" w:hAnsi="Tw Cen MT" w:cs="Twentieth Century"/>
          <w:sz w:val="24"/>
          <w:szCs w:val="24"/>
        </w:rPr>
        <w:t xml:space="preserve"> dan </w:t>
      </w:r>
      <w:proofErr w:type="spellStart"/>
      <w:r w:rsidRPr="00FD2EE9">
        <w:rPr>
          <w:rFonts w:ascii="Tw Cen MT" w:eastAsia="Twentieth Century" w:hAnsi="Tw Cen MT" w:cs="Twentieth Century"/>
          <w:sz w:val="24"/>
          <w:szCs w:val="24"/>
        </w:rPr>
        <w:t>sudah</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mempunyai</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pengalaman</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terhadap</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kehamilan</w:t>
      </w:r>
      <w:proofErr w:type="spellEnd"/>
      <w:r w:rsidRPr="00FD2EE9">
        <w:rPr>
          <w:rFonts w:ascii="Tw Cen MT" w:eastAsia="Twentieth Century" w:hAnsi="Tw Cen MT" w:cs="Twentieth Century"/>
          <w:sz w:val="24"/>
          <w:szCs w:val="24"/>
        </w:rPr>
        <w:t xml:space="preserve"> dan </w:t>
      </w:r>
      <w:proofErr w:type="spellStart"/>
      <w:r w:rsidRPr="00FD2EE9">
        <w:rPr>
          <w:rFonts w:ascii="Tw Cen MT" w:eastAsia="Twentieth Century" w:hAnsi="Tw Cen MT" w:cs="Twentieth Century"/>
          <w:sz w:val="24"/>
          <w:szCs w:val="24"/>
        </w:rPr>
        <w:t>kelahiran</w:t>
      </w:r>
      <w:proofErr w:type="spellEnd"/>
      <w:sdt>
        <w:sdtPr>
          <w:rPr>
            <w:rFonts w:ascii="Tw Cen MT" w:eastAsia="Twentieth Century" w:hAnsi="Tw Cen MT" w:cs="Twentieth Century"/>
            <w:color w:val="000000"/>
            <w:sz w:val="24"/>
            <w:szCs w:val="24"/>
          </w:rPr>
          <w:tag w:val="MENDELEY_CITATION_v3_eyJjaXRhdGlvbklEIjoiTUVOREVMRVlfQ0lUQVRJT05fZDg2YjZiYWUtY2U5YS00OTEzLTg0ODQtOGI3MmI3Yzg2NGI1IiwicHJvcGVydGllcyI6eyJub3RlSW5kZXgiOjB9LCJpc0VkaXRlZCI6ZmFsc2UsIm1hbnVhbE92ZXJyaWRlIjp7ImlzTWFudWFsbHlPdmVycmlkZGVuIjpmYWxzZSwiY2l0ZXByb2NUZXh0IjoiWzE0XSIsIm1hbnVhbE92ZXJyaWRlVGV4dCI6IiJ9LCJjaXRhdGlvbkl0ZW1zIjpbeyJpZCI6IjZlNWQ3ZDVjLTMzZjYtM2Q3MS1iNTdjLTMzNjcxNDRmMzJmMCIsIml0ZW1EYXRhIjp7InR5cGUiOiJyZXBvcnQiLCJpZCI6IjZlNWQ3ZDVjLTMzZjYtM2Q3MS1iNTdjLTMzNjcxNDRmMzJmMCIsInRpdGxlIjoiSnVybmFsIEtlc2VoYXRhbiBBcy1TaGloYSBBc3VoYW4gS2ViaWRhbmFuIFBhZGEgTnkuIFIgZGVuZ2FuIEh5cGVyZW1lc2lzIEdyYXZpZGFydW0gR3JhZGUgSSIsImF1dGhvciI6W3siZmFtaWx5IjoiSnVtaWF0aSIsImdpdmVuIjoiIiwicGFyc2UtbmFtZXMiOmZhbHNlLCJkcm9wcGluZy1wYXJ0aWNsZSI6IiIsIm5vbi1kcm9wcGluZy1wYXJ0aWNsZSI6IiJ9LHsiZmFtaWx5IjoiWXVsaXRhIiwiZ2l2ZW4iOiJOb3ZhIiwicGFyc2UtbmFtZXMiOmZhbHNlLCJkcm9wcGluZy1wYXJ0aWNsZSI6IiIsIm5vbi1kcm9wcGluZy1wYXJ0aWNsZSI6IiJ9LHsiZmFtaWx5IjoiU3VzaWFudHkiLCJnaXZlbiI6Ik5ldmkiLCJwYXJzZS1uYW1lcyI6ZmFsc2UsImRyb3BwaW5nLXBhcnRpY2xlIjoiIiwibm9uLWRyb3BwaW5nLXBhcnRpY2xlIjoiIn0seyJmYW1pbHkiOiJSYWhtYXdhdGkiLCJnaXZlbiI6IkF5dSIsInBhcnNlLW5hbWVzIjpmYWxzZSwiZHJvcHBpbmctcGFydGljbGUiOiIiLCJub24tZHJvcHBpbmctcGFydGljbGUiOiIifSx7ImZhbWlseSI6IkhhcnlhbnRpIiwiZ2l2ZW4iOiIiLCJwYXJzZS1uYW1lcyI6ZmFsc2UsImRyb3BwaW5nLXBhcnRpY2xlIjoiIiwibm9uLWRyb3BwaW5nLXBhcnRpY2xlIjoiIn1dLCJVUkwiOiJodHRwczovL2VqdXJuYWwudW1yaS5hYy5pZC9pbmRleC5waHAvSktVL2luZGV4IiwiaXNzdWVkIjp7ImRhdGUtcGFydHMiOltbMjAyMl1dfSwibnVtYmVyLW9mLXBhZ2VzIjoiNDgtNTMiLCJjb250YWluZXItdGl0bGUtc2hvcnQiOiIifSwiaXNUZW1wb3JhcnkiOmZhbHNlfV19"/>
          <w:id w:val="1205755406"/>
          <w:placeholder>
            <w:docPart w:val="DefaultPlaceholder_-1854013440"/>
          </w:placeholder>
        </w:sdtPr>
        <w:sdtContent>
          <w:r w:rsidR="004D5A07" w:rsidRPr="00FD2EE9">
            <w:rPr>
              <w:rFonts w:ascii="Tw Cen MT" w:eastAsia="Twentieth Century" w:hAnsi="Tw Cen MT" w:cs="Twentieth Century"/>
              <w:color w:val="000000"/>
              <w:sz w:val="24"/>
              <w:szCs w:val="24"/>
            </w:rPr>
            <w:t>[14]</w:t>
          </w:r>
        </w:sdtContent>
      </w:sdt>
      <w:r w:rsidRPr="00FD2EE9">
        <w:rPr>
          <w:rFonts w:ascii="Tw Cen MT" w:eastAsia="Twentieth Century" w:hAnsi="Tw Cen MT" w:cs="Twentieth Century"/>
          <w:sz w:val="24"/>
          <w:szCs w:val="24"/>
        </w:rPr>
        <w:t xml:space="preserve"> </w:t>
      </w:r>
    </w:p>
    <w:p w14:paraId="3278045E" w14:textId="4704A409" w:rsidR="006A1320" w:rsidRDefault="006A1320" w:rsidP="00E633E6">
      <w:pPr>
        <w:tabs>
          <w:tab w:val="left" w:pos="426"/>
        </w:tabs>
        <w:spacing w:after="0" w:line="240" w:lineRule="auto"/>
        <w:jc w:val="both"/>
        <w:rPr>
          <w:rFonts w:ascii="Tw Cen MT" w:eastAsia="Twentieth Century" w:hAnsi="Tw Cen MT" w:cs="Twentieth Century"/>
          <w:sz w:val="24"/>
          <w:szCs w:val="24"/>
        </w:rPr>
      </w:pPr>
      <w:proofErr w:type="spellStart"/>
      <w:r w:rsidRPr="00FD2EE9">
        <w:rPr>
          <w:rFonts w:ascii="Tw Cen MT" w:eastAsia="Twentieth Century" w:hAnsi="Tw Cen MT" w:cs="Twentieth Century"/>
          <w:sz w:val="24"/>
          <w:szCs w:val="24"/>
        </w:rPr>
        <w:t>Penelitian</w:t>
      </w:r>
      <w:proofErr w:type="spellEnd"/>
      <w:r w:rsidR="0074241F">
        <w:rPr>
          <w:rFonts w:ascii="Tw Cen MT" w:eastAsia="Twentieth Century" w:hAnsi="Tw Cen MT" w:cs="Twentieth Century"/>
          <w:sz w:val="24"/>
          <w:szCs w:val="24"/>
        </w:rPr>
        <w:t xml:space="preserve"> d</w:t>
      </w:r>
      <w:r w:rsidRPr="00FD2EE9">
        <w:rPr>
          <w:rFonts w:ascii="Tw Cen MT" w:eastAsia="Twentieth Century" w:hAnsi="Tw Cen MT" w:cs="Twentieth Century"/>
          <w:sz w:val="24"/>
          <w:szCs w:val="24"/>
        </w:rPr>
        <w:t xml:space="preserve">i RSU Dewi </w:t>
      </w:r>
      <w:proofErr w:type="spellStart"/>
      <w:r w:rsidRPr="00FD2EE9">
        <w:rPr>
          <w:rFonts w:ascii="Tw Cen MT" w:eastAsia="Twentieth Century" w:hAnsi="Tw Cen MT" w:cs="Twentieth Century"/>
          <w:sz w:val="24"/>
          <w:szCs w:val="24"/>
        </w:rPr>
        <w:t>Sartika</w:t>
      </w:r>
      <w:proofErr w:type="spellEnd"/>
      <w:r w:rsidRPr="00FD2EE9">
        <w:rPr>
          <w:rFonts w:ascii="Tw Cen MT" w:eastAsia="Twentieth Century" w:hAnsi="Tw Cen MT" w:cs="Twentieth Century"/>
          <w:sz w:val="24"/>
          <w:szCs w:val="24"/>
        </w:rPr>
        <w:t xml:space="preserve"> Kota</w:t>
      </w:r>
      <w:r>
        <w:rPr>
          <w:rFonts w:ascii="Tw Cen MT" w:eastAsia="Twentieth Century" w:hAnsi="Tw Cen MT" w:cs="Twentieth Century"/>
          <w:sz w:val="24"/>
          <w:szCs w:val="24"/>
        </w:rPr>
        <w:t xml:space="preserve"> Kediri </w:t>
      </w:r>
      <w:proofErr w:type="spellStart"/>
      <w:r>
        <w:rPr>
          <w:rFonts w:ascii="Tw Cen MT" w:eastAsia="Twentieth Century" w:hAnsi="Tw Cen MT" w:cs="Twentieth Century"/>
          <w:sz w:val="24"/>
          <w:szCs w:val="24"/>
        </w:rPr>
        <w:t>menunjukkan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bahwa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hasil</w:t>
      </w:r>
      <w:proofErr w:type="spellEnd"/>
      <w:r>
        <w:rPr>
          <w:rFonts w:ascii="Tw Cen MT" w:eastAsia="Twentieth Century" w:hAnsi="Tw Cen MT" w:cs="Twentieth Century"/>
          <w:sz w:val="24"/>
          <w:szCs w:val="24"/>
        </w:rPr>
        <w:t xml:space="preserve"> uji chi-square </w:t>
      </w:r>
      <w:proofErr w:type="spellStart"/>
      <w:r>
        <w:rPr>
          <w:rFonts w:ascii="Tw Cen MT" w:eastAsia="Twentieth Century" w:hAnsi="Tw Cen MT" w:cs="Twentieth Century"/>
          <w:sz w:val="24"/>
          <w:szCs w:val="24"/>
        </w:rPr>
        <w:t>diperoleh</w:t>
      </w:r>
      <w:proofErr w:type="spellEnd"/>
      <w:r>
        <w:rPr>
          <w:rFonts w:ascii="Tw Cen MT" w:eastAsia="Twentieth Century" w:hAnsi="Tw Cen MT" w:cs="Twentieth Century"/>
          <w:sz w:val="24"/>
          <w:szCs w:val="24"/>
        </w:rPr>
        <w:t xml:space="preserve"> </w:t>
      </w:r>
      <w:r>
        <w:rPr>
          <w:rFonts w:ascii="Tw Cen MT" w:eastAsia="Twentieth Century" w:hAnsi="Tw Cen MT" w:cs="Twentieth Century"/>
          <w:i/>
          <w:iCs/>
          <w:sz w:val="24"/>
          <w:szCs w:val="24"/>
        </w:rPr>
        <w:t xml:space="preserve">p value </w:t>
      </w:r>
      <w:r>
        <w:rPr>
          <w:rFonts w:ascii="Tw Cen MT" w:eastAsia="Twentieth Century" w:hAnsi="Tw Cen MT" w:cs="Twentieth Century"/>
          <w:sz w:val="24"/>
          <w:szCs w:val="24"/>
        </w:rPr>
        <w:t xml:space="preserve">0,000 &lt; 0,05 </w:t>
      </w:r>
      <w:proofErr w:type="spellStart"/>
      <w:r>
        <w:rPr>
          <w:rFonts w:ascii="Tw Cen MT" w:eastAsia="Twentieth Century" w:hAnsi="Tw Cen MT" w:cs="Twentieth Century"/>
          <w:sz w:val="24"/>
          <w:szCs w:val="24"/>
        </w:rPr>
        <w:t>sehingga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dapat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disimpulkan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bahwa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terdapat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hubungan</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signifikan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antara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paritas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ibu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kejadian</w:t>
      </w:r>
      <w:proofErr w:type="spellEnd"/>
      <w:r>
        <w:rPr>
          <w:rFonts w:ascii="Tw Cen MT" w:eastAsia="Twentieth Century" w:hAnsi="Tw Cen MT" w:cs="Twentieth Century"/>
          <w:sz w:val="24"/>
          <w:szCs w:val="24"/>
        </w:rPr>
        <w:t xml:space="preserve"> hyperemesis </w:t>
      </w:r>
      <w:sdt>
        <w:sdtPr>
          <w:rPr>
            <w:rFonts w:ascii="Tw Cen MT" w:eastAsia="Twentieth Century" w:hAnsi="Tw Cen MT" w:cs="Twentieth Century"/>
            <w:color w:val="000000"/>
            <w:sz w:val="24"/>
            <w:szCs w:val="24"/>
          </w:rPr>
          <w:tag w:val="MENDELEY_CITATION_v3_eyJjaXRhdGlvbklEIjoiTUVOREVMRVlfQ0lUQVRJT05fNDBhYWQyYzQtNDgwNS00Nzk1LWJkN2YtN2QwZWNmZDA1MjIyIiwicHJvcGVydGllcyI6eyJub3RlSW5kZXgiOjB9LCJpc0VkaXRlZCI6ZmFsc2UsIm1hbnVhbE92ZXJyaWRlIjp7ImNpdGVwcm9jVGV4dCI6IlsxNV0iLCJpc01hbnVhbGx5T3ZlcnJpZGRlbiI6ZmFsc2UsIm1hbnVhbE92ZXJyaWRlVGV4dCI6IiJ9LCJjaXRhdGlvbkl0ZW1zIjpbeyJpZCI6ImI1ZmIwYzMyLWI5MDYtNTA4Ny04YzE1LTQ4YTUxYjA0NDE5NiIsIml0ZW1EYXRhIjp7ImF1dGhvciI6W3siZHJvcHBpbmctcGFydGljbGUiOiIiLCJmYW1pbHkiOiJNYXJkaWthIEF0aSBNYW5naWRpIiwiZ2l2ZW4iOiJXYSBPZGUgU3JpIEthbWJhIFd1bmEiLCJub24tZHJvcHBpbmctcGFydGljbGUiOiIiLCJwYXJzZS1uYW1lcyI6ZmFsc2UsInN1ZmZpeCI6IiJ9LHsiZHJvcHBpbmctcGFydGljbGUiOiIiLCJmYW1pbHkiOiJSYWhtYXdhdCIsImdpdmVuIjoiRHdpIEF5dSIsIm5vbi1kcm9wcGluZy1wYXJ0aWNsZSI6IiIsInBhcnNlLW5hbWVzIjpmYWxzZSwic3VmZml4IjoiIn1dLCJjb250YWluZXItdGl0bGUiOiJKdXJuYWwgUGVsaXRhIFNhaW5zIEtlc2VoYXRhbiIsImlkIjoiYjVmYjBjMzItYjkwNi01MDg3LThjMTUtNDhhNTFiMDQ0MTk2IiwiaXNzdWVkIjp7ImRhdGUtcGFydHMiOltbIjIwMjMiXV19LCJwYWdlIjoiMSAtIDgiLCJ0aXRsZSI6ImcgaHVidW5nYW4gYW50YXJhIHVtdXIgaWJ1IGRhbiBwYXJpdGFzIGRlbmdhbiBrZWphZGlhbiBIaXBlcmVtZXNpcyBncmF2aWRhcnVtIGRpIFJ1bWFoIFNha2l0IERld2kgU2FydGlrYSBLb3RhIEtlbmRhcmkiLCJ0eXBlIjoiYXJ0aWNsZS1qb3VybmFsIiwidm9sdW1lIjoidm9sdW1lIDMgKCIsImNvbnRhaW5lci10aXRsZS1zaG9ydCI6IiJ9LCJ1cmlzIjpbImh0dHA6Ly93d3cubWVuZGVsZXkuY29tL2RvY3VtZW50cy8/dXVpZD00YzZkZTMyOS0yNjliLTQ3NzQtYTc3Mi1kMmE0YjYwMjIzOWUiXSwiaXNUZW1wb3JhcnkiOmZhbHNlLCJsZWdhY3lEZXNrdG9wSWQiOiI0YzZkZTMyOS0yNjliLTQ3NzQtYTc3Mi1kMmE0YjYwMjIzOWUifV19"/>
          <w:id w:val="93682762"/>
          <w:placeholder>
            <w:docPart w:val="DefaultPlaceholder_-1854013440"/>
          </w:placeholder>
        </w:sdtPr>
        <w:sdtEndPr>
          <w:rPr>
            <w:rFonts w:ascii="Calibri" w:eastAsia="Calibri" w:hAnsi="Calibri" w:cs="Times New Roman"/>
            <w:sz w:val="20"/>
            <w:szCs w:val="20"/>
          </w:rPr>
        </w:sdtEndPr>
        <w:sdtContent>
          <w:r w:rsidR="004D5A07" w:rsidRPr="004D5A07">
            <w:rPr>
              <w:color w:val="000000"/>
            </w:rPr>
            <w:t>[15]</w:t>
          </w:r>
        </w:sdtContent>
      </w:sdt>
      <w:r>
        <w:rPr>
          <w:rFonts w:ascii="Tw Cen MT" w:eastAsia="Twentieth Century" w:hAnsi="Tw Cen MT" w:cs="Twentieth Century"/>
          <w:sz w:val="24"/>
          <w:szCs w:val="24"/>
        </w:rPr>
        <w:t xml:space="preserve">. </w:t>
      </w:r>
    </w:p>
    <w:p w14:paraId="5C6835CF" w14:textId="5C35D972" w:rsidR="006A1320" w:rsidRPr="009B08CF" w:rsidRDefault="006A1320" w:rsidP="0056561A">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Hasil </w:t>
      </w:r>
      <w:proofErr w:type="spellStart"/>
      <w:r>
        <w:rPr>
          <w:rFonts w:ascii="Tw Cen MT" w:eastAsia="Twentieth Century" w:hAnsi="Tw Cen MT" w:cs="Twentieth Century"/>
          <w:sz w:val="24"/>
          <w:szCs w:val="24"/>
        </w:rPr>
        <w:t>penelitian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ini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sejalan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penelitian</w:t>
      </w:r>
      <w:proofErr w:type="spellEnd"/>
      <w:r w:rsidR="0074241F">
        <w:rPr>
          <w:rFonts w:ascii="Tw Cen MT" w:eastAsia="Twentieth Century" w:hAnsi="Tw Cen MT" w:cs="Twentieth Century"/>
          <w:sz w:val="24"/>
          <w:szCs w:val="24"/>
        </w:rPr>
        <w:t xml:space="preserve"> di </w:t>
      </w:r>
      <w:proofErr w:type="spellStart"/>
      <w:r w:rsidR="0074241F">
        <w:rPr>
          <w:rFonts w:ascii="Tw Cen MT" w:eastAsia="Twentieth Century" w:hAnsi="Tw Cen MT" w:cs="Twentieth Century"/>
          <w:sz w:val="24"/>
          <w:szCs w:val="24"/>
        </w:rPr>
        <w:t>Puskesmas</w:t>
      </w:r>
      <w:proofErr w:type="spellEnd"/>
      <w:r w:rsidR="0074241F">
        <w:rPr>
          <w:rFonts w:ascii="Tw Cen MT" w:eastAsia="Twentieth Century" w:hAnsi="Tw Cen MT" w:cs="Twentieth Century"/>
          <w:sz w:val="24"/>
          <w:szCs w:val="24"/>
        </w:rPr>
        <w:t xml:space="preserve"> Batu </w:t>
      </w:r>
      <w:proofErr w:type="spellStart"/>
      <w:r w:rsidR="0074241F">
        <w:rPr>
          <w:rFonts w:ascii="Tw Cen MT" w:eastAsia="Twentieth Century" w:hAnsi="Tw Cen MT" w:cs="Twentieth Century"/>
          <w:sz w:val="24"/>
          <w:szCs w:val="24"/>
        </w:rPr>
        <w:t>Ampar</w:t>
      </w:r>
      <w:proofErr w:type="spellEnd"/>
      <w:r w:rsidR="0074241F">
        <w:rPr>
          <w:rFonts w:ascii="Tw Cen MT" w:eastAsia="Twentieth Century" w:hAnsi="Tw Cen MT" w:cs="Twentieth Century"/>
          <w:sz w:val="24"/>
          <w:szCs w:val="24"/>
        </w:rPr>
        <w:t xml:space="preserve"> </w:t>
      </w:r>
      <w:proofErr w:type="spellStart"/>
      <w:r w:rsidR="00614B6B">
        <w:rPr>
          <w:rFonts w:ascii="Tw Cen MT" w:eastAsia="Twentieth Century" w:hAnsi="Tw Cen MT" w:cs="Twentieth Century"/>
          <w:sz w:val="24"/>
          <w:szCs w:val="24"/>
        </w:rPr>
        <w:t>b</w:t>
      </w:r>
      <w:r>
        <w:rPr>
          <w:rFonts w:ascii="Tw Cen MT" w:eastAsia="Twentieth Century" w:hAnsi="Tw Cen MT" w:cs="Twentieth Century"/>
          <w:sz w:val="24"/>
          <w:szCs w:val="24"/>
        </w:rPr>
        <w:t>ahwa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diperoleh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nilai</w:t>
      </w:r>
      <w:proofErr w:type="spellEnd"/>
      <w:r>
        <w:rPr>
          <w:rFonts w:ascii="Tw Cen MT" w:eastAsia="Twentieth Century" w:hAnsi="Tw Cen MT" w:cs="Twentieth Century"/>
          <w:sz w:val="24"/>
          <w:szCs w:val="24"/>
        </w:rPr>
        <w:t xml:space="preserve"> </w:t>
      </w:r>
      <w:r>
        <w:rPr>
          <w:rFonts w:ascii="Tw Cen MT" w:eastAsia="Twentieth Century" w:hAnsi="Tw Cen MT" w:cs="Twentieth Century"/>
          <w:i/>
          <w:iCs/>
          <w:sz w:val="24"/>
          <w:szCs w:val="24"/>
        </w:rPr>
        <w:t>p value</w:t>
      </w:r>
      <w:r>
        <w:rPr>
          <w:rFonts w:ascii="Tw Cen MT" w:eastAsia="Twentieth Century" w:hAnsi="Tw Cen MT" w:cs="Twentieth Century"/>
          <w:sz w:val="24"/>
          <w:szCs w:val="24"/>
        </w:rPr>
        <w:t xml:space="preserve"> 0,008 &lt; 0,05 dan </w:t>
      </w:r>
      <w:proofErr w:type="spellStart"/>
      <w:r>
        <w:rPr>
          <w:rFonts w:ascii="Tw Cen MT" w:eastAsia="Twentieth Century" w:hAnsi="Tw Cen MT" w:cs="Twentieth Century"/>
          <w:sz w:val="24"/>
          <w:szCs w:val="24"/>
        </w:rPr>
        <w:t>hasil</w:t>
      </w:r>
      <w:proofErr w:type="spellEnd"/>
      <w:r>
        <w:rPr>
          <w:rFonts w:ascii="Tw Cen MT" w:eastAsia="Twentieth Century" w:hAnsi="Tw Cen MT" w:cs="Twentieth Century"/>
          <w:sz w:val="24"/>
          <w:szCs w:val="24"/>
        </w:rPr>
        <w:t xml:space="preserve"> OR (9,22) </w:t>
      </w:r>
      <w:proofErr w:type="spellStart"/>
      <w:r>
        <w:rPr>
          <w:rFonts w:ascii="Tw Cen MT" w:eastAsia="Twentieth Century" w:hAnsi="Tw Cen MT" w:cs="Twentieth Century"/>
          <w:sz w:val="24"/>
          <w:szCs w:val="24"/>
        </w:rPr>
        <w:t>artinya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paritas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memliki</w:t>
      </w:r>
      <w:proofErr w:type="spellEnd"/>
      <w:r>
        <w:rPr>
          <w:rFonts w:ascii="Tw Cen MT" w:eastAsia="Twentieth Century" w:hAnsi="Tw Cen MT" w:cs="Twentieth Century"/>
          <w:sz w:val="24"/>
          <w:szCs w:val="24"/>
        </w:rPr>
        <w:t xml:space="preserve"> 9 kali </w:t>
      </w:r>
      <w:proofErr w:type="spellStart"/>
      <w:r>
        <w:rPr>
          <w:rFonts w:ascii="Tw Cen MT" w:eastAsia="Twentieth Century" w:hAnsi="Tw Cen MT" w:cs="Twentieth Century"/>
          <w:sz w:val="24"/>
          <w:szCs w:val="24"/>
        </w:rPr>
        <w:t>berpengauh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terhadap</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kejadian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muntah</w:t>
      </w:r>
      <w:proofErr w:type="spellEnd"/>
      <w:r>
        <w:rPr>
          <w:rFonts w:ascii="Tw Cen MT" w:eastAsia="Twentieth Century" w:hAnsi="Tw Cen MT" w:cs="Twentieth Century"/>
          <w:sz w:val="24"/>
          <w:szCs w:val="24"/>
        </w:rPr>
        <w:t xml:space="preserve"> pada </w:t>
      </w:r>
      <w:proofErr w:type="spellStart"/>
      <w:r>
        <w:rPr>
          <w:rFonts w:ascii="Tw Cen MT" w:eastAsia="Twentieth Century" w:hAnsi="Tw Cen MT" w:cs="Twentieth Century"/>
          <w:sz w:val="24"/>
          <w:szCs w:val="24"/>
        </w:rPr>
        <w:t>ibu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hamil</w:t>
      </w:r>
      <w:proofErr w:type="spellEnd"/>
      <w:r>
        <w:rPr>
          <w:rFonts w:ascii="Tw Cen MT" w:eastAsia="Twentieth Century" w:hAnsi="Tw Cen MT" w:cs="Twentieth Century"/>
          <w:sz w:val="24"/>
          <w:szCs w:val="24"/>
        </w:rPr>
        <w:t xml:space="preserve"> di </w:t>
      </w:r>
      <w:proofErr w:type="spellStart"/>
      <w:r>
        <w:rPr>
          <w:rFonts w:ascii="Tw Cen MT" w:eastAsia="Twentieth Century" w:hAnsi="Tw Cen MT" w:cs="Twentieth Century"/>
          <w:sz w:val="24"/>
          <w:szCs w:val="24"/>
        </w:rPr>
        <w:t>Puskesmas</w:t>
      </w:r>
      <w:proofErr w:type="spellEnd"/>
      <w:r>
        <w:rPr>
          <w:rFonts w:ascii="Tw Cen MT" w:eastAsia="Twentieth Century" w:hAnsi="Tw Cen MT" w:cs="Twentieth Century"/>
          <w:sz w:val="24"/>
          <w:szCs w:val="24"/>
        </w:rPr>
        <w:t xml:space="preserve"> Batu </w:t>
      </w:r>
      <w:proofErr w:type="spellStart"/>
      <w:r>
        <w:rPr>
          <w:rFonts w:ascii="Tw Cen MT" w:eastAsia="Twentieth Century" w:hAnsi="Tw Cen MT" w:cs="Twentieth Century"/>
          <w:sz w:val="24"/>
          <w:szCs w:val="24"/>
        </w:rPr>
        <w:t>Ampar</w:t>
      </w:r>
      <w:proofErr w:type="spellEnd"/>
      <w:r>
        <w:rPr>
          <w:rFonts w:ascii="Tw Cen MT" w:eastAsia="Twentieth Century" w:hAnsi="Tw Cen MT" w:cs="Twentieth Century"/>
          <w:sz w:val="24"/>
          <w:szCs w:val="24"/>
        </w:rPr>
        <w:t xml:space="preserve"> Balikpapan </w:t>
      </w:r>
      <w:sdt>
        <w:sdtPr>
          <w:rPr>
            <w:rFonts w:ascii="Tw Cen MT" w:eastAsia="Twentieth Century" w:hAnsi="Tw Cen MT" w:cs="Twentieth Century"/>
            <w:color w:val="000000"/>
            <w:sz w:val="24"/>
            <w:szCs w:val="24"/>
          </w:rPr>
          <w:tag w:val="MENDELEY_CITATION_v3_eyJjaXRhdGlvbklEIjoiTUVOREVMRVlfQ0lUQVRJT05fYjlmOGYyZGQtNmUyZC00NDVlLThhNDktODY2MjY5MGI2NjFlIiwicHJvcGVydGllcyI6eyJub3RlSW5kZXgiOjB9LCJpc0VkaXRlZCI6ZmFsc2UsIm1hbnVhbE92ZXJyaWRlIjp7ImNpdGVwcm9jVGV4dCI6IlsxMV0iLCJpc01hbnVhbGx5T3ZlcnJpZGRlbiI6ZmFsc2UsIm1hbnVhbE92ZXJyaWRlVGV4dCI6IiJ9LCJjaXRhdGlvbkl0ZW1zIjpbeyJpZCI6IjI4MmZiMDViLTY1ZWYtNTc2ZC1iNjZiLWM4MTE2MjM4M2IwMyIsIml0ZW1EYXRhIjp7ImF1dGhvciI6W3siZHJvcHBpbmctcGFydGljbGUiOiIiLCJmYW1pbHkiOiJLcmlzbml5YXdhdGkgVHJpIiwiZ2l2ZW4iOiJIZXN0cmkgTm9yaGFwaWZhaCIsIm5vbi1kcm9wcGluZy1wYXJ0aWNsZSI6IiIsInBhcnNlLW5hbWVzIjpmYWxzZSwic3VmZml4IjoiIn0seyJkcm9wcGluZy1wYXJ0aWNsZSI6IiIsImZhbWlseSI6IkhhZGluaW5nc2loIiwiZ2l2ZW4iOiJFa2EgRnJlbnR5Iiwibm9uLWRyb3BwaW5nLXBhcnRpY2xlIjoiIiwicGFyc2UtbmFtZXMiOmZhbHNlLCJzdWZmaXgiOiIifSx7ImRyb3BwaW5nLXBhcnRpY2xlIjoiIiwiZmFtaWx5IjoiV2FoeXVuIiwiZ2l2ZW4iOiJSaWRoYSIsIm5vbi1kcm9wcGluZy1wYXJ0aWNsZSI6IiIsInBhcnNlLW5hbWVzIjpmYWxzZSwic3VmZml4IjoiIn1dLCJjb250YWluZXItdGl0bGUiOiJqdXJuYWwgVm9pY2Ugb2YgTWlkd2lmZXJ5IiwiaWQiOiIyODJmYjA1Yi02NWVmLTU3NmQtYjY2Yi1jODExNjIzODNiMDMiLCJpc3N1ZWQiOnsiZGF0ZS1wYXJ0cyI6W1siMjAyMyJdXX0sInBhZ2UiOiIxOSAtIDMwIiwidGl0bGUiOiJmYWt0b3IgLSBmYWt0b3IgeWFuZyBiZXJodWJ1bmdhbiBkZW5nYW4ga2VqYWRpYW4gbXVhbCBtdW50YWggdHJpbWVzdGVyIEkgZGkgUHVza2VzbWFzIEJhdHUgQW1wYXIgQmFsaWtwYXBhbiIsInR5cGUiOiJhcnRpY2xlLWpvdXJuYWwiLCJ2b2x1bWUiOiJ2b2x1bWUgMTMiLCJjb250YWluZXItdGl0bGUtc2hvcnQiOiIifSwidXJpcyI6WyJodHRwOi8vd3d3Lm1lbmRlbGV5LmNvbS9kb2N1bWVudHMvP3V1aWQ9MzZjMWJkYTUtMzE4ZS00OTE5LTkzNGUtMWM2YmE1Y2JhODk4Il0sImlzVGVtcG9yYXJ5IjpmYWxzZSwibGVnYWN5RGVza3RvcElkIjoiMzZjMWJkYTUtMzE4ZS00OTE5LTkzNGUtMWM2YmE1Y2JhODk4In1dfQ=="/>
          <w:id w:val="1207289529"/>
          <w:placeholder>
            <w:docPart w:val="DefaultPlaceholder_-1854013440"/>
          </w:placeholder>
        </w:sdtPr>
        <w:sdtEndPr>
          <w:rPr>
            <w:rFonts w:ascii="Calibri" w:eastAsia="Calibri" w:hAnsi="Calibri" w:cs="Times New Roman"/>
            <w:sz w:val="20"/>
            <w:szCs w:val="20"/>
          </w:rPr>
        </w:sdtEndPr>
        <w:sdtContent>
          <w:r w:rsidR="004D5A07" w:rsidRPr="004D5A07">
            <w:rPr>
              <w:color w:val="000000"/>
            </w:rPr>
            <w:t>[11]</w:t>
          </w:r>
        </w:sdtContent>
      </w:sdt>
      <w:r>
        <w:rPr>
          <w:rFonts w:ascii="Tw Cen MT" w:eastAsia="Twentieth Century" w:hAnsi="Tw Cen MT" w:cs="Twentieth Century"/>
          <w:sz w:val="24"/>
          <w:szCs w:val="24"/>
        </w:rPr>
        <w:t xml:space="preserve">. </w:t>
      </w:r>
      <w:r w:rsidRPr="0056561A">
        <w:rPr>
          <w:rFonts w:ascii="Tw Cen MT" w:eastAsia="Twentieth Century" w:hAnsi="Tw Cen MT" w:cs="Twentieth Century"/>
          <w:sz w:val="24"/>
          <w:szCs w:val="24"/>
        </w:rPr>
        <w:t xml:space="preserve">Hal </w:t>
      </w:r>
      <w:proofErr w:type="spellStart"/>
      <w:r w:rsidRPr="0056561A">
        <w:rPr>
          <w:rFonts w:ascii="Tw Cen MT" w:eastAsia="Twentieth Century" w:hAnsi="Tw Cen MT" w:cs="Twentieth Century"/>
          <w:sz w:val="24"/>
          <w:szCs w:val="24"/>
        </w:rPr>
        <w:t>ini</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dikarenakan</w:t>
      </w:r>
      <w:proofErr w:type="spellEnd"/>
      <w:r w:rsidRPr="0056561A">
        <w:rPr>
          <w:rFonts w:ascii="Tw Cen MT" w:eastAsia="Twentieth Century" w:hAnsi="Tw Cen MT" w:cs="Twentieth Century"/>
          <w:sz w:val="24"/>
          <w:szCs w:val="24"/>
        </w:rPr>
        <w:t xml:space="preserve"> pada </w:t>
      </w:r>
      <w:r>
        <w:rPr>
          <w:rFonts w:ascii="Tw Cen MT" w:eastAsia="Twentieth Century" w:hAnsi="Tw Cen MT" w:cs="Twentieth Century"/>
          <w:sz w:val="24"/>
          <w:szCs w:val="24"/>
        </w:rPr>
        <w:t>p</w:t>
      </w:r>
      <w:r w:rsidRPr="0056561A">
        <w:rPr>
          <w:rFonts w:ascii="Tw Cen MT" w:eastAsia="Twentieth Century" w:hAnsi="Tw Cen MT" w:cs="Twentieth Century"/>
          <w:sz w:val="24"/>
          <w:szCs w:val="24"/>
        </w:rPr>
        <w:t xml:space="preserve">rimipara </w:t>
      </w:r>
      <w:proofErr w:type="spellStart"/>
      <w:r w:rsidRPr="0056561A">
        <w:rPr>
          <w:rFonts w:ascii="Tw Cen MT" w:eastAsia="Twentieth Century" w:hAnsi="Tw Cen MT" w:cs="Twentieth Century"/>
          <w:sz w:val="24"/>
          <w:szCs w:val="24"/>
        </w:rPr>
        <w:t>faktor</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psikologis</w:t>
      </w:r>
      <w:proofErr w:type="spellEnd"/>
      <w:r w:rsidRPr="0056561A">
        <w:rPr>
          <w:rFonts w:ascii="Tw Cen MT" w:eastAsia="Twentieth Century" w:hAnsi="Tw Cen MT" w:cs="Twentieth Century"/>
          <w:sz w:val="24"/>
          <w:szCs w:val="24"/>
        </w:rPr>
        <w:t xml:space="preserve"> Ibu </w:t>
      </w:r>
      <w:proofErr w:type="spellStart"/>
      <w:r w:rsidRPr="0056561A">
        <w:rPr>
          <w:rFonts w:ascii="Tw Cen MT" w:eastAsia="Twentieth Century" w:hAnsi="Tw Cen MT" w:cs="Twentieth Century"/>
          <w:sz w:val="24"/>
          <w:szCs w:val="24"/>
        </w:rPr>
        <w:t>hamil</w:t>
      </w:r>
      <w:proofErr w:type="spellEnd"/>
      <w:r w:rsidRPr="0056561A">
        <w:rPr>
          <w:rFonts w:ascii="Tw Cen MT" w:eastAsia="Twentieth Century" w:hAnsi="Tw Cen MT" w:cs="Twentieth Century"/>
          <w:sz w:val="24"/>
          <w:szCs w:val="24"/>
        </w:rPr>
        <w:t xml:space="preserve"> yang </w:t>
      </w:r>
      <w:proofErr w:type="spellStart"/>
      <w:r w:rsidRPr="0056561A">
        <w:rPr>
          <w:rFonts w:ascii="Tw Cen MT" w:eastAsia="Twentieth Century" w:hAnsi="Tw Cen MT" w:cs="Twentieth Century"/>
          <w:sz w:val="24"/>
          <w:szCs w:val="24"/>
        </w:rPr>
        <w:t>masih</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belum</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siap</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dengan</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keh</w:t>
      </w:r>
      <w:r>
        <w:rPr>
          <w:rFonts w:ascii="Tw Cen MT" w:eastAsia="Twentieth Century" w:hAnsi="Tw Cen MT" w:cs="Twentieth Century"/>
          <w:sz w:val="24"/>
          <w:szCs w:val="24"/>
        </w:rPr>
        <w:t>a</w:t>
      </w:r>
      <w:r w:rsidRPr="0056561A">
        <w:rPr>
          <w:rFonts w:ascii="Tw Cen MT" w:eastAsia="Twentieth Century" w:hAnsi="Tw Cen MT" w:cs="Twentieth Century"/>
          <w:sz w:val="24"/>
          <w:szCs w:val="24"/>
        </w:rPr>
        <w:t>milannya</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masih</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menyesuaikan</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diri</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menjadi</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orangtua</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dengan</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tanggung</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jawab</w:t>
      </w:r>
      <w:proofErr w:type="spellEnd"/>
      <w:r w:rsidRPr="0056561A">
        <w:rPr>
          <w:rFonts w:ascii="Tw Cen MT" w:eastAsia="Twentieth Century" w:hAnsi="Tw Cen MT" w:cs="Twentieth Century"/>
          <w:sz w:val="24"/>
          <w:szCs w:val="24"/>
        </w:rPr>
        <w:t xml:space="preserve"> yang </w:t>
      </w:r>
      <w:proofErr w:type="spellStart"/>
      <w:r w:rsidRPr="0056561A">
        <w:rPr>
          <w:rFonts w:ascii="Tw Cen MT" w:eastAsia="Twentieth Century" w:hAnsi="Tw Cen MT" w:cs="Twentieth Century"/>
          <w:sz w:val="24"/>
          <w:szCs w:val="24"/>
        </w:rPr>
        <w:t>lebih</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besa</w:t>
      </w:r>
      <w:r w:rsidR="00614B6B">
        <w:rPr>
          <w:rFonts w:ascii="Tw Cen MT" w:eastAsia="Twentieth Century" w:hAnsi="Tw Cen MT" w:cs="Twentieth Century"/>
          <w:sz w:val="24"/>
          <w:szCs w:val="24"/>
        </w:rPr>
        <w:t>r</w:t>
      </w:r>
      <w:proofErr w:type="spellEnd"/>
      <w:r w:rsidR="00614B6B">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sehingga</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dapat</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memicu</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terjadinya</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kejadian</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hiperemesis</w:t>
      </w:r>
      <w:proofErr w:type="spellEnd"/>
      <w:r w:rsidRPr="0056561A">
        <w:rPr>
          <w:rFonts w:ascii="Tw Cen MT" w:eastAsia="Twentieth Century" w:hAnsi="Tw Cen MT" w:cs="Twentieth Century"/>
          <w:sz w:val="24"/>
          <w:szCs w:val="24"/>
        </w:rPr>
        <w:t xml:space="preserve"> gravidarum. </w:t>
      </w:r>
      <w:proofErr w:type="spellStart"/>
      <w:r w:rsidRPr="0056561A">
        <w:rPr>
          <w:rFonts w:ascii="Tw Cen MT" w:eastAsia="Twentieth Century" w:hAnsi="Tw Cen MT" w:cs="Twentieth Century"/>
          <w:sz w:val="24"/>
          <w:szCs w:val="24"/>
        </w:rPr>
        <w:t>Se</w:t>
      </w:r>
      <w:r w:rsidR="00614B6B">
        <w:rPr>
          <w:rFonts w:ascii="Tw Cen MT" w:eastAsia="Twentieth Century" w:hAnsi="Tw Cen MT" w:cs="Twentieth Century"/>
          <w:sz w:val="24"/>
          <w:szCs w:val="24"/>
        </w:rPr>
        <w:t>lanjutnya</w:t>
      </w:r>
      <w:proofErr w:type="spellEnd"/>
      <w:r w:rsidR="00614B6B">
        <w:rPr>
          <w:rFonts w:ascii="Tw Cen MT" w:eastAsia="Twentieth Century" w:hAnsi="Tw Cen MT" w:cs="Twentieth Century"/>
          <w:sz w:val="24"/>
          <w:szCs w:val="24"/>
        </w:rPr>
        <w:t xml:space="preserve">, </w:t>
      </w:r>
      <w:proofErr w:type="spellStart"/>
      <w:r w:rsidR="00614B6B">
        <w:rPr>
          <w:rFonts w:ascii="Tw Cen MT" w:eastAsia="Twentieth Century" w:hAnsi="Tw Cen MT" w:cs="Twentieth Century"/>
          <w:sz w:val="24"/>
          <w:szCs w:val="24"/>
        </w:rPr>
        <w:t>u</w:t>
      </w:r>
      <w:r w:rsidRPr="0056561A">
        <w:rPr>
          <w:rFonts w:ascii="Tw Cen MT" w:eastAsia="Twentieth Century" w:hAnsi="Tw Cen MT" w:cs="Twentieth Century"/>
          <w:sz w:val="24"/>
          <w:szCs w:val="24"/>
        </w:rPr>
        <w:t>ntuk</w:t>
      </w:r>
      <w:proofErr w:type="spellEnd"/>
      <w:r w:rsidRPr="0056561A">
        <w:rPr>
          <w:rFonts w:ascii="Tw Cen MT" w:eastAsia="Twentieth Century" w:hAnsi="Tw Cen MT" w:cs="Twentieth Century"/>
          <w:sz w:val="24"/>
          <w:szCs w:val="24"/>
        </w:rPr>
        <w:t xml:space="preserve"> </w:t>
      </w:r>
      <w:r>
        <w:rPr>
          <w:rFonts w:ascii="Tw Cen MT" w:eastAsia="Twentieth Century" w:hAnsi="Tw Cen MT" w:cs="Twentieth Century"/>
          <w:sz w:val="24"/>
          <w:szCs w:val="24"/>
        </w:rPr>
        <w:t>multipara</w:t>
      </w:r>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penurunan</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fungsi</w:t>
      </w:r>
      <w:proofErr w:type="spellEnd"/>
      <w:r w:rsidRPr="0056561A">
        <w:rPr>
          <w:rFonts w:ascii="Tw Cen MT" w:eastAsia="Twentieth Century" w:hAnsi="Tw Cen MT" w:cs="Twentieth Century"/>
          <w:sz w:val="24"/>
          <w:szCs w:val="24"/>
        </w:rPr>
        <w:t xml:space="preserve"> organ </w:t>
      </w:r>
      <w:proofErr w:type="spellStart"/>
      <w:r w:rsidRPr="0056561A">
        <w:rPr>
          <w:rFonts w:ascii="Tw Cen MT" w:eastAsia="Twentieth Century" w:hAnsi="Tw Cen MT" w:cs="Twentieth Century"/>
          <w:sz w:val="24"/>
          <w:szCs w:val="24"/>
        </w:rPr>
        <w:t>tubuh</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menyebabkan</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berkurangnya</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daya</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tahan</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tubuh</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dapat</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menimbulkan</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berbagai</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faktor</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resiko</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selama</w:t>
      </w:r>
      <w:proofErr w:type="spellEnd"/>
      <w:r w:rsidRPr="0056561A">
        <w:rPr>
          <w:rFonts w:ascii="Tw Cen MT" w:eastAsia="Twentieth Century" w:hAnsi="Tw Cen MT" w:cs="Twentieth Century"/>
          <w:sz w:val="24"/>
          <w:szCs w:val="24"/>
        </w:rPr>
        <w:t xml:space="preserve"> </w:t>
      </w:r>
      <w:proofErr w:type="spellStart"/>
      <w:r w:rsidRPr="0056561A">
        <w:rPr>
          <w:rFonts w:ascii="Tw Cen MT" w:eastAsia="Twentieth Century" w:hAnsi="Tw Cen MT" w:cs="Twentieth Century"/>
          <w:sz w:val="24"/>
          <w:szCs w:val="24"/>
        </w:rPr>
        <w:t>hamil</w:t>
      </w:r>
      <w:proofErr w:type="spellEnd"/>
      <w:r w:rsidR="00614B6B">
        <w:rPr>
          <w:rFonts w:ascii="Tw Cen MT" w:eastAsia="Twentieth Century" w:hAnsi="Tw Cen MT" w:cs="Twentieth Century"/>
          <w:sz w:val="24"/>
          <w:szCs w:val="24"/>
        </w:rPr>
        <w:t>.</w:t>
      </w:r>
    </w:p>
    <w:p w14:paraId="066F6146" w14:textId="7AA42F69" w:rsidR="006A1320" w:rsidRDefault="006A1320" w:rsidP="002D09A8">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Pada </w:t>
      </w:r>
      <w:proofErr w:type="spellStart"/>
      <w:r>
        <w:rPr>
          <w:rFonts w:ascii="Tw Cen MT" w:eastAsia="Twentieth Century" w:hAnsi="Tw Cen MT" w:cs="Twentieth Century"/>
          <w:sz w:val="24"/>
          <w:szCs w:val="24"/>
        </w:rPr>
        <w:t>hasil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analisa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pekerjaan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ibu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terhadap</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kejadian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muntah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diperoleh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nilai</w:t>
      </w:r>
      <w:proofErr w:type="spellEnd"/>
      <w:r>
        <w:rPr>
          <w:rFonts w:ascii="Tw Cen MT" w:eastAsia="Twentieth Century" w:hAnsi="Tw Cen MT" w:cs="Twentieth Century"/>
          <w:sz w:val="24"/>
          <w:szCs w:val="24"/>
        </w:rPr>
        <w:t xml:space="preserve"> </w:t>
      </w:r>
      <w:r>
        <w:rPr>
          <w:rFonts w:ascii="Tw Cen MT" w:eastAsia="Twentieth Century" w:hAnsi="Tw Cen MT" w:cs="Twentieth Century"/>
          <w:i/>
          <w:iCs/>
          <w:sz w:val="24"/>
          <w:szCs w:val="24"/>
        </w:rPr>
        <w:t xml:space="preserve">p value </w:t>
      </w:r>
      <w:r>
        <w:rPr>
          <w:rFonts w:ascii="Tw Cen MT" w:eastAsia="Twentieth Century" w:hAnsi="Tw Cen MT" w:cs="Twentieth Century"/>
          <w:sz w:val="24"/>
          <w:szCs w:val="24"/>
        </w:rPr>
        <w:t xml:space="preserve">0,004 &lt; 0,05 </w:t>
      </w:r>
      <w:proofErr w:type="spellStart"/>
      <w:r>
        <w:rPr>
          <w:rFonts w:ascii="Tw Cen MT" w:eastAsia="Twentieth Century" w:hAnsi="Tw Cen MT" w:cs="Twentieth Century"/>
          <w:sz w:val="24"/>
          <w:szCs w:val="24"/>
        </w:rPr>
        <w:t>maka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artinya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terdapat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huubungan</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signifikan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antara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pekerjaan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ibu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terhadap</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kejadian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muntah</w:t>
      </w:r>
      <w:proofErr w:type="spellEnd"/>
      <w:r>
        <w:rPr>
          <w:rFonts w:ascii="Tw Cen MT" w:eastAsia="Twentieth Century" w:hAnsi="Tw Cen MT" w:cs="Twentieth Century"/>
          <w:sz w:val="24"/>
          <w:szCs w:val="24"/>
        </w:rPr>
        <w:t xml:space="preserve"> pada </w:t>
      </w:r>
      <w:proofErr w:type="spellStart"/>
      <w:r>
        <w:rPr>
          <w:rFonts w:ascii="Tw Cen MT" w:eastAsia="Twentieth Century" w:hAnsi="Tw Cen MT" w:cs="Twentieth Century"/>
          <w:sz w:val="24"/>
          <w:szCs w:val="24"/>
        </w:rPr>
        <w:t>ibu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diwil</w:t>
      </w:r>
      <w:r w:rsidR="00614B6B">
        <w:rPr>
          <w:rFonts w:ascii="Tw Cen MT" w:eastAsia="Twentieth Century" w:hAnsi="Tw Cen MT" w:cs="Twentieth Century"/>
          <w:sz w:val="24"/>
          <w:szCs w:val="24"/>
        </w:rPr>
        <w:t>a</w:t>
      </w:r>
      <w:r>
        <w:rPr>
          <w:rFonts w:ascii="Tw Cen MT" w:eastAsia="Twentieth Century" w:hAnsi="Tw Cen MT" w:cs="Twentieth Century"/>
          <w:sz w:val="24"/>
          <w:szCs w:val="24"/>
        </w:rPr>
        <w:t>yah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kerja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Puskesmas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Payung</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Sekaki</w:t>
      </w:r>
      <w:proofErr w:type="spellEnd"/>
      <w:r>
        <w:rPr>
          <w:rFonts w:ascii="Tw Cen MT" w:eastAsia="Twentieth Century" w:hAnsi="Tw Cen MT" w:cs="Twentieth Century"/>
          <w:sz w:val="24"/>
          <w:szCs w:val="24"/>
        </w:rPr>
        <w:t xml:space="preserve">. Dalam </w:t>
      </w:r>
      <w:proofErr w:type="spellStart"/>
      <w:r>
        <w:rPr>
          <w:rFonts w:ascii="Tw Cen MT" w:eastAsia="Twentieth Century" w:hAnsi="Tw Cen MT" w:cs="Twentieth Century"/>
          <w:sz w:val="24"/>
          <w:szCs w:val="24"/>
        </w:rPr>
        <w:t>penelitian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ini</w:t>
      </w:r>
      <w:proofErr w:type="spellEnd"/>
      <w:r w:rsidR="00614B6B">
        <w:rPr>
          <w:rFonts w:ascii="Tw Cen MT" w:eastAsia="Twentieth Century" w:hAnsi="Tw Cen MT" w:cs="Twentieth Century"/>
          <w:sz w:val="24"/>
          <w:szCs w:val="24"/>
        </w:rPr>
        <w:t>,</w:t>
      </w:r>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muntah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mayoritas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terjadi</w:t>
      </w:r>
      <w:proofErr w:type="spellEnd"/>
      <w:r>
        <w:rPr>
          <w:rFonts w:ascii="Tw Cen MT" w:eastAsia="Twentieth Century" w:hAnsi="Tw Cen MT" w:cs="Twentieth Century"/>
          <w:sz w:val="24"/>
          <w:szCs w:val="24"/>
        </w:rPr>
        <w:t xml:space="preserve"> pada </w:t>
      </w:r>
      <w:proofErr w:type="spellStart"/>
      <w:r>
        <w:rPr>
          <w:rFonts w:ascii="Tw Cen MT" w:eastAsia="Twentieth Century" w:hAnsi="Tw Cen MT" w:cs="Twentieth Century"/>
          <w:sz w:val="24"/>
          <w:szCs w:val="24"/>
        </w:rPr>
        <w:t>ibu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bekerja</w:t>
      </w:r>
      <w:proofErr w:type="spellEnd"/>
      <w:r w:rsidR="00614B6B">
        <w:rPr>
          <w:rFonts w:ascii="Tw Cen MT" w:eastAsia="Twentieth Century" w:hAnsi="Tw Cen MT" w:cs="Twentieth Century"/>
          <w:sz w:val="24"/>
          <w:szCs w:val="24"/>
        </w:rPr>
        <w:t xml:space="preserve">, </w:t>
      </w:r>
      <w:proofErr w:type="spellStart"/>
      <w:r w:rsidR="00614B6B">
        <w:rPr>
          <w:rFonts w:ascii="Tw Cen MT" w:eastAsia="Twentieth Century" w:hAnsi="Tw Cen MT" w:cs="Twentieth Century"/>
          <w:sz w:val="24"/>
          <w:szCs w:val="24"/>
        </w:rPr>
        <w:t>hal</w:t>
      </w:r>
      <w:proofErr w:type="spellEnd"/>
      <w:r w:rsidR="00614B6B">
        <w:rPr>
          <w:rFonts w:ascii="Tw Cen MT" w:eastAsia="Twentieth Century" w:hAnsi="Tw Cen MT" w:cs="Twentieth Century"/>
          <w:sz w:val="24"/>
          <w:szCs w:val="24"/>
        </w:rPr>
        <w:t xml:space="preserve"> </w:t>
      </w:r>
      <w:proofErr w:type="spellStart"/>
      <w:r w:rsidR="00614B6B">
        <w:rPr>
          <w:rFonts w:ascii="Tw Cen MT" w:eastAsia="Twentieth Century" w:hAnsi="Tw Cen MT" w:cs="Twentieth Century"/>
          <w:sz w:val="24"/>
          <w:szCs w:val="24"/>
        </w:rPr>
        <w:t>ini</w:t>
      </w:r>
      <w:proofErr w:type="spellEnd"/>
      <w:r w:rsidR="00614B6B">
        <w:rPr>
          <w:rFonts w:ascii="Tw Cen MT" w:eastAsia="Twentieth Century" w:hAnsi="Tw Cen MT" w:cs="Twentieth Century"/>
          <w:sz w:val="24"/>
          <w:szCs w:val="24"/>
        </w:rPr>
        <w:t xml:space="preserve"> </w:t>
      </w:r>
      <w:proofErr w:type="spellStart"/>
      <w:r w:rsidR="00614B6B">
        <w:rPr>
          <w:rFonts w:ascii="Tw Cen MT" w:eastAsia="Twentieth Century" w:hAnsi="Tw Cen MT" w:cs="Twentieth Century"/>
          <w:sz w:val="24"/>
          <w:szCs w:val="24"/>
        </w:rPr>
        <w:t>dikarenakan</w:t>
      </w:r>
      <w:proofErr w:type="spellEnd"/>
      <w:r w:rsidR="00614B6B">
        <w:rPr>
          <w:rFonts w:ascii="Tw Cen MT" w:eastAsia="Twentieth Century" w:hAnsi="Tw Cen MT" w:cs="Twentieth Century"/>
          <w:sz w:val="24"/>
          <w:szCs w:val="24"/>
        </w:rPr>
        <w:t xml:space="preserve"> </w:t>
      </w:r>
      <w:proofErr w:type="spellStart"/>
      <w:r w:rsidR="00614B6B">
        <w:rPr>
          <w:rFonts w:ascii="Tw Cen MT" w:eastAsia="Twentieth Century" w:hAnsi="Tw Cen MT" w:cs="Twentieth Century"/>
          <w:sz w:val="24"/>
          <w:szCs w:val="24"/>
        </w:rPr>
        <w:t>ibu</w:t>
      </w:r>
      <w:proofErr w:type="spellEnd"/>
      <w:r w:rsidR="00614B6B">
        <w:rPr>
          <w:rFonts w:ascii="Tw Cen MT" w:eastAsia="Twentieth Century" w:hAnsi="Tw Cen MT" w:cs="Twentieth Century"/>
          <w:sz w:val="24"/>
          <w:szCs w:val="24"/>
        </w:rPr>
        <w:t xml:space="preserve"> yang </w:t>
      </w:r>
      <w:proofErr w:type="spellStart"/>
      <w:r w:rsidR="00614B6B">
        <w:rPr>
          <w:rFonts w:ascii="Tw Cen MT" w:eastAsia="Twentieth Century" w:hAnsi="Tw Cen MT" w:cs="Twentieth Century"/>
          <w:sz w:val="24"/>
          <w:szCs w:val="24"/>
        </w:rPr>
        <w:t>bekerja</w:t>
      </w:r>
      <w:proofErr w:type="spellEnd"/>
      <w:r w:rsidR="00614B6B">
        <w:rPr>
          <w:rFonts w:ascii="Tw Cen MT" w:eastAsia="Twentieth Century" w:hAnsi="Tw Cen MT" w:cs="Twentieth Century"/>
          <w:sz w:val="24"/>
          <w:szCs w:val="24"/>
        </w:rPr>
        <w:t xml:space="preserve"> </w:t>
      </w:r>
      <w:proofErr w:type="spellStart"/>
      <w:r w:rsidR="00614B6B">
        <w:rPr>
          <w:rFonts w:ascii="Tw Cen MT" w:eastAsia="Twentieth Century" w:hAnsi="Tw Cen MT" w:cs="Twentieth Century"/>
          <w:sz w:val="24"/>
          <w:szCs w:val="24"/>
        </w:rPr>
        <w:t>memiliki</w:t>
      </w:r>
      <w:proofErr w:type="spellEnd"/>
      <w:r w:rsidR="00614B6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banyak</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hambatan</w:t>
      </w:r>
      <w:proofErr w:type="spellEnd"/>
      <w:r w:rsidRPr="007255FB">
        <w:rPr>
          <w:rFonts w:ascii="Tw Cen MT" w:eastAsia="Twentieth Century" w:hAnsi="Tw Cen MT" w:cs="Twentieth Century"/>
          <w:sz w:val="24"/>
          <w:szCs w:val="24"/>
        </w:rPr>
        <w:t>,</w:t>
      </w:r>
      <w:r>
        <w:rPr>
          <w:rFonts w:ascii="Tw Cen MT" w:eastAsia="Twentieth Century" w:hAnsi="Tw Cen MT" w:cs="Twentieth Century"/>
          <w:sz w:val="24"/>
          <w:szCs w:val="24"/>
        </w:rPr>
        <w:t xml:space="preserve"> </w:t>
      </w:r>
      <w:r w:rsidR="00614B6B">
        <w:rPr>
          <w:rFonts w:ascii="Tw Cen MT" w:eastAsia="Twentieth Century" w:hAnsi="Tw Cen MT" w:cs="Twentieth Century"/>
          <w:sz w:val="24"/>
          <w:szCs w:val="24"/>
        </w:rPr>
        <w:t xml:space="preserve">dan </w:t>
      </w:r>
      <w:proofErr w:type="spellStart"/>
      <w:r w:rsidRPr="007255FB">
        <w:rPr>
          <w:rFonts w:ascii="Tw Cen MT" w:eastAsia="Twentieth Century" w:hAnsi="Tw Cen MT" w:cs="Twentieth Century"/>
          <w:sz w:val="24"/>
          <w:szCs w:val="24"/>
        </w:rPr>
        <w:t>sebagian</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besar</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wanita</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terus</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bekerja</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sampai</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persalinan</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dimulai</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Namun</w:t>
      </w:r>
      <w:proofErr w:type="spellEnd"/>
      <w:r w:rsidR="00614B6B">
        <w:rPr>
          <w:rFonts w:ascii="Tw Cen MT" w:eastAsia="Twentieth Century" w:hAnsi="Tw Cen MT" w:cs="Twentieth Century"/>
          <w:sz w:val="24"/>
          <w:szCs w:val="24"/>
        </w:rPr>
        <w:t>,</w:t>
      </w:r>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beberapa</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jenis</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pekerjaan</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mungkin</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meningkatkan</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risiko</w:t>
      </w:r>
      <w:proofErr w:type="spellEnd"/>
      <w:r w:rsidRPr="007255FB">
        <w:rPr>
          <w:rFonts w:ascii="Tw Cen MT" w:eastAsia="Twentieth Century" w:hAnsi="Tw Cen MT" w:cs="Twentieth Century"/>
          <w:sz w:val="24"/>
          <w:szCs w:val="24"/>
        </w:rPr>
        <w:t xml:space="preserve"> yang </w:t>
      </w:r>
      <w:proofErr w:type="spellStart"/>
      <w:r w:rsidRPr="007255FB">
        <w:rPr>
          <w:rFonts w:ascii="Tw Cen MT" w:eastAsia="Twentieth Century" w:hAnsi="Tw Cen MT" w:cs="Twentieth Century"/>
          <w:sz w:val="24"/>
          <w:szCs w:val="24"/>
        </w:rPr>
        <w:t>menghambat</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kehamilan</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Dengan</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demikian</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semua</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pekerjaan</w:t>
      </w:r>
      <w:proofErr w:type="spellEnd"/>
      <w:r w:rsidRPr="007255FB">
        <w:rPr>
          <w:rFonts w:ascii="Tw Cen MT" w:eastAsia="Twentieth Century" w:hAnsi="Tw Cen MT" w:cs="Twentieth Century"/>
          <w:sz w:val="24"/>
          <w:szCs w:val="24"/>
        </w:rPr>
        <w:t xml:space="preserve"> yang</w:t>
      </w:r>
      <w:r>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menyebabkan</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wanita</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hamil</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mengalami</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tekanan</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fisik</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berat</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perlu</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dihindari</w:t>
      </w:r>
      <w:proofErr w:type="spellEnd"/>
      <w:r w:rsidRPr="007255FB">
        <w:rPr>
          <w:rFonts w:ascii="Tw Cen MT" w:eastAsia="Twentieth Century" w:hAnsi="Tw Cen MT" w:cs="Twentieth Century"/>
          <w:sz w:val="24"/>
          <w:szCs w:val="24"/>
        </w:rPr>
        <w:t xml:space="preserve">. Selain </w:t>
      </w:r>
      <w:proofErr w:type="spellStart"/>
      <w:r w:rsidRPr="007255FB">
        <w:rPr>
          <w:rFonts w:ascii="Tw Cen MT" w:eastAsia="Twentieth Century" w:hAnsi="Tw Cen MT" w:cs="Twentieth Century"/>
          <w:sz w:val="24"/>
          <w:szCs w:val="24"/>
        </w:rPr>
        <w:t>itu</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sebaiknya</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wanita</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hamil</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menghindari</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pekerjaan</w:t>
      </w:r>
      <w:proofErr w:type="spellEnd"/>
      <w:r w:rsidRPr="007255FB">
        <w:rPr>
          <w:rFonts w:ascii="Tw Cen MT" w:eastAsia="Twentieth Century" w:hAnsi="Tw Cen MT" w:cs="Twentieth Century"/>
          <w:sz w:val="24"/>
          <w:szCs w:val="24"/>
        </w:rPr>
        <w:t xml:space="preserve"> yang </w:t>
      </w:r>
      <w:proofErr w:type="spellStart"/>
      <w:r w:rsidRPr="007255FB">
        <w:rPr>
          <w:rFonts w:ascii="Tw Cen MT" w:eastAsia="Twentieth Century" w:hAnsi="Tw Cen MT" w:cs="Twentieth Century"/>
          <w:sz w:val="24"/>
          <w:szCs w:val="24"/>
        </w:rPr>
        <w:t>berhubungan</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dengan</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radiasi</w:t>
      </w:r>
      <w:proofErr w:type="spellEnd"/>
      <w:r w:rsidRPr="007255FB">
        <w:rPr>
          <w:rFonts w:ascii="Tw Cen MT" w:eastAsia="Twentieth Century" w:hAnsi="Tw Cen MT" w:cs="Twentieth Century"/>
          <w:sz w:val="24"/>
          <w:szCs w:val="24"/>
        </w:rPr>
        <w:t xml:space="preserve"> dan </w:t>
      </w:r>
      <w:proofErr w:type="spellStart"/>
      <w:r w:rsidRPr="007255FB">
        <w:rPr>
          <w:rFonts w:ascii="Tw Cen MT" w:eastAsia="Twentieth Century" w:hAnsi="Tw Cen MT" w:cs="Twentieth Century"/>
          <w:sz w:val="24"/>
          <w:szCs w:val="24"/>
        </w:rPr>
        <w:t>bahan</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kimia</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terutama</w:t>
      </w:r>
      <w:proofErr w:type="spellEnd"/>
      <w:r w:rsidRPr="007255FB">
        <w:rPr>
          <w:rFonts w:ascii="Tw Cen MT" w:eastAsia="Twentieth Century" w:hAnsi="Tw Cen MT" w:cs="Twentieth Century"/>
          <w:sz w:val="24"/>
          <w:szCs w:val="24"/>
        </w:rPr>
        <w:t xml:space="preserve"> pada </w:t>
      </w:r>
      <w:proofErr w:type="spellStart"/>
      <w:r w:rsidRPr="007255FB">
        <w:rPr>
          <w:rFonts w:ascii="Tw Cen MT" w:eastAsia="Twentieth Century" w:hAnsi="Tw Cen MT" w:cs="Twentieth Century"/>
          <w:sz w:val="24"/>
          <w:szCs w:val="24"/>
        </w:rPr>
        <w:t>usia</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kehamilan</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muda</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Idealnya</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wanita</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hamil</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tidak</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bekerja</w:t>
      </w:r>
      <w:proofErr w:type="spellEnd"/>
      <w:r w:rsidRPr="007255FB">
        <w:rPr>
          <w:rFonts w:ascii="Tw Cen MT" w:eastAsia="Twentieth Century" w:hAnsi="Tw Cen MT" w:cs="Twentieth Century"/>
          <w:sz w:val="24"/>
          <w:szCs w:val="24"/>
        </w:rPr>
        <w:t xml:space="preserve"> yang </w:t>
      </w:r>
      <w:proofErr w:type="spellStart"/>
      <w:r w:rsidRPr="007255FB">
        <w:rPr>
          <w:rFonts w:ascii="Tw Cen MT" w:eastAsia="Twentieth Century" w:hAnsi="Tw Cen MT" w:cs="Twentieth Century"/>
          <w:sz w:val="24"/>
          <w:szCs w:val="24"/>
        </w:rPr>
        <w:t>dapat</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menyebabkan</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kelelahan</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Perlu</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disediakan</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waktu</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istirahat</w:t>
      </w:r>
      <w:proofErr w:type="spellEnd"/>
      <w:r w:rsidRPr="007255FB">
        <w:rPr>
          <w:rFonts w:ascii="Tw Cen MT" w:eastAsia="Twentieth Century" w:hAnsi="Tw Cen MT" w:cs="Twentieth Century"/>
          <w:sz w:val="24"/>
          <w:szCs w:val="24"/>
        </w:rPr>
        <w:t xml:space="preserve"> yang </w:t>
      </w:r>
      <w:proofErr w:type="spellStart"/>
      <w:r w:rsidRPr="007255FB">
        <w:rPr>
          <w:rFonts w:ascii="Tw Cen MT" w:eastAsia="Twentieth Century" w:hAnsi="Tw Cen MT" w:cs="Twentieth Century"/>
          <w:sz w:val="24"/>
          <w:szCs w:val="24"/>
        </w:rPr>
        <w:t>cukup</w:t>
      </w:r>
      <w:proofErr w:type="spellEnd"/>
      <w:r w:rsidRPr="007255FB">
        <w:rPr>
          <w:rFonts w:ascii="Tw Cen MT" w:eastAsia="Twentieth Century" w:hAnsi="Tw Cen MT" w:cs="Twentieth Century"/>
          <w:sz w:val="24"/>
          <w:szCs w:val="24"/>
        </w:rPr>
        <w:t xml:space="preserve"> </w:t>
      </w:r>
      <w:sdt>
        <w:sdtPr>
          <w:rPr>
            <w:rFonts w:ascii="Tw Cen MT" w:eastAsia="Twentieth Century" w:hAnsi="Tw Cen MT" w:cs="Twentieth Century"/>
            <w:color w:val="000000"/>
            <w:sz w:val="24"/>
            <w:szCs w:val="24"/>
          </w:rPr>
          <w:tag w:val="MENDELEY_CITATION_v3_eyJjaXRhdGlvbklEIjoiTUVOREVMRVlfQ0lUQVRJT05fYjRlMWE5NTctZmJiNS00YTBjLThjZjktMDhiNTZiOGU4MDNlIiwicHJvcGVydGllcyI6eyJub3RlSW5kZXgiOjB9LCJpc0VkaXRlZCI6ZmFsc2UsIm1hbnVhbE92ZXJyaWRlIjp7ImNpdGVwcm9jVGV4dCI6IlsxNl0iLCJpc01hbnVhbGx5T3ZlcnJpZGRlbiI6ZmFsc2UsIm1hbnVhbE92ZXJyaWRlVGV4dCI6IiJ9LCJjaXRhdGlvbkl0ZW1zIjpbeyJpZCI6IjY3NjIxYjFhLTA3NTEtNTA4ZC1iNzhkLTE4ZDljNDQ2YzA3YiIsIml0ZW1EYXRhIjp7ImF1dGhvciI6W3siZHJvcHBpbmctcGFydGljbGUiOiIiLCJmYW1pbHkiOiJOYXN1dGlvbiIsImdpdmVuIjoiIiwibm9uLWRyb3BwaW5nLXBhcnRpY2xlIjoiIiwicGFyc2UtbmFtZXMiOmZhbHNlLCJzdWZmaXgiOiIifV0sImNvbnRhaW5lci10aXRsZSI6Ikp1cm5hbCBQaW9uaXIgTFBQTSBVbml2ZXJzaXRhcyBBc2FoYW4iLCJpZCI6IjY3NjIxYjFhLTA3NTEtNTA4ZC1iNzhkLTE4ZDljNDQ2YzA3YiIsImlzc3VlZCI6eyJkYXRlLXBhcnRzIjpbWyIyMDIxIl1dfSwidGl0bGUiOiJIdWJ1bmdhbiBEdWt1bmdhbiBTdWFtaSwgUGVrZXJqYWFuIERhbiBTaWthcCBQYWRhIElidSBIYW1pbCBEZW5nYW4gSGlwZXJlbWVzaXMgR3JhdmlkYXJ1bSBEaSBLbGluaWsgRGluYSBLYXJ5YSBNZWRhbiBUYWh1biAyMDIwIiwidHlwZSI6ImFydGljbGUtam91cm5hbCIsInZvbHVtZSI6InZvbHVtZSA3ICgiLCJjb250YWluZXItdGl0bGUtc2hvcnQiOiIifSwidXJpcyI6WyJodHRwOi8vd3d3Lm1lbmRlbGV5LmNvbS9kb2N1bWVudHMvP3V1aWQ9MTE4OTNiODAtNDUyNi00NGRhLWFjOTAtODhhMmY1NGQ2Y2Q3Il0sImlzVGVtcG9yYXJ5IjpmYWxzZSwibGVnYWN5RGVza3RvcElkIjoiMTE4OTNiODAtNDUyNi00NGRhLWFjOTAtODhhMmY1NGQ2Y2Q3In1dfQ=="/>
          <w:id w:val="-1107116102"/>
          <w:placeholder>
            <w:docPart w:val="DefaultPlaceholder_-1854013440"/>
          </w:placeholder>
        </w:sdtPr>
        <w:sdtEndPr>
          <w:rPr>
            <w:rFonts w:ascii="Calibri" w:eastAsia="Calibri" w:hAnsi="Calibri" w:cs="Times New Roman"/>
            <w:sz w:val="20"/>
            <w:szCs w:val="20"/>
          </w:rPr>
        </w:sdtEndPr>
        <w:sdtContent>
          <w:r w:rsidR="004D5A07" w:rsidRPr="004D5A07">
            <w:rPr>
              <w:color w:val="000000"/>
            </w:rPr>
            <w:t>[16]</w:t>
          </w:r>
        </w:sdtContent>
      </w:sdt>
      <w:r>
        <w:rPr>
          <w:rFonts w:ascii="Tw Cen MT" w:eastAsia="Twentieth Century" w:hAnsi="Tw Cen MT" w:cs="Twentieth Century"/>
          <w:sz w:val="24"/>
          <w:szCs w:val="24"/>
        </w:rPr>
        <w:t xml:space="preserve">. </w:t>
      </w:r>
    </w:p>
    <w:p w14:paraId="79F3612A" w14:textId="73D81FC2" w:rsidR="006A1320" w:rsidRDefault="006A1320" w:rsidP="007255FB">
      <w:pPr>
        <w:spacing w:after="0" w:line="240" w:lineRule="auto"/>
        <w:jc w:val="both"/>
        <w:rPr>
          <w:rFonts w:ascii="Tw Cen MT" w:eastAsia="Twentieth Century" w:hAnsi="Tw Cen MT" w:cs="Twentieth Century"/>
          <w:sz w:val="24"/>
          <w:szCs w:val="24"/>
        </w:rPr>
      </w:pPr>
      <w:r w:rsidRPr="007255FB">
        <w:rPr>
          <w:rFonts w:ascii="Tw Cen MT" w:eastAsia="Twentieth Century" w:hAnsi="Tw Cen MT" w:cs="Twentieth Century"/>
          <w:sz w:val="24"/>
          <w:szCs w:val="24"/>
        </w:rPr>
        <w:t xml:space="preserve">Hasil </w:t>
      </w:r>
      <w:proofErr w:type="spellStart"/>
      <w:r w:rsidRPr="007255FB">
        <w:rPr>
          <w:rFonts w:ascii="Tw Cen MT" w:eastAsia="Twentieth Century" w:hAnsi="Tw Cen MT" w:cs="Twentieth Century"/>
          <w:sz w:val="24"/>
          <w:szCs w:val="24"/>
        </w:rPr>
        <w:t>penelitian</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ini</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didukung</w:t>
      </w:r>
      <w:proofErr w:type="spellEnd"/>
      <w:r w:rsidRPr="007255FB">
        <w:rPr>
          <w:rFonts w:ascii="Tw Cen MT" w:eastAsia="Twentieth Century" w:hAnsi="Tw Cen MT" w:cs="Twentieth Century"/>
          <w:sz w:val="24"/>
          <w:szCs w:val="24"/>
        </w:rPr>
        <w:t xml:space="preserve"> oleh </w:t>
      </w:r>
      <w:proofErr w:type="spellStart"/>
      <w:r w:rsidRPr="007255FB">
        <w:rPr>
          <w:rFonts w:ascii="Tw Cen MT" w:eastAsia="Twentieth Century" w:hAnsi="Tw Cen MT" w:cs="Twentieth Century"/>
          <w:sz w:val="24"/>
          <w:szCs w:val="24"/>
        </w:rPr>
        <w:t>penelitian</w:t>
      </w:r>
      <w:proofErr w:type="spellEnd"/>
      <w:r w:rsidRPr="007255FB">
        <w:rPr>
          <w:rFonts w:ascii="Tw Cen MT" w:eastAsia="Twentieth Century" w:hAnsi="Tw Cen MT" w:cs="Twentieth Century"/>
          <w:sz w:val="24"/>
          <w:szCs w:val="24"/>
        </w:rPr>
        <w:t xml:space="preserve"> yang </w:t>
      </w:r>
      <w:proofErr w:type="spellStart"/>
      <w:r w:rsidRPr="007255FB">
        <w:rPr>
          <w:rFonts w:ascii="Tw Cen MT" w:eastAsia="Twentieth Century" w:hAnsi="Tw Cen MT" w:cs="Twentieth Century"/>
          <w:sz w:val="24"/>
          <w:szCs w:val="24"/>
        </w:rPr>
        <w:t>dilakukan</w:t>
      </w:r>
      <w:proofErr w:type="spellEnd"/>
      <w:r w:rsidRPr="007255FB">
        <w:rPr>
          <w:rFonts w:ascii="Tw Cen MT" w:eastAsia="Twentieth Century" w:hAnsi="Tw Cen MT" w:cs="Twentieth Century"/>
          <w:sz w:val="24"/>
          <w:szCs w:val="24"/>
        </w:rPr>
        <w:t xml:space="preserve"> oleh </w:t>
      </w:r>
      <w:r>
        <w:rPr>
          <w:rFonts w:ascii="Tw Cen MT" w:eastAsia="Twentieth Century" w:hAnsi="Tw Cen MT" w:cs="Twentieth Century"/>
          <w:sz w:val="24"/>
          <w:szCs w:val="24"/>
        </w:rPr>
        <w:t>L</w:t>
      </w:r>
      <w:r w:rsidRPr="007255FB">
        <w:rPr>
          <w:rFonts w:ascii="Tw Cen MT" w:eastAsia="Twentieth Century" w:hAnsi="Tw Cen MT" w:cs="Twentieth Century"/>
          <w:sz w:val="24"/>
          <w:szCs w:val="24"/>
        </w:rPr>
        <w:t>ubis</w:t>
      </w:r>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judul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faktor</w:t>
      </w:r>
      <w:proofErr w:type="spellEnd"/>
      <w:r>
        <w:rPr>
          <w:rFonts w:ascii="Tw Cen MT" w:eastAsia="Twentieth Century" w:hAnsi="Tw Cen MT" w:cs="Twentieth Century"/>
          <w:sz w:val="24"/>
          <w:szCs w:val="24"/>
        </w:rPr>
        <w:t xml:space="preserve"> y</w:t>
      </w:r>
      <w:r w:rsidRPr="007255FB">
        <w:rPr>
          <w:rFonts w:ascii="Tw Cen MT" w:eastAsia="Twentieth Century" w:hAnsi="Tw Cen MT" w:cs="Twentieth Century"/>
          <w:sz w:val="24"/>
          <w:szCs w:val="24"/>
        </w:rPr>
        <w:t>ang</w:t>
      </w:r>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w:t>
      </w:r>
      <w:r w:rsidRPr="007255FB">
        <w:rPr>
          <w:rFonts w:ascii="Tw Cen MT" w:eastAsia="Twentieth Century" w:hAnsi="Tw Cen MT" w:cs="Twentieth Century"/>
          <w:sz w:val="24"/>
          <w:szCs w:val="24"/>
        </w:rPr>
        <w:t>erhubungan</w:t>
      </w:r>
      <w:proofErr w:type="spellEnd"/>
      <w:r w:rsidRPr="007255FB">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w:t>
      </w:r>
      <w:r w:rsidRPr="007255FB">
        <w:rPr>
          <w:rFonts w:ascii="Tw Cen MT" w:eastAsia="Twentieth Century" w:hAnsi="Tw Cen MT" w:cs="Twentieth Century"/>
          <w:sz w:val="24"/>
          <w:szCs w:val="24"/>
        </w:rPr>
        <w:t>engan</w:t>
      </w:r>
      <w:proofErr w:type="spellEnd"/>
      <w:r w:rsidRPr="007255FB">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w:t>
      </w:r>
      <w:r w:rsidRPr="007255FB">
        <w:rPr>
          <w:rFonts w:ascii="Tw Cen MT" w:eastAsia="Twentieth Century" w:hAnsi="Tw Cen MT" w:cs="Twentieth Century"/>
          <w:sz w:val="24"/>
          <w:szCs w:val="24"/>
        </w:rPr>
        <w:t>ejadian</w:t>
      </w:r>
      <w:proofErr w:type="spellEnd"/>
      <w:r w:rsidRPr="007255FB">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w:t>
      </w:r>
      <w:r w:rsidRPr="007255FB">
        <w:rPr>
          <w:rFonts w:ascii="Tw Cen MT" w:eastAsia="Twentieth Century" w:hAnsi="Tw Cen MT" w:cs="Twentieth Century"/>
          <w:sz w:val="24"/>
          <w:szCs w:val="24"/>
        </w:rPr>
        <w:t>iperemesis</w:t>
      </w:r>
      <w:proofErr w:type="spellEnd"/>
      <w:r w:rsidRPr="007255FB">
        <w:rPr>
          <w:rFonts w:ascii="Tw Cen MT" w:eastAsia="Twentieth Century" w:hAnsi="Tw Cen MT" w:cs="Twentieth Century"/>
          <w:sz w:val="24"/>
          <w:szCs w:val="24"/>
        </w:rPr>
        <w:t xml:space="preserve"> </w:t>
      </w:r>
      <w:r>
        <w:rPr>
          <w:rFonts w:ascii="Tw Cen MT" w:eastAsia="Twentieth Century" w:hAnsi="Tw Cen MT" w:cs="Twentieth Century"/>
          <w:sz w:val="24"/>
          <w:szCs w:val="24"/>
        </w:rPr>
        <w:t>g</w:t>
      </w:r>
      <w:r w:rsidRPr="007255FB">
        <w:rPr>
          <w:rFonts w:ascii="Tw Cen MT" w:eastAsia="Twentieth Century" w:hAnsi="Tw Cen MT" w:cs="Twentieth Century"/>
          <w:sz w:val="24"/>
          <w:szCs w:val="24"/>
        </w:rPr>
        <w:t xml:space="preserve">ravidarum </w:t>
      </w:r>
      <w:r>
        <w:rPr>
          <w:rFonts w:ascii="Tw Cen MT" w:eastAsia="Twentieth Century" w:hAnsi="Tw Cen MT" w:cs="Twentieth Century"/>
          <w:sz w:val="24"/>
          <w:szCs w:val="24"/>
        </w:rPr>
        <w:t>p</w:t>
      </w:r>
      <w:r w:rsidRPr="007255FB">
        <w:rPr>
          <w:rFonts w:ascii="Tw Cen MT" w:eastAsia="Twentieth Century" w:hAnsi="Tw Cen MT" w:cs="Twentieth Century"/>
          <w:sz w:val="24"/>
          <w:szCs w:val="24"/>
        </w:rPr>
        <w:t xml:space="preserve">ada </w:t>
      </w:r>
      <w:proofErr w:type="spellStart"/>
      <w:r>
        <w:rPr>
          <w:rFonts w:ascii="Tw Cen MT" w:eastAsia="Twentieth Century" w:hAnsi="Tw Cen MT" w:cs="Twentieth Century"/>
          <w:sz w:val="24"/>
          <w:szCs w:val="24"/>
        </w:rPr>
        <w:t>i</w:t>
      </w:r>
      <w:r w:rsidRPr="007255FB">
        <w:rPr>
          <w:rFonts w:ascii="Tw Cen MT" w:eastAsia="Twentieth Century" w:hAnsi="Tw Cen MT" w:cs="Twentieth Century"/>
          <w:sz w:val="24"/>
          <w:szCs w:val="24"/>
        </w:rPr>
        <w:t>bu</w:t>
      </w:r>
      <w:proofErr w:type="spellEnd"/>
      <w:r w:rsidRPr="007255FB">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w:t>
      </w:r>
      <w:r w:rsidRPr="007255FB">
        <w:rPr>
          <w:rFonts w:ascii="Tw Cen MT" w:eastAsia="Twentieth Century" w:hAnsi="Tw Cen MT" w:cs="Twentieth Century"/>
          <w:sz w:val="24"/>
          <w:szCs w:val="24"/>
        </w:rPr>
        <w:t>amil</w:t>
      </w:r>
      <w:proofErr w:type="spellEnd"/>
      <w:r w:rsidRPr="007255FB">
        <w:rPr>
          <w:rFonts w:ascii="Tw Cen MT" w:eastAsia="Twentieth Century" w:hAnsi="Tw Cen MT" w:cs="Twentieth Century"/>
          <w:sz w:val="24"/>
          <w:szCs w:val="24"/>
        </w:rPr>
        <w:t xml:space="preserve"> </w:t>
      </w:r>
      <w:r>
        <w:rPr>
          <w:rFonts w:ascii="Tw Cen MT" w:eastAsia="Twentieth Century" w:hAnsi="Tw Cen MT" w:cs="Twentieth Century"/>
          <w:sz w:val="24"/>
          <w:szCs w:val="24"/>
        </w:rPr>
        <w:t>t</w:t>
      </w:r>
      <w:r w:rsidRPr="007255FB">
        <w:rPr>
          <w:rFonts w:ascii="Tw Cen MT" w:eastAsia="Twentieth Century" w:hAnsi="Tw Cen MT" w:cs="Twentieth Century"/>
          <w:sz w:val="24"/>
          <w:szCs w:val="24"/>
        </w:rPr>
        <w:t xml:space="preserve">rimester </w:t>
      </w:r>
      <w:proofErr w:type="spellStart"/>
      <w:r>
        <w:rPr>
          <w:rFonts w:ascii="Tw Cen MT" w:eastAsia="Twentieth Century" w:hAnsi="Tw Cen MT" w:cs="Twentieth Century"/>
          <w:sz w:val="24"/>
          <w:szCs w:val="24"/>
        </w:rPr>
        <w:t>p</w:t>
      </w:r>
      <w:r w:rsidRPr="007255FB">
        <w:rPr>
          <w:rFonts w:ascii="Tw Cen MT" w:eastAsia="Twentieth Century" w:hAnsi="Tw Cen MT" w:cs="Twentieth Century"/>
          <w:sz w:val="24"/>
          <w:szCs w:val="24"/>
        </w:rPr>
        <w:t>ertama</w:t>
      </w:r>
      <w:proofErr w:type="spellEnd"/>
      <w:r w:rsidRPr="007255FB">
        <w:rPr>
          <w:rFonts w:ascii="Tw Cen MT" w:eastAsia="Twentieth Century" w:hAnsi="Tw Cen MT" w:cs="Twentieth Century"/>
          <w:sz w:val="24"/>
          <w:szCs w:val="24"/>
        </w:rPr>
        <w:t xml:space="preserve"> </w:t>
      </w:r>
      <w:r>
        <w:rPr>
          <w:rFonts w:ascii="Tw Cen MT" w:eastAsia="Twentieth Century" w:hAnsi="Tw Cen MT" w:cs="Twentieth Century"/>
          <w:sz w:val="24"/>
          <w:szCs w:val="24"/>
        </w:rPr>
        <w:t>d</w:t>
      </w:r>
      <w:r w:rsidRPr="007255FB">
        <w:rPr>
          <w:rFonts w:ascii="Tw Cen MT" w:eastAsia="Twentieth Century" w:hAnsi="Tw Cen MT" w:cs="Twentieth Century"/>
          <w:sz w:val="24"/>
          <w:szCs w:val="24"/>
        </w:rPr>
        <w:t xml:space="preserve">i Wilayah </w:t>
      </w:r>
      <w:proofErr w:type="spellStart"/>
      <w:r w:rsidRPr="007255FB">
        <w:rPr>
          <w:rFonts w:ascii="Tw Cen MT" w:eastAsia="Twentieth Century" w:hAnsi="Tw Cen MT" w:cs="Twentieth Century"/>
          <w:sz w:val="24"/>
          <w:szCs w:val="24"/>
        </w:rPr>
        <w:t>Puskesmas</w:t>
      </w:r>
      <w:proofErr w:type="spellEnd"/>
      <w:r w:rsidRPr="007255FB">
        <w:rPr>
          <w:rFonts w:ascii="Tw Cen MT" w:eastAsia="Twentieth Century" w:hAnsi="Tw Cen MT" w:cs="Twentieth Century"/>
          <w:sz w:val="24"/>
          <w:szCs w:val="24"/>
        </w:rPr>
        <w:t xml:space="preserve"> Tanjung </w:t>
      </w:r>
      <w:proofErr w:type="spellStart"/>
      <w:r w:rsidRPr="007255FB">
        <w:rPr>
          <w:rFonts w:ascii="Tw Cen MT" w:eastAsia="Twentieth Century" w:hAnsi="Tw Cen MT" w:cs="Twentieth Century"/>
          <w:sz w:val="24"/>
          <w:szCs w:val="24"/>
        </w:rPr>
        <w:t>Pasir</w:t>
      </w:r>
      <w:proofErr w:type="spellEnd"/>
      <w:r w:rsidRPr="007255FB">
        <w:rPr>
          <w:rFonts w:ascii="Tw Cen MT" w:eastAsia="Twentieth Century" w:hAnsi="Tw Cen MT" w:cs="Twentieth Century"/>
          <w:sz w:val="24"/>
          <w:szCs w:val="24"/>
        </w:rPr>
        <w:t xml:space="preserve"> yang </w:t>
      </w:r>
      <w:proofErr w:type="spellStart"/>
      <w:r w:rsidRPr="007255FB">
        <w:rPr>
          <w:rFonts w:ascii="Tw Cen MT" w:eastAsia="Twentieth Century" w:hAnsi="Tw Cen MT" w:cs="Twentieth Century"/>
          <w:sz w:val="24"/>
          <w:szCs w:val="24"/>
        </w:rPr>
        <w:t>mengatakan</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bahwa</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faktor</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pekerjaan</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berpengaruh</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terhadap</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terjadinya</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kejadian</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mual</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muntah</w:t>
      </w:r>
      <w:proofErr w:type="spellEnd"/>
      <w:r w:rsidRPr="007255FB">
        <w:rPr>
          <w:rFonts w:ascii="Tw Cen MT" w:eastAsia="Twentieth Century" w:hAnsi="Tw Cen MT" w:cs="Twentieth Century"/>
          <w:sz w:val="24"/>
          <w:szCs w:val="24"/>
        </w:rPr>
        <w:t xml:space="preserve"> yang </w:t>
      </w:r>
      <w:proofErr w:type="spellStart"/>
      <w:r w:rsidRPr="007255FB">
        <w:rPr>
          <w:rFonts w:ascii="Tw Cen MT" w:eastAsia="Twentieth Century" w:hAnsi="Tw Cen MT" w:cs="Twentieth Century"/>
          <w:sz w:val="24"/>
          <w:szCs w:val="24"/>
        </w:rPr>
        <w:t>dialami</w:t>
      </w:r>
      <w:proofErr w:type="spellEnd"/>
      <w:r w:rsidRPr="007255FB">
        <w:rPr>
          <w:rFonts w:ascii="Tw Cen MT" w:eastAsia="Twentieth Century" w:hAnsi="Tw Cen MT" w:cs="Twentieth Century"/>
          <w:sz w:val="24"/>
          <w:szCs w:val="24"/>
        </w:rPr>
        <w:t xml:space="preserve"> oleh </w:t>
      </w:r>
      <w:proofErr w:type="spellStart"/>
      <w:r w:rsidRPr="007255FB">
        <w:rPr>
          <w:rFonts w:ascii="Tw Cen MT" w:eastAsia="Twentieth Century" w:hAnsi="Tw Cen MT" w:cs="Twentieth Century"/>
          <w:sz w:val="24"/>
          <w:szCs w:val="24"/>
        </w:rPr>
        <w:t>ibu</w:t>
      </w:r>
      <w:proofErr w:type="spellEnd"/>
      <w:r w:rsidRPr="007255FB">
        <w:rPr>
          <w:rFonts w:ascii="Tw Cen MT" w:eastAsia="Twentieth Century" w:hAnsi="Tw Cen MT" w:cs="Twentieth Century"/>
          <w:sz w:val="24"/>
          <w:szCs w:val="24"/>
        </w:rPr>
        <w:t xml:space="preserve"> </w:t>
      </w:r>
      <w:proofErr w:type="spellStart"/>
      <w:r w:rsidRPr="007255FB">
        <w:rPr>
          <w:rFonts w:ascii="Tw Cen MT" w:eastAsia="Twentieth Century" w:hAnsi="Tw Cen MT" w:cs="Twentieth Century"/>
          <w:sz w:val="24"/>
          <w:szCs w:val="24"/>
        </w:rPr>
        <w:t>hamil</w:t>
      </w:r>
      <w:proofErr w:type="spellEnd"/>
      <w:r w:rsidRPr="007255FB">
        <w:rPr>
          <w:rFonts w:ascii="Tw Cen MT" w:eastAsia="Twentieth Century" w:hAnsi="Tw Cen MT" w:cs="Twentieth Century"/>
          <w:sz w:val="24"/>
          <w:szCs w:val="24"/>
        </w:rPr>
        <w:t xml:space="preserve"> trimester I </w:t>
      </w:r>
      <w:sdt>
        <w:sdtPr>
          <w:rPr>
            <w:rFonts w:ascii="Tw Cen MT" w:eastAsia="Twentieth Century" w:hAnsi="Tw Cen MT" w:cs="Twentieth Century"/>
            <w:color w:val="000000"/>
            <w:sz w:val="24"/>
            <w:szCs w:val="24"/>
          </w:rPr>
          <w:tag w:val="MENDELEY_CITATION_v3_eyJjaXRhdGlvbklEIjoiTUVOREVMRVlfQ0lUQVRJT05fYTNkYzRjM2ItOTI1My00OGQ5LWJkZDMtYmYwNzY4NTBkOTljIiwicHJvcGVydGllcyI6eyJub3RlSW5kZXgiOjB9LCJpc0VkaXRlZCI6ZmFsc2UsIm1hbnVhbE92ZXJyaWRlIjp7ImNpdGVwcm9jVGV4dCI6IlsxN10iLCJpc01hbnVhbGx5T3ZlcnJpZGRlbiI6ZmFsc2UsIm1hbnVhbE92ZXJyaWRlVGV4dCI6IiJ9LCJjaXRhdGlvbkl0ZW1zIjpbeyJpZCI6IjYxZDNkYjNkLTI1ZjQtNTA5Zi1iMzdjLWU4ODQzNTlmYmMyMyIsIml0ZW1EYXRhIjp7ImF1dGhvciI6W3siZHJvcHBpbmctcGFydGljbGUiOiIiLCJmYW1pbHkiOiJMdWJpcywgQi4sIEhhbmltLCBMLiwgQnIgQmFuZ3VuLCBTLiIsImdpdmVuIjoiJiIsIm5vbi1kcm9wcGluZy1wYXJ0aWNsZSI6IiIsInBhcnNlLW5hbWVzIjpmYWxzZSwic3VmZml4IjoiIn0seyJkcm9wcGluZy1wYXJ0aWNsZSI6IiIsImZhbWlseSI6IkFqYXJ0aGEiLCJnaXZlbiI6IlIiLCJub24tZHJvcHBpbmctcGFydGljbGUiOiIiLCJwYXJzZS1uYW1lcyI6ZmFsc2UsInN1ZmZpeCI6IiJ9XSwiY29udGFpbmVyLXRpdGxlIjoiSnVybmFsIEtlc21hcyBEYW4gR2l6aSAoSktHKSIsImlkIjoiNjFkM2RiM2QtMjVmNC01MDlmLWIzN2MtZTg4NDM1OWZiYzIzIiwiaXNzdWVkIjp7ImRhdGUtcGFydHMiOltbIjIwMjEiXV19LCJwYWdlIjoiMTIzIC0gMTMwIiwidGl0bGUiOiJGYWt0b3ItRmFrdG9yIFlhbmcgQmVyaHVidW5nYW4gRGVuZ2FuIEtlamFkaWFuIEhpcGVyZW1lc2lzIEdyYXZpZGFydW0gUGFkYSBJYnUgSGFtaWwgVHJpbWVzdGVyIFBlcnRhbWEgRGkgV2lsYXlhaCBQdXNrZXNtYXMgVGFuanVuZyBQYXNpciAyMDIwIiwidHlwZSI6ImFydGljbGUtam91cm5hbCIsInZvbHVtZSI6InZvbHVtZSAzICgiLCJjb250YWluZXItdGl0bGUtc2hvcnQiOiIifSwidXJpcyI6WyJodHRwOi8vd3d3Lm1lbmRlbGV5LmNvbS9kb2N1bWVudHMvP3V1aWQ9NTZjNGNjMmEtY2QwMi00MGI4LTg1ZjMtZDlmZTYzZmY0ZWYxIl0sImlzVGVtcG9yYXJ5IjpmYWxzZSwibGVnYWN5RGVza3RvcElkIjoiNTZjNGNjMmEtY2QwMi00MGI4LTg1ZjMtZDlmZTYzZmY0ZWYxIn1dfQ=="/>
          <w:id w:val="172778166"/>
          <w:placeholder>
            <w:docPart w:val="DefaultPlaceholder_-1854013440"/>
          </w:placeholder>
        </w:sdtPr>
        <w:sdtEndPr>
          <w:rPr>
            <w:rFonts w:ascii="Calibri" w:eastAsia="Calibri" w:hAnsi="Calibri" w:cs="Times New Roman"/>
            <w:sz w:val="20"/>
            <w:szCs w:val="20"/>
          </w:rPr>
        </w:sdtEndPr>
        <w:sdtContent>
          <w:r w:rsidR="004D5A07" w:rsidRPr="004D5A07">
            <w:rPr>
              <w:color w:val="000000"/>
            </w:rPr>
            <w:t>[17]</w:t>
          </w:r>
        </w:sdtContent>
      </w:sdt>
      <w:r>
        <w:rPr>
          <w:rFonts w:ascii="Tw Cen MT" w:eastAsia="Twentieth Century" w:hAnsi="Tw Cen MT" w:cs="Twentieth Century"/>
          <w:sz w:val="24"/>
          <w:szCs w:val="24"/>
        </w:rPr>
        <w:t>.</w:t>
      </w:r>
    </w:p>
    <w:p w14:paraId="08E384F1" w14:textId="3CFA52F7" w:rsidR="006A1320" w:rsidRDefault="006A1320" w:rsidP="002D09A8">
      <w:pPr>
        <w:spacing w:after="0"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Namun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bertolak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belakang</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w:t>
      </w:r>
      <w:r w:rsidRPr="002D09A8">
        <w:rPr>
          <w:rFonts w:ascii="Tw Cen MT" w:eastAsia="Twentieth Century" w:hAnsi="Tw Cen MT" w:cs="Twentieth Century"/>
          <w:sz w:val="24"/>
          <w:szCs w:val="24"/>
        </w:rPr>
        <w:t>enelitian</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Fitriyani</w:t>
      </w:r>
      <w:proofErr w:type="spellEnd"/>
      <w:r w:rsidR="00614B6B">
        <w:rPr>
          <w:rFonts w:ascii="Tw Cen MT" w:eastAsia="Twentieth Century" w:hAnsi="Tw Cen MT" w:cs="Twentieth Century"/>
          <w:sz w:val="24"/>
          <w:szCs w:val="24"/>
        </w:rPr>
        <w:t xml:space="preserve"> yang</w:t>
      </w:r>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menunjukkan</w:t>
      </w:r>
      <w:proofErr w:type="spellEnd"/>
      <w:r w:rsidRPr="002D09A8">
        <w:rPr>
          <w:rFonts w:ascii="Tw Cen MT" w:eastAsia="Twentieth Century" w:hAnsi="Tw Cen MT" w:cs="Twentieth Century"/>
          <w:sz w:val="24"/>
          <w:szCs w:val="24"/>
        </w:rPr>
        <w:t xml:space="preserve"> </w:t>
      </w:r>
      <w:proofErr w:type="spellStart"/>
      <w:r w:rsidR="00614B6B">
        <w:rPr>
          <w:rFonts w:ascii="Tw Cen MT" w:eastAsia="Twentieth Century" w:hAnsi="Tw Cen MT" w:cs="Twentieth Century"/>
          <w:sz w:val="24"/>
          <w:szCs w:val="24"/>
        </w:rPr>
        <w:t>bahwa</w:t>
      </w:r>
      <w:proofErr w:type="spellEnd"/>
      <w:r w:rsidR="00614B6B">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bekerja</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umumnya</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adalah</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kegiatan</w:t>
      </w:r>
      <w:proofErr w:type="spellEnd"/>
      <w:r w:rsidRPr="002D09A8">
        <w:rPr>
          <w:rFonts w:ascii="Tw Cen MT" w:eastAsia="Twentieth Century" w:hAnsi="Tw Cen MT" w:cs="Twentieth Century"/>
          <w:sz w:val="24"/>
          <w:szCs w:val="24"/>
        </w:rPr>
        <w:t xml:space="preserve"> yang </w:t>
      </w:r>
      <w:proofErr w:type="spellStart"/>
      <w:r w:rsidRPr="002D09A8">
        <w:rPr>
          <w:rFonts w:ascii="Tw Cen MT" w:eastAsia="Twentieth Century" w:hAnsi="Tw Cen MT" w:cs="Twentieth Century"/>
          <w:sz w:val="24"/>
          <w:szCs w:val="24"/>
        </w:rPr>
        <w:t>menyita</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waktu</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sehingga</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ibu</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hamil</w:t>
      </w:r>
      <w:proofErr w:type="spellEnd"/>
      <w:r w:rsidRPr="002D09A8">
        <w:rPr>
          <w:rFonts w:ascii="Tw Cen MT" w:eastAsia="Twentieth Century" w:hAnsi="Tw Cen MT" w:cs="Twentieth Century"/>
          <w:sz w:val="24"/>
          <w:szCs w:val="24"/>
        </w:rPr>
        <w:t xml:space="preserve"> yang </w:t>
      </w:r>
      <w:proofErr w:type="spellStart"/>
      <w:r w:rsidRPr="002D09A8">
        <w:rPr>
          <w:rFonts w:ascii="Tw Cen MT" w:eastAsia="Twentieth Century" w:hAnsi="Tw Cen MT" w:cs="Twentieth Century"/>
          <w:sz w:val="24"/>
          <w:szCs w:val="24"/>
        </w:rPr>
        <w:t>berkerja</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mengalami</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kecemasan</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lebih</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ringan</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dibanding</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ibu</w:t>
      </w:r>
      <w:proofErr w:type="spellEnd"/>
      <w:r w:rsidRPr="002D09A8">
        <w:rPr>
          <w:rFonts w:ascii="Tw Cen MT" w:eastAsia="Twentieth Century" w:hAnsi="Tw Cen MT" w:cs="Twentieth Century"/>
          <w:sz w:val="24"/>
          <w:szCs w:val="24"/>
        </w:rPr>
        <w:t xml:space="preserve"> yang </w:t>
      </w:r>
      <w:proofErr w:type="spellStart"/>
      <w:r w:rsidRPr="002D09A8">
        <w:rPr>
          <w:rFonts w:ascii="Tw Cen MT" w:eastAsia="Twentieth Century" w:hAnsi="Tw Cen MT" w:cs="Twentieth Century"/>
          <w:sz w:val="24"/>
          <w:szCs w:val="24"/>
        </w:rPr>
        <w:t>tidak</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berkerja</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dikarenakan</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pekerjaan</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dapat</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mengalihkan</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perasaan</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cemas</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bagi</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ibu</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hamil</w:t>
      </w:r>
      <w:proofErr w:type="spellEnd"/>
      <w:r w:rsidRPr="002D09A8">
        <w:rPr>
          <w:rFonts w:ascii="Tw Cen MT" w:eastAsia="Twentieth Century" w:hAnsi="Tw Cen MT" w:cs="Twentieth Century"/>
          <w:sz w:val="24"/>
          <w:szCs w:val="24"/>
        </w:rPr>
        <w:t xml:space="preserve">. Dimana </w:t>
      </w:r>
      <w:proofErr w:type="spellStart"/>
      <w:r w:rsidRPr="002D09A8">
        <w:rPr>
          <w:rFonts w:ascii="Tw Cen MT" w:eastAsia="Twentieth Century" w:hAnsi="Tw Cen MT" w:cs="Twentieth Century"/>
          <w:sz w:val="24"/>
          <w:szCs w:val="24"/>
        </w:rPr>
        <w:t>kecemasan</w:t>
      </w:r>
      <w:proofErr w:type="spellEnd"/>
      <w:r w:rsidRPr="002D09A8">
        <w:rPr>
          <w:rFonts w:ascii="Tw Cen MT" w:eastAsia="Twentieth Century" w:hAnsi="Tw Cen MT" w:cs="Twentieth Century"/>
          <w:sz w:val="24"/>
          <w:szCs w:val="24"/>
        </w:rPr>
        <w:t xml:space="preserve"> yang </w:t>
      </w:r>
      <w:proofErr w:type="spellStart"/>
      <w:r w:rsidRPr="002D09A8">
        <w:rPr>
          <w:rFonts w:ascii="Tw Cen MT" w:eastAsia="Twentieth Century" w:hAnsi="Tw Cen MT" w:cs="Twentieth Century"/>
          <w:sz w:val="24"/>
          <w:szCs w:val="24"/>
        </w:rPr>
        <w:t>berlanjut</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menyebabkan</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nafsu</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makan</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menurun</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kelemahan</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fisik</w:t>
      </w:r>
      <w:proofErr w:type="spellEnd"/>
      <w:r w:rsidRPr="002D09A8">
        <w:rPr>
          <w:rFonts w:ascii="Tw Cen MT" w:eastAsia="Twentieth Century" w:hAnsi="Tw Cen MT" w:cs="Twentieth Century"/>
          <w:sz w:val="24"/>
          <w:szCs w:val="24"/>
        </w:rPr>
        <w:t xml:space="preserve"> dan </w:t>
      </w:r>
      <w:proofErr w:type="spellStart"/>
      <w:r w:rsidRPr="002D09A8">
        <w:rPr>
          <w:rFonts w:ascii="Tw Cen MT" w:eastAsia="Twentieth Century" w:hAnsi="Tw Cen MT" w:cs="Twentieth Century"/>
          <w:sz w:val="24"/>
          <w:szCs w:val="24"/>
        </w:rPr>
        <w:t>terjadinya</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mual</w:t>
      </w:r>
      <w:proofErr w:type="spellEnd"/>
      <w:r w:rsidRPr="002D09A8">
        <w:rPr>
          <w:rFonts w:ascii="Tw Cen MT" w:eastAsia="Twentieth Century" w:hAnsi="Tw Cen MT" w:cs="Twentieth Century"/>
          <w:sz w:val="24"/>
          <w:szCs w:val="24"/>
        </w:rPr>
        <w:t xml:space="preserve">. Hal </w:t>
      </w:r>
      <w:proofErr w:type="spellStart"/>
      <w:r w:rsidRPr="002D09A8">
        <w:rPr>
          <w:rFonts w:ascii="Tw Cen MT" w:eastAsia="Twentieth Century" w:hAnsi="Tw Cen MT" w:cs="Twentieth Century"/>
          <w:sz w:val="24"/>
          <w:szCs w:val="24"/>
        </w:rPr>
        <w:t>ini</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disebabkan</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responden</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menghabiskan</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waktu</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dirumah</w:t>
      </w:r>
      <w:proofErr w:type="spellEnd"/>
      <w:r w:rsidRPr="002D09A8">
        <w:rPr>
          <w:rFonts w:ascii="Tw Cen MT" w:eastAsia="Twentieth Century" w:hAnsi="Tw Cen MT" w:cs="Twentieth Century"/>
          <w:sz w:val="24"/>
          <w:szCs w:val="24"/>
        </w:rPr>
        <w:t xml:space="preserve"> dan </w:t>
      </w:r>
      <w:proofErr w:type="spellStart"/>
      <w:r w:rsidRPr="002D09A8">
        <w:rPr>
          <w:rFonts w:ascii="Tw Cen MT" w:eastAsia="Twentieth Century" w:hAnsi="Tw Cen MT" w:cs="Twentieth Century"/>
          <w:sz w:val="24"/>
          <w:szCs w:val="24"/>
        </w:rPr>
        <w:t>lebih</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mengalami</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tingkat</w:t>
      </w:r>
      <w:proofErr w:type="spellEnd"/>
      <w:r w:rsidRPr="002D09A8">
        <w:rPr>
          <w:rFonts w:ascii="Tw Cen MT" w:eastAsia="Twentieth Century" w:hAnsi="Tw Cen MT" w:cs="Twentieth Century"/>
          <w:sz w:val="24"/>
          <w:szCs w:val="24"/>
        </w:rPr>
        <w:t xml:space="preserve"> stress yang </w:t>
      </w:r>
      <w:proofErr w:type="spellStart"/>
      <w:r w:rsidRPr="002D09A8">
        <w:rPr>
          <w:rFonts w:ascii="Tw Cen MT" w:eastAsia="Twentieth Century" w:hAnsi="Tw Cen MT" w:cs="Twentieth Century"/>
          <w:sz w:val="24"/>
          <w:szCs w:val="24"/>
        </w:rPr>
        <w:t>lebih</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tinggi</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karena</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tidak</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bertemu</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dengan</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banyak</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teman</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sehingga</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kecemasan</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dalam</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mengalami</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kehamilan</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semakin</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tinggi</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sehingga</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dapat</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mengakibatkan</w:t>
      </w:r>
      <w:proofErr w:type="spellEnd"/>
      <w:r w:rsidRPr="002D09A8">
        <w:rPr>
          <w:rFonts w:ascii="Tw Cen MT" w:eastAsia="Twentieth Century" w:hAnsi="Tw Cen MT" w:cs="Twentieth Century"/>
          <w:sz w:val="24"/>
          <w:szCs w:val="24"/>
        </w:rPr>
        <w:t xml:space="preserve"> emesis gravidarum pada </w:t>
      </w:r>
      <w:proofErr w:type="spellStart"/>
      <w:r w:rsidRPr="002D09A8">
        <w:rPr>
          <w:rFonts w:ascii="Tw Cen MT" w:eastAsia="Twentieth Century" w:hAnsi="Tw Cen MT" w:cs="Twentieth Century"/>
          <w:sz w:val="24"/>
          <w:szCs w:val="24"/>
        </w:rPr>
        <w:t>ibu</w:t>
      </w:r>
      <w:proofErr w:type="spellEnd"/>
      <w:r w:rsidRPr="002D09A8">
        <w:rPr>
          <w:rFonts w:ascii="Tw Cen MT" w:eastAsia="Twentieth Century" w:hAnsi="Tw Cen MT" w:cs="Twentieth Century"/>
          <w:sz w:val="24"/>
          <w:szCs w:val="24"/>
        </w:rPr>
        <w:t xml:space="preserve"> dan </w:t>
      </w:r>
      <w:proofErr w:type="spellStart"/>
      <w:r w:rsidRPr="002D09A8">
        <w:rPr>
          <w:rFonts w:ascii="Tw Cen MT" w:eastAsia="Twentieth Century" w:hAnsi="Tw Cen MT" w:cs="Twentieth Century"/>
          <w:sz w:val="24"/>
          <w:szCs w:val="24"/>
        </w:rPr>
        <w:t>dapat</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mengakibatkan</w:t>
      </w:r>
      <w:proofErr w:type="spellEnd"/>
      <w:r>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terjadinya</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hiperemesis</w:t>
      </w:r>
      <w:proofErr w:type="spellEnd"/>
      <w:r w:rsidRPr="002D09A8">
        <w:rPr>
          <w:rFonts w:ascii="Tw Cen MT" w:eastAsia="Twentieth Century" w:hAnsi="Tw Cen MT" w:cs="Twentieth Century"/>
          <w:sz w:val="24"/>
          <w:szCs w:val="24"/>
        </w:rPr>
        <w:t xml:space="preserve"> gravidarum </w:t>
      </w:r>
      <w:proofErr w:type="spellStart"/>
      <w:r w:rsidRPr="002D09A8">
        <w:rPr>
          <w:rFonts w:ascii="Tw Cen MT" w:eastAsia="Twentieth Century" w:hAnsi="Tw Cen MT" w:cs="Twentieth Century"/>
          <w:sz w:val="24"/>
          <w:szCs w:val="24"/>
        </w:rPr>
        <w:t>dibanding</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dengan</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ibu</w:t>
      </w:r>
      <w:proofErr w:type="spellEnd"/>
      <w:r w:rsidRPr="002D09A8">
        <w:rPr>
          <w:rFonts w:ascii="Tw Cen MT" w:eastAsia="Twentieth Century" w:hAnsi="Tw Cen MT" w:cs="Twentieth Century"/>
          <w:sz w:val="24"/>
          <w:szCs w:val="24"/>
        </w:rPr>
        <w:t xml:space="preserve"> yang </w:t>
      </w:r>
      <w:proofErr w:type="spellStart"/>
      <w:r w:rsidRPr="002D09A8">
        <w:rPr>
          <w:rFonts w:ascii="Tw Cen MT" w:eastAsia="Twentieth Century" w:hAnsi="Tw Cen MT" w:cs="Twentieth Century"/>
          <w:sz w:val="24"/>
          <w:szCs w:val="24"/>
        </w:rPr>
        <w:t>bekerja</w:t>
      </w:r>
      <w:proofErr w:type="spellEnd"/>
      <w:r w:rsidRPr="002D09A8">
        <w:rPr>
          <w:rFonts w:ascii="Tw Cen MT" w:eastAsia="Twentieth Century" w:hAnsi="Tw Cen MT" w:cs="Twentieth Century"/>
          <w:sz w:val="24"/>
          <w:szCs w:val="24"/>
        </w:rPr>
        <w:t xml:space="preserve"> yang </w:t>
      </w:r>
      <w:proofErr w:type="spellStart"/>
      <w:r w:rsidRPr="002D09A8">
        <w:rPr>
          <w:rFonts w:ascii="Tw Cen MT" w:eastAsia="Twentieth Century" w:hAnsi="Tw Cen MT" w:cs="Twentieth Century"/>
          <w:sz w:val="24"/>
          <w:szCs w:val="24"/>
        </w:rPr>
        <w:t>berada</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diluar</w:t>
      </w:r>
      <w:proofErr w:type="spellEnd"/>
      <w:r w:rsidRPr="002D09A8">
        <w:rPr>
          <w:rFonts w:ascii="Tw Cen MT" w:eastAsia="Twentieth Century" w:hAnsi="Tw Cen MT" w:cs="Twentieth Century"/>
          <w:sz w:val="24"/>
          <w:szCs w:val="24"/>
        </w:rPr>
        <w:t xml:space="preserve"> </w:t>
      </w:r>
      <w:proofErr w:type="spellStart"/>
      <w:r w:rsidRPr="002D09A8">
        <w:rPr>
          <w:rFonts w:ascii="Tw Cen MT" w:eastAsia="Twentieth Century" w:hAnsi="Tw Cen MT" w:cs="Twentieth Century"/>
          <w:sz w:val="24"/>
          <w:szCs w:val="24"/>
        </w:rPr>
        <w:t>rumah</w:t>
      </w:r>
      <w:proofErr w:type="spellEnd"/>
      <w:r>
        <w:rPr>
          <w:rFonts w:ascii="Tw Cen MT" w:eastAsia="Twentieth Century" w:hAnsi="Tw Cen MT" w:cs="Twentieth Century"/>
          <w:sz w:val="24"/>
          <w:szCs w:val="24"/>
        </w:rPr>
        <w:t xml:space="preserve"> </w:t>
      </w:r>
      <w:sdt>
        <w:sdtPr>
          <w:rPr>
            <w:rFonts w:ascii="Tw Cen MT" w:eastAsia="Twentieth Century" w:hAnsi="Tw Cen MT" w:cs="Twentieth Century"/>
            <w:color w:val="000000"/>
            <w:sz w:val="24"/>
            <w:szCs w:val="24"/>
          </w:rPr>
          <w:tag w:val="MENDELEY_CITATION_v3_eyJjaXRhdGlvbklEIjoiTUVOREVMRVlfQ0lUQVRJT05fZmE3YWRhZjgtNWNmYS00ZTYwLTk5OWItODM2MTcxMGQ5MGM4IiwicHJvcGVydGllcyI6eyJub3RlSW5kZXgiOjB9LCJpc0VkaXRlZCI6ZmFsc2UsIm1hbnVhbE92ZXJyaWRlIjp7ImNpdGVwcm9jVGV4dCI6IlsxOF0iLCJpc01hbnVhbGx5T3ZlcnJpZGRlbiI6ZmFsc2UsIm1hbnVhbE92ZXJyaWRlVGV4dCI6IiJ9LCJjaXRhdGlvbkl0ZW1zIjpbeyJpZCI6Ijk3Y2UxZDMzLTQxZjYtNTQ4Mi1hMjI3LTRkOThlMTg5NTVjYiIsIml0ZW1EYXRhIjp7ImF1dGhvciI6W3siZHJvcHBpbmctcGFydGljbGUiOiIiLCJmYW1pbHkiOiJGaXRyaXlhbmkgQSIsImdpdmVuIjoiIiwibm9uLWRyb3BwaW5nLXBhcnRpY2xlIjoiIiwicGFyc2UtbmFtZXMiOmZhbHNlLCJzdWZmaXgiOiIifV0sImlkIjoiOTdjZTFkMzMtNDFmNi01NDgyLWEyMjctNGQ5OGUxODk1NWNiIiwiaXNzdWVkIjp7ImRhdGUtcGFydHMiOltbIjIwMjAiXV19LCJwdWJsaXNoZXIiOiJQcm9ncmFtIFN0dWRpIEtlYmlkYW5hbiBQcm9ncmFtIFNhcmphbmEgVGVyYXBhbiBGYWt1bHRhcyBJbG11IEtlc2VoYXRhbiBVbml2ZXJzaXRhcyDigJhBaXN5aXlhaCBZb2d5YWthcnRhIiwicHVibGlzaGVyLXBsYWNlIjoiWW9neWFrYXJ0YSIsInRpdGxlIjoiTGl0ZXJhdHVyZSBSZXZpZXcgOiBHYW1iYXJhbiBLYXJha3RlcmlzdGlrIElidSBIYW1pbCBUcmltZXN0ZXIgSSBEZW5nYW4gRW1lc2lzIEdyYXZpZGFydW0iLCJ0eXBlIjoicGFwZXItY29uZmVyZW5jZSIsImNvbnRhaW5lci10aXRsZS1zaG9ydCI6IiJ9LCJ1cmlzIjpbImh0dHA6Ly93d3cubWVuZGVsZXkuY29tL2RvY3VtZW50cy8/dXVpZD1iMjNmNGUxNi02MmY2LTRjYmQtYWJmZi03MTgyZGVkNDE4NjEiXSwiaXNUZW1wb3JhcnkiOmZhbHNlLCJsZWdhY3lEZXNrdG9wSWQiOiJiMjNmNGUxNi02MmY2LTRjYmQtYWJmZi03MTgyZGVkNDE4NjEifV19"/>
          <w:id w:val="998928774"/>
          <w:placeholder>
            <w:docPart w:val="DefaultPlaceholder_-1854013440"/>
          </w:placeholder>
        </w:sdtPr>
        <w:sdtEndPr>
          <w:rPr>
            <w:rFonts w:ascii="Calibri" w:eastAsia="Calibri" w:hAnsi="Calibri" w:cs="Times New Roman"/>
            <w:sz w:val="20"/>
            <w:szCs w:val="20"/>
          </w:rPr>
        </w:sdtEndPr>
        <w:sdtContent>
          <w:r w:rsidR="004D5A07" w:rsidRPr="004D5A07">
            <w:rPr>
              <w:color w:val="000000"/>
            </w:rPr>
            <w:t>[18]</w:t>
          </w:r>
        </w:sdtContent>
      </w:sdt>
      <w:r>
        <w:rPr>
          <w:rFonts w:ascii="Tw Cen MT" w:eastAsia="Twentieth Century" w:hAnsi="Tw Cen MT" w:cs="Twentieth Century"/>
          <w:sz w:val="24"/>
          <w:szCs w:val="24"/>
        </w:rPr>
        <w:t>.</w:t>
      </w:r>
    </w:p>
    <w:p w14:paraId="5A38B28B" w14:textId="59609E7C" w:rsidR="00831422" w:rsidRDefault="00831422" w:rsidP="002D09A8">
      <w:pPr>
        <w:spacing w:after="0" w:line="240" w:lineRule="auto"/>
        <w:jc w:val="both"/>
        <w:rPr>
          <w:rFonts w:ascii="Tw Cen MT" w:eastAsia="Twentieth Century" w:hAnsi="Tw Cen MT" w:cs="Twentieth Century"/>
          <w:sz w:val="24"/>
          <w:szCs w:val="24"/>
        </w:rPr>
      </w:pPr>
      <w:proofErr w:type="spellStart"/>
      <w:r w:rsidRPr="00FD2EE9">
        <w:rPr>
          <w:rFonts w:ascii="Tw Cen MT" w:eastAsia="Twentieth Century" w:hAnsi="Tw Cen MT" w:cs="Twentieth Century"/>
          <w:sz w:val="24"/>
          <w:szCs w:val="24"/>
        </w:rPr>
        <w:t>Penelitian</w:t>
      </w:r>
      <w:proofErr w:type="spellEnd"/>
      <w:r w:rsidRPr="00FD2EE9">
        <w:rPr>
          <w:rFonts w:ascii="Tw Cen MT" w:eastAsia="Twentieth Century" w:hAnsi="Tw Cen MT" w:cs="Twentieth Century"/>
          <w:sz w:val="24"/>
          <w:szCs w:val="24"/>
        </w:rPr>
        <w:t xml:space="preserve"> </w:t>
      </w:r>
      <w:proofErr w:type="spellStart"/>
      <w:r w:rsidR="00614B6B">
        <w:rPr>
          <w:rFonts w:ascii="Tw Cen MT" w:eastAsia="Twentieth Century" w:hAnsi="Tw Cen MT" w:cs="Twentieth Century"/>
          <w:sz w:val="24"/>
          <w:szCs w:val="24"/>
        </w:rPr>
        <w:t>tentang</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Karakteristik</w:t>
      </w:r>
      <w:proofErr w:type="spellEnd"/>
      <w:r w:rsidRPr="00FD2EE9">
        <w:rPr>
          <w:rFonts w:ascii="Tw Cen MT" w:eastAsia="Twentieth Century" w:hAnsi="Tw Cen MT" w:cs="Twentieth Century"/>
          <w:sz w:val="24"/>
          <w:szCs w:val="24"/>
        </w:rPr>
        <w:t xml:space="preserve"> Ibu Hamil yang </w:t>
      </w:r>
      <w:proofErr w:type="spellStart"/>
      <w:r w:rsidRPr="00FD2EE9">
        <w:rPr>
          <w:rFonts w:ascii="Tw Cen MT" w:eastAsia="Twentieth Century" w:hAnsi="Tw Cen MT" w:cs="Twentieth Century"/>
          <w:sz w:val="24"/>
          <w:szCs w:val="24"/>
        </w:rPr>
        <w:t>Mengalami</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Hiperemesis</w:t>
      </w:r>
      <w:proofErr w:type="spellEnd"/>
      <w:r w:rsidRPr="00FD2EE9">
        <w:rPr>
          <w:rFonts w:ascii="Tw Cen MT" w:eastAsia="Twentieth Century" w:hAnsi="Tw Cen MT" w:cs="Twentieth Century"/>
          <w:sz w:val="24"/>
          <w:szCs w:val="24"/>
        </w:rPr>
        <w:t xml:space="preserve"> Gravidarum di Wilayah </w:t>
      </w:r>
      <w:proofErr w:type="spellStart"/>
      <w:r w:rsidRPr="00FD2EE9">
        <w:rPr>
          <w:rFonts w:ascii="Tw Cen MT" w:eastAsia="Twentieth Century" w:hAnsi="Tw Cen MT" w:cs="Twentieth Century"/>
          <w:sz w:val="24"/>
          <w:szCs w:val="24"/>
        </w:rPr>
        <w:t>Kerja</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Puskesmas</w:t>
      </w:r>
      <w:proofErr w:type="spellEnd"/>
      <w:r w:rsidRPr="00FD2EE9">
        <w:rPr>
          <w:rFonts w:ascii="Tw Cen MT" w:eastAsia="Twentieth Century" w:hAnsi="Tw Cen MT" w:cs="Twentieth Century"/>
          <w:sz w:val="24"/>
          <w:szCs w:val="24"/>
        </w:rPr>
        <w:t xml:space="preserve"> </w:t>
      </w:r>
      <w:proofErr w:type="spellStart"/>
      <w:r w:rsidRPr="00FD2EE9">
        <w:rPr>
          <w:rFonts w:ascii="Tw Cen MT" w:eastAsia="Twentieth Century" w:hAnsi="Tw Cen MT" w:cs="Twentieth Century"/>
          <w:sz w:val="24"/>
          <w:szCs w:val="24"/>
        </w:rPr>
        <w:t>Purwosari</w:t>
      </w:r>
      <w:proofErr w:type="spellEnd"/>
      <w:r w:rsidRPr="00FD2EE9">
        <w:rPr>
          <w:rFonts w:ascii="Tw Cen MT" w:eastAsia="Twentieth Century" w:hAnsi="Tw Cen MT" w:cs="Twentieth Century"/>
          <w:sz w:val="24"/>
          <w:szCs w:val="24"/>
        </w:rPr>
        <w:t xml:space="preserve"> Kudus</w:t>
      </w:r>
      <w:r w:rsidR="00AC717E" w:rsidRPr="00FD2EE9">
        <w:rPr>
          <w:rFonts w:ascii="Tw Cen MT" w:eastAsia="Twentieth Century" w:hAnsi="Tw Cen MT" w:cs="Twentieth Century"/>
          <w:sz w:val="24"/>
          <w:szCs w:val="24"/>
        </w:rPr>
        <w:t xml:space="preserve"> </w:t>
      </w:r>
      <w:proofErr w:type="spellStart"/>
      <w:r w:rsidR="00AC717E" w:rsidRPr="00FD2EE9">
        <w:rPr>
          <w:rFonts w:ascii="Tw Cen MT" w:eastAsia="Twentieth Century" w:hAnsi="Tw Cen MT" w:cs="Twentieth Century"/>
          <w:sz w:val="24"/>
          <w:szCs w:val="24"/>
        </w:rPr>
        <w:t>menyatakan</w:t>
      </w:r>
      <w:proofErr w:type="spellEnd"/>
      <w:r w:rsidR="00AC717E" w:rsidRPr="00FD2EE9">
        <w:rPr>
          <w:rFonts w:ascii="Tw Cen MT" w:eastAsia="Twentieth Century" w:hAnsi="Tw Cen MT" w:cs="Twentieth Century"/>
          <w:sz w:val="24"/>
          <w:szCs w:val="24"/>
        </w:rPr>
        <w:t xml:space="preserve"> </w:t>
      </w:r>
      <w:proofErr w:type="spellStart"/>
      <w:r w:rsidR="00AC717E" w:rsidRPr="00FD2EE9">
        <w:rPr>
          <w:rFonts w:ascii="Tw Cen MT" w:eastAsia="Twentieth Century" w:hAnsi="Tw Cen MT" w:cs="Twentieth Century"/>
          <w:sz w:val="24"/>
          <w:szCs w:val="24"/>
        </w:rPr>
        <w:t>bahwa</w:t>
      </w:r>
      <w:proofErr w:type="spellEnd"/>
      <w:r w:rsidR="00AC717E" w:rsidRPr="00FD2EE9">
        <w:rPr>
          <w:rFonts w:ascii="Tw Cen MT" w:eastAsia="Twentieth Century" w:hAnsi="Tw Cen MT" w:cs="Twentieth Century"/>
          <w:sz w:val="24"/>
          <w:szCs w:val="24"/>
        </w:rPr>
        <w:t xml:space="preserve"> </w:t>
      </w:r>
      <w:proofErr w:type="spellStart"/>
      <w:r w:rsidR="00AC717E" w:rsidRPr="00FD2EE9">
        <w:rPr>
          <w:rFonts w:ascii="Tw Cen MT" w:eastAsia="Twentieth Century" w:hAnsi="Tw Cen MT" w:cs="Twentieth Century"/>
          <w:sz w:val="24"/>
          <w:szCs w:val="24"/>
        </w:rPr>
        <w:t>pekerjaan</w:t>
      </w:r>
      <w:proofErr w:type="spellEnd"/>
      <w:r w:rsidR="00AC717E" w:rsidRPr="00FD2EE9">
        <w:rPr>
          <w:rFonts w:ascii="Tw Cen MT" w:eastAsia="Twentieth Century" w:hAnsi="Tw Cen MT" w:cs="Twentieth Century"/>
          <w:sz w:val="24"/>
          <w:szCs w:val="24"/>
        </w:rPr>
        <w:t xml:space="preserve"> </w:t>
      </w:r>
      <w:proofErr w:type="spellStart"/>
      <w:r w:rsidR="00AC717E" w:rsidRPr="00FD2EE9">
        <w:rPr>
          <w:rFonts w:ascii="Tw Cen MT" w:eastAsia="Twentieth Century" w:hAnsi="Tw Cen MT" w:cs="Twentieth Century"/>
          <w:sz w:val="24"/>
          <w:szCs w:val="24"/>
        </w:rPr>
        <w:t>berkaitan</w:t>
      </w:r>
      <w:proofErr w:type="spellEnd"/>
      <w:r w:rsidR="00AC717E">
        <w:rPr>
          <w:rFonts w:ascii="Tw Cen MT" w:eastAsia="Twentieth Century" w:hAnsi="Tw Cen MT" w:cs="Twentieth Century"/>
          <w:sz w:val="24"/>
          <w:szCs w:val="24"/>
        </w:rPr>
        <w:t xml:space="preserve"> </w:t>
      </w:r>
      <w:proofErr w:type="spellStart"/>
      <w:r w:rsidR="00AC717E">
        <w:rPr>
          <w:rFonts w:ascii="Tw Cen MT" w:eastAsia="Twentieth Century" w:hAnsi="Tw Cen MT" w:cs="Twentieth Century"/>
          <w:sz w:val="24"/>
          <w:szCs w:val="24"/>
        </w:rPr>
        <w:t>dngan</w:t>
      </w:r>
      <w:proofErr w:type="spellEnd"/>
      <w:r w:rsidR="00AC717E">
        <w:rPr>
          <w:rFonts w:ascii="Tw Cen MT" w:eastAsia="Twentieth Century" w:hAnsi="Tw Cen MT" w:cs="Twentieth Century"/>
          <w:sz w:val="24"/>
          <w:szCs w:val="24"/>
        </w:rPr>
        <w:t xml:space="preserve"> </w:t>
      </w:r>
      <w:proofErr w:type="spellStart"/>
      <w:r w:rsidR="00AC717E">
        <w:rPr>
          <w:rFonts w:ascii="Tw Cen MT" w:eastAsia="Twentieth Century" w:hAnsi="Tw Cen MT" w:cs="Twentieth Century"/>
          <w:sz w:val="24"/>
          <w:szCs w:val="24"/>
        </w:rPr>
        <w:t>kondisi</w:t>
      </w:r>
      <w:proofErr w:type="spellEnd"/>
      <w:r w:rsidR="00AC717E">
        <w:rPr>
          <w:rFonts w:ascii="Tw Cen MT" w:eastAsia="Twentieth Century" w:hAnsi="Tw Cen MT" w:cs="Twentieth Century"/>
          <w:sz w:val="24"/>
          <w:szCs w:val="24"/>
        </w:rPr>
        <w:t xml:space="preserve"> </w:t>
      </w:r>
      <w:proofErr w:type="spellStart"/>
      <w:r w:rsidR="00AC717E">
        <w:rPr>
          <w:rFonts w:ascii="Tw Cen MT" w:eastAsia="Twentieth Century" w:hAnsi="Tw Cen MT" w:cs="Twentieth Century"/>
          <w:sz w:val="24"/>
          <w:szCs w:val="24"/>
        </w:rPr>
        <w:t>kehamilan</w:t>
      </w:r>
      <w:proofErr w:type="spellEnd"/>
      <w:r w:rsidR="00AC717E">
        <w:rPr>
          <w:rFonts w:ascii="Tw Cen MT" w:eastAsia="Twentieth Century" w:hAnsi="Tw Cen MT" w:cs="Twentieth Century"/>
          <w:sz w:val="24"/>
          <w:szCs w:val="24"/>
        </w:rPr>
        <w:t xml:space="preserve">, </w:t>
      </w:r>
      <w:proofErr w:type="spellStart"/>
      <w:r w:rsidR="00AC717E">
        <w:rPr>
          <w:rFonts w:ascii="Tw Cen MT" w:eastAsia="Twentieth Century" w:hAnsi="Tw Cen MT" w:cs="Twentieth Century"/>
          <w:sz w:val="24"/>
          <w:szCs w:val="24"/>
        </w:rPr>
        <w:t>dimana</w:t>
      </w:r>
      <w:proofErr w:type="spellEnd"/>
      <w:r w:rsidR="00AC717E">
        <w:rPr>
          <w:rFonts w:ascii="Tw Cen MT" w:eastAsia="Twentieth Century" w:hAnsi="Tw Cen MT" w:cs="Twentieth Century"/>
          <w:sz w:val="24"/>
          <w:szCs w:val="24"/>
        </w:rPr>
        <w:t xml:space="preserve"> </w:t>
      </w:r>
      <w:proofErr w:type="spellStart"/>
      <w:r w:rsidR="00AC717E">
        <w:rPr>
          <w:rFonts w:ascii="Tw Cen MT" w:eastAsia="Twentieth Century" w:hAnsi="Tw Cen MT" w:cs="Twentieth Century"/>
          <w:sz w:val="24"/>
          <w:szCs w:val="24"/>
        </w:rPr>
        <w:t>wanita</w:t>
      </w:r>
      <w:proofErr w:type="spellEnd"/>
      <w:r w:rsidR="00AC717E">
        <w:rPr>
          <w:rFonts w:ascii="Tw Cen MT" w:eastAsia="Twentieth Century" w:hAnsi="Tw Cen MT" w:cs="Twentieth Century"/>
          <w:sz w:val="24"/>
          <w:szCs w:val="24"/>
        </w:rPr>
        <w:t xml:space="preserve"> yang </w:t>
      </w:r>
      <w:proofErr w:type="spellStart"/>
      <w:r w:rsidR="00AC717E">
        <w:rPr>
          <w:rFonts w:ascii="Tw Cen MT" w:eastAsia="Twentieth Century" w:hAnsi="Tw Cen MT" w:cs="Twentieth Century"/>
          <w:sz w:val="24"/>
          <w:szCs w:val="24"/>
        </w:rPr>
        <w:t>bekerja</w:t>
      </w:r>
      <w:proofErr w:type="spellEnd"/>
      <w:r w:rsidR="00AC717E">
        <w:rPr>
          <w:rFonts w:ascii="Tw Cen MT" w:eastAsia="Twentieth Century" w:hAnsi="Tw Cen MT" w:cs="Twentieth Century"/>
          <w:sz w:val="24"/>
          <w:szCs w:val="24"/>
        </w:rPr>
        <w:t xml:space="preserve"> </w:t>
      </w:r>
      <w:proofErr w:type="spellStart"/>
      <w:r w:rsidR="00AC717E">
        <w:rPr>
          <w:rFonts w:ascii="Tw Cen MT" w:eastAsia="Twentieth Century" w:hAnsi="Tw Cen MT" w:cs="Twentieth Century"/>
          <w:sz w:val="24"/>
          <w:szCs w:val="24"/>
        </w:rPr>
        <w:t>tidak</w:t>
      </w:r>
      <w:proofErr w:type="spellEnd"/>
      <w:r w:rsidR="00AC717E">
        <w:rPr>
          <w:rFonts w:ascii="Tw Cen MT" w:eastAsia="Twentieth Century" w:hAnsi="Tw Cen MT" w:cs="Twentieth Century"/>
          <w:sz w:val="24"/>
          <w:szCs w:val="24"/>
        </w:rPr>
        <w:t xml:space="preserve"> </w:t>
      </w:r>
      <w:proofErr w:type="spellStart"/>
      <w:r w:rsidR="00AC717E">
        <w:rPr>
          <w:rFonts w:ascii="Tw Cen MT" w:eastAsia="Twentieth Century" w:hAnsi="Tw Cen MT" w:cs="Twentieth Century"/>
          <w:sz w:val="24"/>
          <w:szCs w:val="24"/>
        </w:rPr>
        <w:t>dianjurkan</w:t>
      </w:r>
      <w:proofErr w:type="spellEnd"/>
      <w:r w:rsidR="00AC717E">
        <w:rPr>
          <w:rFonts w:ascii="Tw Cen MT" w:eastAsia="Twentieth Century" w:hAnsi="Tw Cen MT" w:cs="Twentieth Century"/>
          <w:sz w:val="24"/>
          <w:szCs w:val="24"/>
        </w:rPr>
        <w:t xml:space="preserve"> </w:t>
      </w:r>
      <w:proofErr w:type="spellStart"/>
      <w:r w:rsidR="00AC717E">
        <w:rPr>
          <w:rFonts w:ascii="Tw Cen MT" w:eastAsia="Twentieth Century" w:hAnsi="Tw Cen MT" w:cs="Twentieth Century"/>
          <w:sz w:val="24"/>
          <w:szCs w:val="24"/>
        </w:rPr>
        <w:t>untuk</w:t>
      </w:r>
      <w:proofErr w:type="spellEnd"/>
      <w:r w:rsidR="00AC717E">
        <w:rPr>
          <w:rFonts w:ascii="Tw Cen MT" w:eastAsia="Twentieth Century" w:hAnsi="Tw Cen MT" w:cs="Twentieth Century"/>
          <w:sz w:val="24"/>
          <w:szCs w:val="24"/>
        </w:rPr>
        <w:t xml:space="preserve"> </w:t>
      </w:r>
      <w:proofErr w:type="spellStart"/>
      <w:r w:rsidR="00AC717E">
        <w:rPr>
          <w:rFonts w:ascii="Tw Cen MT" w:eastAsia="Twentieth Century" w:hAnsi="Tw Cen MT" w:cs="Twentieth Century"/>
          <w:sz w:val="24"/>
          <w:szCs w:val="24"/>
        </w:rPr>
        <w:t>melakukan</w:t>
      </w:r>
      <w:proofErr w:type="spellEnd"/>
      <w:r w:rsidR="00AC717E">
        <w:rPr>
          <w:rFonts w:ascii="Tw Cen MT" w:eastAsia="Twentieth Century" w:hAnsi="Tw Cen MT" w:cs="Twentieth Century"/>
          <w:sz w:val="24"/>
          <w:szCs w:val="24"/>
        </w:rPr>
        <w:t xml:space="preserve"> </w:t>
      </w:r>
      <w:proofErr w:type="spellStart"/>
      <w:r w:rsidR="00AC717E">
        <w:rPr>
          <w:rFonts w:ascii="Tw Cen MT" w:eastAsia="Twentieth Century" w:hAnsi="Tw Cen MT" w:cs="Twentieth Century"/>
          <w:sz w:val="24"/>
          <w:szCs w:val="24"/>
        </w:rPr>
        <w:t>pekerjaan</w:t>
      </w:r>
      <w:proofErr w:type="spellEnd"/>
      <w:r w:rsidR="00AC717E">
        <w:rPr>
          <w:rFonts w:ascii="Tw Cen MT" w:eastAsia="Twentieth Century" w:hAnsi="Tw Cen MT" w:cs="Twentieth Century"/>
          <w:sz w:val="24"/>
          <w:szCs w:val="24"/>
        </w:rPr>
        <w:t xml:space="preserve"> </w:t>
      </w:r>
      <w:proofErr w:type="spellStart"/>
      <w:r w:rsidR="00AC717E">
        <w:rPr>
          <w:rFonts w:ascii="Tw Cen MT" w:eastAsia="Twentieth Century" w:hAnsi="Tw Cen MT" w:cs="Twentieth Century"/>
          <w:sz w:val="24"/>
          <w:szCs w:val="24"/>
        </w:rPr>
        <w:t>dengan</w:t>
      </w:r>
      <w:proofErr w:type="spellEnd"/>
      <w:r w:rsidR="00AC717E">
        <w:rPr>
          <w:rFonts w:ascii="Tw Cen MT" w:eastAsia="Twentieth Century" w:hAnsi="Tw Cen MT" w:cs="Twentieth Century"/>
          <w:sz w:val="24"/>
          <w:szCs w:val="24"/>
        </w:rPr>
        <w:t xml:space="preserve"> </w:t>
      </w:r>
      <w:proofErr w:type="spellStart"/>
      <w:r w:rsidR="00AC717E">
        <w:rPr>
          <w:rFonts w:ascii="Tw Cen MT" w:eastAsia="Twentieth Century" w:hAnsi="Tw Cen MT" w:cs="Twentieth Century"/>
          <w:sz w:val="24"/>
          <w:szCs w:val="24"/>
        </w:rPr>
        <w:t>beban</w:t>
      </w:r>
      <w:proofErr w:type="spellEnd"/>
      <w:r w:rsidR="00AC717E">
        <w:rPr>
          <w:rFonts w:ascii="Tw Cen MT" w:eastAsia="Twentieth Century" w:hAnsi="Tw Cen MT" w:cs="Twentieth Century"/>
          <w:sz w:val="24"/>
          <w:szCs w:val="24"/>
        </w:rPr>
        <w:t xml:space="preserve"> yang </w:t>
      </w:r>
      <w:proofErr w:type="spellStart"/>
      <w:r w:rsidR="00AC717E">
        <w:rPr>
          <w:rFonts w:ascii="Tw Cen MT" w:eastAsia="Twentieth Century" w:hAnsi="Tw Cen MT" w:cs="Twentieth Century"/>
          <w:sz w:val="24"/>
          <w:szCs w:val="24"/>
        </w:rPr>
        <w:t>cukup</w:t>
      </w:r>
      <w:proofErr w:type="spellEnd"/>
      <w:r w:rsidR="00AC717E">
        <w:rPr>
          <w:rFonts w:ascii="Tw Cen MT" w:eastAsia="Twentieth Century" w:hAnsi="Tw Cen MT" w:cs="Twentieth Century"/>
          <w:sz w:val="24"/>
          <w:szCs w:val="24"/>
        </w:rPr>
        <w:t xml:space="preserve"> </w:t>
      </w:r>
      <w:proofErr w:type="spellStart"/>
      <w:r w:rsidR="00AC717E">
        <w:rPr>
          <w:rFonts w:ascii="Tw Cen MT" w:eastAsia="Twentieth Century" w:hAnsi="Tw Cen MT" w:cs="Twentieth Century"/>
          <w:sz w:val="24"/>
          <w:szCs w:val="24"/>
        </w:rPr>
        <w:t>berat</w:t>
      </w:r>
      <w:proofErr w:type="spellEnd"/>
      <w:r w:rsidR="00AC717E">
        <w:rPr>
          <w:rFonts w:ascii="Tw Cen MT" w:eastAsia="Twentieth Century" w:hAnsi="Tw Cen MT" w:cs="Twentieth Century"/>
          <w:sz w:val="24"/>
          <w:szCs w:val="24"/>
        </w:rPr>
        <w:t xml:space="preserve"> dan juga </w:t>
      </w:r>
      <w:proofErr w:type="spellStart"/>
      <w:r w:rsidR="00AC717E">
        <w:rPr>
          <w:rFonts w:ascii="Tw Cen MT" w:eastAsia="Twentieth Century" w:hAnsi="Tw Cen MT" w:cs="Twentieth Century"/>
          <w:sz w:val="24"/>
          <w:szCs w:val="24"/>
        </w:rPr>
        <w:t>efek</w:t>
      </w:r>
      <w:proofErr w:type="spellEnd"/>
      <w:r w:rsidR="00AC717E">
        <w:rPr>
          <w:rFonts w:ascii="Tw Cen MT" w:eastAsia="Twentieth Century" w:hAnsi="Tw Cen MT" w:cs="Twentieth Century"/>
          <w:sz w:val="24"/>
          <w:szCs w:val="24"/>
        </w:rPr>
        <w:t xml:space="preserve"> stress</w:t>
      </w:r>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akibat</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beban</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kerja</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Dengan</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demikian</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pengeluaran</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hormon</w:t>
      </w:r>
      <w:proofErr w:type="spellEnd"/>
      <w:r w:rsidR="004D5A07">
        <w:rPr>
          <w:rFonts w:ascii="Tw Cen MT" w:eastAsia="Twentieth Century" w:hAnsi="Tw Cen MT" w:cs="Twentieth Century"/>
          <w:sz w:val="24"/>
          <w:szCs w:val="24"/>
        </w:rPr>
        <w:t xml:space="preserve"> yang </w:t>
      </w:r>
      <w:proofErr w:type="spellStart"/>
      <w:r w:rsidR="004D5A07">
        <w:rPr>
          <w:rFonts w:ascii="Tw Cen MT" w:eastAsia="Twentieth Century" w:hAnsi="Tw Cen MT" w:cs="Twentieth Century"/>
          <w:sz w:val="24"/>
          <w:szCs w:val="24"/>
        </w:rPr>
        <w:t>berperan</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dalam</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kehamilan</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yakni</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estrogen</w:t>
      </w:r>
      <w:proofErr w:type="spellEnd"/>
      <w:r w:rsidR="004D5A07">
        <w:rPr>
          <w:rFonts w:ascii="Tw Cen MT" w:eastAsia="Twentieth Century" w:hAnsi="Tw Cen MT" w:cs="Twentieth Century"/>
          <w:sz w:val="24"/>
          <w:szCs w:val="24"/>
        </w:rPr>
        <w:t xml:space="preserve"> dan progesterone di </w:t>
      </w:r>
      <w:proofErr w:type="spellStart"/>
      <w:r w:rsidR="004D5A07">
        <w:rPr>
          <w:rFonts w:ascii="Tw Cen MT" w:eastAsia="Twentieth Century" w:hAnsi="Tw Cen MT" w:cs="Twentieth Century"/>
          <w:sz w:val="24"/>
          <w:szCs w:val="24"/>
        </w:rPr>
        <w:t>atur</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dalam</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hipotalamus</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Apabila</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beban</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fikiran</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ibu</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selama</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hamil</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cukup</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berat</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maka</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akan</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berpengaruh</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terhadap</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keseimbangan</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hormon</w:t>
      </w:r>
      <w:proofErr w:type="spellEnd"/>
      <w:r w:rsidR="004D5A07">
        <w:rPr>
          <w:rFonts w:ascii="Tw Cen MT" w:eastAsia="Twentieth Century" w:hAnsi="Tw Cen MT" w:cs="Twentieth Century"/>
          <w:sz w:val="24"/>
          <w:szCs w:val="24"/>
        </w:rPr>
        <w:t xml:space="preserve">, dan </w:t>
      </w:r>
      <w:proofErr w:type="spellStart"/>
      <w:r w:rsidR="004D5A07">
        <w:rPr>
          <w:rFonts w:ascii="Tw Cen MT" w:eastAsia="Twentieth Century" w:hAnsi="Tw Cen MT" w:cs="Twentieth Century"/>
          <w:sz w:val="24"/>
          <w:szCs w:val="24"/>
        </w:rPr>
        <w:t>perkerjaan</w:t>
      </w:r>
      <w:proofErr w:type="spellEnd"/>
      <w:r w:rsidR="004D5A07">
        <w:rPr>
          <w:rFonts w:ascii="Tw Cen MT" w:eastAsia="Twentieth Century" w:hAnsi="Tw Cen MT" w:cs="Twentieth Century"/>
          <w:sz w:val="24"/>
          <w:szCs w:val="24"/>
        </w:rPr>
        <w:t xml:space="preserve"> juga </w:t>
      </w:r>
      <w:proofErr w:type="spellStart"/>
      <w:r w:rsidR="004D5A07">
        <w:rPr>
          <w:rFonts w:ascii="Tw Cen MT" w:eastAsia="Twentieth Century" w:hAnsi="Tw Cen MT" w:cs="Twentieth Century"/>
          <w:sz w:val="24"/>
          <w:szCs w:val="24"/>
        </w:rPr>
        <w:t>berhubungan</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dengan</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kondisi</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sosial</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ekonomi</w:t>
      </w:r>
      <w:proofErr w:type="spellEnd"/>
      <w:r w:rsidR="004D5A07">
        <w:rPr>
          <w:rFonts w:ascii="Tw Cen MT" w:eastAsia="Twentieth Century" w:hAnsi="Tw Cen MT" w:cs="Twentieth Century"/>
          <w:sz w:val="24"/>
          <w:szCs w:val="24"/>
        </w:rPr>
        <w:t xml:space="preserve"> </w:t>
      </w:r>
      <w:r w:rsidR="004D5A07">
        <w:rPr>
          <w:rFonts w:ascii="Tw Cen MT" w:eastAsia="Twentieth Century" w:hAnsi="Tw Cen MT" w:cs="Twentieth Century"/>
          <w:sz w:val="24"/>
          <w:szCs w:val="24"/>
        </w:rPr>
        <w:lastRenderedPageBreak/>
        <w:t xml:space="preserve">yang </w:t>
      </w:r>
      <w:proofErr w:type="spellStart"/>
      <w:r w:rsidR="004D5A07">
        <w:rPr>
          <w:rFonts w:ascii="Tw Cen MT" w:eastAsia="Twentieth Century" w:hAnsi="Tw Cen MT" w:cs="Twentieth Century"/>
          <w:sz w:val="24"/>
          <w:szCs w:val="24"/>
        </w:rPr>
        <w:t>dapat</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mempengaruhi</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pola</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makan</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aktivitas</w:t>
      </w:r>
      <w:proofErr w:type="spellEnd"/>
      <w:r w:rsidR="004D5A07">
        <w:rPr>
          <w:rFonts w:ascii="Tw Cen MT" w:eastAsia="Twentieth Century" w:hAnsi="Tw Cen MT" w:cs="Twentieth Century"/>
          <w:sz w:val="24"/>
          <w:szCs w:val="24"/>
        </w:rPr>
        <w:t xml:space="preserve">, dan stress </w:t>
      </w:r>
      <w:proofErr w:type="spellStart"/>
      <w:r w:rsidR="004D5A07">
        <w:rPr>
          <w:rFonts w:ascii="Tw Cen MT" w:eastAsia="Twentieth Century" w:hAnsi="Tw Cen MT" w:cs="Twentieth Century"/>
          <w:sz w:val="24"/>
          <w:szCs w:val="24"/>
        </w:rPr>
        <w:t>ibu</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hamil</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Dengan</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kondisi</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demikian</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makan</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mual</w:t>
      </w:r>
      <w:proofErr w:type="spellEnd"/>
      <w:r w:rsidR="004D5A07">
        <w:rPr>
          <w:rFonts w:ascii="Tw Cen MT" w:eastAsia="Twentieth Century" w:hAnsi="Tw Cen MT" w:cs="Twentieth Century"/>
          <w:sz w:val="24"/>
          <w:szCs w:val="24"/>
        </w:rPr>
        <w:t xml:space="preserve"> dan </w:t>
      </w:r>
      <w:proofErr w:type="spellStart"/>
      <w:r w:rsidR="004D5A07">
        <w:rPr>
          <w:rFonts w:ascii="Tw Cen MT" w:eastAsia="Twentieth Century" w:hAnsi="Tw Cen MT" w:cs="Twentieth Century"/>
          <w:sz w:val="24"/>
          <w:szCs w:val="24"/>
        </w:rPr>
        <w:t>muntah</w:t>
      </w:r>
      <w:proofErr w:type="spellEnd"/>
      <w:r w:rsidR="004D5A07">
        <w:rPr>
          <w:rFonts w:ascii="Tw Cen MT" w:eastAsia="Twentieth Century" w:hAnsi="Tw Cen MT" w:cs="Twentieth Century"/>
          <w:sz w:val="24"/>
          <w:szCs w:val="24"/>
        </w:rPr>
        <w:t xml:space="preserve"> yang </w:t>
      </w:r>
      <w:proofErr w:type="spellStart"/>
      <w:r w:rsidR="004D5A07">
        <w:rPr>
          <w:rFonts w:ascii="Tw Cen MT" w:eastAsia="Twentieth Century" w:hAnsi="Tw Cen MT" w:cs="Twentieth Century"/>
          <w:sz w:val="24"/>
          <w:szCs w:val="24"/>
        </w:rPr>
        <w:t>dialami</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ibu</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hamil</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dapat</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meningkat</w:t>
      </w:r>
      <w:proofErr w:type="spellEnd"/>
      <w:r w:rsidR="004D5A07">
        <w:rPr>
          <w:rFonts w:ascii="Tw Cen MT" w:eastAsia="Twentieth Century" w:hAnsi="Tw Cen MT" w:cs="Twentieth Century"/>
          <w:sz w:val="24"/>
          <w:szCs w:val="24"/>
        </w:rPr>
        <w:t xml:space="preserve"> dan </w:t>
      </w:r>
      <w:proofErr w:type="spellStart"/>
      <w:r w:rsidR="004D5A07">
        <w:rPr>
          <w:rFonts w:ascii="Tw Cen MT" w:eastAsia="Twentieth Century" w:hAnsi="Tw Cen MT" w:cs="Twentieth Century"/>
          <w:sz w:val="24"/>
          <w:szCs w:val="24"/>
        </w:rPr>
        <w:t>menjadi</w:t>
      </w:r>
      <w:proofErr w:type="spellEnd"/>
      <w:r w:rsidR="004D5A07">
        <w:rPr>
          <w:rFonts w:ascii="Tw Cen MT" w:eastAsia="Twentieth Century" w:hAnsi="Tw Cen MT" w:cs="Twentieth Century"/>
          <w:sz w:val="24"/>
          <w:szCs w:val="24"/>
        </w:rPr>
        <w:t xml:space="preserve"> hyperemesis gravidarum </w:t>
      </w:r>
      <w:proofErr w:type="spellStart"/>
      <w:r w:rsidR="004D5A07">
        <w:rPr>
          <w:rFonts w:ascii="Tw Cen MT" w:eastAsia="Twentieth Century" w:hAnsi="Tw Cen MT" w:cs="Twentieth Century"/>
          <w:sz w:val="24"/>
          <w:szCs w:val="24"/>
        </w:rPr>
        <w:t>sehingga</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dapat</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mengganggu</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pekerjaan</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sehari-hari</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bahkan</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dapat</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menjadi</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buruk</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hingga</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dehidrasi</w:t>
      </w:r>
      <w:proofErr w:type="spellEnd"/>
      <w:r w:rsidR="004D5A07">
        <w:rPr>
          <w:rFonts w:ascii="Tw Cen MT" w:eastAsia="Twentieth Century" w:hAnsi="Tw Cen MT" w:cs="Twentieth Century"/>
          <w:sz w:val="24"/>
          <w:szCs w:val="24"/>
        </w:rPr>
        <w:t xml:space="preserve">. Oleh </w:t>
      </w:r>
      <w:proofErr w:type="spellStart"/>
      <w:r w:rsidR="004D5A07">
        <w:rPr>
          <w:rFonts w:ascii="Tw Cen MT" w:eastAsia="Twentieth Century" w:hAnsi="Tw Cen MT" w:cs="Twentieth Century"/>
          <w:sz w:val="24"/>
          <w:szCs w:val="24"/>
        </w:rPr>
        <w:t>karena</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itu</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keadaan</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tersebut</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dapat</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menjadikan</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ibu</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menjadi</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takut</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akan</w:t>
      </w:r>
      <w:proofErr w:type="spellEnd"/>
      <w:r w:rsidR="004D5A07">
        <w:rPr>
          <w:rFonts w:ascii="Tw Cen MT" w:eastAsia="Twentieth Century" w:hAnsi="Tw Cen MT" w:cs="Twentieth Century"/>
          <w:sz w:val="24"/>
          <w:szCs w:val="24"/>
        </w:rPr>
        <w:t xml:space="preserve"> masa </w:t>
      </w:r>
      <w:proofErr w:type="spellStart"/>
      <w:r w:rsidR="004D5A07">
        <w:rPr>
          <w:rFonts w:ascii="Tw Cen MT" w:eastAsia="Twentieth Century" w:hAnsi="Tw Cen MT" w:cs="Twentieth Century"/>
          <w:sz w:val="24"/>
          <w:szCs w:val="24"/>
        </w:rPr>
        <w:t>depan</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kehamilannya</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perasaan</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depresi</w:t>
      </w:r>
      <w:proofErr w:type="spellEnd"/>
      <w:r w:rsidR="004D5A07">
        <w:rPr>
          <w:rFonts w:ascii="Tw Cen MT" w:eastAsia="Twentieth Century" w:hAnsi="Tw Cen MT" w:cs="Twentieth Century"/>
          <w:sz w:val="24"/>
          <w:szCs w:val="24"/>
        </w:rPr>
        <w:t xml:space="preserve"> dan </w:t>
      </w:r>
      <w:proofErr w:type="spellStart"/>
      <w:r w:rsidR="004D5A07">
        <w:rPr>
          <w:rFonts w:ascii="Tw Cen MT" w:eastAsia="Twentieth Century" w:hAnsi="Tw Cen MT" w:cs="Twentieth Century"/>
          <w:sz w:val="24"/>
          <w:szCs w:val="24"/>
        </w:rPr>
        <w:t>kecemasan</w:t>
      </w:r>
      <w:proofErr w:type="spellEnd"/>
      <w:r w:rsidR="004D5A07">
        <w:rPr>
          <w:rFonts w:ascii="Tw Cen MT" w:eastAsia="Twentieth Century" w:hAnsi="Tw Cen MT" w:cs="Twentieth Century"/>
          <w:sz w:val="24"/>
          <w:szCs w:val="24"/>
        </w:rPr>
        <w:t xml:space="preserve"> yang </w:t>
      </w:r>
      <w:proofErr w:type="spellStart"/>
      <w:r w:rsidR="004D5A07">
        <w:rPr>
          <w:rFonts w:ascii="Tw Cen MT" w:eastAsia="Twentieth Century" w:hAnsi="Tw Cen MT" w:cs="Twentieth Century"/>
          <w:sz w:val="24"/>
          <w:szCs w:val="24"/>
        </w:rPr>
        <w:t>dapat</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memperburuk</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perkembangan</w:t>
      </w:r>
      <w:proofErr w:type="spellEnd"/>
      <w:r w:rsidR="004D5A07">
        <w:rPr>
          <w:rFonts w:ascii="Tw Cen MT" w:eastAsia="Twentieth Century" w:hAnsi="Tw Cen MT" w:cs="Twentieth Century"/>
          <w:sz w:val="24"/>
          <w:szCs w:val="24"/>
        </w:rPr>
        <w:t xml:space="preserve"> </w:t>
      </w:r>
      <w:proofErr w:type="spellStart"/>
      <w:r w:rsidR="004D5A07">
        <w:rPr>
          <w:rFonts w:ascii="Tw Cen MT" w:eastAsia="Twentieth Century" w:hAnsi="Tw Cen MT" w:cs="Twentieth Century"/>
          <w:sz w:val="24"/>
          <w:szCs w:val="24"/>
        </w:rPr>
        <w:t>janin</w:t>
      </w:r>
      <w:proofErr w:type="spellEnd"/>
      <w:sdt>
        <w:sdtPr>
          <w:rPr>
            <w:rFonts w:ascii="Tw Cen MT" w:eastAsia="Twentieth Century" w:hAnsi="Tw Cen MT" w:cs="Twentieth Century"/>
            <w:color w:val="000000"/>
            <w:sz w:val="24"/>
            <w:szCs w:val="24"/>
          </w:rPr>
          <w:tag w:val="MENDELEY_CITATION_v3_eyJjaXRhdGlvbklEIjoiTUVOREVMRVlfQ0lUQVRJT05fMmJkZjU2YTYtYzgyZS00NjAwLTk3YWMtOTBhMWU4MDliOGJmIiwicHJvcGVydGllcyI6eyJub3RlSW5kZXgiOjB9LCJpc0VkaXRlZCI6ZmFsc2UsIm1hbnVhbE92ZXJyaWRlIjp7ImlzTWFudWFsbHlPdmVycmlkZGVuIjpmYWxzZSwiY2l0ZXByb2NUZXh0IjoiWzE5XSIsIm1hbnVhbE92ZXJyaWRlVGV4dCI6IiJ9LCJjaXRhdGlvbkl0ZW1zIjpbeyJpZCI6IjVlZDlhZTE5LTVlNzYtMzI4Zi1hZjY2LThhODBhNWE3ZWYwYiIsIml0ZW1EYXRhIjp7InR5cGUiOiJyZXBvcnQiLCJpZCI6IjVlZDlhZTE5LTVlNzYtMzI4Zi1hZjY2LThhODBhNWE3ZWYwYiIsInRpdGxlIjoiS0FSQUtURVJJU1RJSyBJQlUgSEFNSUwgWUFORyBNRU5HQUxBTUkgSElQRVJFTUVTSVMgR0FSVklEQVJVTSBESSBXSUxBWUFIIEtFUkpBIFBVU0tFU01BUyBQVVJXT1NBUkkgS1VEVVMiLCJhdXRob3IiOlt7ImZhbWlseSI6IlB1c3BpdGFzYXJpIiwiZ2l2ZW4iOiJJbmRhaCIsInBhcnNlLW5hbWVzIjpmYWxzZSwiZHJvcHBpbmctcGFydGljbGUiOiIiLCJub24tZHJvcHBpbmctcGFydGljbGUiOiIifSx7ImZhbWlseSI6IkluZHJpYW5pbmdydW0iLCJnaXZlbiI6IklyYXdhdGkiLCJwYXJzZS1uYW1lcyI6ZmFsc2UsImRyb3BwaW5nLXBhcnRpY2xlIjoiIiwibm9uLWRyb3BwaW5nLXBhcnRpY2xlIjoiIn1dLCJjb250YWluZXItdGl0bGUiOiJ8IEluZG9uZXNpYSBKdXJuYWwgS2ViaWRhbmFuIiwiaXNzdWVkIjp7ImRhdGUtcGFydHMiOltbMjAyMV1dfSwiaXNzdWUiOiIxIiwidm9sdW1lIjoiNSIsImNvbnRhaW5lci10aXRsZS1zaG9ydCI6IiJ9LCJpc1RlbXBvcmFyeSI6ZmFsc2V9XX0="/>
          <w:id w:val="906574894"/>
          <w:placeholder>
            <w:docPart w:val="DefaultPlaceholder_-1854013440"/>
          </w:placeholder>
        </w:sdtPr>
        <w:sdtContent>
          <w:r w:rsidR="004D5A07" w:rsidRPr="004D5A07">
            <w:rPr>
              <w:rFonts w:ascii="Tw Cen MT" w:eastAsia="Twentieth Century" w:hAnsi="Tw Cen MT" w:cs="Twentieth Century"/>
              <w:color w:val="000000"/>
              <w:sz w:val="24"/>
              <w:szCs w:val="24"/>
            </w:rPr>
            <w:t>[19]</w:t>
          </w:r>
        </w:sdtContent>
      </w:sdt>
      <w:r w:rsidR="004D5A07">
        <w:rPr>
          <w:rFonts w:ascii="Tw Cen MT" w:eastAsia="Twentieth Century" w:hAnsi="Tw Cen MT" w:cs="Twentieth Century"/>
          <w:sz w:val="24"/>
          <w:szCs w:val="24"/>
        </w:rPr>
        <w:t>.</w:t>
      </w:r>
    </w:p>
    <w:p w14:paraId="406D93A9" w14:textId="4C7EC094" w:rsidR="004D5A07" w:rsidRDefault="0069388A" w:rsidP="002D09A8">
      <w:pPr>
        <w:spacing w:after="0"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Penelitian</w:t>
      </w:r>
      <w:proofErr w:type="spellEnd"/>
      <w:r>
        <w:rPr>
          <w:rFonts w:ascii="Tw Cen MT" w:eastAsia="Twentieth Century" w:hAnsi="Tw Cen MT" w:cs="Twentieth Century"/>
          <w:sz w:val="24"/>
          <w:szCs w:val="24"/>
        </w:rPr>
        <w:t xml:space="preserve"> </w:t>
      </w:r>
      <w:proofErr w:type="spellStart"/>
      <w:r w:rsidR="00614B6B">
        <w:rPr>
          <w:rFonts w:ascii="Tw Cen MT" w:eastAsia="Twentieth Century" w:hAnsi="Tw Cen MT" w:cs="Twentieth Century"/>
          <w:sz w:val="24"/>
          <w:szCs w:val="24"/>
        </w:rPr>
        <w:t>tentang</w:t>
      </w:r>
      <w:proofErr w:type="spellEnd"/>
      <w:r w:rsidR="00614B6B">
        <w:rPr>
          <w:rFonts w:ascii="Tw Cen MT" w:eastAsia="Twentieth Century" w:hAnsi="Tw Cen MT" w:cs="Twentieth Century"/>
          <w:sz w:val="24"/>
          <w:szCs w:val="24"/>
        </w:rPr>
        <w:t xml:space="preserve"> </w:t>
      </w:r>
      <w:r>
        <w:rPr>
          <w:rFonts w:ascii="Tw Cen MT" w:eastAsia="Twentieth Century" w:hAnsi="Tw Cen MT" w:cs="Twentieth Century"/>
          <w:sz w:val="24"/>
          <w:szCs w:val="24"/>
        </w:rPr>
        <w:t xml:space="preserve">“Tingkat </w:t>
      </w:r>
      <w:proofErr w:type="spellStart"/>
      <w:r>
        <w:rPr>
          <w:rFonts w:ascii="Tw Cen MT" w:eastAsia="Twentieth Century" w:hAnsi="Tw Cen MT" w:cs="Twentieth Century"/>
          <w:sz w:val="24"/>
          <w:szCs w:val="24"/>
        </w:rPr>
        <w:t>Hiperemesis</w:t>
      </w:r>
      <w:proofErr w:type="spellEnd"/>
      <w:r>
        <w:rPr>
          <w:rFonts w:ascii="Tw Cen MT" w:eastAsia="Twentieth Century" w:hAnsi="Tw Cen MT" w:cs="Twentieth Century"/>
          <w:sz w:val="24"/>
          <w:szCs w:val="24"/>
        </w:rPr>
        <w:t xml:space="preserve"> Gravidarum pada Ibu Hamil Trimester I di </w:t>
      </w:r>
      <w:proofErr w:type="spellStart"/>
      <w:r>
        <w:rPr>
          <w:rFonts w:ascii="Tw Cen MT" w:eastAsia="Twentieth Century" w:hAnsi="Tw Cen MT" w:cs="Twentieth Century"/>
          <w:sz w:val="24"/>
          <w:szCs w:val="24"/>
        </w:rPr>
        <w:t>Kabupaten</w:t>
      </w:r>
      <w:proofErr w:type="spellEnd"/>
      <w:r>
        <w:rPr>
          <w:rFonts w:ascii="Tw Cen MT" w:eastAsia="Twentieth Century" w:hAnsi="Tw Cen MT" w:cs="Twentieth Century"/>
          <w:sz w:val="24"/>
          <w:szCs w:val="24"/>
        </w:rPr>
        <w:t xml:space="preserve"> Kendal</w:t>
      </w:r>
      <w:r w:rsidR="00614B6B">
        <w:rPr>
          <w:rFonts w:ascii="Tw Cen MT" w:eastAsia="Twentieth Century" w:hAnsi="Tw Cen MT" w:cs="Twentieth Century"/>
          <w:sz w:val="24"/>
          <w:szCs w:val="24"/>
        </w:rPr>
        <w:t>”</w:t>
      </w:r>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menyatakan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bahwa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kesiapan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ibu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dalam</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menghadapi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peran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barunya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untuk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menghadapi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pengalaman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hamil</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persalinan</w:t>
      </w:r>
      <w:proofErr w:type="spellEnd"/>
      <w:r>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kemudian</w:t>
      </w:r>
      <w:proofErr w:type="spellEnd"/>
      <w:r w:rsidR="00FD2EE9">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menjadikannya</w:t>
      </w:r>
      <w:proofErr w:type="spellEnd"/>
      <w:r w:rsidR="00FD2EE9">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sebagai</w:t>
      </w:r>
      <w:proofErr w:type="spellEnd"/>
      <w:r>
        <w:rPr>
          <w:rFonts w:ascii="Tw Cen MT" w:eastAsia="Twentieth Century" w:hAnsi="Tw Cen MT" w:cs="Twentieth Century"/>
          <w:sz w:val="24"/>
          <w:szCs w:val="24"/>
        </w:rPr>
        <w:t xml:space="preserve"> orang </w:t>
      </w:r>
      <w:proofErr w:type="spellStart"/>
      <w:r>
        <w:rPr>
          <w:rFonts w:ascii="Tw Cen MT" w:eastAsia="Twentieth Century" w:hAnsi="Tw Cen MT" w:cs="Twentieth Century"/>
          <w:sz w:val="24"/>
          <w:szCs w:val="24"/>
        </w:rPr>
        <w:t>tua</w:t>
      </w:r>
      <w:proofErr w:type="spellEnd"/>
      <w:r w:rsidR="00FD2EE9">
        <w:rPr>
          <w:rFonts w:ascii="Tw Cen MT" w:eastAsia="Twentieth Century" w:hAnsi="Tw Cen MT" w:cs="Twentieth Century"/>
          <w:sz w:val="24"/>
          <w:szCs w:val="24"/>
        </w:rPr>
        <w:t xml:space="preserve">. Ibu yang </w:t>
      </w:r>
      <w:proofErr w:type="spellStart"/>
      <w:r w:rsidR="00FD2EE9">
        <w:rPr>
          <w:rFonts w:ascii="Tw Cen MT" w:eastAsia="Twentieth Century" w:hAnsi="Tw Cen MT" w:cs="Twentieth Century"/>
          <w:sz w:val="24"/>
          <w:szCs w:val="24"/>
        </w:rPr>
        <w:t>mengalami</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hiperemes</w:t>
      </w:r>
      <w:proofErr w:type="spellEnd"/>
      <w:r w:rsidR="00FD2EE9">
        <w:rPr>
          <w:rFonts w:ascii="Tw Cen MT" w:eastAsia="Twentieth Century" w:hAnsi="Tw Cen MT" w:cs="Twentieth Century"/>
          <w:sz w:val="24"/>
          <w:szCs w:val="24"/>
        </w:rPr>
        <w:t xml:space="preserve"> gravidarum Sebagian </w:t>
      </w:r>
      <w:proofErr w:type="spellStart"/>
      <w:r w:rsidR="00FD2EE9">
        <w:rPr>
          <w:rFonts w:ascii="Tw Cen MT" w:eastAsia="Twentieth Century" w:hAnsi="Tw Cen MT" w:cs="Twentieth Century"/>
          <w:sz w:val="24"/>
          <w:szCs w:val="24"/>
        </w:rPr>
        <w:t>besar</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responden</w:t>
      </w:r>
      <w:proofErr w:type="spellEnd"/>
      <w:r w:rsidR="00FD2EE9">
        <w:rPr>
          <w:rFonts w:ascii="Tw Cen MT" w:eastAsia="Twentieth Century" w:hAnsi="Tw Cen MT" w:cs="Twentieth Century"/>
          <w:sz w:val="24"/>
          <w:szCs w:val="24"/>
        </w:rPr>
        <w:t xml:space="preserve"> primigravida </w:t>
      </w:r>
      <w:proofErr w:type="spellStart"/>
      <w:r w:rsidR="00FD2EE9">
        <w:rPr>
          <w:rFonts w:ascii="Tw Cen MT" w:eastAsia="Twentieth Century" w:hAnsi="Tw Cen MT" w:cs="Twentieth Century"/>
          <w:sz w:val="24"/>
          <w:szCs w:val="24"/>
        </w:rPr>
        <w:t>dibandingkan</w:t>
      </w:r>
      <w:proofErr w:type="spellEnd"/>
      <w:r w:rsidR="00FD2EE9">
        <w:rPr>
          <w:rFonts w:ascii="Tw Cen MT" w:eastAsia="Twentieth Century" w:hAnsi="Tw Cen MT" w:cs="Twentieth Century"/>
          <w:sz w:val="24"/>
          <w:szCs w:val="24"/>
        </w:rPr>
        <w:t xml:space="preserve"> secundigravida dan multigravida. Hal </w:t>
      </w:r>
      <w:proofErr w:type="spellStart"/>
      <w:r w:rsidR="00FD2EE9">
        <w:rPr>
          <w:rFonts w:ascii="Tw Cen MT" w:eastAsia="Twentieth Century" w:hAnsi="Tw Cen MT" w:cs="Twentieth Century"/>
          <w:sz w:val="24"/>
          <w:szCs w:val="24"/>
        </w:rPr>
        <w:t>ini</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dikarenakan</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persiapan</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fisik</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ibu</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dalam</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menghadapi</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kehamilan</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sudah</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lebih</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matang</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dibandingkan</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dengan</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kehamilan</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pertama</w:t>
      </w:r>
      <w:proofErr w:type="spellEnd"/>
      <w:r w:rsidR="00FD2EE9">
        <w:rPr>
          <w:rFonts w:ascii="Tw Cen MT" w:eastAsia="Twentieth Century" w:hAnsi="Tw Cen MT" w:cs="Twentieth Century"/>
          <w:sz w:val="24"/>
          <w:szCs w:val="24"/>
        </w:rPr>
        <w:t xml:space="preserve">. Pada </w:t>
      </w:r>
      <w:proofErr w:type="spellStart"/>
      <w:r w:rsidR="00FD2EE9">
        <w:rPr>
          <w:rFonts w:ascii="Tw Cen MT" w:eastAsia="Twentieth Century" w:hAnsi="Tw Cen MT" w:cs="Twentieth Century"/>
          <w:sz w:val="24"/>
          <w:szCs w:val="24"/>
        </w:rPr>
        <w:t>ibu</w:t>
      </w:r>
      <w:proofErr w:type="spellEnd"/>
      <w:r w:rsidR="00FD2EE9">
        <w:rPr>
          <w:rFonts w:ascii="Tw Cen MT" w:eastAsia="Twentieth Century" w:hAnsi="Tw Cen MT" w:cs="Twentieth Century"/>
          <w:sz w:val="24"/>
          <w:szCs w:val="24"/>
        </w:rPr>
        <w:t xml:space="preserve"> primigravida </w:t>
      </w:r>
      <w:proofErr w:type="spellStart"/>
      <w:r w:rsidR="00FD2EE9">
        <w:rPr>
          <w:rFonts w:ascii="Tw Cen MT" w:eastAsia="Twentieth Century" w:hAnsi="Tw Cen MT" w:cs="Twentieth Century"/>
          <w:sz w:val="24"/>
          <w:szCs w:val="24"/>
        </w:rPr>
        <w:t>fa</w:t>
      </w:r>
      <w:r w:rsidR="00614B6B">
        <w:rPr>
          <w:rFonts w:ascii="Tw Cen MT" w:eastAsia="Twentieth Century" w:hAnsi="Tw Cen MT" w:cs="Twentieth Century"/>
          <w:sz w:val="24"/>
          <w:szCs w:val="24"/>
        </w:rPr>
        <w:t>k</w:t>
      </w:r>
      <w:r w:rsidR="00FD2EE9">
        <w:rPr>
          <w:rFonts w:ascii="Tw Cen MT" w:eastAsia="Twentieth Century" w:hAnsi="Tw Cen MT" w:cs="Twentieth Century"/>
          <w:sz w:val="24"/>
          <w:szCs w:val="24"/>
        </w:rPr>
        <w:t>tor</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psikologik</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memegang</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peranan</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penting</w:t>
      </w:r>
      <w:proofErr w:type="spellEnd"/>
      <w:r w:rsidR="00FD2EE9">
        <w:rPr>
          <w:rFonts w:ascii="Tw Cen MT" w:eastAsia="Twentieth Century" w:hAnsi="Tw Cen MT" w:cs="Twentieth Century"/>
          <w:sz w:val="24"/>
          <w:szCs w:val="24"/>
        </w:rPr>
        <w:t xml:space="preserve"> pada </w:t>
      </w:r>
      <w:proofErr w:type="spellStart"/>
      <w:r w:rsidR="00FD2EE9">
        <w:rPr>
          <w:rFonts w:ascii="Tw Cen MT" w:eastAsia="Twentieth Century" w:hAnsi="Tw Cen MT" w:cs="Twentieth Century"/>
          <w:sz w:val="24"/>
          <w:szCs w:val="24"/>
        </w:rPr>
        <w:t>penyakit</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ini</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takut</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terhadap</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kehamilan</w:t>
      </w:r>
      <w:proofErr w:type="spellEnd"/>
      <w:r w:rsidR="00FD2EE9">
        <w:rPr>
          <w:rFonts w:ascii="Tw Cen MT" w:eastAsia="Twentieth Century" w:hAnsi="Tw Cen MT" w:cs="Twentieth Century"/>
          <w:sz w:val="24"/>
          <w:szCs w:val="24"/>
        </w:rPr>
        <w:t xml:space="preserve"> dan </w:t>
      </w:r>
      <w:proofErr w:type="spellStart"/>
      <w:r w:rsidR="00FD2EE9">
        <w:rPr>
          <w:rFonts w:ascii="Tw Cen MT" w:eastAsia="Twentieth Century" w:hAnsi="Tw Cen MT" w:cs="Twentieth Century"/>
          <w:sz w:val="24"/>
          <w:szCs w:val="24"/>
        </w:rPr>
        <w:t>persalinan</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takut</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terhadap</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tanggung</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jawab</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ssebagai</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ibu</w:t>
      </w:r>
      <w:proofErr w:type="spellEnd"/>
      <w:r w:rsidR="00FD2EE9">
        <w:rPr>
          <w:rFonts w:ascii="Tw Cen MT" w:eastAsia="Twentieth Century" w:hAnsi="Tw Cen MT" w:cs="Twentieth Century"/>
          <w:sz w:val="24"/>
          <w:szCs w:val="24"/>
        </w:rPr>
        <w:t xml:space="preserve"> yang </w:t>
      </w:r>
      <w:proofErr w:type="spellStart"/>
      <w:r w:rsidR="00FD2EE9">
        <w:rPr>
          <w:rFonts w:ascii="Tw Cen MT" w:eastAsia="Twentieth Century" w:hAnsi="Tw Cen MT" w:cs="Twentieth Century"/>
          <w:sz w:val="24"/>
          <w:szCs w:val="24"/>
        </w:rPr>
        <w:t>menyebabkan</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konflik</w:t>
      </w:r>
      <w:proofErr w:type="spellEnd"/>
      <w:r w:rsidR="00FD2EE9">
        <w:rPr>
          <w:rFonts w:ascii="Tw Cen MT" w:eastAsia="Twentieth Century" w:hAnsi="Tw Cen MT" w:cs="Twentieth Century"/>
          <w:sz w:val="24"/>
          <w:szCs w:val="24"/>
        </w:rPr>
        <w:t xml:space="preserve"> mental yang </w:t>
      </w:r>
      <w:proofErr w:type="spellStart"/>
      <w:r w:rsidR="00FD2EE9">
        <w:rPr>
          <w:rFonts w:ascii="Tw Cen MT" w:eastAsia="Twentieth Century" w:hAnsi="Tw Cen MT" w:cs="Twentieth Century"/>
          <w:sz w:val="24"/>
          <w:szCs w:val="24"/>
        </w:rPr>
        <w:t>dapat</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meningkatkan</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terjadinya</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mual</w:t>
      </w:r>
      <w:proofErr w:type="spellEnd"/>
      <w:r w:rsidR="00FD2EE9">
        <w:rPr>
          <w:rFonts w:ascii="Tw Cen MT" w:eastAsia="Twentieth Century" w:hAnsi="Tw Cen MT" w:cs="Twentieth Century"/>
          <w:sz w:val="24"/>
          <w:szCs w:val="24"/>
        </w:rPr>
        <w:t xml:space="preserve"> dan </w:t>
      </w:r>
      <w:proofErr w:type="spellStart"/>
      <w:r w:rsidR="00FD2EE9">
        <w:rPr>
          <w:rFonts w:ascii="Tw Cen MT" w:eastAsia="Twentieth Century" w:hAnsi="Tw Cen MT" w:cs="Twentieth Century"/>
          <w:sz w:val="24"/>
          <w:szCs w:val="24"/>
        </w:rPr>
        <w:t>muntah</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sebagai</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ekspresi</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tidak</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sadar</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terhadap</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keengganan</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menjadi</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hamil</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atau</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sebagai</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pembelajaran</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kesukaran</w:t>
      </w:r>
      <w:proofErr w:type="spellEnd"/>
      <w:r w:rsidR="00FD2EE9">
        <w:rPr>
          <w:rFonts w:ascii="Tw Cen MT" w:eastAsia="Twentieth Century" w:hAnsi="Tw Cen MT" w:cs="Twentieth Century"/>
          <w:sz w:val="24"/>
          <w:szCs w:val="24"/>
        </w:rPr>
        <w:t xml:space="preserve"> </w:t>
      </w:r>
      <w:proofErr w:type="spellStart"/>
      <w:r w:rsidR="00FD2EE9">
        <w:rPr>
          <w:rFonts w:ascii="Tw Cen MT" w:eastAsia="Twentieth Century" w:hAnsi="Tw Cen MT" w:cs="Twentieth Century"/>
          <w:sz w:val="24"/>
          <w:szCs w:val="24"/>
        </w:rPr>
        <w:t>hidup</w:t>
      </w:r>
      <w:proofErr w:type="spellEnd"/>
      <w:r w:rsidR="00FD2EE9">
        <w:rPr>
          <w:rFonts w:ascii="Tw Cen MT" w:eastAsia="Twentieth Century" w:hAnsi="Tw Cen MT" w:cs="Twentieth Century"/>
          <w:sz w:val="24"/>
          <w:szCs w:val="24"/>
        </w:rPr>
        <w:t xml:space="preserve"> </w:t>
      </w:r>
      <w:sdt>
        <w:sdtPr>
          <w:rPr>
            <w:rFonts w:ascii="Tw Cen MT" w:eastAsia="Twentieth Century" w:hAnsi="Tw Cen MT" w:cs="Twentieth Century"/>
            <w:color w:val="000000"/>
            <w:sz w:val="24"/>
            <w:szCs w:val="24"/>
          </w:rPr>
          <w:tag w:val="MENDELEY_CITATION_v3_eyJjaXRhdGlvbklEIjoiTUVOREVMRVlfQ0lUQVRJT05fNzdlNTk1ZDktOGU3YS00MzEzLWI1MzAtZDdkMDJhNTEwODhkIiwicHJvcGVydGllcyI6eyJub3RlSW5kZXgiOjB9LCJpc0VkaXRlZCI6ZmFsc2UsIm1hbnVhbE92ZXJyaWRlIjp7ImlzTWFudWFsbHlPdmVycmlkZGVuIjpmYWxzZSwiY2l0ZXByb2NUZXh0IjoiWzIwXSIsIm1hbnVhbE92ZXJyaWRlVGV4dCI6IiJ9LCJjaXRhdGlvbkl0ZW1zIjpbeyJpZCI6Ijc5MGQ4ODAyLTgzYzUtM2Q0My04MTdjLTEzY2M1NTk3Yzk0MyIsIml0ZW1EYXRhIjp7InR5cGUiOiJyZXBvcnQiLCJpZCI6Ijc5MGQ4ODAyLTgzYzUtM2Q0My04MTdjLTEzY2M1NTk3Yzk0MyIsInRpdGxlIjoiVGluZ2thdCBIaXBlcmVtZXNpcyBHcmF2aWRhcnVtIHBhZGEgSWJ1IEhhbWlsIFRyaW1lc3RlciBJIGRpIEthYnVwYXRlbiBLZW5kYWwiLCJhdXRob3IiOlt7ImZhbWlseSI6IkFyaXNkaWFuaSIsImdpdmVuIjoiVHJpYW5hIiwicGFyc2UtbmFtZXMiOmZhbHNlLCJkcm9wcGluZy1wYXJ0aWNsZSI6IiIsIm5vbi1kcm9wcGluZy1wYXJ0aWNsZSI6IiJ9LHsiZmFtaWx5IjoiSGFzdHV0aSIsImdpdmVuIjoiRCBZdW5pIiwicGFyc2UtbmFtZXMiOmZhbHNlLCJkcm9wcGluZy1wYXJ0aWNsZSI6IiIsIm5vbi1kcm9wcGluZy1wYXJ0aWNsZSI6IiJ9XSwiVVJMIjoiaHR0cDovL2p1cm5hbC5wb2x0ZWtrZXNtYW11anUuYWMuaWQvaW5kZXgucGhwL2IiLCJpc3N1ZWQiOnsiZGF0ZS1wYXJ0cyI6W1syMDIwXV19LCJudW1iZXItb2YtcGFnZXMiOiI1MC01NiIsImFic3RyYWN0IjoiSHlwZXJlbWVzaXMgZ3JhdmlkYXJ1bSBvY2N1cnMgaW4gcHJlZ25hbnQgd29tZW4gYXJvdW5kIHRoZSB3b3JsZCwgaW5jbHVkaW5nIGluIEluZG9uZXNpYS4gTW9yZSB0aGFuIDgwJSBvZiBwcmVnbmFudCB3b21lbiBpbiBJbmRvbmVzaWEgZXhwZXJpZW5jZSBleGNlc3NpdmUgbmF1c2VhIGFuZCB2b21pdGluZy4gVGhpcyBjYW4gbGVhZCB0byBkZWh5ZHJhdGlvbiwgZWxlY3Ryb2x5dGUgaW1iYWxhbmNlLCBvciBudXRyaXRpb25hbCBkZWZpY2llbmNpZXMgdGhhdCB3aWxsIGV2ZW4gaGFybSB0aGUgbW90aGVyIGFuZCBmZXR1cy4gVGhlIHB1cnBvc2Ugb2YgdGhpcyBzdHVkeSB3YXMgdG8gZGV0ZXJtaW5lIHRoZSBkZXNjcmlwdGlvbiBvZiB0aGUgaHlwZXJlbWVzaXMgZ3JhdmlkYXJ1bSBvZiBwcmVnbmFudCB3b21lbiBpbiB0aGUgZmlyc3QgdHJpbWVzdGVyIGluIEtlbmRhbCBSZWdlbmN5LiBEZXNjcmlwdGl2ZSByZXNlYXJjaCBkZXNpZ24gd2l0aCBhIHBvcHVsYXRpb24gb2YgOTQgcmVzcG9uZGVudHMsIG5hbWVseSBhbGwgcHJlZ25hbnQgd29tZW4gd2l0aCBnZXN0YXRpb25hbCBhZ2UgMC0xMiB3ZWVrcyB3aG8gY2Fycnkgb3V0IHByZWduYW5jeSBjaGVja3MgZm9yIGEgcGVyaW9kIG9mIGZvdXIgd2Vla3MgYXQgdGhlIFBvbGluZGVzIE5vbG9rZXJ0byBWaWxsYWdlLCBLYWxpd3VuZ3UgRGlzdHJpY3QsIEtlbmRhbCBSZWdlbmN5LiBUaGUgbnVtYmVyIG9mIHNhbXBsZXMgaW4gdGhpcyBzdHVkeSB3ZXJlIDU0IHJlc3BvbmRlbnRzLiBUaGUgcmVzZWFyY2ggaW5zdHJ1bWVudCB1c2VkIHRoZSBDaGVjayBMaXN0LiBEYXRhIGFuYWx5c2lzIHVzaW5nIHBlcmNlbnRhZ2VzLiBUaGUgcmVzdWx0cyBzaG93ZWQgdGhhdCBhbG1vc3QgYWxsIHJlc3BvbmRlbnRzICg5Mi42JSkgaGFkIG1vZGVyYXRlIGh5cGVyZW1lc2lzIGdyYXZpZGFydW0sIGFuZCBhIHNtYWxsIHByb3BvcnRpb24gKDcuNCUpIG9mIHJlc3BvbmRlbnRzIGhhZCBtaWxkIGh5cGVyZW1lc2lzLiBJdCBjYW4gYmUgY29uY2x1ZGVkIHRoYXQgbW9zdCBvZiB0aGUgdHJpbWVzdGVyIDEgcHJlZ25hbnQgd29tZW4gaGF2ZSBoeXBlcmVtZXNpcyBncmF2aWRhcnVtLiBJdCBpcyByZWNvbW1lbmRlZCB0aGF0IHByZWduYW50IHdvbWVuIGFuZCB0aGVpciBmYW1pbGllcyBhY3RpdmVseSBzZWVrIGluZm9ybWF0aW9uIHJlZ2FyZGluZyB0aGUgaGFuZGxpbmcgb2YgaHlwZXJlbWVzaXMgZ3JhdmlkYXJ1bS4iLCJjb250YWluZXItdGl0bGUtc2hvcnQiOiIifSwiaXNUZW1wb3JhcnkiOmZhbHNlfV19"/>
          <w:id w:val="-1883326548"/>
          <w:placeholder>
            <w:docPart w:val="DefaultPlaceholder_-1854013440"/>
          </w:placeholder>
        </w:sdtPr>
        <w:sdtContent>
          <w:r w:rsidR="00FD2EE9" w:rsidRPr="00FD2EE9">
            <w:rPr>
              <w:rFonts w:ascii="Tw Cen MT" w:eastAsia="Twentieth Century" w:hAnsi="Tw Cen MT" w:cs="Twentieth Century"/>
              <w:color w:val="000000"/>
              <w:sz w:val="24"/>
              <w:szCs w:val="24"/>
            </w:rPr>
            <w:t>[20]</w:t>
          </w:r>
        </w:sdtContent>
      </w:sdt>
      <w:r w:rsidR="00FD2EE9">
        <w:rPr>
          <w:rFonts w:ascii="Tw Cen MT" w:eastAsia="Twentieth Century" w:hAnsi="Tw Cen MT" w:cs="Twentieth Century"/>
          <w:sz w:val="24"/>
          <w:szCs w:val="24"/>
        </w:rPr>
        <w:t>.</w:t>
      </w:r>
    </w:p>
    <w:p w14:paraId="1B6FCE9F" w14:textId="77777777" w:rsidR="006A1320" w:rsidRPr="0096335E" w:rsidRDefault="006A1320" w:rsidP="00F60E22">
      <w:pPr>
        <w:spacing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   </w:t>
      </w:r>
    </w:p>
    <w:p w14:paraId="2B565EAA" w14:textId="77777777" w:rsidR="006A1320" w:rsidRPr="0096335E" w:rsidRDefault="006A1320" w:rsidP="00F60E22">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2B7A5C60" w14:textId="35AEBD1E" w:rsidR="006A1320" w:rsidRPr="004343D1" w:rsidRDefault="006A1320" w:rsidP="00F60E22">
      <w:pPr>
        <w:spacing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Dari </w:t>
      </w:r>
      <w:proofErr w:type="spellStart"/>
      <w:r>
        <w:rPr>
          <w:rFonts w:ascii="Tw Cen MT" w:eastAsia="Twentieth Century" w:hAnsi="Tw Cen MT" w:cs="Twentieth Century"/>
          <w:sz w:val="24"/>
          <w:szCs w:val="24"/>
        </w:rPr>
        <w:t>hasil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penelitian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dapat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disimpulkan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bahwa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terdapat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hubungan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antara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paritas</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pekerjaan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terh</w:t>
      </w:r>
      <w:r w:rsidR="00614B6B">
        <w:rPr>
          <w:rFonts w:ascii="Tw Cen MT" w:eastAsia="Twentieth Century" w:hAnsi="Tw Cen MT" w:cs="Twentieth Century"/>
          <w:sz w:val="24"/>
          <w:szCs w:val="24"/>
        </w:rPr>
        <w:t>a</w:t>
      </w:r>
      <w:r>
        <w:rPr>
          <w:rFonts w:ascii="Tw Cen MT" w:eastAsia="Twentieth Century" w:hAnsi="Tw Cen MT" w:cs="Twentieth Century"/>
          <w:sz w:val="24"/>
          <w:szCs w:val="24"/>
        </w:rPr>
        <w:t>dap</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kejadian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muntah</w:t>
      </w:r>
      <w:proofErr w:type="spellEnd"/>
      <w:r>
        <w:rPr>
          <w:rFonts w:ascii="Tw Cen MT" w:eastAsia="Twentieth Century" w:hAnsi="Tw Cen MT" w:cs="Twentieth Century"/>
          <w:sz w:val="24"/>
          <w:szCs w:val="24"/>
        </w:rPr>
        <w:t xml:space="preserve"> pada </w:t>
      </w:r>
      <w:proofErr w:type="spellStart"/>
      <w:r>
        <w:rPr>
          <w:rFonts w:ascii="Tw Cen MT" w:eastAsia="Twentieth Century" w:hAnsi="Tw Cen MT" w:cs="Twentieth Century"/>
          <w:sz w:val="24"/>
          <w:szCs w:val="24"/>
        </w:rPr>
        <w:t>ibu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hamil</w:t>
      </w:r>
      <w:proofErr w:type="spellEnd"/>
      <w:r>
        <w:rPr>
          <w:rFonts w:ascii="Tw Cen MT" w:eastAsia="Twentieth Century" w:hAnsi="Tw Cen MT" w:cs="Twentieth Century"/>
          <w:sz w:val="24"/>
          <w:szCs w:val="24"/>
        </w:rPr>
        <w:t xml:space="preserve"> di Wilayah </w:t>
      </w:r>
      <w:proofErr w:type="spellStart"/>
      <w:r>
        <w:rPr>
          <w:rFonts w:ascii="Tw Cen MT" w:eastAsia="Twentieth Century" w:hAnsi="Tw Cen MT" w:cs="Twentieth Century"/>
          <w:sz w:val="24"/>
          <w:szCs w:val="24"/>
        </w:rPr>
        <w:t>Kerja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Puskesmas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Payung</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Sekaki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hasil</w:t>
      </w:r>
      <w:proofErr w:type="spellEnd"/>
      <w:r>
        <w:rPr>
          <w:rFonts w:ascii="Tw Cen MT" w:eastAsia="Twentieth Century" w:hAnsi="Tw Cen MT" w:cs="Twentieth Century"/>
          <w:sz w:val="24"/>
          <w:szCs w:val="24"/>
        </w:rPr>
        <w:t xml:space="preserve"> </w:t>
      </w:r>
      <w:r w:rsidRPr="004343D1">
        <w:rPr>
          <w:rFonts w:ascii="Tw Cen MT" w:eastAsia="Twentieth Century" w:hAnsi="Tw Cen MT" w:cs="Twentieth Century"/>
          <w:i/>
          <w:iCs/>
          <w:sz w:val="24"/>
          <w:szCs w:val="24"/>
        </w:rPr>
        <w:t xml:space="preserve">p value </w:t>
      </w:r>
      <w:r w:rsidRPr="004343D1">
        <w:rPr>
          <w:rFonts w:ascii="Tw Cen MT" w:eastAsia="Twentieth Century" w:hAnsi="Tw Cen MT" w:cs="Twentieth Century"/>
          <w:sz w:val="24"/>
          <w:szCs w:val="24"/>
        </w:rPr>
        <w:t>&lt; 0,05</w:t>
      </w:r>
      <w:r>
        <w:rPr>
          <w:rFonts w:ascii="Tw Cen MT" w:eastAsia="Twentieth Century" w:hAnsi="Tw Cen MT" w:cs="Twentieth Century"/>
          <w:sz w:val="24"/>
          <w:szCs w:val="24"/>
        </w:rPr>
        <w:t xml:space="preserve">. Ibu </w:t>
      </w:r>
      <w:proofErr w:type="spellStart"/>
      <w:r>
        <w:rPr>
          <w:rFonts w:ascii="Tw Cen MT" w:eastAsia="Twentieth Century" w:hAnsi="Tw Cen MT" w:cs="Twentieth Century"/>
          <w:sz w:val="24"/>
          <w:szCs w:val="24"/>
        </w:rPr>
        <w:t>hamil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primipara yang </w:t>
      </w:r>
      <w:proofErr w:type="spellStart"/>
      <w:r>
        <w:rPr>
          <w:rFonts w:ascii="Tw Cen MT" w:eastAsia="Twentieth Century" w:hAnsi="Tw Cen MT" w:cs="Twentieth Century"/>
          <w:sz w:val="24"/>
          <w:szCs w:val="24"/>
        </w:rPr>
        <w:t>belum</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dapat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beradaptasi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kehamilannya</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ibu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bekerja</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memiliki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tingkatan</w:t>
      </w:r>
      <w:proofErr w:type="spellEnd"/>
      <w:r>
        <w:rPr>
          <w:rFonts w:ascii="Tw Cen MT" w:eastAsia="Twentieth Century" w:hAnsi="Tw Cen MT" w:cs="Twentieth Century"/>
          <w:sz w:val="24"/>
          <w:szCs w:val="24"/>
        </w:rPr>
        <w:t xml:space="preserve"> stress yang </w:t>
      </w:r>
      <w:proofErr w:type="spellStart"/>
      <w:r>
        <w:rPr>
          <w:rFonts w:ascii="Tw Cen MT" w:eastAsia="Twentieth Century" w:hAnsi="Tw Cen MT" w:cs="Twentieth Century"/>
          <w:sz w:val="24"/>
          <w:szCs w:val="24"/>
        </w:rPr>
        <w:t>tinggi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memiliki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resiko</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untuk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mengalami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mual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muntah</w:t>
      </w:r>
      <w:proofErr w:type="spellEnd"/>
      <w:r>
        <w:rPr>
          <w:rFonts w:ascii="Tw Cen MT" w:eastAsia="Twentieth Century" w:hAnsi="Tw Cen MT" w:cs="Twentieth Century"/>
          <w:sz w:val="24"/>
          <w:szCs w:val="24"/>
        </w:rPr>
        <w:t>.</w:t>
      </w:r>
    </w:p>
    <w:p w14:paraId="1036A6B2" w14:textId="77777777" w:rsidR="006A1320" w:rsidRPr="002E23D7" w:rsidRDefault="006A1320" w:rsidP="00F60E22">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 xml:space="preserve">UCAPAN TERIMA KASIH </w:t>
      </w:r>
    </w:p>
    <w:p w14:paraId="1BA5A9A6" w14:textId="77777777" w:rsidR="006A1320" w:rsidRPr="0096335E" w:rsidRDefault="006A1320" w:rsidP="00F60E22">
      <w:pPr>
        <w:spacing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Dalam </w:t>
      </w:r>
      <w:proofErr w:type="spellStart"/>
      <w:r>
        <w:rPr>
          <w:rFonts w:ascii="Tw Cen MT" w:eastAsia="Twentieth Century" w:hAnsi="Tw Cen MT" w:cs="Twentieth Century"/>
          <w:sz w:val="24"/>
          <w:szCs w:val="24"/>
        </w:rPr>
        <w:t>kegiatan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penelitian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tim</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mengucapkan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terimakasih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kepada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pihak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terkait</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banyak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membantu</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pelaksanaan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penelitian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ini</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kepada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tim</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peneliti</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telah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memberikan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pemikiran</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tenaga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dalam</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pelaksanaan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penelitian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ini</w:t>
      </w:r>
      <w:proofErr w:type="spellEnd"/>
      <w:r w:rsidRPr="004343D1">
        <w:rPr>
          <w:rFonts w:ascii="Tw Cen MT" w:eastAsia="Twentieth Century" w:hAnsi="Tw Cen MT" w:cs="Twentieth Century"/>
          <w:sz w:val="24"/>
          <w:szCs w:val="24"/>
        </w:rPr>
        <w:t>.</w:t>
      </w:r>
    </w:p>
    <w:p w14:paraId="3D69F483" w14:textId="77777777" w:rsidR="006A1320" w:rsidRPr="00FD2EE9" w:rsidRDefault="006A1320" w:rsidP="00F60E22">
      <w:pPr>
        <w:tabs>
          <w:tab w:val="left" w:pos="426"/>
        </w:tabs>
        <w:spacing w:after="0" w:line="240" w:lineRule="auto"/>
        <w:jc w:val="both"/>
        <w:rPr>
          <w:rFonts w:ascii="Tw Cen MT" w:eastAsia="Twentieth Century" w:hAnsi="Tw Cen MT" w:cs="Twentieth Century"/>
          <w:b/>
          <w:sz w:val="24"/>
          <w:szCs w:val="24"/>
        </w:rPr>
      </w:pPr>
      <w:r w:rsidRPr="00FD2EE9">
        <w:rPr>
          <w:rFonts w:ascii="Tw Cen MT" w:eastAsia="Twentieth Century" w:hAnsi="Tw Cen MT" w:cs="Twentieth Century"/>
          <w:b/>
          <w:sz w:val="24"/>
          <w:szCs w:val="24"/>
        </w:rPr>
        <w:t>DAFTAR PUSTAKA</w:t>
      </w:r>
    </w:p>
    <w:sdt>
      <w:sdtPr>
        <w:rPr>
          <w:rFonts w:ascii="Tw Cen MT" w:hAnsi="Tw Cen MT"/>
          <w:sz w:val="24"/>
          <w:szCs w:val="24"/>
        </w:rPr>
        <w:tag w:val="MENDELEY_BIBLIOGRAPHY"/>
        <w:id w:val="-576509054"/>
        <w:placeholder>
          <w:docPart w:val="DefaultPlaceholder_-1854013440"/>
        </w:placeholder>
      </w:sdtPr>
      <w:sdtContent>
        <w:p w14:paraId="043BA4B1" w14:textId="77777777" w:rsidR="00FD2EE9" w:rsidRPr="00FD2EE9" w:rsidRDefault="00FD2EE9">
          <w:pPr>
            <w:autoSpaceDE w:val="0"/>
            <w:autoSpaceDN w:val="0"/>
            <w:ind w:hanging="640"/>
            <w:divId w:val="1772045486"/>
            <w:rPr>
              <w:rFonts w:ascii="Tw Cen MT" w:eastAsia="Times New Roman" w:hAnsi="Tw Cen MT"/>
              <w:sz w:val="24"/>
              <w:szCs w:val="24"/>
            </w:rPr>
          </w:pPr>
          <w:r w:rsidRPr="00FD2EE9">
            <w:rPr>
              <w:rFonts w:ascii="Tw Cen MT" w:eastAsia="Times New Roman" w:hAnsi="Tw Cen MT"/>
              <w:sz w:val="24"/>
              <w:szCs w:val="24"/>
            </w:rPr>
            <w:t>[1]</w:t>
          </w:r>
          <w:r w:rsidRPr="00FD2EE9">
            <w:rPr>
              <w:rFonts w:ascii="Tw Cen MT" w:eastAsia="Times New Roman" w:hAnsi="Tw Cen MT"/>
              <w:sz w:val="24"/>
              <w:szCs w:val="24"/>
            </w:rPr>
            <w:tab/>
            <w:t xml:space="preserve">S. </w:t>
          </w:r>
          <w:proofErr w:type="spellStart"/>
          <w:r w:rsidRPr="00FD2EE9">
            <w:rPr>
              <w:rFonts w:ascii="Tw Cen MT" w:eastAsia="Times New Roman" w:hAnsi="Tw Cen MT"/>
              <w:sz w:val="24"/>
              <w:szCs w:val="24"/>
            </w:rPr>
            <w:t>Handayani</w:t>
          </w:r>
          <w:proofErr w:type="spellEnd"/>
          <w:r w:rsidRPr="00FD2EE9">
            <w:rPr>
              <w:rFonts w:ascii="Tw Cen MT" w:eastAsia="Times New Roman" w:hAnsi="Tw Cen MT"/>
              <w:sz w:val="24"/>
              <w:szCs w:val="24"/>
            </w:rPr>
            <w:t>, “</w:t>
          </w:r>
          <w:proofErr w:type="spellStart"/>
          <w:r w:rsidRPr="00FD2EE9">
            <w:rPr>
              <w:rFonts w:ascii="Tw Cen MT" w:eastAsia="Times New Roman" w:hAnsi="Tw Cen MT"/>
              <w:sz w:val="24"/>
              <w:szCs w:val="24"/>
            </w:rPr>
            <w:t>Efek</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akupressur</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dalam</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mengatasi</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mual</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muntah</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selama</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kehamilan</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i/>
              <w:iCs/>
              <w:sz w:val="24"/>
              <w:szCs w:val="24"/>
            </w:rPr>
            <w:t>Simposium</w:t>
          </w:r>
          <w:proofErr w:type="spellEnd"/>
          <w:r w:rsidRPr="00FD2EE9">
            <w:rPr>
              <w:rFonts w:ascii="Tw Cen MT" w:eastAsia="Times New Roman" w:hAnsi="Tw Cen MT"/>
              <w:i/>
              <w:iCs/>
              <w:sz w:val="24"/>
              <w:szCs w:val="24"/>
            </w:rPr>
            <w:t xml:space="preserve"> dan Workshop Nasional </w:t>
          </w:r>
          <w:proofErr w:type="spellStart"/>
          <w:r w:rsidRPr="00FD2EE9">
            <w:rPr>
              <w:rFonts w:ascii="Tw Cen MT" w:eastAsia="Times New Roman" w:hAnsi="Tw Cen MT"/>
              <w:i/>
              <w:iCs/>
              <w:sz w:val="24"/>
              <w:szCs w:val="24"/>
            </w:rPr>
            <w:t>Pengembangan</w:t>
          </w:r>
          <w:proofErr w:type="spellEnd"/>
          <w:r w:rsidRPr="00FD2EE9">
            <w:rPr>
              <w:rFonts w:ascii="Tw Cen MT" w:eastAsia="Times New Roman" w:hAnsi="Tw Cen MT"/>
              <w:i/>
              <w:iCs/>
              <w:sz w:val="24"/>
              <w:szCs w:val="24"/>
            </w:rPr>
            <w:t xml:space="preserve"> Pendidikan dan </w:t>
          </w:r>
          <w:proofErr w:type="spellStart"/>
          <w:r w:rsidRPr="00FD2EE9">
            <w:rPr>
              <w:rFonts w:ascii="Tw Cen MT" w:eastAsia="Times New Roman" w:hAnsi="Tw Cen MT"/>
              <w:i/>
              <w:iCs/>
              <w:sz w:val="24"/>
              <w:szCs w:val="24"/>
            </w:rPr>
            <w:t>Pelayanan</w:t>
          </w:r>
          <w:proofErr w:type="spellEnd"/>
          <w:r w:rsidRPr="00FD2EE9">
            <w:rPr>
              <w:rFonts w:ascii="Tw Cen MT" w:eastAsia="Times New Roman" w:hAnsi="Tw Cen MT"/>
              <w:i/>
              <w:iCs/>
              <w:sz w:val="24"/>
              <w:szCs w:val="24"/>
            </w:rPr>
            <w:t xml:space="preserve"> </w:t>
          </w:r>
          <w:proofErr w:type="spellStart"/>
          <w:r w:rsidRPr="00FD2EE9">
            <w:rPr>
              <w:rFonts w:ascii="Tw Cen MT" w:eastAsia="Times New Roman" w:hAnsi="Tw Cen MT"/>
              <w:i/>
              <w:iCs/>
              <w:sz w:val="24"/>
              <w:szCs w:val="24"/>
            </w:rPr>
            <w:t>Kebidanan</w:t>
          </w:r>
          <w:proofErr w:type="spellEnd"/>
          <w:r w:rsidRPr="00FD2EE9">
            <w:rPr>
              <w:rFonts w:ascii="Tw Cen MT" w:eastAsia="Times New Roman" w:hAnsi="Tw Cen MT"/>
              <w:i/>
              <w:iCs/>
              <w:sz w:val="24"/>
              <w:szCs w:val="24"/>
            </w:rPr>
            <w:t xml:space="preserve"> Indonesia</w:t>
          </w:r>
          <w:r w:rsidRPr="00FD2EE9">
            <w:rPr>
              <w:rFonts w:ascii="Tw Cen MT" w:eastAsia="Times New Roman" w:hAnsi="Tw Cen MT"/>
              <w:sz w:val="24"/>
              <w:szCs w:val="24"/>
            </w:rPr>
            <w:t>, vol. volume 24, 2015.</w:t>
          </w:r>
        </w:p>
        <w:p w14:paraId="7F29D198" w14:textId="77777777" w:rsidR="00FD2EE9" w:rsidRPr="00FD2EE9" w:rsidRDefault="00FD2EE9">
          <w:pPr>
            <w:autoSpaceDE w:val="0"/>
            <w:autoSpaceDN w:val="0"/>
            <w:ind w:hanging="640"/>
            <w:divId w:val="627443097"/>
            <w:rPr>
              <w:rFonts w:ascii="Tw Cen MT" w:eastAsia="Times New Roman" w:hAnsi="Tw Cen MT"/>
              <w:sz w:val="24"/>
              <w:szCs w:val="24"/>
            </w:rPr>
          </w:pPr>
          <w:r w:rsidRPr="00FD2EE9">
            <w:rPr>
              <w:rFonts w:ascii="Tw Cen MT" w:eastAsia="Times New Roman" w:hAnsi="Tw Cen MT"/>
              <w:sz w:val="24"/>
              <w:szCs w:val="24"/>
            </w:rPr>
            <w:t>[2]</w:t>
          </w:r>
          <w:r w:rsidRPr="00FD2EE9">
            <w:rPr>
              <w:rFonts w:ascii="Tw Cen MT" w:eastAsia="Times New Roman" w:hAnsi="Tw Cen MT"/>
              <w:sz w:val="24"/>
              <w:szCs w:val="24"/>
            </w:rPr>
            <w:tab/>
            <w:t>F. K. Wardani, “</w:t>
          </w:r>
          <w:proofErr w:type="spellStart"/>
          <w:r w:rsidRPr="00FD2EE9">
            <w:rPr>
              <w:rFonts w:ascii="Tw Cen MT" w:eastAsia="Times New Roman" w:hAnsi="Tw Cen MT"/>
              <w:sz w:val="24"/>
              <w:szCs w:val="24"/>
            </w:rPr>
            <w:t>Efektivitas</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Eksrtak</w:t>
          </w:r>
          <w:proofErr w:type="spellEnd"/>
          <w:r w:rsidRPr="00FD2EE9">
            <w:rPr>
              <w:rFonts w:ascii="Tw Cen MT" w:eastAsia="Times New Roman" w:hAnsi="Tw Cen MT"/>
              <w:sz w:val="24"/>
              <w:szCs w:val="24"/>
            </w:rPr>
            <w:t xml:space="preserve"> Jahe </w:t>
          </w:r>
          <w:proofErr w:type="spellStart"/>
          <w:r w:rsidRPr="00FD2EE9">
            <w:rPr>
              <w:rFonts w:ascii="Tw Cen MT" w:eastAsia="Times New Roman" w:hAnsi="Tw Cen MT"/>
              <w:sz w:val="24"/>
              <w:szCs w:val="24"/>
            </w:rPr>
            <w:t>Untuk</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Mengurangi</w:t>
          </w:r>
          <w:proofErr w:type="spellEnd"/>
          <w:r w:rsidRPr="00FD2EE9">
            <w:rPr>
              <w:rFonts w:ascii="Tw Cen MT" w:eastAsia="Times New Roman" w:hAnsi="Tw Cen MT"/>
              <w:sz w:val="24"/>
              <w:szCs w:val="24"/>
            </w:rPr>
            <w:t xml:space="preserve"> Emesis Gravidarum Pada Ibu Hamil Trimester 1 Di Klinik </w:t>
          </w:r>
          <w:proofErr w:type="spellStart"/>
          <w:r w:rsidRPr="00FD2EE9">
            <w:rPr>
              <w:rFonts w:ascii="Tw Cen MT" w:eastAsia="Times New Roman" w:hAnsi="Tw Cen MT"/>
              <w:sz w:val="24"/>
              <w:szCs w:val="24"/>
            </w:rPr>
            <w:t>Hj</w:t>
          </w:r>
          <w:proofErr w:type="spellEnd"/>
          <w:r w:rsidRPr="00FD2EE9">
            <w:rPr>
              <w:rFonts w:ascii="Tw Cen MT" w:eastAsia="Times New Roman" w:hAnsi="Tw Cen MT"/>
              <w:sz w:val="24"/>
              <w:szCs w:val="24"/>
            </w:rPr>
            <w:t xml:space="preserve">. Dewi </w:t>
          </w:r>
          <w:proofErr w:type="spellStart"/>
          <w:r w:rsidRPr="00FD2EE9">
            <w:rPr>
              <w:rFonts w:ascii="Tw Cen MT" w:eastAsia="Times New Roman" w:hAnsi="Tw Cen MT"/>
              <w:sz w:val="24"/>
              <w:szCs w:val="24"/>
            </w:rPr>
            <w:t>Sesmera</w:t>
          </w:r>
          <w:proofErr w:type="spellEnd"/>
          <w:r w:rsidRPr="00FD2EE9">
            <w:rPr>
              <w:rFonts w:ascii="Tw Cen MT" w:eastAsia="Times New Roman" w:hAnsi="Tw Cen MT"/>
              <w:sz w:val="24"/>
              <w:szCs w:val="24"/>
            </w:rPr>
            <w:t xml:space="preserve"> Medan,” </w:t>
          </w:r>
          <w:proofErr w:type="spellStart"/>
          <w:r w:rsidRPr="00FD2EE9">
            <w:rPr>
              <w:rFonts w:ascii="Tw Cen MT" w:eastAsia="Times New Roman" w:hAnsi="Tw Cen MT"/>
              <w:i/>
              <w:iCs/>
              <w:sz w:val="24"/>
              <w:szCs w:val="24"/>
            </w:rPr>
            <w:t>Jurnal</w:t>
          </w:r>
          <w:proofErr w:type="spellEnd"/>
          <w:r w:rsidRPr="00FD2EE9">
            <w:rPr>
              <w:rFonts w:ascii="Tw Cen MT" w:eastAsia="Times New Roman" w:hAnsi="Tw Cen MT"/>
              <w:i/>
              <w:iCs/>
              <w:sz w:val="24"/>
              <w:szCs w:val="24"/>
            </w:rPr>
            <w:t xml:space="preserve"> Maternal </w:t>
          </w:r>
          <w:proofErr w:type="spellStart"/>
          <w:r w:rsidRPr="00FD2EE9">
            <w:rPr>
              <w:rFonts w:ascii="Tw Cen MT" w:eastAsia="Times New Roman" w:hAnsi="Tw Cen MT"/>
              <w:i/>
              <w:iCs/>
              <w:sz w:val="24"/>
              <w:szCs w:val="24"/>
            </w:rPr>
            <w:t>Kebidanan</w:t>
          </w:r>
          <w:proofErr w:type="spellEnd"/>
          <w:r w:rsidRPr="00FD2EE9">
            <w:rPr>
              <w:rFonts w:ascii="Tw Cen MT" w:eastAsia="Times New Roman" w:hAnsi="Tw Cen MT"/>
              <w:sz w:val="24"/>
              <w:szCs w:val="24"/>
            </w:rPr>
            <w:t>, vol. volume 3 (, pp. 30–39, 2020.</w:t>
          </w:r>
        </w:p>
        <w:p w14:paraId="025AB660" w14:textId="77777777" w:rsidR="00FD2EE9" w:rsidRPr="00FD2EE9" w:rsidRDefault="00FD2EE9">
          <w:pPr>
            <w:autoSpaceDE w:val="0"/>
            <w:autoSpaceDN w:val="0"/>
            <w:ind w:hanging="640"/>
            <w:divId w:val="1190486358"/>
            <w:rPr>
              <w:rFonts w:ascii="Tw Cen MT" w:eastAsia="Times New Roman" w:hAnsi="Tw Cen MT"/>
              <w:sz w:val="24"/>
              <w:szCs w:val="24"/>
            </w:rPr>
          </w:pPr>
          <w:r w:rsidRPr="00FD2EE9">
            <w:rPr>
              <w:rFonts w:ascii="Tw Cen MT" w:eastAsia="Times New Roman" w:hAnsi="Tw Cen MT"/>
              <w:sz w:val="24"/>
              <w:szCs w:val="24"/>
            </w:rPr>
            <w:t>[3]</w:t>
          </w:r>
          <w:r w:rsidRPr="00FD2EE9">
            <w:rPr>
              <w:rFonts w:ascii="Tw Cen MT" w:eastAsia="Times New Roman" w:hAnsi="Tw Cen MT"/>
              <w:sz w:val="24"/>
              <w:szCs w:val="24"/>
            </w:rPr>
            <w:tab/>
            <w:t xml:space="preserve">S. </w:t>
          </w:r>
          <w:proofErr w:type="spellStart"/>
          <w:r w:rsidRPr="00FD2EE9">
            <w:rPr>
              <w:rFonts w:ascii="Tw Cen MT" w:eastAsia="Times New Roman" w:hAnsi="Tw Cen MT"/>
              <w:sz w:val="24"/>
              <w:szCs w:val="24"/>
            </w:rPr>
            <w:t>SiT</w:t>
          </w:r>
          <w:proofErr w:type="spellEnd"/>
          <w:r w:rsidRPr="00FD2EE9">
            <w:rPr>
              <w:rFonts w:ascii="Tw Cen MT" w:eastAsia="Times New Roman" w:hAnsi="Tw Cen MT"/>
              <w:sz w:val="24"/>
              <w:szCs w:val="24"/>
            </w:rPr>
            <w:t xml:space="preserve">. M. </w:t>
          </w:r>
          <w:proofErr w:type="spellStart"/>
          <w:r w:rsidRPr="00FD2EE9">
            <w:rPr>
              <w:rFonts w:ascii="Tw Cen MT" w:eastAsia="Times New Roman" w:hAnsi="Tw Cen MT"/>
              <w:sz w:val="24"/>
              <w:szCs w:val="24"/>
            </w:rPr>
            <w:t>Ulfika</w:t>
          </w:r>
          <w:proofErr w:type="spellEnd"/>
          <w:r w:rsidRPr="00FD2EE9">
            <w:rPr>
              <w:rFonts w:ascii="Tw Cen MT" w:eastAsia="Times New Roman" w:hAnsi="Tw Cen MT"/>
              <w:sz w:val="24"/>
              <w:szCs w:val="24"/>
            </w:rPr>
            <w:t xml:space="preserve"> R, </w:t>
          </w:r>
          <w:proofErr w:type="spellStart"/>
          <w:r w:rsidRPr="00FD2EE9">
            <w:rPr>
              <w:rFonts w:ascii="Tw Cen MT" w:eastAsia="Times New Roman" w:hAnsi="Tw Cen MT"/>
              <w:sz w:val="24"/>
              <w:szCs w:val="24"/>
            </w:rPr>
            <w:t>Isfaizah</w:t>
          </w:r>
          <w:proofErr w:type="spellEnd"/>
          <w:r w:rsidRPr="00FD2EE9">
            <w:rPr>
              <w:rFonts w:ascii="Tw Cen MT" w:eastAsia="Times New Roman" w:hAnsi="Tw Cen MT"/>
              <w:sz w:val="24"/>
              <w:szCs w:val="24"/>
            </w:rPr>
            <w:t>, S SM, Puji Lestari, “</w:t>
          </w:r>
          <w:proofErr w:type="spellStart"/>
          <w:r w:rsidRPr="00FD2EE9">
            <w:rPr>
              <w:rFonts w:ascii="Tw Cen MT" w:eastAsia="Times New Roman" w:hAnsi="Tw Cen MT"/>
              <w:sz w:val="24"/>
              <w:szCs w:val="24"/>
            </w:rPr>
            <w:t>Asuhan</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Kebidanan</w:t>
          </w:r>
          <w:proofErr w:type="spellEnd"/>
          <w:r w:rsidRPr="00FD2EE9">
            <w:rPr>
              <w:rFonts w:ascii="Tw Cen MT" w:eastAsia="Times New Roman" w:hAnsi="Tw Cen MT"/>
              <w:sz w:val="24"/>
              <w:szCs w:val="24"/>
            </w:rPr>
            <w:t xml:space="preserve"> Pada Ibu Hamil Trimester I </w:t>
          </w:r>
          <w:proofErr w:type="spellStart"/>
          <w:r w:rsidRPr="00FD2EE9">
            <w:rPr>
              <w:rFonts w:ascii="Tw Cen MT" w:eastAsia="Times New Roman" w:hAnsi="Tw Cen MT"/>
              <w:sz w:val="24"/>
              <w:szCs w:val="24"/>
            </w:rPr>
            <w:t>Dengan</w:t>
          </w:r>
          <w:proofErr w:type="spellEnd"/>
          <w:r w:rsidRPr="00FD2EE9">
            <w:rPr>
              <w:rFonts w:ascii="Tw Cen MT" w:eastAsia="Times New Roman" w:hAnsi="Tw Cen MT"/>
              <w:sz w:val="24"/>
              <w:szCs w:val="24"/>
            </w:rPr>
            <w:t xml:space="preserve"> Emesis Gravidarum,” Ngudi Waluyo </w:t>
          </w:r>
          <w:proofErr w:type="spellStart"/>
          <w:r w:rsidRPr="00FD2EE9">
            <w:rPr>
              <w:rFonts w:ascii="Tw Cen MT" w:eastAsia="Times New Roman" w:hAnsi="Tw Cen MT"/>
              <w:sz w:val="24"/>
              <w:szCs w:val="24"/>
            </w:rPr>
            <w:t>Ungaran</w:t>
          </w:r>
          <w:proofErr w:type="spellEnd"/>
          <w:r w:rsidRPr="00FD2EE9">
            <w:rPr>
              <w:rFonts w:ascii="Tw Cen MT" w:eastAsia="Times New Roman" w:hAnsi="Tw Cen MT"/>
              <w:sz w:val="24"/>
              <w:szCs w:val="24"/>
            </w:rPr>
            <w:t>, 2019.</w:t>
          </w:r>
        </w:p>
        <w:p w14:paraId="6D13219E" w14:textId="77777777" w:rsidR="00FD2EE9" w:rsidRPr="00FD2EE9" w:rsidRDefault="00FD2EE9">
          <w:pPr>
            <w:autoSpaceDE w:val="0"/>
            <w:autoSpaceDN w:val="0"/>
            <w:ind w:hanging="640"/>
            <w:divId w:val="1437598574"/>
            <w:rPr>
              <w:rFonts w:ascii="Tw Cen MT" w:eastAsia="Times New Roman" w:hAnsi="Tw Cen MT"/>
              <w:sz w:val="24"/>
              <w:szCs w:val="24"/>
            </w:rPr>
          </w:pPr>
          <w:r w:rsidRPr="00FD2EE9">
            <w:rPr>
              <w:rFonts w:ascii="Tw Cen MT" w:eastAsia="Times New Roman" w:hAnsi="Tw Cen MT"/>
              <w:sz w:val="24"/>
              <w:szCs w:val="24"/>
            </w:rPr>
            <w:t>[4]</w:t>
          </w:r>
          <w:r w:rsidRPr="00FD2EE9">
            <w:rPr>
              <w:rFonts w:ascii="Tw Cen MT" w:eastAsia="Times New Roman" w:hAnsi="Tw Cen MT"/>
              <w:sz w:val="24"/>
              <w:szCs w:val="24"/>
            </w:rPr>
            <w:tab/>
          </w:r>
          <w:proofErr w:type="spellStart"/>
          <w:r w:rsidRPr="00FD2EE9">
            <w:rPr>
              <w:rFonts w:ascii="Tw Cen MT" w:eastAsia="Times New Roman" w:hAnsi="Tw Cen MT"/>
              <w:sz w:val="24"/>
              <w:szCs w:val="24"/>
            </w:rPr>
            <w:t>Haridawati</w:t>
          </w:r>
          <w:proofErr w:type="spellEnd"/>
          <w:r w:rsidRPr="00FD2EE9">
            <w:rPr>
              <w:rFonts w:ascii="Tw Cen MT" w:eastAsia="Times New Roman" w:hAnsi="Tw Cen MT"/>
              <w:sz w:val="24"/>
              <w:szCs w:val="24"/>
            </w:rPr>
            <w:t>, “</w:t>
          </w:r>
          <w:proofErr w:type="spellStart"/>
          <w:r w:rsidRPr="00FD2EE9">
            <w:rPr>
              <w:rFonts w:ascii="Tw Cen MT" w:eastAsia="Times New Roman" w:hAnsi="Tw Cen MT"/>
              <w:sz w:val="24"/>
              <w:szCs w:val="24"/>
            </w:rPr>
            <w:t>Pengaruh</w:t>
          </w:r>
          <w:proofErr w:type="spellEnd"/>
          <w:r w:rsidRPr="00FD2EE9">
            <w:rPr>
              <w:rFonts w:ascii="Tw Cen MT" w:eastAsia="Times New Roman" w:hAnsi="Tw Cen MT"/>
              <w:sz w:val="24"/>
              <w:szCs w:val="24"/>
            </w:rPr>
            <w:t xml:space="preserve"> Jahe (Zingiber Officinale) </w:t>
          </w:r>
          <w:proofErr w:type="spellStart"/>
          <w:r w:rsidRPr="00FD2EE9">
            <w:rPr>
              <w:rFonts w:ascii="Tw Cen MT" w:eastAsia="Times New Roman" w:hAnsi="Tw Cen MT"/>
              <w:sz w:val="24"/>
              <w:szCs w:val="24"/>
            </w:rPr>
            <w:t>Hangat</w:t>
          </w:r>
          <w:proofErr w:type="spellEnd"/>
          <w:r w:rsidRPr="00FD2EE9">
            <w:rPr>
              <w:rFonts w:ascii="Tw Cen MT" w:eastAsia="Times New Roman" w:hAnsi="Tw Cen MT"/>
              <w:sz w:val="24"/>
              <w:szCs w:val="24"/>
            </w:rPr>
            <w:t xml:space="preserve"> Dalam </w:t>
          </w:r>
          <w:proofErr w:type="spellStart"/>
          <w:r w:rsidRPr="00FD2EE9">
            <w:rPr>
              <w:rFonts w:ascii="Tw Cen MT" w:eastAsia="Times New Roman" w:hAnsi="Tw Cen MT"/>
              <w:sz w:val="24"/>
              <w:szCs w:val="24"/>
            </w:rPr>
            <w:t>Mengurangi</w:t>
          </w:r>
          <w:proofErr w:type="spellEnd"/>
          <w:r w:rsidRPr="00FD2EE9">
            <w:rPr>
              <w:rFonts w:ascii="Tw Cen MT" w:eastAsia="Times New Roman" w:hAnsi="Tw Cen MT"/>
              <w:sz w:val="24"/>
              <w:szCs w:val="24"/>
            </w:rPr>
            <w:t xml:space="preserve"> Emesis Gravidarum di Wilayah </w:t>
          </w:r>
          <w:proofErr w:type="spellStart"/>
          <w:r w:rsidRPr="00FD2EE9">
            <w:rPr>
              <w:rFonts w:ascii="Tw Cen MT" w:eastAsia="Times New Roman" w:hAnsi="Tw Cen MT"/>
              <w:sz w:val="24"/>
              <w:szCs w:val="24"/>
            </w:rPr>
            <w:t>Kerja</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Puskesmas</w:t>
          </w:r>
          <w:proofErr w:type="spellEnd"/>
          <w:r w:rsidRPr="00FD2EE9">
            <w:rPr>
              <w:rFonts w:ascii="Tw Cen MT" w:eastAsia="Times New Roman" w:hAnsi="Tw Cen MT"/>
              <w:sz w:val="24"/>
              <w:szCs w:val="24"/>
            </w:rPr>
            <w:t xml:space="preserve"> Harapan Raya </w:t>
          </w:r>
          <w:proofErr w:type="spellStart"/>
          <w:r w:rsidRPr="00FD2EE9">
            <w:rPr>
              <w:rFonts w:ascii="Tw Cen MT" w:eastAsia="Times New Roman" w:hAnsi="Tw Cen MT"/>
              <w:sz w:val="24"/>
              <w:szCs w:val="24"/>
            </w:rPr>
            <w:t>Pekanbaru</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i/>
              <w:iCs/>
              <w:sz w:val="24"/>
              <w:szCs w:val="24"/>
            </w:rPr>
            <w:t>Jurnal</w:t>
          </w:r>
          <w:proofErr w:type="spellEnd"/>
          <w:r w:rsidRPr="00FD2EE9">
            <w:rPr>
              <w:rFonts w:ascii="Tw Cen MT" w:eastAsia="Times New Roman" w:hAnsi="Tw Cen MT"/>
              <w:i/>
              <w:iCs/>
              <w:sz w:val="24"/>
              <w:szCs w:val="24"/>
            </w:rPr>
            <w:t xml:space="preserve"> </w:t>
          </w:r>
          <w:proofErr w:type="spellStart"/>
          <w:r w:rsidRPr="00FD2EE9">
            <w:rPr>
              <w:rFonts w:ascii="Tw Cen MT" w:eastAsia="Times New Roman" w:hAnsi="Tw Cen MT"/>
              <w:i/>
              <w:iCs/>
              <w:sz w:val="24"/>
              <w:szCs w:val="24"/>
            </w:rPr>
            <w:t>Ilmu</w:t>
          </w:r>
          <w:proofErr w:type="spellEnd"/>
          <w:r w:rsidRPr="00FD2EE9">
            <w:rPr>
              <w:rFonts w:ascii="Tw Cen MT" w:eastAsia="Times New Roman" w:hAnsi="Tw Cen MT"/>
              <w:i/>
              <w:iCs/>
              <w:sz w:val="24"/>
              <w:szCs w:val="24"/>
            </w:rPr>
            <w:t xml:space="preserve"> </w:t>
          </w:r>
          <w:proofErr w:type="spellStart"/>
          <w:r w:rsidRPr="00FD2EE9">
            <w:rPr>
              <w:rFonts w:ascii="Tw Cen MT" w:eastAsia="Times New Roman" w:hAnsi="Tw Cen MT"/>
              <w:i/>
              <w:iCs/>
              <w:sz w:val="24"/>
              <w:szCs w:val="24"/>
            </w:rPr>
            <w:t>Kebidanan</w:t>
          </w:r>
          <w:proofErr w:type="spellEnd"/>
          <w:r w:rsidRPr="00FD2EE9">
            <w:rPr>
              <w:rFonts w:ascii="Tw Cen MT" w:eastAsia="Times New Roman" w:hAnsi="Tw Cen MT"/>
              <w:sz w:val="24"/>
              <w:szCs w:val="24"/>
            </w:rPr>
            <w:t xml:space="preserve">, vol. </w:t>
          </w:r>
          <w:proofErr w:type="spellStart"/>
          <w:r w:rsidRPr="00FD2EE9">
            <w:rPr>
              <w:rFonts w:ascii="Tw Cen MT" w:eastAsia="Times New Roman" w:hAnsi="Tw Cen MT"/>
              <w:sz w:val="24"/>
              <w:szCs w:val="24"/>
            </w:rPr>
            <w:t>voume</w:t>
          </w:r>
          <w:proofErr w:type="spellEnd"/>
          <w:r w:rsidRPr="00FD2EE9">
            <w:rPr>
              <w:rFonts w:ascii="Tw Cen MT" w:eastAsia="Times New Roman" w:hAnsi="Tw Cen MT"/>
              <w:sz w:val="24"/>
              <w:szCs w:val="24"/>
            </w:rPr>
            <w:t xml:space="preserve"> 9 (1, pp. 1–7, 2020.</w:t>
          </w:r>
        </w:p>
        <w:p w14:paraId="11FD92B4" w14:textId="77777777" w:rsidR="00FD2EE9" w:rsidRPr="00FD2EE9" w:rsidRDefault="00FD2EE9">
          <w:pPr>
            <w:autoSpaceDE w:val="0"/>
            <w:autoSpaceDN w:val="0"/>
            <w:ind w:hanging="640"/>
            <w:divId w:val="1173111229"/>
            <w:rPr>
              <w:rFonts w:ascii="Tw Cen MT" w:eastAsia="Times New Roman" w:hAnsi="Tw Cen MT"/>
              <w:sz w:val="24"/>
              <w:szCs w:val="24"/>
            </w:rPr>
          </w:pPr>
          <w:r w:rsidRPr="00FD2EE9">
            <w:rPr>
              <w:rFonts w:ascii="Tw Cen MT" w:eastAsia="Times New Roman" w:hAnsi="Tw Cen MT"/>
              <w:sz w:val="24"/>
              <w:szCs w:val="24"/>
            </w:rPr>
            <w:t>[5]</w:t>
          </w:r>
          <w:r w:rsidRPr="00FD2EE9">
            <w:rPr>
              <w:rFonts w:ascii="Tw Cen MT" w:eastAsia="Times New Roman" w:hAnsi="Tw Cen MT"/>
              <w:sz w:val="24"/>
              <w:szCs w:val="24"/>
            </w:rPr>
            <w:tab/>
            <w:t>WHO, “</w:t>
          </w:r>
          <w:proofErr w:type="spellStart"/>
          <w:r w:rsidRPr="00FD2EE9">
            <w:rPr>
              <w:rFonts w:ascii="Tw Cen MT" w:eastAsia="Times New Roman" w:hAnsi="Tw Cen MT"/>
              <w:sz w:val="24"/>
              <w:szCs w:val="24"/>
            </w:rPr>
            <w:t>Prelvalelnsi</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Keljadian</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Hypelrelmelsis</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Gravidarulm</w:t>
          </w:r>
          <w:proofErr w:type="spellEnd"/>
          <w:r w:rsidRPr="00FD2EE9">
            <w:rPr>
              <w:rFonts w:ascii="Tw Cen MT" w:eastAsia="Times New Roman" w:hAnsi="Tw Cen MT"/>
              <w:sz w:val="24"/>
              <w:szCs w:val="24"/>
            </w:rPr>
            <w:t>,” 2019.</w:t>
          </w:r>
        </w:p>
        <w:p w14:paraId="47F1C7F3" w14:textId="77777777" w:rsidR="00FD2EE9" w:rsidRPr="00FD2EE9" w:rsidRDefault="00FD2EE9">
          <w:pPr>
            <w:autoSpaceDE w:val="0"/>
            <w:autoSpaceDN w:val="0"/>
            <w:ind w:hanging="640"/>
            <w:divId w:val="1098982714"/>
            <w:rPr>
              <w:rFonts w:ascii="Tw Cen MT" w:eastAsia="Times New Roman" w:hAnsi="Tw Cen MT"/>
              <w:sz w:val="24"/>
              <w:szCs w:val="24"/>
            </w:rPr>
          </w:pPr>
          <w:r w:rsidRPr="00FD2EE9">
            <w:rPr>
              <w:rFonts w:ascii="Tw Cen MT" w:eastAsia="Times New Roman" w:hAnsi="Tw Cen MT"/>
              <w:sz w:val="24"/>
              <w:szCs w:val="24"/>
            </w:rPr>
            <w:t>[6]</w:t>
          </w:r>
          <w:r w:rsidRPr="00FD2EE9">
            <w:rPr>
              <w:rFonts w:ascii="Tw Cen MT" w:eastAsia="Times New Roman" w:hAnsi="Tw Cen MT"/>
              <w:sz w:val="24"/>
              <w:szCs w:val="24"/>
            </w:rPr>
            <w:tab/>
          </w:r>
          <w:proofErr w:type="spellStart"/>
          <w:r w:rsidRPr="00FD2EE9">
            <w:rPr>
              <w:rFonts w:ascii="Tw Cen MT" w:eastAsia="Times New Roman" w:hAnsi="Tw Cen MT"/>
              <w:sz w:val="24"/>
              <w:szCs w:val="24"/>
            </w:rPr>
            <w:t>Depkes</w:t>
          </w:r>
          <w:proofErr w:type="spellEnd"/>
          <w:r w:rsidRPr="00FD2EE9">
            <w:rPr>
              <w:rFonts w:ascii="Tw Cen MT" w:eastAsia="Times New Roman" w:hAnsi="Tw Cen MT"/>
              <w:sz w:val="24"/>
              <w:szCs w:val="24"/>
            </w:rPr>
            <w:t>, “</w:t>
          </w:r>
          <w:proofErr w:type="spellStart"/>
          <w:r w:rsidRPr="00FD2EE9">
            <w:rPr>
              <w:rFonts w:ascii="Tw Cen MT" w:eastAsia="Times New Roman" w:hAnsi="Tw Cen MT"/>
              <w:sz w:val="24"/>
              <w:szCs w:val="24"/>
            </w:rPr>
            <w:t>Profil</w:t>
          </w:r>
          <w:proofErr w:type="spellEnd"/>
          <w:r w:rsidRPr="00FD2EE9">
            <w:rPr>
              <w:rFonts w:ascii="Tw Cen MT" w:eastAsia="Times New Roman" w:hAnsi="Tw Cen MT"/>
              <w:sz w:val="24"/>
              <w:szCs w:val="24"/>
            </w:rPr>
            <w:t xml:space="preserve"> Kesehatan Indonesia,” 2019.</w:t>
          </w:r>
        </w:p>
        <w:p w14:paraId="219096D6" w14:textId="77777777" w:rsidR="00FD2EE9" w:rsidRPr="00FD2EE9" w:rsidRDefault="00FD2EE9">
          <w:pPr>
            <w:autoSpaceDE w:val="0"/>
            <w:autoSpaceDN w:val="0"/>
            <w:ind w:hanging="640"/>
            <w:divId w:val="1543320011"/>
            <w:rPr>
              <w:rFonts w:ascii="Tw Cen MT" w:eastAsia="Times New Roman" w:hAnsi="Tw Cen MT"/>
              <w:sz w:val="24"/>
              <w:szCs w:val="24"/>
            </w:rPr>
          </w:pPr>
          <w:r w:rsidRPr="00FD2EE9">
            <w:rPr>
              <w:rFonts w:ascii="Tw Cen MT" w:eastAsia="Times New Roman" w:hAnsi="Tw Cen MT"/>
              <w:sz w:val="24"/>
              <w:szCs w:val="24"/>
            </w:rPr>
            <w:lastRenderedPageBreak/>
            <w:t>[7]</w:t>
          </w:r>
          <w:r w:rsidRPr="00FD2EE9">
            <w:rPr>
              <w:rFonts w:ascii="Tw Cen MT" w:eastAsia="Times New Roman" w:hAnsi="Tw Cen MT"/>
              <w:sz w:val="24"/>
              <w:szCs w:val="24"/>
            </w:rPr>
            <w:tab/>
            <w:t xml:space="preserve">S. </w:t>
          </w:r>
          <w:proofErr w:type="spellStart"/>
          <w:r w:rsidRPr="00FD2EE9">
            <w:rPr>
              <w:rFonts w:ascii="Tw Cen MT" w:eastAsia="Times New Roman" w:hAnsi="Tw Cen MT"/>
              <w:sz w:val="24"/>
              <w:szCs w:val="24"/>
            </w:rPr>
            <w:t>Prawirohardjo</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i/>
              <w:iCs/>
              <w:sz w:val="24"/>
              <w:szCs w:val="24"/>
            </w:rPr>
            <w:t>Ilmu</w:t>
          </w:r>
          <w:proofErr w:type="spellEnd"/>
          <w:r w:rsidRPr="00FD2EE9">
            <w:rPr>
              <w:rFonts w:ascii="Tw Cen MT" w:eastAsia="Times New Roman" w:hAnsi="Tw Cen MT"/>
              <w:i/>
              <w:iCs/>
              <w:sz w:val="24"/>
              <w:szCs w:val="24"/>
            </w:rPr>
            <w:t xml:space="preserve"> </w:t>
          </w:r>
          <w:proofErr w:type="spellStart"/>
          <w:r w:rsidRPr="00FD2EE9">
            <w:rPr>
              <w:rFonts w:ascii="Tw Cen MT" w:eastAsia="Times New Roman" w:hAnsi="Tw Cen MT"/>
              <w:i/>
              <w:iCs/>
              <w:sz w:val="24"/>
              <w:szCs w:val="24"/>
            </w:rPr>
            <w:t>Kebidanan</w:t>
          </w:r>
          <w:proofErr w:type="spellEnd"/>
          <w:r w:rsidRPr="00FD2EE9">
            <w:rPr>
              <w:rFonts w:ascii="Tw Cen MT" w:eastAsia="Times New Roman" w:hAnsi="Tw Cen MT"/>
              <w:sz w:val="24"/>
              <w:szCs w:val="24"/>
            </w:rPr>
            <w:t>. Jakarta: PT Bina Pustaka, 2017.</w:t>
          </w:r>
        </w:p>
        <w:p w14:paraId="42F75640" w14:textId="77777777" w:rsidR="00FD2EE9" w:rsidRPr="00FD2EE9" w:rsidRDefault="00FD2EE9">
          <w:pPr>
            <w:autoSpaceDE w:val="0"/>
            <w:autoSpaceDN w:val="0"/>
            <w:ind w:hanging="640"/>
            <w:divId w:val="2063285805"/>
            <w:rPr>
              <w:rFonts w:ascii="Tw Cen MT" w:eastAsia="Times New Roman" w:hAnsi="Tw Cen MT"/>
              <w:sz w:val="24"/>
              <w:szCs w:val="24"/>
            </w:rPr>
          </w:pPr>
          <w:r w:rsidRPr="00FD2EE9">
            <w:rPr>
              <w:rFonts w:ascii="Tw Cen MT" w:eastAsia="Times New Roman" w:hAnsi="Tw Cen MT"/>
              <w:sz w:val="24"/>
              <w:szCs w:val="24"/>
            </w:rPr>
            <w:t>[8]</w:t>
          </w:r>
          <w:r w:rsidRPr="00FD2EE9">
            <w:rPr>
              <w:rFonts w:ascii="Tw Cen MT" w:eastAsia="Times New Roman" w:hAnsi="Tw Cen MT"/>
              <w:sz w:val="24"/>
              <w:szCs w:val="24"/>
            </w:rPr>
            <w:tab/>
            <w:t xml:space="preserve">Tiran, </w:t>
          </w:r>
          <w:proofErr w:type="spellStart"/>
          <w:r w:rsidRPr="00FD2EE9">
            <w:rPr>
              <w:rFonts w:ascii="Tw Cen MT" w:eastAsia="Times New Roman" w:hAnsi="Tw Cen MT"/>
              <w:i/>
              <w:iCs/>
              <w:sz w:val="24"/>
              <w:szCs w:val="24"/>
            </w:rPr>
            <w:t>Mual</w:t>
          </w:r>
          <w:proofErr w:type="spellEnd"/>
          <w:r w:rsidRPr="00FD2EE9">
            <w:rPr>
              <w:rFonts w:ascii="Tw Cen MT" w:eastAsia="Times New Roman" w:hAnsi="Tw Cen MT"/>
              <w:i/>
              <w:iCs/>
              <w:sz w:val="24"/>
              <w:szCs w:val="24"/>
            </w:rPr>
            <w:t xml:space="preserve"> Dan </w:t>
          </w:r>
          <w:proofErr w:type="spellStart"/>
          <w:r w:rsidRPr="00FD2EE9">
            <w:rPr>
              <w:rFonts w:ascii="Tw Cen MT" w:eastAsia="Times New Roman" w:hAnsi="Tw Cen MT"/>
              <w:i/>
              <w:iCs/>
              <w:sz w:val="24"/>
              <w:szCs w:val="24"/>
            </w:rPr>
            <w:t>Muntah</w:t>
          </w:r>
          <w:proofErr w:type="spellEnd"/>
          <w:r w:rsidRPr="00FD2EE9">
            <w:rPr>
              <w:rFonts w:ascii="Tw Cen MT" w:eastAsia="Times New Roman" w:hAnsi="Tw Cen MT"/>
              <w:i/>
              <w:iCs/>
              <w:sz w:val="24"/>
              <w:szCs w:val="24"/>
            </w:rPr>
            <w:t xml:space="preserve"> </w:t>
          </w:r>
          <w:proofErr w:type="spellStart"/>
          <w:r w:rsidRPr="00FD2EE9">
            <w:rPr>
              <w:rFonts w:ascii="Tw Cen MT" w:eastAsia="Times New Roman" w:hAnsi="Tw Cen MT"/>
              <w:i/>
              <w:iCs/>
              <w:sz w:val="24"/>
              <w:szCs w:val="24"/>
            </w:rPr>
            <w:t>Kehamilan</w:t>
          </w:r>
          <w:proofErr w:type="spellEnd"/>
          <w:r w:rsidRPr="00FD2EE9">
            <w:rPr>
              <w:rFonts w:ascii="Tw Cen MT" w:eastAsia="Times New Roman" w:hAnsi="Tw Cen MT"/>
              <w:sz w:val="24"/>
              <w:szCs w:val="24"/>
            </w:rPr>
            <w:t>. Jakarta: EGC, 2019.</w:t>
          </w:r>
        </w:p>
        <w:p w14:paraId="25B4AC2B" w14:textId="77777777" w:rsidR="00FD2EE9" w:rsidRPr="00FD2EE9" w:rsidRDefault="00FD2EE9">
          <w:pPr>
            <w:autoSpaceDE w:val="0"/>
            <w:autoSpaceDN w:val="0"/>
            <w:ind w:hanging="640"/>
            <w:divId w:val="562302343"/>
            <w:rPr>
              <w:rFonts w:ascii="Tw Cen MT" w:eastAsia="Times New Roman" w:hAnsi="Tw Cen MT"/>
              <w:sz w:val="24"/>
              <w:szCs w:val="24"/>
            </w:rPr>
          </w:pPr>
          <w:r w:rsidRPr="00FD2EE9">
            <w:rPr>
              <w:rFonts w:ascii="Tw Cen MT" w:eastAsia="Times New Roman" w:hAnsi="Tw Cen MT"/>
              <w:sz w:val="24"/>
              <w:szCs w:val="24"/>
            </w:rPr>
            <w:t>[9]</w:t>
          </w:r>
          <w:r w:rsidRPr="00FD2EE9">
            <w:rPr>
              <w:rFonts w:ascii="Tw Cen MT" w:eastAsia="Times New Roman" w:hAnsi="Tw Cen MT"/>
              <w:sz w:val="24"/>
              <w:szCs w:val="24"/>
            </w:rPr>
            <w:tab/>
            <w:t xml:space="preserve">M. M. Chandra Kartika </w:t>
          </w:r>
          <w:proofErr w:type="spellStart"/>
          <w:r w:rsidRPr="00FD2EE9">
            <w:rPr>
              <w:rFonts w:ascii="Tw Cen MT" w:eastAsia="Times New Roman" w:hAnsi="Tw Cen MT"/>
              <w:sz w:val="24"/>
              <w:szCs w:val="24"/>
            </w:rPr>
            <w:t>Suryaningrum</w:t>
          </w:r>
          <w:proofErr w:type="spellEnd"/>
          <w:r w:rsidRPr="00FD2EE9">
            <w:rPr>
              <w:rFonts w:ascii="Tw Cen MT" w:eastAsia="Times New Roman" w:hAnsi="Tw Cen MT"/>
              <w:sz w:val="24"/>
              <w:szCs w:val="24"/>
            </w:rPr>
            <w:t xml:space="preserve">, Ira </w:t>
          </w:r>
          <w:proofErr w:type="spellStart"/>
          <w:r w:rsidRPr="00FD2EE9">
            <w:rPr>
              <w:rFonts w:ascii="Tw Cen MT" w:eastAsia="Times New Roman" w:hAnsi="Tw Cen MT"/>
              <w:sz w:val="24"/>
              <w:szCs w:val="24"/>
            </w:rPr>
            <w:t>Titisari</w:t>
          </w:r>
          <w:proofErr w:type="spellEnd"/>
          <w:r w:rsidRPr="00FD2EE9">
            <w:rPr>
              <w:rFonts w:ascii="Tw Cen MT" w:eastAsia="Times New Roman" w:hAnsi="Tw Cen MT"/>
              <w:sz w:val="24"/>
              <w:szCs w:val="24"/>
            </w:rPr>
            <w:t>, “</w:t>
          </w:r>
          <w:proofErr w:type="spellStart"/>
          <w:r w:rsidRPr="00FD2EE9">
            <w:rPr>
              <w:rFonts w:ascii="Tw Cen MT" w:eastAsia="Times New Roman" w:hAnsi="Tw Cen MT"/>
              <w:sz w:val="24"/>
              <w:szCs w:val="24"/>
            </w:rPr>
            <w:t>Hubungan</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antara</w:t>
          </w:r>
          <w:proofErr w:type="spellEnd"/>
          <w:r w:rsidRPr="00FD2EE9">
            <w:rPr>
              <w:rFonts w:ascii="Tw Cen MT" w:eastAsia="Times New Roman" w:hAnsi="Tw Cen MT"/>
              <w:sz w:val="24"/>
              <w:szCs w:val="24"/>
            </w:rPr>
            <w:t xml:space="preserve"> status gravida dan </w:t>
          </w:r>
          <w:proofErr w:type="spellStart"/>
          <w:r w:rsidRPr="00FD2EE9">
            <w:rPr>
              <w:rFonts w:ascii="Tw Cen MT" w:eastAsia="Times New Roman" w:hAnsi="Tw Cen MT"/>
              <w:sz w:val="24"/>
              <w:szCs w:val="24"/>
            </w:rPr>
            <w:t>usia</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ibu</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dengan</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kejadian</w:t>
          </w:r>
          <w:proofErr w:type="spellEnd"/>
          <w:r w:rsidRPr="00FD2EE9">
            <w:rPr>
              <w:rFonts w:ascii="Tw Cen MT" w:eastAsia="Times New Roman" w:hAnsi="Tw Cen MT"/>
              <w:sz w:val="24"/>
              <w:szCs w:val="24"/>
            </w:rPr>
            <w:t xml:space="preserve"> emesis gravidarum,” </w:t>
          </w:r>
          <w:proofErr w:type="spellStart"/>
          <w:r w:rsidRPr="00FD2EE9">
            <w:rPr>
              <w:rFonts w:ascii="Tw Cen MT" w:eastAsia="Times New Roman" w:hAnsi="Tw Cen MT"/>
              <w:i/>
              <w:iCs/>
              <w:sz w:val="24"/>
              <w:szCs w:val="24"/>
            </w:rPr>
            <w:t>Jurnal</w:t>
          </w:r>
          <w:proofErr w:type="spellEnd"/>
          <w:r w:rsidRPr="00FD2EE9">
            <w:rPr>
              <w:rFonts w:ascii="Tw Cen MT" w:eastAsia="Times New Roman" w:hAnsi="Tw Cen MT"/>
              <w:i/>
              <w:iCs/>
              <w:sz w:val="24"/>
              <w:szCs w:val="24"/>
            </w:rPr>
            <w:t xml:space="preserve"> </w:t>
          </w:r>
          <w:proofErr w:type="spellStart"/>
          <w:r w:rsidRPr="00FD2EE9">
            <w:rPr>
              <w:rFonts w:ascii="Tw Cen MT" w:eastAsia="Times New Roman" w:hAnsi="Tw Cen MT"/>
              <w:i/>
              <w:iCs/>
              <w:sz w:val="24"/>
              <w:szCs w:val="24"/>
            </w:rPr>
            <w:t>Ilmu</w:t>
          </w:r>
          <w:proofErr w:type="spellEnd"/>
          <w:r w:rsidRPr="00FD2EE9">
            <w:rPr>
              <w:rFonts w:ascii="Tw Cen MT" w:eastAsia="Times New Roman" w:hAnsi="Tw Cen MT"/>
              <w:i/>
              <w:iCs/>
              <w:sz w:val="24"/>
              <w:szCs w:val="24"/>
            </w:rPr>
            <w:t xml:space="preserve"> Kesehatan</w:t>
          </w:r>
          <w:r w:rsidRPr="00FD2EE9">
            <w:rPr>
              <w:rFonts w:ascii="Tw Cen MT" w:eastAsia="Times New Roman" w:hAnsi="Tw Cen MT"/>
              <w:sz w:val="24"/>
              <w:szCs w:val="24"/>
            </w:rPr>
            <w:t>, vol. volume 7 (, pp. 342–348, 2019.</w:t>
          </w:r>
        </w:p>
        <w:p w14:paraId="1F3DBC13" w14:textId="77777777" w:rsidR="00FD2EE9" w:rsidRPr="00FD2EE9" w:rsidRDefault="00FD2EE9">
          <w:pPr>
            <w:autoSpaceDE w:val="0"/>
            <w:autoSpaceDN w:val="0"/>
            <w:ind w:hanging="640"/>
            <w:divId w:val="656491816"/>
            <w:rPr>
              <w:rFonts w:ascii="Tw Cen MT" w:eastAsia="Times New Roman" w:hAnsi="Tw Cen MT"/>
              <w:sz w:val="24"/>
              <w:szCs w:val="24"/>
            </w:rPr>
          </w:pPr>
          <w:r w:rsidRPr="00FD2EE9">
            <w:rPr>
              <w:rFonts w:ascii="Tw Cen MT" w:eastAsia="Times New Roman" w:hAnsi="Tw Cen MT"/>
              <w:sz w:val="24"/>
              <w:szCs w:val="24"/>
            </w:rPr>
            <w:t>[10]</w:t>
          </w:r>
          <w:r w:rsidRPr="00FD2EE9">
            <w:rPr>
              <w:rFonts w:ascii="Tw Cen MT" w:eastAsia="Times New Roman" w:hAnsi="Tw Cen MT"/>
              <w:sz w:val="24"/>
              <w:szCs w:val="24"/>
            </w:rPr>
            <w:tab/>
          </w:r>
          <w:proofErr w:type="spellStart"/>
          <w:r w:rsidRPr="00FD2EE9">
            <w:rPr>
              <w:rFonts w:ascii="Tw Cen MT" w:eastAsia="Times New Roman" w:hAnsi="Tw Cen MT"/>
              <w:sz w:val="24"/>
              <w:szCs w:val="24"/>
            </w:rPr>
            <w:t>Qotimah</w:t>
          </w:r>
          <w:proofErr w:type="spellEnd"/>
          <w:r w:rsidRPr="00FD2EE9">
            <w:rPr>
              <w:rFonts w:ascii="Tw Cen MT" w:eastAsia="Times New Roman" w:hAnsi="Tw Cen MT"/>
              <w:sz w:val="24"/>
              <w:szCs w:val="24"/>
            </w:rPr>
            <w:t xml:space="preserve">, Sayuti and &amp; </w:t>
          </w:r>
          <w:proofErr w:type="spellStart"/>
          <w:r w:rsidRPr="00FD2EE9">
            <w:rPr>
              <w:rFonts w:ascii="Tw Cen MT" w:eastAsia="Times New Roman" w:hAnsi="Tw Cen MT"/>
              <w:sz w:val="24"/>
              <w:szCs w:val="24"/>
            </w:rPr>
            <w:t>Dr.</w:t>
          </w:r>
          <w:proofErr w:type="spellEnd"/>
          <w:r w:rsidRPr="00FD2EE9">
            <w:rPr>
              <w:rFonts w:ascii="Tw Cen MT" w:eastAsia="Times New Roman" w:hAnsi="Tw Cen MT"/>
              <w:sz w:val="24"/>
              <w:szCs w:val="24"/>
            </w:rPr>
            <w:t xml:space="preserve"> P. </w:t>
          </w:r>
          <w:proofErr w:type="spellStart"/>
          <w:r w:rsidRPr="00FD2EE9">
            <w:rPr>
              <w:rFonts w:ascii="Tw Cen MT" w:eastAsia="Times New Roman" w:hAnsi="Tw Cen MT"/>
              <w:sz w:val="24"/>
              <w:szCs w:val="24"/>
            </w:rPr>
            <w:t>Muliarini</w:t>
          </w:r>
          <w:proofErr w:type="spellEnd"/>
          <w:r w:rsidRPr="00FD2EE9">
            <w:rPr>
              <w:rFonts w:ascii="Tw Cen MT" w:eastAsia="Times New Roman" w:hAnsi="Tw Cen MT"/>
              <w:sz w:val="24"/>
              <w:szCs w:val="24"/>
            </w:rPr>
            <w:t>, “</w:t>
          </w:r>
          <w:proofErr w:type="spellStart"/>
          <w:r w:rsidRPr="00FD2EE9">
            <w:rPr>
              <w:rFonts w:ascii="Tw Cen MT" w:eastAsia="Times New Roman" w:hAnsi="Tw Cen MT"/>
              <w:sz w:val="24"/>
              <w:szCs w:val="24"/>
            </w:rPr>
            <w:t>Hubungan</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Paritas</w:t>
          </w:r>
          <w:proofErr w:type="spellEnd"/>
          <w:r w:rsidRPr="00FD2EE9">
            <w:rPr>
              <w:rFonts w:ascii="Tw Cen MT" w:eastAsia="Times New Roman" w:hAnsi="Tw Cen MT"/>
              <w:sz w:val="24"/>
              <w:szCs w:val="24"/>
            </w:rPr>
            <w:t xml:space="preserve"> dan </w:t>
          </w:r>
          <w:proofErr w:type="spellStart"/>
          <w:r w:rsidRPr="00FD2EE9">
            <w:rPr>
              <w:rFonts w:ascii="Tw Cen MT" w:eastAsia="Times New Roman" w:hAnsi="Tw Cen MT"/>
              <w:sz w:val="24"/>
              <w:szCs w:val="24"/>
            </w:rPr>
            <w:t>Umur</w:t>
          </w:r>
          <w:proofErr w:type="spellEnd"/>
          <w:r w:rsidRPr="00FD2EE9">
            <w:rPr>
              <w:rFonts w:ascii="Tw Cen MT" w:eastAsia="Times New Roman" w:hAnsi="Tw Cen MT"/>
              <w:sz w:val="24"/>
              <w:szCs w:val="24"/>
            </w:rPr>
            <w:t xml:space="preserve"> Ibu </w:t>
          </w:r>
          <w:proofErr w:type="spellStart"/>
          <w:r w:rsidRPr="00FD2EE9">
            <w:rPr>
              <w:rFonts w:ascii="Tw Cen MT" w:eastAsia="Times New Roman" w:hAnsi="Tw Cen MT"/>
              <w:sz w:val="24"/>
              <w:szCs w:val="24"/>
            </w:rPr>
            <w:t>Dengan</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Kejadian</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Hipermesis</w:t>
          </w:r>
          <w:proofErr w:type="spellEnd"/>
          <w:r w:rsidRPr="00FD2EE9">
            <w:rPr>
              <w:rFonts w:ascii="Tw Cen MT" w:eastAsia="Times New Roman" w:hAnsi="Tw Cen MT"/>
              <w:sz w:val="24"/>
              <w:szCs w:val="24"/>
            </w:rPr>
            <w:t xml:space="preserve"> Gravidarum di PMB </w:t>
          </w:r>
          <w:proofErr w:type="spellStart"/>
          <w:r w:rsidRPr="00FD2EE9">
            <w:rPr>
              <w:rFonts w:ascii="Tw Cen MT" w:eastAsia="Times New Roman" w:hAnsi="Tw Cen MT"/>
              <w:sz w:val="24"/>
              <w:szCs w:val="24"/>
            </w:rPr>
            <w:t>Rifatul</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Khusniah</w:t>
          </w:r>
          <w:proofErr w:type="spellEnd"/>
          <w:r w:rsidRPr="00FD2EE9">
            <w:rPr>
              <w:rFonts w:ascii="Tw Cen MT" w:eastAsia="Times New Roman" w:hAnsi="Tw Cen MT"/>
              <w:sz w:val="24"/>
              <w:szCs w:val="24"/>
            </w:rPr>
            <w:t xml:space="preserve">, S.ST Wilayah </w:t>
          </w:r>
          <w:proofErr w:type="spellStart"/>
          <w:r w:rsidRPr="00FD2EE9">
            <w:rPr>
              <w:rFonts w:ascii="Tw Cen MT" w:eastAsia="Times New Roman" w:hAnsi="Tw Cen MT"/>
              <w:sz w:val="24"/>
              <w:szCs w:val="24"/>
            </w:rPr>
            <w:t>Kerja</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Puskesmas</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Pujon</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Kecamatan</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Pujon</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i/>
              <w:iCs/>
              <w:sz w:val="24"/>
              <w:szCs w:val="24"/>
            </w:rPr>
            <w:t>Jurnal</w:t>
          </w:r>
          <w:proofErr w:type="spellEnd"/>
          <w:r w:rsidRPr="00FD2EE9">
            <w:rPr>
              <w:rFonts w:ascii="Tw Cen MT" w:eastAsia="Times New Roman" w:hAnsi="Tw Cen MT"/>
              <w:i/>
              <w:iCs/>
              <w:sz w:val="24"/>
              <w:szCs w:val="24"/>
            </w:rPr>
            <w:t xml:space="preserve"> </w:t>
          </w:r>
          <w:proofErr w:type="spellStart"/>
          <w:r w:rsidRPr="00FD2EE9">
            <w:rPr>
              <w:rFonts w:ascii="Tw Cen MT" w:eastAsia="Times New Roman" w:hAnsi="Tw Cen MT"/>
              <w:i/>
              <w:iCs/>
              <w:sz w:val="24"/>
              <w:szCs w:val="24"/>
            </w:rPr>
            <w:t>Pendiidkan</w:t>
          </w:r>
          <w:proofErr w:type="spellEnd"/>
          <w:r w:rsidRPr="00FD2EE9">
            <w:rPr>
              <w:rFonts w:ascii="Tw Cen MT" w:eastAsia="Times New Roman" w:hAnsi="Tw Cen MT"/>
              <w:i/>
              <w:iCs/>
              <w:sz w:val="24"/>
              <w:szCs w:val="24"/>
            </w:rPr>
            <w:t xml:space="preserve"> Indonesia: Teori, </w:t>
          </w:r>
          <w:proofErr w:type="spellStart"/>
          <w:r w:rsidRPr="00FD2EE9">
            <w:rPr>
              <w:rFonts w:ascii="Tw Cen MT" w:eastAsia="Times New Roman" w:hAnsi="Tw Cen MT"/>
              <w:i/>
              <w:iCs/>
              <w:sz w:val="24"/>
              <w:szCs w:val="24"/>
            </w:rPr>
            <w:t>Penelitian</w:t>
          </w:r>
          <w:proofErr w:type="spellEnd"/>
          <w:r w:rsidRPr="00FD2EE9">
            <w:rPr>
              <w:rFonts w:ascii="Tw Cen MT" w:eastAsia="Times New Roman" w:hAnsi="Tw Cen MT"/>
              <w:i/>
              <w:iCs/>
              <w:sz w:val="24"/>
              <w:szCs w:val="24"/>
            </w:rPr>
            <w:t xml:space="preserve"> dan </w:t>
          </w:r>
          <w:proofErr w:type="spellStart"/>
          <w:r w:rsidRPr="00FD2EE9">
            <w:rPr>
              <w:rFonts w:ascii="Tw Cen MT" w:eastAsia="Times New Roman" w:hAnsi="Tw Cen MT"/>
              <w:i/>
              <w:iCs/>
              <w:sz w:val="24"/>
              <w:szCs w:val="24"/>
            </w:rPr>
            <w:t>Inovasi</w:t>
          </w:r>
          <w:proofErr w:type="spellEnd"/>
          <w:r w:rsidRPr="00FD2EE9">
            <w:rPr>
              <w:rFonts w:ascii="Tw Cen MT" w:eastAsia="Times New Roman" w:hAnsi="Tw Cen MT"/>
              <w:sz w:val="24"/>
              <w:szCs w:val="24"/>
            </w:rPr>
            <w:t>, vol. volume 2 (, pp. 158–165, 2022.</w:t>
          </w:r>
        </w:p>
        <w:p w14:paraId="1E64DF33" w14:textId="77777777" w:rsidR="00FD2EE9" w:rsidRPr="00FD2EE9" w:rsidRDefault="00FD2EE9">
          <w:pPr>
            <w:autoSpaceDE w:val="0"/>
            <w:autoSpaceDN w:val="0"/>
            <w:ind w:hanging="640"/>
            <w:divId w:val="700277849"/>
            <w:rPr>
              <w:rFonts w:ascii="Tw Cen MT" w:eastAsia="Times New Roman" w:hAnsi="Tw Cen MT"/>
              <w:sz w:val="24"/>
              <w:szCs w:val="24"/>
            </w:rPr>
          </w:pPr>
          <w:r w:rsidRPr="00FD2EE9">
            <w:rPr>
              <w:rFonts w:ascii="Tw Cen MT" w:eastAsia="Times New Roman" w:hAnsi="Tw Cen MT"/>
              <w:sz w:val="24"/>
              <w:szCs w:val="24"/>
            </w:rPr>
            <w:t>[11]</w:t>
          </w:r>
          <w:r w:rsidRPr="00FD2EE9">
            <w:rPr>
              <w:rFonts w:ascii="Tw Cen MT" w:eastAsia="Times New Roman" w:hAnsi="Tw Cen MT"/>
              <w:sz w:val="24"/>
              <w:szCs w:val="24"/>
            </w:rPr>
            <w:tab/>
            <w:t xml:space="preserve">H. N. </w:t>
          </w:r>
          <w:proofErr w:type="spellStart"/>
          <w:r w:rsidRPr="00FD2EE9">
            <w:rPr>
              <w:rFonts w:ascii="Tw Cen MT" w:eastAsia="Times New Roman" w:hAnsi="Tw Cen MT"/>
              <w:sz w:val="24"/>
              <w:szCs w:val="24"/>
            </w:rPr>
            <w:t>Krisniyawati</w:t>
          </w:r>
          <w:proofErr w:type="spellEnd"/>
          <w:r w:rsidRPr="00FD2EE9">
            <w:rPr>
              <w:rFonts w:ascii="Tw Cen MT" w:eastAsia="Times New Roman" w:hAnsi="Tw Cen MT"/>
              <w:sz w:val="24"/>
              <w:szCs w:val="24"/>
            </w:rPr>
            <w:t xml:space="preserve"> Tri, E. F. </w:t>
          </w:r>
          <w:proofErr w:type="spellStart"/>
          <w:r w:rsidRPr="00FD2EE9">
            <w:rPr>
              <w:rFonts w:ascii="Tw Cen MT" w:eastAsia="Times New Roman" w:hAnsi="Tw Cen MT"/>
              <w:sz w:val="24"/>
              <w:szCs w:val="24"/>
            </w:rPr>
            <w:t>Hadiningsih</w:t>
          </w:r>
          <w:proofErr w:type="spellEnd"/>
          <w:r w:rsidRPr="00FD2EE9">
            <w:rPr>
              <w:rFonts w:ascii="Tw Cen MT" w:eastAsia="Times New Roman" w:hAnsi="Tw Cen MT"/>
              <w:sz w:val="24"/>
              <w:szCs w:val="24"/>
            </w:rPr>
            <w:t xml:space="preserve">, and R. </w:t>
          </w:r>
          <w:proofErr w:type="spellStart"/>
          <w:r w:rsidRPr="00FD2EE9">
            <w:rPr>
              <w:rFonts w:ascii="Tw Cen MT" w:eastAsia="Times New Roman" w:hAnsi="Tw Cen MT"/>
              <w:sz w:val="24"/>
              <w:szCs w:val="24"/>
            </w:rPr>
            <w:t>Wahyun</w:t>
          </w:r>
          <w:proofErr w:type="spellEnd"/>
          <w:r w:rsidRPr="00FD2EE9">
            <w:rPr>
              <w:rFonts w:ascii="Tw Cen MT" w:eastAsia="Times New Roman" w:hAnsi="Tw Cen MT"/>
              <w:sz w:val="24"/>
              <w:szCs w:val="24"/>
            </w:rPr>
            <w:t>, “</w:t>
          </w:r>
          <w:proofErr w:type="spellStart"/>
          <w:r w:rsidRPr="00FD2EE9">
            <w:rPr>
              <w:rFonts w:ascii="Tw Cen MT" w:eastAsia="Times New Roman" w:hAnsi="Tw Cen MT"/>
              <w:sz w:val="24"/>
              <w:szCs w:val="24"/>
            </w:rPr>
            <w:t>faktor</w:t>
          </w:r>
          <w:proofErr w:type="spellEnd"/>
          <w:r w:rsidRPr="00FD2EE9">
            <w:rPr>
              <w:rFonts w:ascii="Tw Cen MT" w:eastAsia="Times New Roman" w:hAnsi="Tw Cen MT"/>
              <w:sz w:val="24"/>
              <w:szCs w:val="24"/>
            </w:rPr>
            <w:t xml:space="preserve"> - </w:t>
          </w:r>
          <w:proofErr w:type="spellStart"/>
          <w:r w:rsidRPr="00FD2EE9">
            <w:rPr>
              <w:rFonts w:ascii="Tw Cen MT" w:eastAsia="Times New Roman" w:hAnsi="Tw Cen MT"/>
              <w:sz w:val="24"/>
              <w:szCs w:val="24"/>
            </w:rPr>
            <w:t>faktor</w:t>
          </w:r>
          <w:proofErr w:type="spellEnd"/>
          <w:r w:rsidRPr="00FD2EE9">
            <w:rPr>
              <w:rFonts w:ascii="Tw Cen MT" w:eastAsia="Times New Roman" w:hAnsi="Tw Cen MT"/>
              <w:sz w:val="24"/>
              <w:szCs w:val="24"/>
            </w:rPr>
            <w:t xml:space="preserve"> yang </w:t>
          </w:r>
          <w:proofErr w:type="spellStart"/>
          <w:r w:rsidRPr="00FD2EE9">
            <w:rPr>
              <w:rFonts w:ascii="Tw Cen MT" w:eastAsia="Times New Roman" w:hAnsi="Tw Cen MT"/>
              <w:sz w:val="24"/>
              <w:szCs w:val="24"/>
            </w:rPr>
            <w:t>berhubungan</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dengan</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kejadian</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mual</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muntah</w:t>
          </w:r>
          <w:proofErr w:type="spellEnd"/>
          <w:r w:rsidRPr="00FD2EE9">
            <w:rPr>
              <w:rFonts w:ascii="Tw Cen MT" w:eastAsia="Times New Roman" w:hAnsi="Tw Cen MT"/>
              <w:sz w:val="24"/>
              <w:szCs w:val="24"/>
            </w:rPr>
            <w:t xml:space="preserve"> trimester I di </w:t>
          </w:r>
          <w:proofErr w:type="spellStart"/>
          <w:r w:rsidRPr="00FD2EE9">
            <w:rPr>
              <w:rFonts w:ascii="Tw Cen MT" w:eastAsia="Times New Roman" w:hAnsi="Tw Cen MT"/>
              <w:sz w:val="24"/>
              <w:szCs w:val="24"/>
            </w:rPr>
            <w:t>Puskesmas</w:t>
          </w:r>
          <w:proofErr w:type="spellEnd"/>
          <w:r w:rsidRPr="00FD2EE9">
            <w:rPr>
              <w:rFonts w:ascii="Tw Cen MT" w:eastAsia="Times New Roman" w:hAnsi="Tw Cen MT"/>
              <w:sz w:val="24"/>
              <w:szCs w:val="24"/>
            </w:rPr>
            <w:t xml:space="preserve"> Batu </w:t>
          </w:r>
          <w:proofErr w:type="spellStart"/>
          <w:r w:rsidRPr="00FD2EE9">
            <w:rPr>
              <w:rFonts w:ascii="Tw Cen MT" w:eastAsia="Times New Roman" w:hAnsi="Tw Cen MT"/>
              <w:sz w:val="24"/>
              <w:szCs w:val="24"/>
            </w:rPr>
            <w:t>Ampar</w:t>
          </w:r>
          <w:proofErr w:type="spellEnd"/>
          <w:r w:rsidRPr="00FD2EE9">
            <w:rPr>
              <w:rFonts w:ascii="Tw Cen MT" w:eastAsia="Times New Roman" w:hAnsi="Tw Cen MT"/>
              <w:sz w:val="24"/>
              <w:szCs w:val="24"/>
            </w:rPr>
            <w:t xml:space="preserve"> Balikpapan,” </w:t>
          </w:r>
          <w:proofErr w:type="spellStart"/>
          <w:r w:rsidRPr="00FD2EE9">
            <w:rPr>
              <w:rFonts w:ascii="Tw Cen MT" w:eastAsia="Times New Roman" w:hAnsi="Tw Cen MT"/>
              <w:i/>
              <w:iCs/>
              <w:sz w:val="24"/>
              <w:szCs w:val="24"/>
            </w:rPr>
            <w:t>jurnal</w:t>
          </w:r>
          <w:proofErr w:type="spellEnd"/>
          <w:r w:rsidRPr="00FD2EE9">
            <w:rPr>
              <w:rFonts w:ascii="Tw Cen MT" w:eastAsia="Times New Roman" w:hAnsi="Tw Cen MT"/>
              <w:i/>
              <w:iCs/>
              <w:sz w:val="24"/>
              <w:szCs w:val="24"/>
            </w:rPr>
            <w:t xml:space="preserve"> Voice of Midwifery</w:t>
          </w:r>
          <w:r w:rsidRPr="00FD2EE9">
            <w:rPr>
              <w:rFonts w:ascii="Tw Cen MT" w:eastAsia="Times New Roman" w:hAnsi="Tw Cen MT"/>
              <w:sz w:val="24"/>
              <w:szCs w:val="24"/>
            </w:rPr>
            <w:t>, vol. volume 13, pp. 19–30, 2023.</w:t>
          </w:r>
        </w:p>
        <w:p w14:paraId="1ED36725" w14:textId="77777777" w:rsidR="00FD2EE9" w:rsidRPr="00FD2EE9" w:rsidRDefault="00FD2EE9">
          <w:pPr>
            <w:autoSpaceDE w:val="0"/>
            <w:autoSpaceDN w:val="0"/>
            <w:ind w:hanging="640"/>
            <w:divId w:val="1740859917"/>
            <w:rPr>
              <w:rFonts w:ascii="Tw Cen MT" w:eastAsia="Times New Roman" w:hAnsi="Tw Cen MT"/>
              <w:sz w:val="24"/>
              <w:szCs w:val="24"/>
            </w:rPr>
          </w:pPr>
          <w:r w:rsidRPr="00FD2EE9">
            <w:rPr>
              <w:rFonts w:ascii="Tw Cen MT" w:eastAsia="Times New Roman" w:hAnsi="Tw Cen MT"/>
              <w:sz w:val="24"/>
              <w:szCs w:val="24"/>
            </w:rPr>
            <w:t>[12]</w:t>
          </w:r>
          <w:r w:rsidRPr="00FD2EE9">
            <w:rPr>
              <w:rFonts w:ascii="Tw Cen MT" w:eastAsia="Times New Roman" w:hAnsi="Tw Cen MT"/>
              <w:sz w:val="24"/>
              <w:szCs w:val="24"/>
            </w:rPr>
            <w:tab/>
            <w:t xml:space="preserve">T. Ibrahim, I. A., </w:t>
          </w:r>
          <w:proofErr w:type="spellStart"/>
          <w:r w:rsidRPr="00FD2EE9">
            <w:rPr>
              <w:rFonts w:ascii="Tw Cen MT" w:eastAsia="Times New Roman" w:hAnsi="Tw Cen MT"/>
              <w:sz w:val="24"/>
              <w:szCs w:val="24"/>
            </w:rPr>
            <w:t>Syahrir</w:t>
          </w:r>
          <w:proofErr w:type="spellEnd"/>
          <w:r w:rsidRPr="00FD2EE9">
            <w:rPr>
              <w:rFonts w:ascii="Tw Cen MT" w:eastAsia="Times New Roman" w:hAnsi="Tw Cen MT"/>
              <w:sz w:val="24"/>
              <w:szCs w:val="24"/>
            </w:rPr>
            <w:t xml:space="preserve">, S., &amp; </w:t>
          </w:r>
          <w:proofErr w:type="spellStart"/>
          <w:r w:rsidRPr="00FD2EE9">
            <w:rPr>
              <w:rFonts w:ascii="Tw Cen MT" w:eastAsia="Times New Roman" w:hAnsi="Tw Cen MT"/>
              <w:sz w:val="24"/>
              <w:szCs w:val="24"/>
            </w:rPr>
            <w:t>Anggriati</w:t>
          </w:r>
          <w:proofErr w:type="spellEnd"/>
          <w:r w:rsidRPr="00FD2EE9">
            <w:rPr>
              <w:rFonts w:ascii="Tw Cen MT" w:eastAsia="Times New Roman" w:hAnsi="Tw Cen MT"/>
              <w:sz w:val="24"/>
              <w:szCs w:val="24"/>
            </w:rPr>
            <w:t xml:space="preserve">, “Faktor-Faktor Yang </w:t>
          </w:r>
          <w:proofErr w:type="spellStart"/>
          <w:r w:rsidRPr="00FD2EE9">
            <w:rPr>
              <w:rFonts w:ascii="Tw Cen MT" w:eastAsia="Times New Roman" w:hAnsi="Tw Cen MT"/>
              <w:sz w:val="24"/>
              <w:szCs w:val="24"/>
            </w:rPr>
            <w:t>Berhubungan</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Dengan</w:t>
          </w:r>
          <w:proofErr w:type="spellEnd"/>
          <w:r w:rsidRPr="00FD2EE9">
            <w:rPr>
              <w:rFonts w:ascii="Tw Cen MT" w:eastAsia="Times New Roman" w:hAnsi="Tw Cen MT"/>
              <w:sz w:val="24"/>
              <w:szCs w:val="24"/>
            </w:rPr>
            <w:t xml:space="preserve"> Hyperemesis Gravidarum Pada Ibu Hamil Di RSUD </w:t>
          </w:r>
          <w:proofErr w:type="spellStart"/>
          <w:r w:rsidRPr="00FD2EE9">
            <w:rPr>
              <w:rFonts w:ascii="Tw Cen MT" w:eastAsia="Times New Roman" w:hAnsi="Tw Cen MT"/>
              <w:sz w:val="24"/>
              <w:szCs w:val="24"/>
            </w:rPr>
            <w:t>Syekh</w:t>
          </w:r>
          <w:proofErr w:type="spellEnd"/>
          <w:r w:rsidRPr="00FD2EE9">
            <w:rPr>
              <w:rFonts w:ascii="Tw Cen MT" w:eastAsia="Times New Roman" w:hAnsi="Tw Cen MT"/>
              <w:sz w:val="24"/>
              <w:szCs w:val="24"/>
            </w:rPr>
            <w:t xml:space="preserve"> Yusuf </w:t>
          </w:r>
          <w:proofErr w:type="spellStart"/>
          <w:r w:rsidRPr="00FD2EE9">
            <w:rPr>
              <w:rFonts w:ascii="Tw Cen MT" w:eastAsia="Times New Roman" w:hAnsi="Tw Cen MT"/>
              <w:sz w:val="24"/>
              <w:szCs w:val="24"/>
            </w:rPr>
            <w:t>Tahun</w:t>
          </w:r>
          <w:proofErr w:type="spellEnd"/>
          <w:r w:rsidRPr="00FD2EE9">
            <w:rPr>
              <w:rFonts w:ascii="Tw Cen MT" w:eastAsia="Times New Roman" w:hAnsi="Tw Cen MT"/>
              <w:sz w:val="24"/>
              <w:szCs w:val="24"/>
            </w:rPr>
            <w:t xml:space="preserve"> 2019,” </w:t>
          </w:r>
          <w:r w:rsidRPr="00FD2EE9">
            <w:rPr>
              <w:rFonts w:ascii="Tw Cen MT" w:eastAsia="Times New Roman" w:hAnsi="Tw Cen MT"/>
              <w:i/>
              <w:iCs/>
              <w:sz w:val="24"/>
              <w:szCs w:val="24"/>
            </w:rPr>
            <w:t xml:space="preserve">Al </w:t>
          </w:r>
          <w:proofErr w:type="spellStart"/>
          <w:r w:rsidRPr="00FD2EE9">
            <w:rPr>
              <w:rFonts w:ascii="Tw Cen MT" w:eastAsia="Times New Roman" w:hAnsi="Tw Cen MT"/>
              <w:i/>
              <w:iCs/>
              <w:sz w:val="24"/>
              <w:szCs w:val="24"/>
            </w:rPr>
            <w:t>Gizzai</w:t>
          </w:r>
          <w:proofErr w:type="spellEnd"/>
          <w:r w:rsidRPr="00FD2EE9">
            <w:rPr>
              <w:rFonts w:ascii="Tw Cen MT" w:eastAsia="Times New Roman" w:hAnsi="Tw Cen MT"/>
              <w:i/>
              <w:iCs/>
              <w:sz w:val="24"/>
              <w:szCs w:val="24"/>
            </w:rPr>
            <w:t>: Public Health Nutrition Journal</w:t>
          </w:r>
          <w:r w:rsidRPr="00FD2EE9">
            <w:rPr>
              <w:rFonts w:ascii="Tw Cen MT" w:eastAsia="Times New Roman" w:hAnsi="Tw Cen MT"/>
              <w:sz w:val="24"/>
              <w:szCs w:val="24"/>
            </w:rPr>
            <w:t>, vol. volume 1 (, pp. 59–70, 2021.</w:t>
          </w:r>
        </w:p>
        <w:p w14:paraId="2F28B216" w14:textId="77777777" w:rsidR="00FD2EE9" w:rsidRPr="00FD2EE9" w:rsidRDefault="00FD2EE9">
          <w:pPr>
            <w:autoSpaceDE w:val="0"/>
            <w:autoSpaceDN w:val="0"/>
            <w:ind w:hanging="640"/>
            <w:divId w:val="144057928"/>
            <w:rPr>
              <w:rFonts w:ascii="Tw Cen MT" w:eastAsia="Times New Roman" w:hAnsi="Tw Cen MT"/>
              <w:sz w:val="24"/>
              <w:szCs w:val="24"/>
            </w:rPr>
          </w:pPr>
          <w:r w:rsidRPr="00FD2EE9">
            <w:rPr>
              <w:rFonts w:ascii="Tw Cen MT" w:eastAsia="Times New Roman" w:hAnsi="Tw Cen MT"/>
              <w:sz w:val="24"/>
              <w:szCs w:val="24"/>
            </w:rPr>
            <w:t>[13]</w:t>
          </w:r>
          <w:r w:rsidRPr="00FD2EE9">
            <w:rPr>
              <w:rFonts w:ascii="Tw Cen MT" w:eastAsia="Times New Roman" w:hAnsi="Tw Cen MT"/>
              <w:sz w:val="24"/>
              <w:szCs w:val="24"/>
            </w:rPr>
            <w:tab/>
            <w:t>Y. et al Damis, “</w:t>
          </w:r>
          <w:proofErr w:type="spellStart"/>
          <w:r w:rsidRPr="00FD2EE9">
            <w:rPr>
              <w:rFonts w:ascii="Tw Cen MT" w:eastAsia="Times New Roman" w:hAnsi="Tw Cen MT"/>
              <w:sz w:val="24"/>
              <w:szCs w:val="24"/>
            </w:rPr>
            <w:t>Dengan</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Menerapkan</w:t>
          </w:r>
          <w:proofErr w:type="spellEnd"/>
          <w:r w:rsidRPr="00FD2EE9">
            <w:rPr>
              <w:rFonts w:ascii="Tw Cen MT" w:eastAsia="Times New Roman" w:hAnsi="Tw Cen MT"/>
              <w:sz w:val="24"/>
              <w:szCs w:val="24"/>
            </w:rPr>
            <w:t xml:space="preserve"> Program </w:t>
          </w:r>
          <w:proofErr w:type="spellStart"/>
          <w:r w:rsidRPr="00FD2EE9">
            <w:rPr>
              <w:rFonts w:ascii="Tw Cen MT" w:eastAsia="Times New Roman" w:hAnsi="Tw Cen MT"/>
              <w:sz w:val="24"/>
              <w:szCs w:val="24"/>
            </w:rPr>
            <w:t>Inovasi</w:t>
          </w:r>
          <w:proofErr w:type="spellEnd"/>
          <w:r w:rsidRPr="00FD2EE9">
            <w:rPr>
              <w:rFonts w:ascii="Tw Cen MT" w:eastAsia="Times New Roman" w:hAnsi="Tw Cen MT"/>
              <w:sz w:val="24"/>
              <w:szCs w:val="24"/>
            </w:rPr>
            <w:t xml:space="preserve"> Ibu Berlin Pun Bisa ( Ibu </w:t>
          </w:r>
          <w:proofErr w:type="spellStart"/>
          <w:r w:rsidRPr="00FD2EE9">
            <w:rPr>
              <w:rFonts w:ascii="Tw Cen MT" w:eastAsia="Times New Roman" w:hAnsi="Tw Cen MT"/>
              <w:sz w:val="24"/>
              <w:szCs w:val="24"/>
            </w:rPr>
            <w:t>Bersalin</w:t>
          </w:r>
          <w:proofErr w:type="spellEnd"/>
          <w:r w:rsidRPr="00FD2EE9">
            <w:rPr>
              <w:rFonts w:ascii="Tw Cen MT" w:eastAsia="Times New Roman" w:hAnsi="Tw Cen MT"/>
              <w:sz w:val="24"/>
              <w:szCs w:val="24"/>
            </w:rPr>
            <w:t xml:space="preserve"> Di </w:t>
          </w:r>
          <w:proofErr w:type="spellStart"/>
          <w:r w:rsidRPr="00FD2EE9">
            <w:rPr>
              <w:rFonts w:ascii="Tw Cen MT" w:eastAsia="Times New Roman" w:hAnsi="Tw Cen MT"/>
              <w:sz w:val="24"/>
              <w:szCs w:val="24"/>
            </w:rPr>
            <w:t>Puskesmas</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Dengan</w:t>
          </w:r>
          <w:proofErr w:type="spellEnd"/>
          <w:r w:rsidRPr="00FD2EE9">
            <w:rPr>
              <w:rFonts w:ascii="Tw Cen MT" w:eastAsia="Times New Roman" w:hAnsi="Tw Cen MT"/>
              <w:sz w:val="24"/>
              <w:szCs w:val="24"/>
            </w:rPr>
            <w:t xml:space="preserve"> Bidan </w:t>
          </w:r>
          <w:proofErr w:type="spellStart"/>
          <w:r w:rsidRPr="00FD2EE9">
            <w:rPr>
              <w:rFonts w:ascii="Tw Cen MT" w:eastAsia="Times New Roman" w:hAnsi="Tw Cen MT"/>
              <w:sz w:val="24"/>
              <w:szCs w:val="24"/>
            </w:rPr>
            <w:t>Siaga</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i/>
              <w:iCs/>
              <w:sz w:val="24"/>
              <w:szCs w:val="24"/>
            </w:rPr>
            <w:t>Communnity</w:t>
          </w:r>
          <w:proofErr w:type="spellEnd"/>
          <w:r w:rsidRPr="00FD2EE9">
            <w:rPr>
              <w:rFonts w:ascii="Tw Cen MT" w:eastAsia="Times New Roman" w:hAnsi="Tw Cen MT"/>
              <w:i/>
              <w:iCs/>
              <w:sz w:val="24"/>
              <w:szCs w:val="24"/>
            </w:rPr>
            <w:t xml:space="preserve"> Development Journal</w:t>
          </w:r>
          <w:r w:rsidRPr="00FD2EE9">
            <w:rPr>
              <w:rFonts w:ascii="Tw Cen MT" w:eastAsia="Times New Roman" w:hAnsi="Tw Cen MT"/>
              <w:sz w:val="24"/>
              <w:szCs w:val="24"/>
            </w:rPr>
            <w:t>, vol. volume 4 (, 2023.</w:t>
          </w:r>
        </w:p>
        <w:p w14:paraId="4744BFF2" w14:textId="77777777" w:rsidR="00FD2EE9" w:rsidRPr="00FD2EE9" w:rsidRDefault="00FD2EE9">
          <w:pPr>
            <w:autoSpaceDE w:val="0"/>
            <w:autoSpaceDN w:val="0"/>
            <w:ind w:hanging="640"/>
            <w:divId w:val="785390918"/>
            <w:rPr>
              <w:rFonts w:ascii="Tw Cen MT" w:eastAsia="Times New Roman" w:hAnsi="Tw Cen MT"/>
              <w:sz w:val="24"/>
              <w:szCs w:val="24"/>
            </w:rPr>
          </w:pPr>
          <w:r w:rsidRPr="00FD2EE9">
            <w:rPr>
              <w:rFonts w:ascii="Tw Cen MT" w:eastAsia="Times New Roman" w:hAnsi="Tw Cen MT"/>
              <w:sz w:val="24"/>
              <w:szCs w:val="24"/>
            </w:rPr>
            <w:t>[14]</w:t>
          </w:r>
          <w:r w:rsidRPr="00FD2EE9">
            <w:rPr>
              <w:rFonts w:ascii="Tw Cen MT" w:eastAsia="Times New Roman" w:hAnsi="Tw Cen MT"/>
              <w:sz w:val="24"/>
              <w:szCs w:val="24"/>
            </w:rPr>
            <w:tab/>
            <w:t xml:space="preserve">Jumiati, N. </w:t>
          </w:r>
          <w:proofErr w:type="spellStart"/>
          <w:r w:rsidRPr="00FD2EE9">
            <w:rPr>
              <w:rFonts w:ascii="Tw Cen MT" w:eastAsia="Times New Roman" w:hAnsi="Tw Cen MT"/>
              <w:sz w:val="24"/>
              <w:szCs w:val="24"/>
            </w:rPr>
            <w:t>Yulita</w:t>
          </w:r>
          <w:proofErr w:type="spellEnd"/>
          <w:r w:rsidRPr="00FD2EE9">
            <w:rPr>
              <w:rFonts w:ascii="Tw Cen MT" w:eastAsia="Times New Roman" w:hAnsi="Tw Cen MT"/>
              <w:sz w:val="24"/>
              <w:szCs w:val="24"/>
            </w:rPr>
            <w:t xml:space="preserve">, N. </w:t>
          </w:r>
          <w:proofErr w:type="spellStart"/>
          <w:r w:rsidRPr="00FD2EE9">
            <w:rPr>
              <w:rFonts w:ascii="Tw Cen MT" w:eastAsia="Times New Roman" w:hAnsi="Tw Cen MT"/>
              <w:sz w:val="24"/>
              <w:szCs w:val="24"/>
            </w:rPr>
            <w:t>Susianty</w:t>
          </w:r>
          <w:proofErr w:type="spellEnd"/>
          <w:r w:rsidRPr="00FD2EE9">
            <w:rPr>
              <w:rFonts w:ascii="Tw Cen MT" w:eastAsia="Times New Roman" w:hAnsi="Tw Cen MT"/>
              <w:sz w:val="24"/>
              <w:szCs w:val="24"/>
            </w:rPr>
            <w:t xml:space="preserve">, A. Rahmawati, and </w:t>
          </w:r>
          <w:proofErr w:type="spellStart"/>
          <w:r w:rsidRPr="00FD2EE9">
            <w:rPr>
              <w:rFonts w:ascii="Tw Cen MT" w:eastAsia="Times New Roman" w:hAnsi="Tw Cen MT"/>
              <w:sz w:val="24"/>
              <w:szCs w:val="24"/>
            </w:rPr>
            <w:t>Haryanti</w:t>
          </w:r>
          <w:proofErr w:type="spellEnd"/>
          <w:r w:rsidRPr="00FD2EE9">
            <w:rPr>
              <w:rFonts w:ascii="Tw Cen MT" w:eastAsia="Times New Roman" w:hAnsi="Tw Cen MT"/>
              <w:sz w:val="24"/>
              <w:szCs w:val="24"/>
            </w:rPr>
            <w:t>, “</w:t>
          </w:r>
          <w:proofErr w:type="spellStart"/>
          <w:r w:rsidRPr="00FD2EE9">
            <w:rPr>
              <w:rFonts w:ascii="Tw Cen MT" w:eastAsia="Times New Roman" w:hAnsi="Tw Cen MT"/>
              <w:sz w:val="24"/>
              <w:szCs w:val="24"/>
            </w:rPr>
            <w:t>Jurnal</w:t>
          </w:r>
          <w:proofErr w:type="spellEnd"/>
          <w:r w:rsidRPr="00FD2EE9">
            <w:rPr>
              <w:rFonts w:ascii="Tw Cen MT" w:eastAsia="Times New Roman" w:hAnsi="Tw Cen MT"/>
              <w:sz w:val="24"/>
              <w:szCs w:val="24"/>
            </w:rPr>
            <w:t xml:space="preserve"> Kesehatan As-</w:t>
          </w:r>
          <w:proofErr w:type="spellStart"/>
          <w:r w:rsidRPr="00FD2EE9">
            <w:rPr>
              <w:rFonts w:ascii="Tw Cen MT" w:eastAsia="Times New Roman" w:hAnsi="Tw Cen MT"/>
              <w:sz w:val="24"/>
              <w:szCs w:val="24"/>
            </w:rPr>
            <w:t>Shiha</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Asuhan</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Kebidanan</w:t>
          </w:r>
          <w:proofErr w:type="spellEnd"/>
          <w:r w:rsidRPr="00FD2EE9">
            <w:rPr>
              <w:rFonts w:ascii="Tw Cen MT" w:eastAsia="Times New Roman" w:hAnsi="Tw Cen MT"/>
              <w:sz w:val="24"/>
              <w:szCs w:val="24"/>
            </w:rPr>
            <w:t xml:space="preserve"> Pada Ny. R </w:t>
          </w:r>
          <w:proofErr w:type="spellStart"/>
          <w:r w:rsidRPr="00FD2EE9">
            <w:rPr>
              <w:rFonts w:ascii="Tw Cen MT" w:eastAsia="Times New Roman" w:hAnsi="Tw Cen MT"/>
              <w:sz w:val="24"/>
              <w:szCs w:val="24"/>
            </w:rPr>
            <w:t>dengan</w:t>
          </w:r>
          <w:proofErr w:type="spellEnd"/>
          <w:r w:rsidRPr="00FD2EE9">
            <w:rPr>
              <w:rFonts w:ascii="Tw Cen MT" w:eastAsia="Times New Roman" w:hAnsi="Tw Cen MT"/>
              <w:sz w:val="24"/>
              <w:szCs w:val="24"/>
            </w:rPr>
            <w:t xml:space="preserve"> Hyperemesis Gravidarum Grade I,” 2022. [Online]. Available: https://ejurnal.umri.ac.id/index.php/JKU/index</w:t>
          </w:r>
        </w:p>
        <w:p w14:paraId="33848B78" w14:textId="77777777" w:rsidR="00FD2EE9" w:rsidRPr="00FD2EE9" w:rsidRDefault="00FD2EE9">
          <w:pPr>
            <w:autoSpaceDE w:val="0"/>
            <w:autoSpaceDN w:val="0"/>
            <w:ind w:hanging="640"/>
            <w:divId w:val="531262062"/>
            <w:rPr>
              <w:rFonts w:ascii="Tw Cen MT" w:eastAsia="Times New Roman" w:hAnsi="Tw Cen MT"/>
              <w:sz w:val="24"/>
              <w:szCs w:val="24"/>
            </w:rPr>
          </w:pPr>
          <w:r w:rsidRPr="00FD2EE9">
            <w:rPr>
              <w:rFonts w:ascii="Tw Cen MT" w:eastAsia="Times New Roman" w:hAnsi="Tw Cen MT"/>
              <w:sz w:val="24"/>
              <w:szCs w:val="24"/>
            </w:rPr>
            <w:t>[15]</w:t>
          </w:r>
          <w:r w:rsidRPr="00FD2EE9">
            <w:rPr>
              <w:rFonts w:ascii="Tw Cen MT" w:eastAsia="Times New Roman" w:hAnsi="Tw Cen MT"/>
              <w:sz w:val="24"/>
              <w:szCs w:val="24"/>
            </w:rPr>
            <w:tab/>
            <w:t xml:space="preserve">W. O. S. K. W. </w:t>
          </w:r>
          <w:proofErr w:type="spellStart"/>
          <w:r w:rsidRPr="00FD2EE9">
            <w:rPr>
              <w:rFonts w:ascii="Tw Cen MT" w:eastAsia="Times New Roman" w:hAnsi="Tw Cen MT"/>
              <w:sz w:val="24"/>
              <w:szCs w:val="24"/>
            </w:rPr>
            <w:t>Mardika</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Ati</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Mangidi</w:t>
          </w:r>
          <w:proofErr w:type="spellEnd"/>
          <w:r w:rsidRPr="00FD2EE9">
            <w:rPr>
              <w:rFonts w:ascii="Tw Cen MT" w:eastAsia="Times New Roman" w:hAnsi="Tw Cen MT"/>
              <w:sz w:val="24"/>
              <w:szCs w:val="24"/>
            </w:rPr>
            <w:t xml:space="preserve"> and D. A. </w:t>
          </w:r>
          <w:proofErr w:type="spellStart"/>
          <w:r w:rsidRPr="00FD2EE9">
            <w:rPr>
              <w:rFonts w:ascii="Tw Cen MT" w:eastAsia="Times New Roman" w:hAnsi="Tw Cen MT"/>
              <w:sz w:val="24"/>
              <w:szCs w:val="24"/>
            </w:rPr>
            <w:t>Rahmawat</w:t>
          </w:r>
          <w:proofErr w:type="spellEnd"/>
          <w:r w:rsidRPr="00FD2EE9">
            <w:rPr>
              <w:rFonts w:ascii="Tw Cen MT" w:eastAsia="Times New Roman" w:hAnsi="Tw Cen MT"/>
              <w:sz w:val="24"/>
              <w:szCs w:val="24"/>
            </w:rPr>
            <w:t xml:space="preserve">, “g </w:t>
          </w:r>
          <w:proofErr w:type="spellStart"/>
          <w:r w:rsidRPr="00FD2EE9">
            <w:rPr>
              <w:rFonts w:ascii="Tw Cen MT" w:eastAsia="Times New Roman" w:hAnsi="Tw Cen MT"/>
              <w:sz w:val="24"/>
              <w:szCs w:val="24"/>
            </w:rPr>
            <w:t>hubungan</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antara</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umur</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ibu</w:t>
          </w:r>
          <w:proofErr w:type="spellEnd"/>
          <w:r w:rsidRPr="00FD2EE9">
            <w:rPr>
              <w:rFonts w:ascii="Tw Cen MT" w:eastAsia="Times New Roman" w:hAnsi="Tw Cen MT"/>
              <w:sz w:val="24"/>
              <w:szCs w:val="24"/>
            </w:rPr>
            <w:t xml:space="preserve"> dan </w:t>
          </w:r>
          <w:proofErr w:type="spellStart"/>
          <w:r w:rsidRPr="00FD2EE9">
            <w:rPr>
              <w:rFonts w:ascii="Tw Cen MT" w:eastAsia="Times New Roman" w:hAnsi="Tw Cen MT"/>
              <w:sz w:val="24"/>
              <w:szCs w:val="24"/>
            </w:rPr>
            <w:t>paritas</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dengan</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kejadian</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Hiperemesis</w:t>
          </w:r>
          <w:proofErr w:type="spellEnd"/>
          <w:r w:rsidRPr="00FD2EE9">
            <w:rPr>
              <w:rFonts w:ascii="Tw Cen MT" w:eastAsia="Times New Roman" w:hAnsi="Tw Cen MT"/>
              <w:sz w:val="24"/>
              <w:szCs w:val="24"/>
            </w:rPr>
            <w:t xml:space="preserve"> gravidarum di Rumah Sakit Dewi </w:t>
          </w:r>
          <w:proofErr w:type="spellStart"/>
          <w:r w:rsidRPr="00FD2EE9">
            <w:rPr>
              <w:rFonts w:ascii="Tw Cen MT" w:eastAsia="Times New Roman" w:hAnsi="Tw Cen MT"/>
              <w:sz w:val="24"/>
              <w:szCs w:val="24"/>
            </w:rPr>
            <w:t>Sartika</w:t>
          </w:r>
          <w:proofErr w:type="spellEnd"/>
          <w:r w:rsidRPr="00FD2EE9">
            <w:rPr>
              <w:rFonts w:ascii="Tw Cen MT" w:eastAsia="Times New Roman" w:hAnsi="Tw Cen MT"/>
              <w:sz w:val="24"/>
              <w:szCs w:val="24"/>
            </w:rPr>
            <w:t xml:space="preserve"> Kota Kendari,” </w:t>
          </w:r>
          <w:proofErr w:type="spellStart"/>
          <w:r w:rsidRPr="00FD2EE9">
            <w:rPr>
              <w:rFonts w:ascii="Tw Cen MT" w:eastAsia="Times New Roman" w:hAnsi="Tw Cen MT"/>
              <w:i/>
              <w:iCs/>
              <w:sz w:val="24"/>
              <w:szCs w:val="24"/>
            </w:rPr>
            <w:t>Jurnal</w:t>
          </w:r>
          <w:proofErr w:type="spellEnd"/>
          <w:r w:rsidRPr="00FD2EE9">
            <w:rPr>
              <w:rFonts w:ascii="Tw Cen MT" w:eastAsia="Times New Roman" w:hAnsi="Tw Cen MT"/>
              <w:i/>
              <w:iCs/>
              <w:sz w:val="24"/>
              <w:szCs w:val="24"/>
            </w:rPr>
            <w:t xml:space="preserve"> Pelita Sains Kesehatan</w:t>
          </w:r>
          <w:r w:rsidRPr="00FD2EE9">
            <w:rPr>
              <w:rFonts w:ascii="Tw Cen MT" w:eastAsia="Times New Roman" w:hAnsi="Tw Cen MT"/>
              <w:sz w:val="24"/>
              <w:szCs w:val="24"/>
            </w:rPr>
            <w:t>, vol. volume 3 (, pp. 1–8, 2023.</w:t>
          </w:r>
        </w:p>
        <w:p w14:paraId="7EE74B4A" w14:textId="77777777" w:rsidR="00FD2EE9" w:rsidRPr="00FD2EE9" w:rsidRDefault="00FD2EE9">
          <w:pPr>
            <w:autoSpaceDE w:val="0"/>
            <w:autoSpaceDN w:val="0"/>
            <w:ind w:hanging="640"/>
            <w:divId w:val="717510411"/>
            <w:rPr>
              <w:rFonts w:ascii="Tw Cen MT" w:eastAsia="Times New Roman" w:hAnsi="Tw Cen MT"/>
              <w:sz w:val="24"/>
              <w:szCs w:val="24"/>
            </w:rPr>
          </w:pPr>
          <w:r w:rsidRPr="00FD2EE9">
            <w:rPr>
              <w:rFonts w:ascii="Tw Cen MT" w:eastAsia="Times New Roman" w:hAnsi="Tw Cen MT"/>
              <w:sz w:val="24"/>
              <w:szCs w:val="24"/>
            </w:rPr>
            <w:t>[16]</w:t>
          </w:r>
          <w:r w:rsidRPr="00FD2EE9">
            <w:rPr>
              <w:rFonts w:ascii="Tw Cen MT" w:eastAsia="Times New Roman" w:hAnsi="Tw Cen MT"/>
              <w:sz w:val="24"/>
              <w:szCs w:val="24"/>
            </w:rPr>
            <w:tab/>
            <w:t>Nasution, “</w:t>
          </w:r>
          <w:proofErr w:type="spellStart"/>
          <w:r w:rsidRPr="00FD2EE9">
            <w:rPr>
              <w:rFonts w:ascii="Tw Cen MT" w:eastAsia="Times New Roman" w:hAnsi="Tw Cen MT"/>
              <w:sz w:val="24"/>
              <w:szCs w:val="24"/>
            </w:rPr>
            <w:t>Hubungan</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Dukungan</w:t>
          </w:r>
          <w:proofErr w:type="spellEnd"/>
          <w:r w:rsidRPr="00FD2EE9">
            <w:rPr>
              <w:rFonts w:ascii="Tw Cen MT" w:eastAsia="Times New Roman" w:hAnsi="Tw Cen MT"/>
              <w:sz w:val="24"/>
              <w:szCs w:val="24"/>
            </w:rPr>
            <w:t xml:space="preserve"> Suami, </w:t>
          </w:r>
          <w:proofErr w:type="spellStart"/>
          <w:r w:rsidRPr="00FD2EE9">
            <w:rPr>
              <w:rFonts w:ascii="Tw Cen MT" w:eastAsia="Times New Roman" w:hAnsi="Tw Cen MT"/>
              <w:sz w:val="24"/>
              <w:szCs w:val="24"/>
            </w:rPr>
            <w:t>Pekerjaan</w:t>
          </w:r>
          <w:proofErr w:type="spellEnd"/>
          <w:r w:rsidRPr="00FD2EE9">
            <w:rPr>
              <w:rFonts w:ascii="Tw Cen MT" w:eastAsia="Times New Roman" w:hAnsi="Tw Cen MT"/>
              <w:sz w:val="24"/>
              <w:szCs w:val="24"/>
            </w:rPr>
            <w:t xml:space="preserve"> Dan </w:t>
          </w:r>
          <w:proofErr w:type="spellStart"/>
          <w:r w:rsidRPr="00FD2EE9">
            <w:rPr>
              <w:rFonts w:ascii="Tw Cen MT" w:eastAsia="Times New Roman" w:hAnsi="Tw Cen MT"/>
              <w:sz w:val="24"/>
              <w:szCs w:val="24"/>
            </w:rPr>
            <w:t>Sikap</w:t>
          </w:r>
          <w:proofErr w:type="spellEnd"/>
          <w:r w:rsidRPr="00FD2EE9">
            <w:rPr>
              <w:rFonts w:ascii="Tw Cen MT" w:eastAsia="Times New Roman" w:hAnsi="Tw Cen MT"/>
              <w:sz w:val="24"/>
              <w:szCs w:val="24"/>
            </w:rPr>
            <w:t xml:space="preserve"> Pada Ibu Hamil </w:t>
          </w:r>
          <w:proofErr w:type="spellStart"/>
          <w:r w:rsidRPr="00FD2EE9">
            <w:rPr>
              <w:rFonts w:ascii="Tw Cen MT" w:eastAsia="Times New Roman" w:hAnsi="Tw Cen MT"/>
              <w:sz w:val="24"/>
              <w:szCs w:val="24"/>
            </w:rPr>
            <w:t>Dengan</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Hiperemesis</w:t>
          </w:r>
          <w:proofErr w:type="spellEnd"/>
          <w:r w:rsidRPr="00FD2EE9">
            <w:rPr>
              <w:rFonts w:ascii="Tw Cen MT" w:eastAsia="Times New Roman" w:hAnsi="Tw Cen MT"/>
              <w:sz w:val="24"/>
              <w:szCs w:val="24"/>
            </w:rPr>
            <w:t xml:space="preserve"> Gravidarum Di Klinik Dina </w:t>
          </w:r>
          <w:proofErr w:type="spellStart"/>
          <w:r w:rsidRPr="00FD2EE9">
            <w:rPr>
              <w:rFonts w:ascii="Tw Cen MT" w:eastAsia="Times New Roman" w:hAnsi="Tw Cen MT"/>
              <w:sz w:val="24"/>
              <w:szCs w:val="24"/>
            </w:rPr>
            <w:t>Karya</w:t>
          </w:r>
          <w:proofErr w:type="spellEnd"/>
          <w:r w:rsidRPr="00FD2EE9">
            <w:rPr>
              <w:rFonts w:ascii="Tw Cen MT" w:eastAsia="Times New Roman" w:hAnsi="Tw Cen MT"/>
              <w:sz w:val="24"/>
              <w:szCs w:val="24"/>
            </w:rPr>
            <w:t xml:space="preserve"> Medan </w:t>
          </w:r>
          <w:proofErr w:type="spellStart"/>
          <w:r w:rsidRPr="00FD2EE9">
            <w:rPr>
              <w:rFonts w:ascii="Tw Cen MT" w:eastAsia="Times New Roman" w:hAnsi="Tw Cen MT"/>
              <w:sz w:val="24"/>
              <w:szCs w:val="24"/>
            </w:rPr>
            <w:t>Tahun</w:t>
          </w:r>
          <w:proofErr w:type="spellEnd"/>
          <w:r w:rsidRPr="00FD2EE9">
            <w:rPr>
              <w:rFonts w:ascii="Tw Cen MT" w:eastAsia="Times New Roman" w:hAnsi="Tw Cen MT"/>
              <w:sz w:val="24"/>
              <w:szCs w:val="24"/>
            </w:rPr>
            <w:t xml:space="preserve"> 2020,” </w:t>
          </w:r>
          <w:proofErr w:type="spellStart"/>
          <w:r w:rsidRPr="00FD2EE9">
            <w:rPr>
              <w:rFonts w:ascii="Tw Cen MT" w:eastAsia="Times New Roman" w:hAnsi="Tw Cen MT"/>
              <w:i/>
              <w:iCs/>
              <w:sz w:val="24"/>
              <w:szCs w:val="24"/>
            </w:rPr>
            <w:t>Jurnal</w:t>
          </w:r>
          <w:proofErr w:type="spellEnd"/>
          <w:r w:rsidRPr="00FD2EE9">
            <w:rPr>
              <w:rFonts w:ascii="Tw Cen MT" w:eastAsia="Times New Roman" w:hAnsi="Tw Cen MT"/>
              <w:i/>
              <w:iCs/>
              <w:sz w:val="24"/>
              <w:szCs w:val="24"/>
            </w:rPr>
            <w:t xml:space="preserve"> </w:t>
          </w:r>
          <w:proofErr w:type="spellStart"/>
          <w:r w:rsidRPr="00FD2EE9">
            <w:rPr>
              <w:rFonts w:ascii="Tw Cen MT" w:eastAsia="Times New Roman" w:hAnsi="Tw Cen MT"/>
              <w:i/>
              <w:iCs/>
              <w:sz w:val="24"/>
              <w:szCs w:val="24"/>
            </w:rPr>
            <w:t>Pionir</w:t>
          </w:r>
          <w:proofErr w:type="spellEnd"/>
          <w:r w:rsidRPr="00FD2EE9">
            <w:rPr>
              <w:rFonts w:ascii="Tw Cen MT" w:eastAsia="Times New Roman" w:hAnsi="Tw Cen MT"/>
              <w:i/>
              <w:iCs/>
              <w:sz w:val="24"/>
              <w:szCs w:val="24"/>
            </w:rPr>
            <w:t xml:space="preserve"> LPPM Universitas </w:t>
          </w:r>
          <w:proofErr w:type="spellStart"/>
          <w:r w:rsidRPr="00FD2EE9">
            <w:rPr>
              <w:rFonts w:ascii="Tw Cen MT" w:eastAsia="Times New Roman" w:hAnsi="Tw Cen MT"/>
              <w:i/>
              <w:iCs/>
              <w:sz w:val="24"/>
              <w:szCs w:val="24"/>
            </w:rPr>
            <w:t>Asahan</w:t>
          </w:r>
          <w:proofErr w:type="spellEnd"/>
          <w:r w:rsidRPr="00FD2EE9">
            <w:rPr>
              <w:rFonts w:ascii="Tw Cen MT" w:eastAsia="Times New Roman" w:hAnsi="Tw Cen MT"/>
              <w:sz w:val="24"/>
              <w:szCs w:val="24"/>
            </w:rPr>
            <w:t>, vol. volume 7 (, 2021.</w:t>
          </w:r>
        </w:p>
        <w:p w14:paraId="0A4047C7" w14:textId="77777777" w:rsidR="00FD2EE9" w:rsidRPr="00FD2EE9" w:rsidRDefault="00FD2EE9">
          <w:pPr>
            <w:autoSpaceDE w:val="0"/>
            <w:autoSpaceDN w:val="0"/>
            <w:ind w:hanging="640"/>
            <w:divId w:val="1708944159"/>
            <w:rPr>
              <w:rFonts w:ascii="Tw Cen MT" w:eastAsia="Times New Roman" w:hAnsi="Tw Cen MT"/>
              <w:sz w:val="24"/>
              <w:szCs w:val="24"/>
            </w:rPr>
          </w:pPr>
          <w:r w:rsidRPr="00FD2EE9">
            <w:rPr>
              <w:rFonts w:ascii="Tw Cen MT" w:eastAsia="Times New Roman" w:hAnsi="Tw Cen MT"/>
              <w:sz w:val="24"/>
              <w:szCs w:val="24"/>
            </w:rPr>
            <w:t>[17]</w:t>
          </w:r>
          <w:r w:rsidRPr="00FD2EE9">
            <w:rPr>
              <w:rFonts w:ascii="Tw Cen MT" w:eastAsia="Times New Roman" w:hAnsi="Tw Cen MT"/>
              <w:sz w:val="24"/>
              <w:szCs w:val="24"/>
            </w:rPr>
            <w:tab/>
            <w:t xml:space="preserve">&amp; Lubis, B., Hanim, L., Br </w:t>
          </w:r>
          <w:proofErr w:type="spellStart"/>
          <w:r w:rsidRPr="00FD2EE9">
            <w:rPr>
              <w:rFonts w:ascii="Tw Cen MT" w:eastAsia="Times New Roman" w:hAnsi="Tw Cen MT"/>
              <w:sz w:val="24"/>
              <w:szCs w:val="24"/>
            </w:rPr>
            <w:t>Bangun</w:t>
          </w:r>
          <w:proofErr w:type="spellEnd"/>
          <w:r w:rsidRPr="00FD2EE9">
            <w:rPr>
              <w:rFonts w:ascii="Tw Cen MT" w:eastAsia="Times New Roman" w:hAnsi="Tw Cen MT"/>
              <w:sz w:val="24"/>
              <w:szCs w:val="24"/>
            </w:rPr>
            <w:t xml:space="preserve">, S. and R. </w:t>
          </w:r>
          <w:proofErr w:type="spellStart"/>
          <w:r w:rsidRPr="00FD2EE9">
            <w:rPr>
              <w:rFonts w:ascii="Tw Cen MT" w:eastAsia="Times New Roman" w:hAnsi="Tw Cen MT"/>
              <w:sz w:val="24"/>
              <w:szCs w:val="24"/>
            </w:rPr>
            <w:t>Ajartha</w:t>
          </w:r>
          <w:proofErr w:type="spellEnd"/>
          <w:r w:rsidRPr="00FD2EE9">
            <w:rPr>
              <w:rFonts w:ascii="Tw Cen MT" w:eastAsia="Times New Roman" w:hAnsi="Tw Cen MT"/>
              <w:sz w:val="24"/>
              <w:szCs w:val="24"/>
            </w:rPr>
            <w:t xml:space="preserve">, “Faktor-Faktor Yang </w:t>
          </w:r>
          <w:proofErr w:type="spellStart"/>
          <w:r w:rsidRPr="00FD2EE9">
            <w:rPr>
              <w:rFonts w:ascii="Tw Cen MT" w:eastAsia="Times New Roman" w:hAnsi="Tw Cen MT"/>
              <w:sz w:val="24"/>
              <w:szCs w:val="24"/>
            </w:rPr>
            <w:t>Berhubungan</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Dengan</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Kejadian</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Hiperemesis</w:t>
          </w:r>
          <w:proofErr w:type="spellEnd"/>
          <w:r w:rsidRPr="00FD2EE9">
            <w:rPr>
              <w:rFonts w:ascii="Tw Cen MT" w:eastAsia="Times New Roman" w:hAnsi="Tw Cen MT"/>
              <w:sz w:val="24"/>
              <w:szCs w:val="24"/>
            </w:rPr>
            <w:t xml:space="preserve"> Gravidarum Pada Ibu Hamil Trimester </w:t>
          </w:r>
          <w:proofErr w:type="spellStart"/>
          <w:r w:rsidRPr="00FD2EE9">
            <w:rPr>
              <w:rFonts w:ascii="Tw Cen MT" w:eastAsia="Times New Roman" w:hAnsi="Tw Cen MT"/>
              <w:sz w:val="24"/>
              <w:szCs w:val="24"/>
            </w:rPr>
            <w:t>Pertama</w:t>
          </w:r>
          <w:proofErr w:type="spellEnd"/>
          <w:r w:rsidRPr="00FD2EE9">
            <w:rPr>
              <w:rFonts w:ascii="Tw Cen MT" w:eastAsia="Times New Roman" w:hAnsi="Tw Cen MT"/>
              <w:sz w:val="24"/>
              <w:szCs w:val="24"/>
            </w:rPr>
            <w:t xml:space="preserve"> Di Wilayah </w:t>
          </w:r>
          <w:proofErr w:type="spellStart"/>
          <w:r w:rsidRPr="00FD2EE9">
            <w:rPr>
              <w:rFonts w:ascii="Tw Cen MT" w:eastAsia="Times New Roman" w:hAnsi="Tw Cen MT"/>
              <w:sz w:val="24"/>
              <w:szCs w:val="24"/>
            </w:rPr>
            <w:t>Puskesmas</w:t>
          </w:r>
          <w:proofErr w:type="spellEnd"/>
          <w:r w:rsidRPr="00FD2EE9">
            <w:rPr>
              <w:rFonts w:ascii="Tw Cen MT" w:eastAsia="Times New Roman" w:hAnsi="Tw Cen MT"/>
              <w:sz w:val="24"/>
              <w:szCs w:val="24"/>
            </w:rPr>
            <w:t xml:space="preserve"> Tanjung </w:t>
          </w:r>
          <w:proofErr w:type="spellStart"/>
          <w:r w:rsidRPr="00FD2EE9">
            <w:rPr>
              <w:rFonts w:ascii="Tw Cen MT" w:eastAsia="Times New Roman" w:hAnsi="Tw Cen MT"/>
              <w:sz w:val="24"/>
              <w:szCs w:val="24"/>
            </w:rPr>
            <w:t>Pasir</w:t>
          </w:r>
          <w:proofErr w:type="spellEnd"/>
          <w:r w:rsidRPr="00FD2EE9">
            <w:rPr>
              <w:rFonts w:ascii="Tw Cen MT" w:eastAsia="Times New Roman" w:hAnsi="Tw Cen MT"/>
              <w:sz w:val="24"/>
              <w:szCs w:val="24"/>
            </w:rPr>
            <w:t xml:space="preserve"> 2020,” </w:t>
          </w:r>
          <w:proofErr w:type="spellStart"/>
          <w:r w:rsidRPr="00FD2EE9">
            <w:rPr>
              <w:rFonts w:ascii="Tw Cen MT" w:eastAsia="Times New Roman" w:hAnsi="Tw Cen MT"/>
              <w:i/>
              <w:iCs/>
              <w:sz w:val="24"/>
              <w:szCs w:val="24"/>
            </w:rPr>
            <w:t>Jurnal</w:t>
          </w:r>
          <w:proofErr w:type="spellEnd"/>
          <w:r w:rsidRPr="00FD2EE9">
            <w:rPr>
              <w:rFonts w:ascii="Tw Cen MT" w:eastAsia="Times New Roman" w:hAnsi="Tw Cen MT"/>
              <w:i/>
              <w:iCs/>
              <w:sz w:val="24"/>
              <w:szCs w:val="24"/>
            </w:rPr>
            <w:t xml:space="preserve"> </w:t>
          </w:r>
          <w:proofErr w:type="spellStart"/>
          <w:r w:rsidRPr="00FD2EE9">
            <w:rPr>
              <w:rFonts w:ascii="Tw Cen MT" w:eastAsia="Times New Roman" w:hAnsi="Tw Cen MT"/>
              <w:i/>
              <w:iCs/>
              <w:sz w:val="24"/>
              <w:szCs w:val="24"/>
            </w:rPr>
            <w:t>Kesmas</w:t>
          </w:r>
          <w:proofErr w:type="spellEnd"/>
          <w:r w:rsidRPr="00FD2EE9">
            <w:rPr>
              <w:rFonts w:ascii="Tw Cen MT" w:eastAsia="Times New Roman" w:hAnsi="Tw Cen MT"/>
              <w:i/>
              <w:iCs/>
              <w:sz w:val="24"/>
              <w:szCs w:val="24"/>
            </w:rPr>
            <w:t xml:space="preserve"> Dan Gizi (JKG)</w:t>
          </w:r>
          <w:r w:rsidRPr="00FD2EE9">
            <w:rPr>
              <w:rFonts w:ascii="Tw Cen MT" w:eastAsia="Times New Roman" w:hAnsi="Tw Cen MT"/>
              <w:sz w:val="24"/>
              <w:szCs w:val="24"/>
            </w:rPr>
            <w:t>, vol. volume 3 (, pp. 123–130, 2021.</w:t>
          </w:r>
        </w:p>
        <w:p w14:paraId="5F0E545D" w14:textId="77777777" w:rsidR="00FD2EE9" w:rsidRPr="00FD2EE9" w:rsidRDefault="00FD2EE9">
          <w:pPr>
            <w:autoSpaceDE w:val="0"/>
            <w:autoSpaceDN w:val="0"/>
            <w:ind w:hanging="640"/>
            <w:divId w:val="2107262049"/>
            <w:rPr>
              <w:rFonts w:ascii="Tw Cen MT" w:eastAsia="Times New Roman" w:hAnsi="Tw Cen MT"/>
              <w:sz w:val="24"/>
              <w:szCs w:val="24"/>
            </w:rPr>
          </w:pPr>
          <w:r w:rsidRPr="00FD2EE9">
            <w:rPr>
              <w:rFonts w:ascii="Tw Cen MT" w:eastAsia="Times New Roman" w:hAnsi="Tw Cen MT"/>
              <w:sz w:val="24"/>
              <w:szCs w:val="24"/>
            </w:rPr>
            <w:t>[18]</w:t>
          </w:r>
          <w:r w:rsidRPr="00FD2EE9">
            <w:rPr>
              <w:rFonts w:ascii="Tw Cen MT" w:eastAsia="Times New Roman" w:hAnsi="Tw Cen MT"/>
              <w:sz w:val="24"/>
              <w:szCs w:val="24"/>
            </w:rPr>
            <w:tab/>
          </w:r>
          <w:proofErr w:type="spellStart"/>
          <w:r w:rsidRPr="00FD2EE9">
            <w:rPr>
              <w:rFonts w:ascii="Tw Cen MT" w:eastAsia="Times New Roman" w:hAnsi="Tw Cen MT"/>
              <w:sz w:val="24"/>
              <w:szCs w:val="24"/>
            </w:rPr>
            <w:t>Fitriyani</w:t>
          </w:r>
          <w:proofErr w:type="spellEnd"/>
          <w:r w:rsidRPr="00FD2EE9">
            <w:rPr>
              <w:rFonts w:ascii="Tw Cen MT" w:eastAsia="Times New Roman" w:hAnsi="Tw Cen MT"/>
              <w:sz w:val="24"/>
              <w:szCs w:val="24"/>
            </w:rPr>
            <w:t xml:space="preserve"> A, “Literature Review</w:t>
          </w:r>
          <w:r w:rsidRPr="00FD2EE9">
            <w:rPr>
              <w:rFonts w:ascii="Arial" w:eastAsia="Times New Roman" w:hAnsi="Arial" w:cs="Arial"/>
              <w:sz w:val="24"/>
              <w:szCs w:val="24"/>
            </w:rPr>
            <w:t> </w:t>
          </w:r>
          <w:r w:rsidRPr="00FD2EE9">
            <w:rPr>
              <w:rFonts w:ascii="Tw Cen MT" w:eastAsia="Times New Roman" w:hAnsi="Tw Cen MT"/>
              <w:sz w:val="24"/>
              <w:szCs w:val="24"/>
            </w:rPr>
            <w:t xml:space="preserve">: Gambaran </w:t>
          </w:r>
          <w:proofErr w:type="spellStart"/>
          <w:r w:rsidRPr="00FD2EE9">
            <w:rPr>
              <w:rFonts w:ascii="Tw Cen MT" w:eastAsia="Times New Roman" w:hAnsi="Tw Cen MT"/>
              <w:sz w:val="24"/>
              <w:szCs w:val="24"/>
            </w:rPr>
            <w:t>Karakteristik</w:t>
          </w:r>
          <w:proofErr w:type="spellEnd"/>
          <w:r w:rsidRPr="00FD2EE9">
            <w:rPr>
              <w:rFonts w:ascii="Tw Cen MT" w:eastAsia="Times New Roman" w:hAnsi="Tw Cen MT"/>
              <w:sz w:val="24"/>
              <w:szCs w:val="24"/>
            </w:rPr>
            <w:t xml:space="preserve"> Ibu Hamil Trimester I </w:t>
          </w:r>
          <w:proofErr w:type="spellStart"/>
          <w:r w:rsidRPr="00FD2EE9">
            <w:rPr>
              <w:rFonts w:ascii="Tw Cen MT" w:eastAsia="Times New Roman" w:hAnsi="Tw Cen MT"/>
              <w:sz w:val="24"/>
              <w:szCs w:val="24"/>
            </w:rPr>
            <w:t>Dengan</w:t>
          </w:r>
          <w:proofErr w:type="spellEnd"/>
          <w:r w:rsidRPr="00FD2EE9">
            <w:rPr>
              <w:rFonts w:ascii="Tw Cen MT" w:eastAsia="Times New Roman" w:hAnsi="Tw Cen MT"/>
              <w:sz w:val="24"/>
              <w:szCs w:val="24"/>
            </w:rPr>
            <w:t xml:space="preserve"> Emesis Gravidarum,</w:t>
          </w:r>
          <w:r w:rsidRPr="00FD2EE9">
            <w:rPr>
              <w:rFonts w:ascii="Tw Cen MT" w:eastAsia="Times New Roman" w:hAnsi="Tw Cen MT" w:cs="Tw Cen MT"/>
              <w:sz w:val="24"/>
              <w:szCs w:val="24"/>
            </w:rPr>
            <w:t>”</w:t>
          </w:r>
          <w:r w:rsidRPr="00FD2EE9">
            <w:rPr>
              <w:rFonts w:ascii="Tw Cen MT" w:eastAsia="Times New Roman" w:hAnsi="Tw Cen MT"/>
              <w:sz w:val="24"/>
              <w:szCs w:val="24"/>
            </w:rPr>
            <w:t xml:space="preserve"> Yogyakarta: Program Studi </w:t>
          </w:r>
          <w:proofErr w:type="spellStart"/>
          <w:r w:rsidRPr="00FD2EE9">
            <w:rPr>
              <w:rFonts w:ascii="Tw Cen MT" w:eastAsia="Times New Roman" w:hAnsi="Tw Cen MT"/>
              <w:sz w:val="24"/>
              <w:szCs w:val="24"/>
            </w:rPr>
            <w:t>Kebidanan</w:t>
          </w:r>
          <w:proofErr w:type="spellEnd"/>
          <w:r w:rsidRPr="00FD2EE9">
            <w:rPr>
              <w:rFonts w:ascii="Tw Cen MT" w:eastAsia="Times New Roman" w:hAnsi="Tw Cen MT"/>
              <w:sz w:val="24"/>
              <w:szCs w:val="24"/>
            </w:rPr>
            <w:t xml:space="preserve"> Program Sarjana </w:t>
          </w:r>
          <w:proofErr w:type="spellStart"/>
          <w:r w:rsidRPr="00FD2EE9">
            <w:rPr>
              <w:rFonts w:ascii="Tw Cen MT" w:eastAsia="Times New Roman" w:hAnsi="Tw Cen MT"/>
              <w:sz w:val="24"/>
              <w:szCs w:val="24"/>
            </w:rPr>
            <w:t>Terapan</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Fakultas</w:t>
          </w:r>
          <w:proofErr w:type="spellEnd"/>
          <w:r w:rsidRPr="00FD2EE9">
            <w:rPr>
              <w:rFonts w:ascii="Tw Cen MT" w:eastAsia="Times New Roman" w:hAnsi="Tw Cen MT"/>
              <w:sz w:val="24"/>
              <w:szCs w:val="24"/>
            </w:rPr>
            <w:t xml:space="preserve"> </w:t>
          </w:r>
          <w:proofErr w:type="spellStart"/>
          <w:r w:rsidRPr="00FD2EE9">
            <w:rPr>
              <w:rFonts w:ascii="Tw Cen MT" w:eastAsia="Times New Roman" w:hAnsi="Tw Cen MT"/>
              <w:sz w:val="24"/>
              <w:szCs w:val="24"/>
            </w:rPr>
            <w:t>Ilmu</w:t>
          </w:r>
          <w:proofErr w:type="spellEnd"/>
          <w:r w:rsidRPr="00FD2EE9">
            <w:rPr>
              <w:rFonts w:ascii="Tw Cen MT" w:eastAsia="Times New Roman" w:hAnsi="Tw Cen MT"/>
              <w:sz w:val="24"/>
              <w:szCs w:val="24"/>
            </w:rPr>
            <w:t xml:space="preserve"> </w:t>
          </w:r>
          <w:r w:rsidRPr="00FD2EE9">
            <w:rPr>
              <w:rFonts w:ascii="Tw Cen MT" w:eastAsia="Times New Roman" w:hAnsi="Tw Cen MT"/>
              <w:sz w:val="24"/>
              <w:szCs w:val="24"/>
            </w:rPr>
            <w:lastRenderedPageBreak/>
            <w:t xml:space="preserve">Kesehatan Universitas </w:t>
          </w:r>
          <w:r w:rsidRPr="00FD2EE9">
            <w:rPr>
              <w:rFonts w:ascii="Tw Cen MT" w:eastAsia="Times New Roman" w:hAnsi="Tw Cen MT" w:cs="Tw Cen MT"/>
              <w:sz w:val="24"/>
              <w:szCs w:val="24"/>
            </w:rPr>
            <w:t>‘</w:t>
          </w:r>
          <w:proofErr w:type="spellStart"/>
          <w:r w:rsidRPr="00FD2EE9">
            <w:rPr>
              <w:rFonts w:ascii="Tw Cen MT" w:eastAsia="Times New Roman" w:hAnsi="Tw Cen MT"/>
              <w:sz w:val="24"/>
              <w:szCs w:val="24"/>
            </w:rPr>
            <w:t>Aisyiyah</w:t>
          </w:r>
          <w:proofErr w:type="spellEnd"/>
          <w:r w:rsidRPr="00FD2EE9">
            <w:rPr>
              <w:rFonts w:ascii="Tw Cen MT" w:eastAsia="Times New Roman" w:hAnsi="Tw Cen MT"/>
              <w:sz w:val="24"/>
              <w:szCs w:val="24"/>
            </w:rPr>
            <w:t xml:space="preserve"> Yogyakarta, 2020.</w:t>
          </w:r>
        </w:p>
        <w:p w14:paraId="43C76108" w14:textId="77777777" w:rsidR="00FD2EE9" w:rsidRPr="00FD2EE9" w:rsidRDefault="00FD2EE9">
          <w:pPr>
            <w:autoSpaceDE w:val="0"/>
            <w:autoSpaceDN w:val="0"/>
            <w:ind w:hanging="640"/>
            <w:divId w:val="513148852"/>
            <w:rPr>
              <w:rFonts w:ascii="Tw Cen MT" w:eastAsia="Times New Roman" w:hAnsi="Tw Cen MT"/>
              <w:sz w:val="24"/>
              <w:szCs w:val="24"/>
            </w:rPr>
          </w:pPr>
          <w:r w:rsidRPr="00FD2EE9">
            <w:rPr>
              <w:rFonts w:ascii="Tw Cen MT" w:eastAsia="Times New Roman" w:hAnsi="Tw Cen MT"/>
              <w:sz w:val="24"/>
              <w:szCs w:val="24"/>
            </w:rPr>
            <w:t>[19]</w:t>
          </w:r>
          <w:r w:rsidRPr="00FD2EE9">
            <w:rPr>
              <w:rFonts w:ascii="Tw Cen MT" w:eastAsia="Times New Roman" w:hAnsi="Tw Cen MT"/>
              <w:sz w:val="24"/>
              <w:szCs w:val="24"/>
            </w:rPr>
            <w:tab/>
            <w:t xml:space="preserve">I. </w:t>
          </w:r>
          <w:proofErr w:type="spellStart"/>
          <w:r w:rsidRPr="00FD2EE9">
            <w:rPr>
              <w:rFonts w:ascii="Tw Cen MT" w:eastAsia="Times New Roman" w:hAnsi="Tw Cen MT"/>
              <w:sz w:val="24"/>
              <w:szCs w:val="24"/>
            </w:rPr>
            <w:t>Puspitasari</w:t>
          </w:r>
          <w:proofErr w:type="spellEnd"/>
          <w:r w:rsidRPr="00FD2EE9">
            <w:rPr>
              <w:rFonts w:ascii="Tw Cen MT" w:eastAsia="Times New Roman" w:hAnsi="Tw Cen MT"/>
              <w:sz w:val="24"/>
              <w:szCs w:val="24"/>
            </w:rPr>
            <w:t xml:space="preserve"> and I. </w:t>
          </w:r>
          <w:proofErr w:type="spellStart"/>
          <w:r w:rsidRPr="00FD2EE9">
            <w:rPr>
              <w:rFonts w:ascii="Tw Cen MT" w:eastAsia="Times New Roman" w:hAnsi="Tw Cen MT"/>
              <w:sz w:val="24"/>
              <w:szCs w:val="24"/>
            </w:rPr>
            <w:t>Indrianingrum</w:t>
          </w:r>
          <w:proofErr w:type="spellEnd"/>
          <w:r w:rsidRPr="00FD2EE9">
            <w:rPr>
              <w:rFonts w:ascii="Tw Cen MT" w:eastAsia="Times New Roman" w:hAnsi="Tw Cen MT"/>
              <w:sz w:val="24"/>
              <w:szCs w:val="24"/>
            </w:rPr>
            <w:t>, “KARAKTERISTIK IBU HAMIL YANG MENGALAMI HIPEREMESIS GARVIDARUM DI WILAYAH KERJA PUSKESMAS PURWOSARI KUDUS,” 2021.</w:t>
          </w:r>
        </w:p>
        <w:p w14:paraId="52E2434D" w14:textId="77777777" w:rsidR="00FD2EE9" w:rsidRPr="00FD2EE9" w:rsidRDefault="00FD2EE9">
          <w:pPr>
            <w:autoSpaceDE w:val="0"/>
            <w:autoSpaceDN w:val="0"/>
            <w:ind w:hanging="640"/>
            <w:divId w:val="1427068993"/>
            <w:rPr>
              <w:rFonts w:ascii="Tw Cen MT" w:eastAsia="Times New Roman" w:hAnsi="Tw Cen MT"/>
              <w:sz w:val="24"/>
              <w:szCs w:val="24"/>
            </w:rPr>
          </w:pPr>
          <w:r w:rsidRPr="00FD2EE9">
            <w:rPr>
              <w:rFonts w:ascii="Tw Cen MT" w:eastAsia="Times New Roman" w:hAnsi="Tw Cen MT"/>
              <w:sz w:val="24"/>
              <w:szCs w:val="24"/>
            </w:rPr>
            <w:t>[20]</w:t>
          </w:r>
          <w:r w:rsidRPr="00FD2EE9">
            <w:rPr>
              <w:rFonts w:ascii="Tw Cen MT" w:eastAsia="Times New Roman" w:hAnsi="Tw Cen MT"/>
              <w:sz w:val="24"/>
              <w:szCs w:val="24"/>
            </w:rPr>
            <w:tab/>
            <w:t xml:space="preserve">T. </w:t>
          </w:r>
          <w:proofErr w:type="spellStart"/>
          <w:r w:rsidRPr="00FD2EE9">
            <w:rPr>
              <w:rFonts w:ascii="Tw Cen MT" w:eastAsia="Times New Roman" w:hAnsi="Tw Cen MT"/>
              <w:sz w:val="24"/>
              <w:szCs w:val="24"/>
            </w:rPr>
            <w:t>Arisdiani</w:t>
          </w:r>
          <w:proofErr w:type="spellEnd"/>
          <w:r w:rsidRPr="00FD2EE9">
            <w:rPr>
              <w:rFonts w:ascii="Tw Cen MT" w:eastAsia="Times New Roman" w:hAnsi="Tw Cen MT"/>
              <w:sz w:val="24"/>
              <w:szCs w:val="24"/>
            </w:rPr>
            <w:t xml:space="preserve"> and D. Y. </w:t>
          </w:r>
          <w:proofErr w:type="spellStart"/>
          <w:r w:rsidRPr="00FD2EE9">
            <w:rPr>
              <w:rFonts w:ascii="Tw Cen MT" w:eastAsia="Times New Roman" w:hAnsi="Tw Cen MT"/>
              <w:sz w:val="24"/>
              <w:szCs w:val="24"/>
            </w:rPr>
            <w:t>Hastuti</w:t>
          </w:r>
          <w:proofErr w:type="spellEnd"/>
          <w:r w:rsidRPr="00FD2EE9">
            <w:rPr>
              <w:rFonts w:ascii="Tw Cen MT" w:eastAsia="Times New Roman" w:hAnsi="Tw Cen MT"/>
              <w:sz w:val="24"/>
              <w:szCs w:val="24"/>
            </w:rPr>
            <w:t xml:space="preserve">, “Tingkat </w:t>
          </w:r>
          <w:proofErr w:type="spellStart"/>
          <w:r w:rsidRPr="00FD2EE9">
            <w:rPr>
              <w:rFonts w:ascii="Tw Cen MT" w:eastAsia="Times New Roman" w:hAnsi="Tw Cen MT"/>
              <w:sz w:val="24"/>
              <w:szCs w:val="24"/>
            </w:rPr>
            <w:t>Hiperemesis</w:t>
          </w:r>
          <w:proofErr w:type="spellEnd"/>
          <w:r w:rsidRPr="00FD2EE9">
            <w:rPr>
              <w:rFonts w:ascii="Tw Cen MT" w:eastAsia="Times New Roman" w:hAnsi="Tw Cen MT"/>
              <w:sz w:val="24"/>
              <w:szCs w:val="24"/>
            </w:rPr>
            <w:t xml:space="preserve"> Gravidarum pada Ibu Hamil Trimester I di </w:t>
          </w:r>
          <w:proofErr w:type="spellStart"/>
          <w:r w:rsidRPr="00FD2EE9">
            <w:rPr>
              <w:rFonts w:ascii="Tw Cen MT" w:eastAsia="Times New Roman" w:hAnsi="Tw Cen MT"/>
              <w:sz w:val="24"/>
              <w:szCs w:val="24"/>
            </w:rPr>
            <w:t>Kabupaten</w:t>
          </w:r>
          <w:proofErr w:type="spellEnd"/>
          <w:r w:rsidRPr="00FD2EE9">
            <w:rPr>
              <w:rFonts w:ascii="Tw Cen MT" w:eastAsia="Times New Roman" w:hAnsi="Tw Cen MT"/>
              <w:sz w:val="24"/>
              <w:szCs w:val="24"/>
            </w:rPr>
            <w:t xml:space="preserve"> Kendal,” 2020. [Online]. Available: http://jurnal.poltekkesmamuju.ac.id/index.php/b</w:t>
          </w:r>
        </w:p>
        <w:p w14:paraId="24D609B4" w14:textId="4D3CC12E" w:rsidR="006A1320" w:rsidRPr="00FD2EE9" w:rsidRDefault="00FD2EE9">
          <w:pPr>
            <w:rPr>
              <w:rFonts w:ascii="Tw Cen MT" w:hAnsi="Tw Cen MT"/>
              <w:sz w:val="24"/>
              <w:szCs w:val="24"/>
            </w:rPr>
          </w:pPr>
          <w:r w:rsidRPr="00FD2EE9">
            <w:rPr>
              <w:rFonts w:ascii="Tw Cen MT" w:eastAsia="Times New Roman" w:hAnsi="Tw Cen MT"/>
              <w:sz w:val="24"/>
              <w:szCs w:val="24"/>
            </w:rPr>
            <w:t> </w:t>
          </w:r>
        </w:p>
      </w:sdtContent>
    </w:sdt>
    <w:p w14:paraId="423EF623" w14:textId="77777777" w:rsidR="006A1320" w:rsidRDefault="006A1320"/>
    <w:sectPr w:rsidR="006A1320" w:rsidSect="000E584E">
      <w:headerReference w:type="default" r:id="rId15"/>
      <w:footerReference w:type="default" r:id="rId16"/>
      <w:type w:val="continuous"/>
      <w:pgSz w:w="12240" w:h="15840"/>
      <w:pgMar w:top="1440" w:right="1440" w:bottom="1440" w:left="1440" w:header="720" w:footer="720" w:gutter="0"/>
      <w:cols w:num="2" w:space="369" w:equalWidth="0">
        <w:col w:w="4496" w:space="369"/>
        <w:col w:w="4495"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Syafrisar Meri Agritubella" w:date="2024-07-27T08:45:00Z" w:initials="SA">
    <w:p w14:paraId="5737FE03" w14:textId="77777777" w:rsidR="006B2CDB" w:rsidRDefault="006B2CDB" w:rsidP="006B2CDB">
      <w:r>
        <w:rPr>
          <w:rStyle w:val="CommentReference"/>
        </w:rPr>
        <w:annotationRef/>
      </w:r>
      <w:proofErr w:type="spellStart"/>
      <w:r>
        <w:rPr>
          <w:color w:val="000000"/>
        </w:rPr>
        <w:t>Tambahkan</w:t>
      </w:r>
      <w:proofErr w:type="spellEnd"/>
      <w:r>
        <w:rPr>
          <w:color w:val="000000"/>
        </w:rPr>
        <w:t xml:space="preserve"> Jenis </w:t>
      </w:r>
      <w:proofErr w:type="spellStart"/>
      <w:r>
        <w:rPr>
          <w:color w:val="000000"/>
        </w:rPr>
        <w:t>Penelitian</w:t>
      </w:r>
      <w:proofErr w:type="spellEnd"/>
      <w:r>
        <w:rPr>
          <w:color w:val="000000"/>
        </w:rPr>
        <w:t xml:space="preserve">  </w:t>
      </w:r>
      <w:proofErr w:type="spellStart"/>
      <w:r>
        <w:rPr>
          <w:color w:val="000000"/>
        </w:rPr>
        <w:t>Kuantitatif</w:t>
      </w:r>
      <w:proofErr w:type="spellEnd"/>
      <w:r>
        <w:rPr>
          <w:color w:val="000000"/>
        </w:rPr>
        <w:t xml:space="preserve">, </w:t>
      </w:r>
      <w:proofErr w:type="spellStart"/>
      <w:r>
        <w:rPr>
          <w:color w:val="000000"/>
        </w:rPr>
        <w:t>jumlah</w:t>
      </w:r>
      <w:proofErr w:type="spellEnd"/>
      <w:r>
        <w:rPr>
          <w:color w:val="000000"/>
        </w:rPr>
        <w:t xml:space="preserve"> </w:t>
      </w:r>
      <w:proofErr w:type="spellStart"/>
      <w:r>
        <w:rPr>
          <w:color w:val="000000"/>
        </w:rPr>
        <w:t>populasi</w:t>
      </w:r>
      <w:proofErr w:type="spellEnd"/>
      <w:r>
        <w:rPr>
          <w:color w:val="000000"/>
        </w:rPr>
        <w:t xml:space="preserve">, dan </w:t>
      </w:r>
      <w:proofErr w:type="spellStart"/>
      <w:r>
        <w:rPr>
          <w:color w:val="000000"/>
        </w:rPr>
        <w:t>kriteria</w:t>
      </w:r>
      <w:proofErr w:type="spellEnd"/>
      <w:r>
        <w:rPr>
          <w:color w:val="000000"/>
        </w:rPr>
        <w:t xml:space="preserve"> sample (</w:t>
      </w:r>
      <w:proofErr w:type="spellStart"/>
      <w:r>
        <w:rPr>
          <w:color w:val="000000"/>
        </w:rPr>
        <w:t>jika</w:t>
      </w:r>
      <w:proofErr w:type="spellEnd"/>
      <w:r>
        <w:rPr>
          <w:color w:val="000000"/>
        </w:rPr>
        <w:t xml:space="preserve"> </w:t>
      </w:r>
      <w:proofErr w:type="spellStart"/>
      <w:r>
        <w:rPr>
          <w:color w:val="000000"/>
        </w:rPr>
        <w:t>ada</w:t>
      </w:r>
      <w:proofErr w:type="spellEnd"/>
      <w:r>
        <w:rPr>
          <w:color w:val="000000"/>
        </w:rPr>
        <w:t xml:space="preserve">), </w:t>
      </w:r>
      <w:proofErr w:type="spellStart"/>
      <w:r>
        <w:rPr>
          <w:color w:val="000000"/>
        </w:rPr>
        <w:t>jelaskan</w:t>
      </w:r>
      <w:proofErr w:type="spellEnd"/>
      <w:r>
        <w:rPr>
          <w:color w:val="000000"/>
        </w:rPr>
        <w:t xml:space="preserve"> random sampling </w:t>
      </w:r>
      <w:proofErr w:type="spellStart"/>
      <w:r>
        <w:rPr>
          <w:color w:val="000000"/>
        </w:rPr>
        <w:t>dengan</w:t>
      </w:r>
      <w:proofErr w:type="spellEnd"/>
      <w:r>
        <w:rPr>
          <w:color w:val="000000"/>
        </w:rPr>
        <w:t xml:space="preserve"> </w:t>
      </w:r>
      <w:proofErr w:type="spellStart"/>
      <w:r>
        <w:rPr>
          <w:color w:val="000000"/>
        </w:rPr>
        <w:t>datang</w:t>
      </w:r>
      <w:proofErr w:type="spellEnd"/>
      <w:r>
        <w:rPr>
          <w:color w:val="000000"/>
        </w:rPr>
        <w:t xml:space="preserve"> </w:t>
      </w:r>
      <w:proofErr w:type="spellStart"/>
      <w:r>
        <w:rPr>
          <w:color w:val="000000"/>
        </w:rPr>
        <w:t>ke</w:t>
      </w:r>
      <w:proofErr w:type="spellEnd"/>
      <w:r>
        <w:rPr>
          <w:color w:val="000000"/>
        </w:rPr>
        <w:t xml:space="preserve"> </w:t>
      </w:r>
      <w:proofErr w:type="spellStart"/>
      <w:r>
        <w:rPr>
          <w:color w:val="000000"/>
        </w:rPr>
        <w:t>rumah</w:t>
      </w:r>
      <w:proofErr w:type="spellEnd"/>
      <w:r>
        <w:rPr>
          <w:color w:val="000000"/>
        </w:rPr>
        <w:t xml:space="preserve"> </w:t>
      </w:r>
      <w:proofErr w:type="spellStart"/>
      <w:r>
        <w:rPr>
          <w:color w:val="000000"/>
        </w:rPr>
        <w:t>atau</w:t>
      </w:r>
      <w:proofErr w:type="spellEnd"/>
      <w:r>
        <w:rPr>
          <w:color w:val="000000"/>
        </w:rPr>
        <w:t xml:space="preserve"> </w:t>
      </w:r>
      <w:proofErr w:type="spellStart"/>
      <w:r>
        <w:rPr>
          <w:color w:val="000000"/>
        </w:rPr>
        <w:t>acidental</w:t>
      </w:r>
      <w:proofErr w:type="spellEnd"/>
      <w:r>
        <w:rPr>
          <w:color w:val="000000"/>
        </w:rPr>
        <w:t xml:space="preserve"> sampling yang </w:t>
      </w:r>
      <w:proofErr w:type="spellStart"/>
      <w:r>
        <w:rPr>
          <w:color w:val="000000"/>
        </w:rPr>
        <w:t>berkunjung</w:t>
      </w:r>
      <w:proofErr w:type="spellEnd"/>
      <w:r>
        <w:rPr>
          <w:color w:val="000000"/>
        </w:rPr>
        <w:t xml:space="preserve"> pada </w:t>
      </w:r>
      <w:proofErr w:type="spellStart"/>
      <w:r>
        <w:rPr>
          <w:color w:val="000000"/>
        </w:rPr>
        <w:t>periode</w:t>
      </w:r>
      <w:proofErr w:type="spellEnd"/>
      <w:r>
        <w:rPr>
          <w:color w:val="000000"/>
        </w:rPr>
        <w:t xml:space="preserve"> </w:t>
      </w:r>
      <w:proofErr w:type="spellStart"/>
      <w:r>
        <w:rPr>
          <w:color w:val="000000"/>
        </w:rPr>
        <w:t>tertentu</w:t>
      </w:r>
      <w:proofErr w:type="spellEnd"/>
      <w:r>
        <w:rPr>
          <w:color w:val="000000"/>
        </w:rPr>
        <w:t xml:space="preserve">. </w:t>
      </w:r>
      <w:proofErr w:type="spellStart"/>
      <w:r>
        <w:rPr>
          <w:color w:val="000000"/>
        </w:rPr>
        <w:t>Sebaiknya</w:t>
      </w:r>
      <w:proofErr w:type="spellEnd"/>
      <w:r>
        <w:rPr>
          <w:color w:val="000000"/>
        </w:rPr>
        <w:t xml:space="preserve"> </w:t>
      </w:r>
      <w:proofErr w:type="spellStart"/>
      <w:r>
        <w:rPr>
          <w:color w:val="000000"/>
        </w:rPr>
        <w:t>dijelaskan</w:t>
      </w:r>
      <w:proofErr w:type="spellEnd"/>
      <w:r>
        <w:rPr>
          <w:color w:val="000000"/>
        </w:rPr>
        <w:t xml:space="preserve"> </w:t>
      </w:r>
      <w:proofErr w:type="spellStart"/>
      <w:r>
        <w:rPr>
          <w:color w:val="000000"/>
        </w:rPr>
        <w:t>alat</w:t>
      </w:r>
      <w:proofErr w:type="spellEnd"/>
      <w:r>
        <w:rPr>
          <w:color w:val="000000"/>
        </w:rPr>
        <w:t xml:space="preserve"> </w:t>
      </w:r>
      <w:proofErr w:type="spellStart"/>
      <w:r>
        <w:rPr>
          <w:color w:val="000000"/>
        </w:rPr>
        <w:t>ukurnya</w:t>
      </w:r>
      <w:proofErr w:type="spellEnd"/>
      <w:r>
        <w:rPr>
          <w:color w:val="000000"/>
        </w:rPr>
        <w:t xml:space="preserve"> </w:t>
      </w:r>
      <w:proofErr w:type="spellStart"/>
      <w:r>
        <w:rPr>
          <w:color w:val="000000"/>
        </w:rPr>
        <w:t>kuesioner</w:t>
      </w:r>
      <w:proofErr w:type="spellEnd"/>
      <w:r>
        <w:rPr>
          <w:color w:val="000000"/>
        </w:rPr>
        <w:t xml:space="preserve"> </w:t>
      </w:r>
      <w:proofErr w:type="spellStart"/>
      <w:r>
        <w:rPr>
          <w:color w:val="000000"/>
        </w:rPr>
        <w:t>seperti</w:t>
      </w:r>
      <w:proofErr w:type="spellEnd"/>
      <w:r>
        <w:rPr>
          <w:color w:val="000000"/>
        </w:rPr>
        <w:t xml:space="preserve"> </w:t>
      </w:r>
      <w:proofErr w:type="spellStart"/>
      <w:r>
        <w:rPr>
          <w:color w:val="000000"/>
        </w:rPr>
        <w:t>apa</w:t>
      </w:r>
      <w:proofErr w:type="spellEnd"/>
      <w:r>
        <w:rPr>
          <w:color w:val="000000"/>
        </w:rPr>
        <w:t xml:space="preserve"> dan uji </w:t>
      </w:r>
      <w:proofErr w:type="spellStart"/>
      <w:r>
        <w:rPr>
          <w:color w:val="000000"/>
        </w:rPr>
        <w:t>validitas</w:t>
      </w:r>
      <w:proofErr w:type="spellEnd"/>
      <w:r>
        <w:rPr>
          <w:color w:val="000000"/>
        </w:rPr>
        <w:t xml:space="preserve"> </w:t>
      </w:r>
      <w:proofErr w:type="spellStart"/>
      <w:r>
        <w:rPr>
          <w:color w:val="000000"/>
        </w:rPr>
        <w:t>reabilitas</w:t>
      </w:r>
      <w:proofErr w:type="spellEnd"/>
      <w:r>
        <w:rPr>
          <w:color w:val="000000"/>
        </w:rPr>
        <w:t xml:space="preserve"> </w:t>
      </w:r>
      <w:proofErr w:type="spellStart"/>
      <w:r>
        <w:rPr>
          <w:color w:val="000000"/>
        </w:rPr>
        <w:t>dilakukan</w:t>
      </w:r>
      <w:proofErr w:type="spellEnd"/>
      <w:r>
        <w:rPr>
          <w:color w:val="000000"/>
        </w:rPr>
        <w:t xml:space="preserve">?. </w:t>
      </w:r>
      <w:proofErr w:type="spellStart"/>
      <w:r>
        <w:rPr>
          <w:color w:val="000000"/>
        </w:rPr>
        <w:t>Apa</w:t>
      </w:r>
      <w:proofErr w:type="spellEnd"/>
      <w:r>
        <w:rPr>
          <w:color w:val="000000"/>
        </w:rPr>
        <w:t xml:space="preserve"> </w:t>
      </w:r>
      <w:proofErr w:type="spellStart"/>
      <w:r>
        <w:rPr>
          <w:color w:val="000000"/>
        </w:rPr>
        <w:t>saja</w:t>
      </w:r>
      <w:proofErr w:type="spellEnd"/>
      <w:r>
        <w:rPr>
          <w:color w:val="000000"/>
        </w:rPr>
        <w:t xml:space="preserve"> yang </w:t>
      </w:r>
      <w:proofErr w:type="spellStart"/>
      <w:r>
        <w:rPr>
          <w:color w:val="000000"/>
        </w:rPr>
        <w:t>termasuk</w:t>
      </w:r>
      <w:proofErr w:type="spellEnd"/>
      <w:r>
        <w:rPr>
          <w:color w:val="000000"/>
        </w:rPr>
        <w:t xml:space="preserve"> data primer, dan data </w:t>
      </w:r>
      <w:proofErr w:type="spellStart"/>
      <w:r>
        <w:rPr>
          <w:color w:val="000000"/>
        </w:rPr>
        <w:t>sekunder</w:t>
      </w:r>
      <w:proofErr w:type="spellEnd"/>
      <w:r>
        <w:rPr>
          <w:color w:val="000000"/>
        </w:rPr>
        <w:t xml:space="preserve">. </w:t>
      </w:r>
      <w:proofErr w:type="spellStart"/>
      <w:r>
        <w:rPr>
          <w:color w:val="000000"/>
        </w:rPr>
        <w:t>Tambahkan</w:t>
      </w:r>
      <w:proofErr w:type="spellEnd"/>
      <w:r>
        <w:rPr>
          <w:color w:val="000000"/>
        </w:rPr>
        <w:t xml:space="preserve"> </w:t>
      </w:r>
      <w:proofErr w:type="spellStart"/>
      <w:r>
        <w:rPr>
          <w:color w:val="000000"/>
        </w:rPr>
        <w:t>bagaimana</w:t>
      </w:r>
      <w:proofErr w:type="spellEnd"/>
      <w:r>
        <w:rPr>
          <w:color w:val="000000"/>
        </w:rPr>
        <w:t xml:space="preserve"> </w:t>
      </w:r>
      <w:proofErr w:type="spellStart"/>
      <w:r>
        <w:rPr>
          <w:color w:val="000000"/>
        </w:rPr>
        <w:t>mengolah</w:t>
      </w:r>
      <w:proofErr w:type="spellEnd"/>
      <w:r>
        <w:rPr>
          <w:color w:val="000000"/>
        </w:rPr>
        <w:t xml:space="preserve"> data primer dan data </w:t>
      </w:r>
      <w:proofErr w:type="spellStart"/>
      <w:r>
        <w:rPr>
          <w:color w:val="000000"/>
        </w:rPr>
        <w:t>sekunder</w:t>
      </w:r>
      <w:proofErr w:type="spellEnd"/>
      <w:r>
        <w:rPr>
          <w:color w:val="000000"/>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737FE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D6E7CA8" w16cex:dateUtc="2024-07-27T0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737FE03" w16cid:durableId="6D6E7C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0283C2" w14:textId="77777777" w:rsidR="0089533E" w:rsidRDefault="0089533E">
      <w:pPr>
        <w:spacing w:after="0" w:line="240" w:lineRule="auto"/>
      </w:pPr>
      <w:r>
        <w:separator/>
      </w:r>
    </w:p>
  </w:endnote>
  <w:endnote w:type="continuationSeparator" w:id="0">
    <w:p w14:paraId="771BF1EB" w14:textId="77777777" w:rsidR="0089533E" w:rsidRDefault="00895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Twentieth Century">
    <w:altName w:val="Cambria"/>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8328E" w14:textId="77777777" w:rsidR="006A1320" w:rsidRPr="00F60E22" w:rsidRDefault="006A1320" w:rsidP="000E584E">
    <w:pPr>
      <w:pStyle w:val="Footer"/>
      <w:rPr>
        <w:rFonts w:ascii="Tw Cen MT" w:hAnsi="Tw Cen MT"/>
        <w:color w:val="000000"/>
        <w:szCs w:val="24"/>
      </w:rPr>
    </w:pPr>
    <w:r>
      <w:rPr>
        <w:noProof/>
      </w:rPr>
      <mc:AlternateContent>
        <mc:Choice Requires="wps">
          <w:drawing>
            <wp:anchor distT="4294967294" distB="4294967294" distL="114300" distR="114300" simplePos="0" relativeHeight="251661312" behindDoc="0" locked="0" layoutInCell="1" allowOverlap="1" wp14:anchorId="43C15FAB" wp14:editId="6C7FF205">
              <wp:simplePos x="0" y="0"/>
              <wp:positionH relativeFrom="column">
                <wp:posOffset>-8890</wp:posOffset>
              </wp:positionH>
              <wp:positionV relativeFrom="paragraph">
                <wp:posOffset>-14606</wp:posOffset>
              </wp:positionV>
              <wp:extent cx="5956935" cy="0"/>
              <wp:effectExtent l="0" t="19050" r="5715" b="0"/>
              <wp:wrapNone/>
              <wp:docPr id="171328354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956935"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3B358E1"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UdzQEAAIwDAAAOAAAAZHJzL2Uyb0RvYy54bWysU8tu2zAQvBfoPxC817JdOHUEyznYSC9B&#10;GyDuB2woUiLCF7isJf19l/QjRnsrogPB5XKHO7OjzcNoDTvKiNq7hi9mc86kE77Vrmv4r8PjlzVn&#10;mMC1YLyTDZ8k8oft50+bIdRy6XtvWhkZgTish9DwPqVQVxWKXlrAmQ/SUVL5aCFRGLuqjTAQujXV&#10;cj6/qwYf2xC9kIh0uj8l+bbgKyVF+qkUysRMw6m3VNZY1te8VtsN1F2E0GtxbgP+owsL2tGjV6g9&#10;JGC/o/4HymoRPXqVZsLbyiulhSwciM1i/heblx6CLFxIHAxXmfDjYMWP4849x9y6GN1LePLiDZnz&#10;ux5cJ0sDhynQ4BZZqmoIWF9LcoDhVDyqaDMIMWJjkXe6yivHxAQdru5Xd/dfV5yJS66C+lIYIqbv&#10;0luWNw032mXmUMPxCVN+GurLlXzs/KM2pkzPODY0fLlefcvQQCZSBhJtbWgbjq7jDExH7hQpFkj0&#10;Rre5PAPhhDsT2RHIIOSr1g8H6pczA5goQSTKV9jT7dvS3M8esD8Vl9TJT1YnMrXRtuHr22rj8ouy&#10;2PLM6l3DvHv17fQcL0LTyAvvsz2zp27jMo73n2j7BwAA//8DAFBLAwQUAAYACAAAACEAuVzztNwA&#10;AAAIAQAADwAAAGRycy9kb3ducmV2LnhtbEyPS2vDMBCE74X+B7GB3hLZSXFbx3IIfUCucYPPirW1&#10;RfQwlmI7/75bemhPy+4Ms98Uu9kaNuIQtHcC0lUCDF3jlXatgNPnx/IZWIjSKWm8QwE3DLAr7+8K&#10;mSs/uSOOVWwZhbiQSwFdjH3OeWg6tDKsfI+OtC8/WBlpHVquBjlRuDV8nSQZt1I7+tDJHl87bC7V&#10;1Qq4mLHev70fpvFY6+yQ1hpvp0qIh8W83wKLOMc/M/zgEzqUxHT2V6cCMwKW6SM5aa43wEh/2WRP&#10;wM6/B14W/H+B8hsAAP//AwBQSwECLQAUAAYACAAAACEAtoM4kv4AAADhAQAAEwAAAAAAAAAAAAAA&#10;AAAAAAAAW0NvbnRlbnRfVHlwZXNdLnhtbFBLAQItABQABgAIAAAAIQA4/SH/1gAAAJQBAAALAAAA&#10;AAAAAAAAAAAAAC8BAABfcmVscy8ucmVsc1BLAQItABQABgAIAAAAIQA/eeUdzQEAAIwDAAAOAAAA&#10;AAAAAAAAAAAAAC4CAABkcnMvZTJvRG9jLnhtbFBLAQItABQABgAIAAAAIQC5XPO03AAAAAgBAAAP&#10;AAAAAAAAAAAAAAAAACcEAABkcnMvZG93bnJldi54bWxQSwUGAAAAAAQABADzAAAAMAUAAAAA&#10;" strokecolor="windowText" strokeweight="2.25pt">
              <v:stroke joinstyle="miter"/>
            </v:line>
          </w:pict>
        </mc:Fallback>
      </mc:AlternateContent>
    </w:r>
  </w:p>
  <w:p w14:paraId="31186726" w14:textId="77777777" w:rsidR="006A1320" w:rsidRDefault="006A1320" w:rsidP="000E584E">
    <w:pPr>
      <w:pStyle w:val="Footer"/>
      <w:jc w:val="right"/>
    </w:pPr>
    <w:r w:rsidRPr="00F60E22">
      <w:rPr>
        <w:rFonts w:ascii="Tw Cen MT" w:hAnsi="Tw Cen MT"/>
        <w:noProof/>
        <w:color w:val="00000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Pr>
        <w:rFonts w:ascii="Tw Cen MT" w:hAnsi="Tw Cen MT"/>
        <w:noProof/>
        <w:sz w:val="24"/>
        <w:szCs w:val="24"/>
      </w:rPr>
      <w:t>86</w:t>
    </w:r>
    <w:r w:rsidRPr="006D261F">
      <w:rPr>
        <w:rFonts w:ascii="Tw Cen MT" w:hAnsi="Tw Cen MT"/>
        <w:noProof/>
        <w:sz w:val="24"/>
        <w:szCs w:val="24"/>
      </w:rPr>
      <w:fldChar w:fldCharType="end"/>
    </w:r>
  </w:p>
  <w:p w14:paraId="1039F67F" w14:textId="77777777" w:rsidR="006A1320" w:rsidRDefault="006A1320">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7BE74" w14:textId="131A83A6" w:rsidR="000E584E" w:rsidRPr="00F60E22" w:rsidRDefault="00201090" w:rsidP="000E584E">
    <w:pPr>
      <w:pStyle w:val="Footer"/>
      <w:rPr>
        <w:rFonts w:ascii="Tw Cen MT" w:hAnsi="Tw Cen MT"/>
        <w:color w:val="000000"/>
        <w:szCs w:val="24"/>
      </w:rPr>
    </w:pPr>
    <w:r>
      <w:rPr>
        <w:noProof/>
      </w:rPr>
      <mc:AlternateContent>
        <mc:Choice Requires="wps">
          <w:drawing>
            <wp:anchor distT="4294967294" distB="4294967294" distL="114300" distR="114300" simplePos="0" relativeHeight="251658240" behindDoc="0" locked="0" layoutInCell="1" allowOverlap="1" wp14:anchorId="2590B574" wp14:editId="7E9772C2">
              <wp:simplePos x="0" y="0"/>
              <wp:positionH relativeFrom="column">
                <wp:posOffset>-8890</wp:posOffset>
              </wp:positionH>
              <wp:positionV relativeFrom="paragraph">
                <wp:posOffset>-14606</wp:posOffset>
              </wp:positionV>
              <wp:extent cx="5956935" cy="0"/>
              <wp:effectExtent l="0" t="19050" r="5715" b="0"/>
              <wp:wrapNone/>
              <wp:docPr id="131484482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956935"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1A23DF3"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UdzQEAAIwDAAAOAAAAZHJzL2Uyb0RvYy54bWysU8tu2zAQvBfoPxC817JdOHUEyznYSC9B&#10;GyDuB2woUiLCF7isJf19l/QjRnsrogPB5XKHO7OjzcNoDTvKiNq7hi9mc86kE77Vrmv4r8PjlzVn&#10;mMC1YLyTDZ8k8oft50+bIdRy6XtvWhkZgTish9DwPqVQVxWKXlrAmQ/SUVL5aCFRGLuqjTAQujXV&#10;cj6/qwYf2xC9kIh0uj8l+bbgKyVF+qkUysRMw6m3VNZY1te8VtsN1F2E0GtxbgP+owsL2tGjV6g9&#10;JGC/o/4HymoRPXqVZsLbyiulhSwciM1i/heblx6CLFxIHAxXmfDjYMWP4849x9y6GN1LePLiDZnz&#10;ux5cJ0sDhynQ4BZZqmoIWF9LcoDhVDyqaDMIMWJjkXe6yivHxAQdru5Xd/dfV5yJS66C+lIYIqbv&#10;0luWNw032mXmUMPxCVN+GurLlXzs/KM2pkzPODY0fLlefcvQQCZSBhJtbWgbjq7jDExH7hQpFkj0&#10;Rre5PAPhhDsT2RHIIOSr1g8H6pczA5goQSTKV9jT7dvS3M8esD8Vl9TJT1YnMrXRtuHr22rj8ouy&#10;2PLM6l3DvHv17fQcL0LTyAvvsz2zp27jMo73n2j7BwAA//8DAFBLAwQUAAYACAAAACEAuVzztNwA&#10;AAAIAQAADwAAAGRycy9kb3ducmV2LnhtbEyPS2vDMBCE74X+B7GB3hLZSXFbx3IIfUCucYPPirW1&#10;RfQwlmI7/75bemhPy+4Ms98Uu9kaNuIQtHcC0lUCDF3jlXatgNPnx/IZWIjSKWm8QwE3DLAr7+8K&#10;mSs/uSOOVWwZhbiQSwFdjH3OeWg6tDKsfI+OtC8/WBlpHVquBjlRuDV8nSQZt1I7+tDJHl87bC7V&#10;1Qq4mLHev70fpvFY6+yQ1hpvp0qIh8W83wKLOMc/M/zgEzqUxHT2V6cCMwKW6SM5aa43wEh/2WRP&#10;wM6/B14W/H+B8hsAAP//AwBQSwECLQAUAAYACAAAACEAtoM4kv4AAADhAQAAEwAAAAAAAAAAAAAA&#10;AAAAAAAAW0NvbnRlbnRfVHlwZXNdLnhtbFBLAQItABQABgAIAAAAIQA4/SH/1gAAAJQBAAALAAAA&#10;AAAAAAAAAAAAAC8BAABfcmVscy8ucmVsc1BLAQItABQABgAIAAAAIQA/eeUdzQEAAIwDAAAOAAAA&#10;AAAAAAAAAAAAAC4CAABkcnMvZTJvRG9jLnhtbFBLAQItABQABgAIAAAAIQC5XPO03AAAAAgBAAAP&#10;AAAAAAAAAAAAAAAAACcEAABkcnMvZG93bnJldi54bWxQSwUGAAAAAAQABADzAAAAMAUAAAAA&#10;" strokecolor="windowText" strokeweight="2.25pt">
              <v:stroke joinstyle="miter"/>
            </v:line>
          </w:pict>
        </mc:Fallback>
      </mc:AlternateContent>
    </w:r>
  </w:p>
  <w:p w14:paraId="7E824785" w14:textId="77777777" w:rsidR="000E584E" w:rsidRDefault="000E584E" w:rsidP="000E584E">
    <w:pPr>
      <w:pStyle w:val="Footer"/>
      <w:jc w:val="right"/>
    </w:pPr>
    <w:r w:rsidRPr="00F60E22">
      <w:rPr>
        <w:rFonts w:ascii="Tw Cen MT" w:hAnsi="Tw Cen MT"/>
        <w:noProof/>
        <w:color w:val="00000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Pr>
        <w:rFonts w:ascii="Tw Cen MT" w:hAnsi="Tw Cen MT"/>
        <w:noProof/>
        <w:sz w:val="24"/>
        <w:szCs w:val="24"/>
      </w:rPr>
      <w:t>86</w:t>
    </w:r>
    <w:r w:rsidRPr="006D261F">
      <w:rPr>
        <w:rFonts w:ascii="Tw Cen MT" w:hAnsi="Tw Cen MT"/>
        <w:noProof/>
        <w:sz w:val="24"/>
        <w:szCs w:val="24"/>
      </w:rPr>
      <w:fldChar w:fldCharType="end"/>
    </w:r>
  </w:p>
  <w:p w14:paraId="66FEC249" w14:textId="77777777" w:rsidR="000E584E" w:rsidRDefault="000E584E">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A2E4D7" w14:textId="77777777" w:rsidR="0089533E" w:rsidRDefault="0089533E">
      <w:pPr>
        <w:spacing w:after="0" w:line="240" w:lineRule="auto"/>
      </w:pPr>
      <w:r>
        <w:separator/>
      </w:r>
    </w:p>
  </w:footnote>
  <w:footnote w:type="continuationSeparator" w:id="0">
    <w:p w14:paraId="6EC4F5C5" w14:textId="77777777" w:rsidR="0089533E" w:rsidRDefault="00895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1006D" w14:textId="77777777" w:rsidR="006A1320" w:rsidRPr="00F60E22" w:rsidRDefault="006A1320" w:rsidP="000E584E">
    <w:pPr>
      <w:pStyle w:val="Header"/>
      <w:tabs>
        <w:tab w:val="clear" w:pos="4680"/>
        <w:tab w:val="clear" w:pos="9360"/>
      </w:tabs>
      <w:spacing w:after="120" w:line="276" w:lineRule="auto"/>
      <w:rPr>
        <w:b/>
        <w:bCs/>
        <w:color w:val="44546A"/>
        <w:sz w:val="28"/>
        <w:szCs w:val="28"/>
      </w:rPr>
    </w:pPr>
  </w:p>
  <w:p w14:paraId="20FA3EE0" w14:textId="77777777" w:rsidR="006A1320" w:rsidRDefault="006A1320" w:rsidP="000E584E">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4294967294" distB="4294967294" distL="114300" distR="114300" simplePos="0" relativeHeight="251660288" behindDoc="0" locked="0" layoutInCell="1" allowOverlap="1" wp14:anchorId="3FFD31A5" wp14:editId="6F66546A">
              <wp:simplePos x="0" y="0"/>
              <wp:positionH relativeFrom="column">
                <wp:posOffset>0</wp:posOffset>
              </wp:positionH>
              <wp:positionV relativeFrom="paragraph">
                <wp:posOffset>213994</wp:posOffset>
              </wp:positionV>
              <wp:extent cx="5975985" cy="0"/>
              <wp:effectExtent l="0" t="0" r="0" b="0"/>
              <wp:wrapNone/>
              <wp:docPr id="1051287862"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975985" cy="0"/>
                      </a:xfrm>
                      <a:prstGeom prst="straightConnector1">
                        <a:avLst/>
                      </a:prstGeom>
                      <a:noFill/>
                      <a:ln w="19050" cap="flat" cmpd="sng">
                        <a:solidFill>
                          <a:sysClr val="windowText" lastClr="000000"/>
                        </a:solidFill>
                        <a:prstDash val="solid"/>
                        <a:round/>
                        <a:headEnd type="none" w="sm" len="sm"/>
                        <a:tailEnd type="none" w="sm" len="sm"/>
                      </a:ln>
                    </wps:spPr>
                    <wps:bodyPr/>
                  </wps:wsp>
                </a:graphicData>
              </a:graphic>
              <wp14:sizeRelH relativeFrom="page">
                <wp14:pctWidth>0</wp14:pctWidth>
              </wp14:sizeRelH>
              <wp14:sizeRelV relativeFrom="margin">
                <wp14:pctHeight>0</wp14:pctHeight>
              </wp14:sizeRelV>
            </wp:anchor>
          </w:drawing>
        </mc:Choice>
        <mc:Fallback>
          <w:pict>
            <v:shapetype w14:anchorId="18523854" id="_x0000_t32" coordsize="21600,21600" o:spt="32" o:oned="t" path="m,l21600,21600e" filled="f">
              <v:path arrowok="t" fillok="f" o:connecttype="none"/>
              <o:lock v:ext="edit" shapetype="t"/>
            </v:shapetype>
            <v:shape id="Straight Arrow Connector 3" o:spid="_x0000_s1026" type="#_x0000_t32" style="position:absolute;margin-left:0;margin-top:16.85pt;width:470.5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2sK5QEAAMQDAAAOAAAAZHJzL2Uyb0RvYy54bWysU01vGyEQvVfqf0Dc67UjuY1XXudgN71E&#10;baSkP2AC7C4qMIghXvvfd8AfjdpDpap7QMwO7/HmzbC+O3gn9iaRxdDJxWwuhQkKtQ1DJ78/33+4&#10;lYIyBA0Og+nk0ZC827x/t55ia25wRKdNEkwSqJ1iJ8ecY9s0pEbjgWYYTeBkj8lD5jANjU4wMbt3&#10;zc18/rGZMOmYUBki/rs7JeWm8ve9Uflb35PJwnWSteW6prq+lLXZrKEdEsTRqrMM+AcVHmzgS69U&#10;O8ggXpP9g8pblZCwzzOFvsG+t8rUGriaxfy3ap5GiKbWwuZQvNpE/49Wfd1vw2Mq0tUhPMUHVD9I&#10;BNyOEAZTBTwfIzduUaxqpkjtFVICiifwoU++kHBF4lDtPV7tNYcsFP9crj4tV7dLKdQl10B7AcZE&#10;+YtBL8qmk5QT2GHMWwyBm4hpUe2F/QPlIgTaC6DcGvDeOld76YKYWO1qvuR2K+CR6h1k3vqomTYM&#10;lYfQWV0wBU1H2rok9sAzwqOlcXpmyVI4oMwJrqN+1QA+/RZaROyAxhO4pk4jlfA16CpoNKA/By1y&#10;tTHwK5BFIXm+wPCb4U09l8G6v5/jwl04N+LkfenCC+rjYyq+lIhHpTp0Husyi2/jeurX49v8BAAA&#10;//8DAFBLAwQUAAYACAAAACEAkWTM/NoAAAAGAQAADwAAAGRycy9kb3ducmV2LnhtbEyPQU/DMAyF&#10;70j8h8hI3FhahmArTSeENHGYODCQuHqN1xQap2qyrvDrMeIwjn7Pfu9zuZp8p0YaYhvYQD7LQBHX&#10;wbbcGHh7XV8tQMWEbLELTAa+KMKqOj8rsbDhyC80blOjJIRjgQZcSn2hdawdeYyz0BOLtw+DxyTj&#10;0Gg74FHCfaevs+xWe2xZGhz29Oio/twevGA85Zu0Jtfo583Houb4PrpvNubyYnq4B5VoSqdl+MWX&#10;G6iEaRcObKPqDMgjycB8fgdK3OVNnoPa/Qm6KvV//OoHAAD//wMAUEsBAi0AFAAGAAgAAAAhALaD&#10;OJL+AAAA4QEAABMAAAAAAAAAAAAAAAAAAAAAAFtDb250ZW50X1R5cGVzXS54bWxQSwECLQAUAAYA&#10;CAAAACEAOP0h/9YAAACUAQAACwAAAAAAAAAAAAAAAAAvAQAAX3JlbHMvLnJlbHNQSwECLQAUAAYA&#10;CAAAACEAMq9rCuUBAADEAwAADgAAAAAAAAAAAAAAAAAuAgAAZHJzL2Uyb0RvYy54bWxQSwECLQAU&#10;AAYACAAAACEAkWTM/NoAAAAGAQAADwAAAAAAAAAAAAAAAAA/BAAAZHJzL2Rvd25yZXYueG1sUEsF&#10;BgAAAAAEAAQA8wAAAEYFAAAAAA==&#10;" strokecolor="windowText" strokeweight="1.5pt">
              <v:stroke startarrowwidth="narrow" startarrowlength="short" endarrowwidth="narrow" endarrowlength="short"/>
            </v:shape>
          </w:pict>
        </mc:Fallback>
      </mc:AlternateContent>
    </w:r>
  </w:p>
  <w:p w14:paraId="3B4AD2B8" w14:textId="77777777" w:rsidR="006A1320" w:rsidRDefault="006A1320">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AA284" w14:textId="77777777" w:rsidR="000E584E" w:rsidRPr="00F60E22" w:rsidRDefault="000E584E" w:rsidP="000E584E">
    <w:pPr>
      <w:pStyle w:val="Header"/>
      <w:tabs>
        <w:tab w:val="clear" w:pos="4680"/>
        <w:tab w:val="clear" w:pos="9360"/>
      </w:tabs>
      <w:spacing w:after="120" w:line="276" w:lineRule="auto"/>
      <w:rPr>
        <w:b/>
        <w:bCs/>
        <w:color w:val="44546A"/>
        <w:sz w:val="28"/>
        <w:szCs w:val="28"/>
      </w:rPr>
    </w:pPr>
  </w:p>
  <w:p w14:paraId="4F995847" w14:textId="16684C2C" w:rsidR="000E584E" w:rsidRDefault="00201090" w:rsidP="000E584E">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4294967294" distB="4294967294" distL="114300" distR="114300" simplePos="0" relativeHeight="251657216" behindDoc="0" locked="0" layoutInCell="1" allowOverlap="1" wp14:anchorId="00966AED" wp14:editId="065217D0">
              <wp:simplePos x="0" y="0"/>
              <wp:positionH relativeFrom="column">
                <wp:posOffset>0</wp:posOffset>
              </wp:positionH>
              <wp:positionV relativeFrom="paragraph">
                <wp:posOffset>213994</wp:posOffset>
              </wp:positionV>
              <wp:extent cx="5975985" cy="0"/>
              <wp:effectExtent l="0" t="0" r="0" b="0"/>
              <wp:wrapNone/>
              <wp:docPr id="35223141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975985" cy="0"/>
                      </a:xfrm>
                      <a:prstGeom prst="straightConnector1">
                        <a:avLst/>
                      </a:prstGeom>
                      <a:noFill/>
                      <a:ln w="19050" cap="flat" cmpd="sng">
                        <a:solidFill>
                          <a:sysClr val="windowText" lastClr="000000"/>
                        </a:solidFill>
                        <a:prstDash val="solid"/>
                        <a:round/>
                        <a:headEnd type="none" w="sm" len="sm"/>
                        <a:tailEnd type="none" w="sm" len="sm"/>
                      </a:ln>
                    </wps:spPr>
                    <wps:bodyPr/>
                  </wps:wsp>
                </a:graphicData>
              </a:graphic>
              <wp14:sizeRelH relativeFrom="page">
                <wp14:pctWidth>0</wp14:pctWidth>
              </wp14:sizeRelH>
              <wp14:sizeRelV relativeFrom="margin">
                <wp14:pctHeight>0</wp14:pctHeight>
              </wp14:sizeRelV>
            </wp:anchor>
          </w:drawing>
        </mc:Choice>
        <mc:Fallback>
          <w:pict>
            <v:shapetype w14:anchorId="39C058AF" id="_x0000_t32" coordsize="21600,21600" o:spt="32" o:oned="t" path="m,l21600,21600e" filled="f">
              <v:path arrowok="t" fillok="f" o:connecttype="none"/>
              <o:lock v:ext="edit" shapetype="t"/>
            </v:shapetype>
            <v:shape id="Straight Arrow Connector 3" o:spid="_x0000_s1026" type="#_x0000_t32" style="position:absolute;margin-left:0;margin-top:16.85pt;width:470.55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2sK5QEAAMQDAAAOAAAAZHJzL2Uyb0RvYy54bWysU01vGyEQvVfqf0Dc67UjuY1XXudgN71E&#10;baSkP2AC7C4qMIghXvvfd8AfjdpDpap7QMwO7/HmzbC+O3gn9iaRxdDJxWwuhQkKtQ1DJ78/33+4&#10;lYIyBA0Og+nk0ZC827x/t55ia25wRKdNEkwSqJ1iJ8ecY9s0pEbjgWYYTeBkj8lD5jANjU4wMbt3&#10;zc18/rGZMOmYUBki/rs7JeWm8ve9Uflb35PJwnWSteW6prq+lLXZrKEdEsTRqrMM+AcVHmzgS69U&#10;O8ggXpP9g8pblZCwzzOFvsG+t8rUGriaxfy3ap5GiKbWwuZQvNpE/49Wfd1vw2Mq0tUhPMUHVD9I&#10;BNyOEAZTBTwfIzduUaxqpkjtFVICiifwoU++kHBF4lDtPV7tNYcsFP9crj4tV7dLKdQl10B7AcZE&#10;+YtBL8qmk5QT2GHMWwyBm4hpUe2F/QPlIgTaC6DcGvDeOld76YKYWO1qvuR2K+CR6h1k3vqomTYM&#10;lYfQWV0wBU1H2rok9sAzwqOlcXpmyVI4oMwJrqN+1QA+/RZaROyAxhO4pk4jlfA16CpoNKA/By1y&#10;tTHwK5BFIXm+wPCb4U09l8G6v5/jwl04N+LkfenCC+rjYyq+lIhHpTp0Husyi2/jeurX49v8BAAA&#10;//8DAFBLAwQUAAYACAAAACEAkWTM/NoAAAAGAQAADwAAAGRycy9kb3ducmV2LnhtbEyPQU/DMAyF&#10;70j8h8hI3FhahmArTSeENHGYODCQuHqN1xQap2qyrvDrMeIwjn7Pfu9zuZp8p0YaYhvYQD7LQBHX&#10;wbbcGHh7XV8tQMWEbLELTAa+KMKqOj8rsbDhyC80blOjJIRjgQZcSn2hdawdeYyz0BOLtw+DxyTj&#10;0Gg74FHCfaevs+xWe2xZGhz29Oio/twevGA85Zu0Jtfo583Houb4PrpvNubyYnq4B5VoSqdl+MWX&#10;G6iEaRcObKPqDMgjycB8fgdK3OVNnoPa/Qm6KvV//OoHAAD//wMAUEsBAi0AFAAGAAgAAAAhALaD&#10;OJL+AAAA4QEAABMAAAAAAAAAAAAAAAAAAAAAAFtDb250ZW50X1R5cGVzXS54bWxQSwECLQAUAAYA&#10;CAAAACEAOP0h/9YAAACUAQAACwAAAAAAAAAAAAAAAAAvAQAAX3JlbHMvLnJlbHNQSwECLQAUAAYA&#10;CAAAACEAMq9rCuUBAADEAwAADgAAAAAAAAAAAAAAAAAuAgAAZHJzL2Uyb0RvYy54bWxQSwECLQAU&#10;AAYACAAAACEAkWTM/NoAAAAGAQAADwAAAAAAAAAAAAAAAAA/BAAAZHJzL2Rvd25yZXYueG1sUEsF&#10;BgAAAAAEAAQA8wAAAEYFAAAAAA==&#10;" strokecolor="windowText" strokeweight="1.5pt">
              <v:stroke startarrowwidth="narrow" startarrowlength="short" endarrowwidth="narrow" endarrowlength="short"/>
            </v:shape>
          </w:pict>
        </mc:Fallback>
      </mc:AlternateContent>
    </w:r>
  </w:p>
  <w:p w14:paraId="48DC69B8" w14:textId="77777777" w:rsidR="000E584E" w:rsidRDefault="000E584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904BA"/>
    <w:multiLevelType w:val="hybridMultilevel"/>
    <w:tmpl w:val="2414899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59305261"/>
    <w:multiLevelType w:val="hybridMultilevel"/>
    <w:tmpl w:val="FAA0734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287586852">
    <w:abstractNumId w:val="0"/>
  </w:num>
  <w:num w:numId="2" w16cid:durableId="214126094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yafrisar Meri Agritubella">
    <w15:presenceInfo w15:providerId="Windows Live" w15:userId="1c0618a7059da9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E7E"/>
    <w:rsid w:val="00002E43"/>
    <w:rsid w:val="000046AD"/>
    <w:rsid w:val="000405C7"/>
    <w:rsid w:val="0004405C"/>
    <w:rsid w:val="00061BDE"/>
    <w:rsid w:val="000E584E"/>
    <w:rsid w:val="00100952"/>
    <w:rsid w:val="001051B4"/>
    <w:rsid w:val="001229A8"/>
    <w:rsid w:val="0015665B"/>
    <w:rsid w:val="00182E45"/>
    <w:rsid w:val="001A09BE"/>
    <w:rsid w:val="001A3B4A"/>
    <w:rsid w:val="001E656E"/>
    <w:rsid w:val="00201090"/>
    <w:rsid w:val="002244D2"/>
    <w:rsid w:val="0023161C"/>
    <w:rsid w:val="00236142"/>
    <w:rsid w:val="002618B7"/>
    <w:rsid w:val="00275AC4"/>
    <w:rsid w:val="00295CE4"/>
    <w:rsid w:val="002A5D07"/>
    <w:rsid w:val="002B0E7E"/>
    <w:rsid w:val="002D09A8"/>
    <w:rsid w:val="002D26C7"/>
    <w:rsid w:val="002F34DA"/>
    <w:rsid w:val="00301D4D"/>
    <w:rsid w:val="00310A69"/>
    <w:rsid w:val="00336F29"/>
    <w:rsid w:val="00393930"/>
    <w:rsid w:val="003B3044"/>
    <w:rsid w:val="003D293C"/>
    <w:rsid w:val="003D625B"/>
    <w:rsid w:val="003E43CE"/>
    <w:rsid w:val="003E4CB5"/>
    <w:rsid w:val="003E4CE4"/>
    <w:rsid w:val="004154BE"/>
    <w:rsid w:val="004343D1"/>
    <w:rsid w:val="00462267"/>
    <w:rsid w:val="00476C95"/>
    <w:rsid w:val="004900D5"/>
    <w:rsid w:val="0049314E"/>
    <w:rsid w:val="004D5A07"/>
    <w:rsid w:val="004E017B"/>
    <w:rsid w:val="00523194"/>
    <w:rsid w:val="005232B3"/>
    <w:rsid w:val="00544CBA"/>
    <w:rsid w:val="0056552F"/>
    <w:rsid w:val="0056561A"/>
    <w:rsid w:val="00577662"/>
    <w:rsid w:val="005A1616"/>
    <w:rsid w:val="005A56DE"/>
    <w:rsid w:val="005D74B9"/>
    <w:rsid w:val="00614B6B"/>
    <w:rsid w:val="0064383B"/>
    <w:rsid w:val="0069388A"/>
    <w:rsid w:val="006A1320"/>
    <w:rsid w:val="006B2CDB"/>
    <w:rsid w:val="006B599C"/>
    <w:rsid w:val="006C2EBF"/>
    <w:rsid w:val="006E14C1"/>
    <w:rsid w:val="006F2DB3"/>
    <w:rsid w:val="007255FB"/>
    <w:rsid w:val="00734AA6"/>
    <w:rsid w:val="0074241F"/>
    <w:rsid w:val="00763594"/>
    <w:rsid w:val="007969F6"/>
    <w:rsid w:val="007B2605"/>
    <w:rsid w:val="007C0DFA"/>
    <w:rsid w:val="007F3EA6"/>
    <w:rsid w:val="00800336"/>
    <w:rsid w:val="00802EA4"/>
    <w:rsid w:val="00807B91"/>
    <w:rsid w:val="00831422"/>
    <w:rsid w:val="00846874"/>
    <w:rsid w:val="008856F7"/>
    <w:rsid w:val="0089533E"/>
    <w:rsid w:val="008B4D9E"/>
    <w:rsid w:val="00915117"/>
    <w:rsid w:val="00956D7C"/>
    <w:rsid w:val="00972FF6"/>
    <w:rsid w:val="00982CCE"/>
    <w:rsid w:val="00995F5C"/>
    <w:rsid w:val="009B08CF"/>
    <w:rsid w:val="009B358F"/>
    <w:rsid w:val="00A37D99"/>
    <w:rsid w:val="00A81773"/>
    <w:rsid w:val="00A86D67"/>
    <w:rsid w:val="00AA4F39"/>
    <w:rsid w:val="00AC0254"/>
    <w:rsid w:val="00AC717E"/>
    <w:rsid w:val="00AE313A"/>
    <w:rsid w:val="00AF4CB9"/>
    <w:rsid w:val="00B01CCC"/>
    <w:rsid w:val="00B039AC"/>
    <w:rsid w:val="00B0701A"/>
    <w:rsid w:val="00B44A5C"/>
    <w:rsid w:val="00B5407F"/>
    <w:rsid w:val="00B903C0"/>
    <w:rsid w:val="00C44A15"/>
    <w:rsid w:val="00C527E8"/>
    <w:rsid w:val="00C723B5"/>
    <w:rsid w:val="00C741DB"/>
    <w:rsid w:val="00C836DD"/>
    <w:rsid w:val="00CA0FA9"/>
    <w:rsid w:val="00CE03EE"/>
    <w:rsid w:val="00D3443C"/>
    <w:rsid w:val="00D70E3D"/>
    <w:rsid w:val="00D9165A"/>
    <w:rsid w:val="00DB0161"/>
    <w:rsid w:val="00DB3CDE"/>
    <w:rsid w:val="00DD2687"/>
    <w:rsid w:val="00DE19C9"/>
    <w:rsid w:val="00E02ECC"/>
    <w:rsid w:val="00E13D5A"/>
    <w:rsid w:val="00E144F4"/>
    <w:rsid w:val="00E327BF"/>
    <w:rsid w:val="00E56DD7"/>
    <w:rsid w:val="00E633E6"/>
    <w:rsid w:val="00E93243"/>
    <w:rsid w:val="00EF1EE9"/>
    <w:rsid w:val="00F4302A"/>
    <w:rsid w:val="00F52B26"/>
    <w:rsid w:val="00F60E22"/>
    <w:rsid w:val="00F71873"/>
    <w:rsid w:val="00FA0C95"/>
    <w:rsid w:val="00FD25D8"/>
    <w:rsid w:val="00FD2EE9"/>
    <w:rsid w:val="00FF7CAA"/>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FC426"/>
  <w15:chartTrackingRefBased/>
  <w15:docId w15:val="{1017FD61-8561-4732-BBEB-4FF43384E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E22"/>
    <w:pPr>
      <w:spacing w:after="200" w:line="288"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0E22"/>
    <w:pPr>
      <w:tabs>
        <w:tab w:val="center" w:pos="4680"/>
        <w:tab w:val="right" w:pos="9360"/>
      </w:tabs>
      <w:spacing w:after="0" w:line="240" w:lineRule="auto"/>
    </w:pPr>
  </w:style>
  <w:style w:type="character" w:customStyle="1" w:styleId="HeaderChar">
    <w:name w:val="Header Char"/>
    <w:link w:val="Header"/>
    <w:uiPriority w:val="99"/>
    <w:rsid w:val="00F60E22"/>
    <w:rPr>
      <w:rFonts w:ascii="Calibri" w:eastAsia="Times New Roman" w:hAnsi="Calibri" w:cs="Calibri"/>
      <w:sz w:val="21"/>
      <w:szCs w:val="21"/>
      <w:lang w:val="en-US"/>
    </w:rPr>
  </w:style>
  <w:style w:type="paragraph" w:styleId="Footer">
    <w:name w:val="footer"/>
    <w:basedOn w:val="Normal"/>
    <w:link w:val="FooterChar"/>
    <w:uiPriority w:val="99"/>
    <w:unhideWhenUsed/>
    <w:rsid w:val="00F60E22"/>
    <w:pPr>
      <w:tabs>
        <w:tab w:val="center" w:pos="4680"/>
        <w:tab w:val="right" w:pos="9360"/>
      </w:tabs>
      <w:spacing w:after="0" w:line="240" w:lineRule="auto"/>
    </w:pPr>
  </w:style>
  <w:style w:type="character" w:customStyle="1" w:styleId="FooterChar">
    <w:name w:val="Footer Char"/>
    <w:link w:val="Footer"/>
    <w:uiPriority w:val="99"/>
    <w:rsid w:val="00F60E22"/>
    <w:rPr>
      <w:rFonts w:ascii="Calibri" w:eastAsia="Times New Roman" w:hAnsi="Calibri" w:cs="Calibri"/>
      <w:sz w:val="21"/>
      <w:szCs w:val="21"/>
      <w:lang w:val="en-US"/>
    </w:rPr>
  </w:style>
  <w:style w:type="paragraph" w:styleId="Subtitle">
    <w:name w:val="Subtitle"/>
    <w:basedOn w:val="Normal"/>
    <w:next w:val="Normal"/>
    <w:link w:val="SubtitleChar"/>
    <w:qFormat/>
    <w:rsid w:val="00F60E22"/>
    <w:pPr>
      <w:spacing w:line="240" w:lineRule="auto"/>
    </w:pPr>
    <w:rPr>
      <w:rFonts w:ascii="Cambria" w:eastAsia="Cambria" w:hAnsi="Cambria" w:cs="Cambria"/>
      <w:sz w:val="30"/>
      <w:szCs w:val="30"/>
    </w:rPr>
  </w:style>
  <w:style w:type="character" w:customStyle="1" w:styleId="SubtitleChar">
    <w:name w:val="Subtitle Char"/>
    <w:link w:val="Subtitle"/>
    <w:rsid w:val="00F60E22"/>
    <w:rPr>
      <w:rFonts w:ascii="Cambria" w:eastAsia="Cambria" w:hAnsi="Cambria" w:cs="Cambria"/>
      <w:sz w:val="30"/>
      <w:szCs w:val="30"/>
      <w:lang w:val="en-US"/>
    </w:rPr>
  </w:style>
  <w:style w:type="table" w:styleId="TableGrid">
    <w:name w:val="Table Grid"/>
    <w:basedOn w:val="TableNormal"/>
    <w:uiPriority w:val="39"/>
    <w:rsid w:val="00182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2D26C7"/>
    <w:rPr>
      <w:sz w:val="16"/>
      <w:szCs w:val="16"/>
    </w:rPr>
  </w:style>
  <w:style w:type="paragraph" w:styleId="CommentText">
    <w:name w:val="annotation text"/>
    <w:basedOn w:val="Normal"/>
    <w:link w:val="CommentTextChar"/>
    <w:uiPriority w:val="99"/>
    <w:semiHidden/>
    <w:unhideWhenUsed/>
    <w:rsid w:val="002D26C7"/>
  </w:style>
  <w:style w:type="character" w:customStyle="1" w:styleId="CommentTextChar">
    <w:name w:val="Comment Text Char"/>
    <w:link w:val="CommentText"/>
    <w:uiPriority w:val="99"/>
    <w:semiHidden/>
    <w:rsid w:val="002D26C7"/>
    <w:rPr>
      <w:lang w:val="en-ID" w:eastAsia="en-ID"/>
    </w:rPr>
  </w:style>
  <w:style w:type="paragraph" w:styleId="CommentSubject">
    <w:name w:val="annotation subject"/>
    <w:basedOn w:val="CommentText"/>
    <w:next w:val="CommentText"/>
    <w:link w:val="CommentSubjectChar"/>
    <w:uiPriority w:val="99"/>
    <w:semiHidden/>
    <w:unhideWhenUsed/>
    <w:rsid w:val="002D26C7"/>
    <w:rPr>
      <w:b/>
      <w:bCs/>
    </w:rPr>
  </w:style>
  <w:style w:type="character" w:customStyle="1" w:styleId="CommentSubjectChar">
    <w:name w:val="Comment Subject Char"/>
    <w:link w:val="CommentSubject"/>
    <w:uiPriority w:val="99"/>
    <w:semiHidden/>
    <w:rsid w:val="002D26C7"/>
    <w:rPr>
      <w:b/>
      <w:bCs/>
      <w:lang w:val="en-ID" w:eastAsia="en-ID"/>
    </w:rPr>
  </w:style>
  <w:style w:type="character" w:styleId="PlaceholderText">
    <w:name w:val="Placeholder Text"/>
    <w:basedOn w:val="DefaultParagraphFont"/>
    <w:uiPriority w:val="99"/>
    <w:semiHidden/>
    <w:rsid w:val="006A132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782694">
      <w:bodyDiv w:val="1"/>
      <w:marLeft w:val="0"/>
      <w:marRight w:val="0"/>
      <w:marTop w:val="0"/>
      <w:marBottom w:val="0"/>
      <w:divBdr>
        <w:top w:val="none" w:sz="0" w:space="0" w:color="auto"/>
        <w:left w:val="none" w:sz="0" w:space="0" w:color="auto"/>
        <w:bottom w:val="none" w:sz="0" w:space="0" w:color="auto"/>
        <w:right w:val="none" w:sz="0" w:space="0" w:color="auto"/>
      </w:divBdr>
      <w:divsChild>
        <w:div w:id="1203514199">
          <w:marLeft w:val="640"/>
          <w:marRight w:val="0"/>
          <w:marTop w:val="0"/>
          <w:marBottom w:val="0"/>
          <w:divBdr>
            <w:top w:val="none" w:sz="0" w:space="0" w:color="auto"/>
            <w:left w:val="none" w:sz="0" w:space="0" w:color="auto"/>
            <w:bottom w:val="none" w:sz="0" w:space="0" w:color="auto"/>
            <w:right w:val="none" w:sz="0" w:space="0" w:color="auto"/>
          </w:divBdr>
        </w:div>
        <w:div w:id="163251959">
          <w:marLeft w:val="640"/>
          <w:marRight w:val="0"/>
          <w:marTop w:val="0"/>
          <w:marBottom w:val="0"/>
          <w:divBdr>
            <w:top w:val="none" w:sz="0" w:space="0" w:color="auto"/>
            <w:left w:val="none" w:sz="0" w:space="0" w:color="auto"/>
            <w:bottom w:val="none" w:sz="0" w:space="0" w:color="auto"/>
            <w:right w:val="none" w:sz="0" w:space="0" w:color="auto"/>
          </w:divBdr>
        </w:div>
        <w:div w:id="1317490953">
          <w:marLeft w:val="640"/>
          <w:marRight w:val="0"/>
          <w:marTop w:val="0"/>
          <w:marBottom w:val="0"/>
          <w:divBdr>
            <w:top w:val="none" w:sz="0" w:space="0" w:color="auto"/>
            <w:left w:val="none" w:sz="0" w:space="0" w:color="auto"/>
            <w:bottom w:val="none" w:sz="0" w:space="0" w:color="auto"/>
            <w:right w:val="none" w:sz="0" w:space="0" w:color="auto"/>
          </w:divBdr>
        </w:div>
        <w:div w:id="1530682937">
          <w:marLeft w:val="640"/>
          <w:marRight w:val="0"/>
          <w:marTop w:val="0"/>
          <w:marBottom w:val="0"/>
          <w:divBdr>
            <w:top w:val="none" w:sz="0" w:space="0" w:color="auto"/>
            <w:left w:val="none" w:sz="0" w:space="0" w:color="auto"/>
            <w:bottom w:val="none" w:sz="0" w:space="0" w:color="auto"/>
            <w:right w:val="none" w:sz="0" w:space="0" w:color="auto"/>
          </w:divBdr>
        </w:div>
        <w:div w:id="1692603419">
          <w:marLeft w:val="640"/>
          <w:marRight w:val="0"/>
          <w:marTop w:val="0"/>
          <w:marBottom w:val="0"/>
          <w:divBdr>
            <w:top w:val="none" w:sz="0" w:space="0" w:color="auto"/>
            <w:left w:val="none" w:sz="0" w:space="0" w:color="auto"/>
            <w:bottom w:val="none" w:sz="0" w:space="0" w:color="auto"/>
            <w:right w:val="none" w:sz="0" w:space="0" w:color="auto"/>
          </w:divBdr>
        </w:div>
        <w:div w:id="1549681196">
          <w:marLeft w:val="640"/>
          <w:marRight w:val="0"/>
          <w:marTop w:val="0"/>
          <w:marBottom w:val="0"/>
          <w:divBdr>
            <w:top w:val="none" w:sz="0" w:space="0" w:color="auto"/>
            <w:left w:val="none" w:sz="0" w:space="0" w:color="auto"/>
            <w:bottom w:val="none" w:sz="0" w:space="0" w:color="auto"/>
            <w:right w:val="none" w:sz="0" w:space="0" w:color="auto"/>
          </w:divBdr>
        </w:div>
        <w:div w:id="103691570">
          <w:marLeft w:val="640"/>
          <w:marRight w:val="0"/>
          <w:marTop w:val="0"/>
          <w:marBottom w:val="0"/>
          <w:divBdr>
            <w:top w:val="none" w:sz="0" w:space="0" w:color="auto"/>
            <w:left w:val="none" w:sz="0" w:space="0" w:color="auto"/>
            <w:bottom w:val="none" w:sz="0" w:space="0" w:color="auto"/>
            <w:right w:val="none" w:sz="0" w:space="0" w:color="auto"/>
          </w:divBdr>
        </w:div>
        <w:div w:id="605120224">
          <w:marLeft w:val="640"/>
          <w:marRight w:val="0"/>
          <w:marTop w:val="0"/>
          <w:marBottom w:val="0"/>
          <w:divBdr>
            <w:top w:val="none" w:sz="0" w:space="0" w:color="auto"/>
            <w:left w:val="none" w:sz="0" w:space="0" w:color="auto"/>
            <w:bottom w:val="none" w:sz="0" w:space="0" w:color="auto"/>
            <w:right w:val="none" w:sz="0" w:space="0" w:color="auto"/>
          </w:divBdr>
        </w:div>
        <w:div w:id="366565223">
          <w:marLeft w:val="640"/>
          <w:marRight w:val="0"/>
          <w:marTop w:val="0"/>
          <w:marBottom w:val="0"/>
          <w:divBdr>
            <w:top w:val="none" w:sz="0" w:space="0" w:color="auto"/>
            <w:left w:val="none" w:sz="0" w:space="0" w:color="auto"/>
            <w:bottom w:val="none" w:sz="0" w:space="0" w:color="auto"/>
            <w:right w:val="none" w:sz="0" w:space="0" w:color="auto"/>
          </w:divBdr>
        </w:div>
        <w:div w:id="1628588815">
          <w:marLeft w:val="640"/>
          <w:marRight w:val="0"/>
          <w:marTop w:val="0"/>
          <w:marBottom w:val="0"/>
          <w:divBdr>
            <w:top w:val="none" w:sz="0" w:space="0" w:color="auto"/>
            <w:left w:val="none" w:sz="0" w:space="0" w:color="auto"/>
            <w:bottom w:val="none" w:sz="0" w:space="0" w:color="auto"/>
            <w:right w:val="none" w:sz="0" w:space="0" w:color="auto"/>
          </w:divBdr>
        </w:div>
        <w:div w:id="2085448055">
          <w:marLeft w:val="640"/>
          <w:marRight w:val="0"/>
          <w:marTop w:val="0"/>
          <w:marBottom w:val="0"/>
          <w:divBdr>
            <w:top w:val="none" w:sz="0" w:space="0" w:color="auto"/>
            <w:left w:val="none" w:sz="0" w:space="0" w:color="auto"/>
            <w:bottom w:val="none" w:sz="0" w:space="0" w:color="auto"/>
            <w:right w:val="none" w:sz="0" w:space="0" w:color="auto"/>
          </w:divBdr>
        </w:div>
        <w:div w:id="105320350">
          <w:marLeft w:val="640"/>
          <w:marRight w:val="0"/>
          <w:marTop w:val="0"/>
          <w:marBottom w:val="0"/>
          <w:divBdr>
            <w:top w:val="none" w:sz="0" w:space="0" w:color="auto"/>
            <w:left w:val="none" w:sz="0" w:space="0" w:color="auto"/>
            <w:bottom w:val="none" w:sz="0" w:space="0" w:color="auto"/>
            <w:right w:val="none" w:sz="0" w:space="0" w:color="auto"/>
          </w:divBdr>
        </w:div>
        <w:div w:id="826287046">
          <w:marLeft w:val="640"/>
          <w:marRight w:val="0"/>
          <w:marTop w:val="0"/>
          <w:marBottom w:val="0"/>
          <w:divBdr>
            <w:top w:val="none" w:sz="0" w:space="0" w:color="auto"/>
            <w:left w:val="none" w:sz="0" w:space="0" w:color="auto"/>
            <w:bottom w:val="none" w:sz="0" w:space="0" w:color="auto"/>
            <w:right w:val="none" w:sz="0" w:space="0" w:color="auto"/>
          </w:divBdr>
        </w:div>
        <w:div w:id="350835439">
          <w:marLeft w:val="640"/>
          <w:marRight w:val="0"/>
          <w:marTop w:val="0"/>
          <w:marBottom w:val="0"/>
          <w:divBdr>
            <w:top w:val="none" w:sz="0" w:space="0" w:color="auto"/>
            <w:left w:val="none" w:sz="0" w:space="0" w:color="auto"/>
            <w:bottom w:val="none" w:sz="0" w:space="0" w:color="auto"/>
            <w:right w:val="none" w:sz="0" w:space="0" w:color="auto"/>
          </w:divBdr>
        </w:div>
        <w:div w:id="1075516992">
          <w:marLeft w:val="640"/>
          <w:marRight w:val="0"/>
          <w:marTop w:val="0"/>
          <w:marBottom w:val="0"/>
          <w:divBdr>
            <w:top w:val="none" w:sz="0" w:space="0" w:color="auto"/>
            <w:left w:val="none" w:sz="0" w:space="0" w:color="auto"/>
            <w:bottom w:val="none" w:sz="0" w:space="0" w:color="auto"/>
            <w:right w:val="none" w:sz="0" w:space="0" w:color="auto"/>
          </w:divBdr>
        </w:div>
        <w:div w:id="1292515248">
          <w:marLeft w:val="640"/>
          <w:marRight w:val="0"/>
          <w:marTop w:val="0"/>
          <w:marBottom w:val="0"/>
          <w:divBdr>
            <w:top w:val="none" w:sz="0" w:space="0" w:color="auto"/>
            <w:left w:val="none" w:sz="0" w:space="0" w:color="auto"/>
            <w:bottom w:val="none" w:sz="0" w:space="0" w:color="auto"/>
            <w:right w:val="none" w:sz="0" w:space="0" w:color="auto"/>
          </w:divBdr>
        </w:div>
        <w:div w:id="586036039">
          <w:marLeft w:val="640"/>
          <w:marRight w:val="0"/>
          <w:marTop w:val="0"/>
          <w:marBottom w:val="0"/>
          <w:divBdr>
            <w:top w:val="none" w:sz="0" w:space="0" w:color="auto"/>
            <w:left w:val="none" w:sz="0" w:space="0" w:color="auto"/>
            <w:bottom w:val="none" w:sz="0" w:space="0" w:color="auto"/>
            <w:right w:val="none" w:sz="0" w:space="0" w:color="auto"/>
          </w:divBdr>
        </w:div>
        <w:div w:id="1970209635">
          <w:marLeft w:val="640"/>
          <w:marRight w:val="0"/>
          <w:marTop w:val="0"/>
          <w:marBottom w:val="0"/>
          <w:divBdr>
            <w:top w:val="none" w:sz="0" w:space="0" w:color="auto"/>
            <w:left w:val="none" w:sz="0" w:space="0" w:color="auto"/>
            <w:bottom w:val="none" w:sz="0" w:space="0" w:color="auto"/>
            <w:right w:val="none" w:sz="0" w:space="0" w:color="auto"/>
          </w:divBdr>
        </w:div>
      </w:divsChild>
    </w:div>
    <w:div w:id="226302483">
      <w:bodyDiv w:val="1"/>
      <w:marLeft w:val="0"/>
      <w:marRight w:val="0"/>
      <w:marTop w:val="0"/>
      <w:marBottom w:val="0"/>
      <w:divBdr>
        <w:top w:val="none" w:sz="0" w:space="0" w:color="auto"/>
        <w:left w:val="none" w:sz="0" w:space="0" w:color="auto"/>
        <w:bottom w:val="none" w:sz="0" w:space="0" w:color="auto"/>
        <w:right w:val="none" w:sz="0" w:space="0" w:color="auto"/>
      </w:divBdr>
      <w:divsChild>
        <w:div w:id="1486895993">
          <w:marLeft w:val="640"/>
          <w:marRight w:val="0"/>
          <w:marTop w:val="0"/>
          <w:marBottom w:val="0"/>
          <w:divBdr>
            <w:top w:val="none" w:sz="0" w:space="0" w:color="auto"/>
            <w:left w:val="none" w:sz="0" w:space="0" w:color="auto"/>
            <w:bottom w:val="none" w:sz="0" w:space="0" w:color="auto"/>
            <w:right w:val="none" w:sz="0" w:space="0" w:color="auto"/>
          </w:divBdr>
        </w:div>
        <w:div w:id="2035842206">
          <w:marLeft w:val="640"/>
          <w:marRight w:val="0"/>
          <w:marTop w:val="0"/>
          <w:marBottom w:val="0"/>
          <w:divBdr>
            <w:top w:val="none" w:sz="0" w:space="0" w:color="auto"/>
            <w:left w:val="none" w:sz="0" w:space="0" w:color="auto"/>
            <w:bottom w:val="none" w:sz="0" w:space="0" w:color="auto"/>
            <w:right w:val="none" w:sz="0" w:space="0" w:color="auto"/>
          </w:divBdr>
        </w:div>
        <w:div w:id="850216993">
          <w:marLeft w:val="640"/>
          <w:marRight w:val="0"/>
          <w:marTop w:val="0"/>
          <w:marBottom w:val="0"/>
          <w:divBdr>
            <w:top w:val="none" w:sz="0" w:space="0" w:color="auto"/>
            <w:left w:val="none" w:sz="0" w:space="0" w:color="auto"/>
            <w:bottom w:val="none" w:sz="0" w:space="0" w:color="auto"/>
            <w:right w:val="none" w:sz="0" w:space="0" w:color="auto"/>
          </w:divBdr>
        </w:div>
        <w:div w:id="1111782038">
          <w:marLeft w:val="640"/>
          <w:marRight w:val="0"/>
          <w:marTop w:val="0"/>
          <w:marBottom w:val="0"/>
          <w:divBdr>
            <w:top w:val="none" w:sz="0" w:space="0" w:color="auto"/>
            <w:left w:val="none" w:sz="0" w:space="0" w:color="auto"/>
            <w:bottom w:val="none" w:sz="0" w:space="0" w:color="auto"/>
            <w:right w:val="none" w:sz="0" w:space="0" w:color="auto"/>
          </w:divBdr>
        </w:div>
        <w:div w:id="642974503">
          <w:marLeft w:val="640"/>
          <w:marRight w:val="0"/>
          <w:marTop w:val="0"/>
          <w:marBottom w:val="0"/>
          <w:divBdr>
            <w:top w:val="none" w:sz="0" w:space="0" w:color="auto"/>
            <w:left w:val="none" w:sz="0" w:space="0" w:color="auto"/>
            <w:bottom w:val="none" w:sz="0" w:space="0" w:color="auto"/>
            <w:right w:val="none" w:sz="0" w:space="0" w:color="auto"/>
          </w:divBdr>
        </w:div>
        <w:div w:id="1332027048">
          <w:marLeft w:val="640"/>
          <w:marRight w:val="0"/>
          <w:marTop w:val="0"/>
          <w:marBottom w:val="0"/>
          <w:divBdr>
            <w:top w:val="none" w:sz="0" w:space="0" w:color="auto"/>
            <w:left w:val="none" w:sz="0" w:space="0" w:color="auto"/>
            <w:bottom w:val="none" w:sz="0" w:space="0" w:color="auto"/>
            <w:right w:val="none" w:sz="0" w:space="0" w:color="auto"/>
          </w:divBdr>
        </w:div>
        <w:div w:id="153449434">
          <w:marLeft w:val="640"/>
          <w:marRight w:val="0"/>
          <w:marTop w:val="0"/>
          <w:marBottom w:val="0"/>
          <w:divBdr>
            <w:top w:val="none" w:sz="0" w:space="0" w:color="auto"/>
            <w:left w:val="none" w:sz="0" w:space="0" w:color="auto"/>
            <w:bottom w:val="none" w:sz="0" w:space="0" w:color="auto"/>
            <w:right w:val="none" w:sz="0" w:space="0" w:color="auto"/>
          </w:divBdr>
        </w:div>
        <w:div w:id="899096428">
          <w:marLeft w:val="640"/>
          <w:marRight w:val="0"/>
          <w:marTop w:val="0"/>
          <w:marBottom w:val="0"/>
          <w:divBdr>
            <w:top w:val="none" w:sz="0" w:space="0" w:color="auto"/>
            <w:left w:val="none" w:sz="0" w:space="0" w:color="auto"/>
            <w:bottom w:val="none" w:sz="0" w:space="0" w:color="auto"/>
            <w:right w:val="none" w:sz="0" w:space="0" w:color="auto"/>
          </w:divBdr>
        </w:div>
        <w:div w:id="1153377697">
          <w:marLeft w:val="640"/>
          <w:marRight w:val="0"/>
          <w:marTop w:val="0"/>
          <w:marBottom w:val="0"/>
          <w:divBdr>
            <w:top w:val="none" w:sz="0" w:space="0" w:color="auto"/>
            <w:left w:val="none" w:sz="0" w:space="0" w:color="auto"/>
            <w:bottom w:val="none" w:sz="0" w:space="0" w:color="auto"/>
            <w:right w:val="none" w:sz="0" w:space="0" w:color="auto"/>
          </w:divBdr>
        </w:div>
        <w:div w:id="1137332867">
          <w:marLeft w:val="640"/>
          <w:marRight w:val="0"/>
          <w:marTop w:val="0"/>
          <w:marBottom w:val="0"/>
          <w:divBdr>
            <w:top w:val="none" w:sz="0" w:space="0" w:color="auto"/>
            <w:left w:val="none" w:sz="0" w:space="0" w:color="auto"/>
            <w:bottom w:val="none" w:sz="0" w:space="0" w:color="auto"/>
            <w:right w:val="none" w:sz="0" w:space="0" w:color="auto"/>
          </w:divBdr>
        </w:div>
        <w:div w:id="252590522">
          <w:marLeft w:val="640"/>
          <w:marRight w:val="0"/>
          <w:marTop w:val="0"/>
          <w:marBottom w:val="0"/>
          <w:divBdr>
            <w:top w:val="none" w:sz="0" w:space="0" w:color="auto"/>
            <w:left w:val="none" w:sz="0" w:space="0" w:color="auto"/>
            <w:bottom w:val="none" w:sz="0" w:space="0" w:color="auto"/>
            <w:right w:val="none" w:sz="0" w:space="0" w:color="auto"/>
          </w:divBdr>
        </w:div>
        <w:div w:id="583422089">
          <w:marLeft w:val="640"/>
          <w:marRight w:val="0"/>
          <w:marTop w:val="0"/>
          <w:marBottom w:val="0"/>
          <w:divBdr>
            <w:top w:val="none" w:sz="0" w:space="0" w:color="auto"/>
            <w:left w:val="none" w:sz="0" w:space="0" w:color="auto"/>
            <w:bottom w:val="none" w:sz="0" w:space="0" w:color="auto"/>
            <w:right w:val="none" w:sz="0" w:space="0" w:color="auto"/>
          </w:divBdr>
        </w:div>
        <w:div w:id="102848150">
          <w:marLeft w:val="640"/>
          <w:marRight w:val="0"/>
          <w:marTop w:val="0"/>
          <w:marBottom w:val="0"/>
          <w:divBdr>
            <w:top w:val="none" w:sz="0" w:space="0" w:color="auto"/>
            <w:left w:val="none" w:sz="0" w:space="0" w:color="auto"/>
            <w:bottom w:val="none" w:sz="0" w:space="0" w:color="auto"/>
            <w:right w:val="none" w:sz="0" w:space="0" w:color="auto"/>
          </w:divBdr>
        </w:div>
        <w:div w:id="869413042">
          <w:marLeft w:val="640"/>
          <w:marRight w:val="0"/>
          <w:marTop w:val="0"/>
          <w:marBottom w:val="0"/>
          <w:divBdr>
            <w:top w:val="none" w:sz="0" w:space="0" w:color="auto"/>
            <w:left w:val="none" w:sz="0" w:space="0" w:color="auto"/>
            <w:bottom w:val="none" w:sz="0" w:space="0" w:color="auto"/>
            <w:right w:val="none" w:sz="0" w:space="0" w:color="auto"/>
          </w:divBdr>
        </w:div>
        <w:div w:id="1969817333">
          <w:marLeft w:val="640"/>
          <w:marRight w:val="0"/>
          <w:marTop w:val="0"/>
          <w:marBottom w:val="0"/>
          <w:divBdr>
            <w:top w:val="none" w:sz="0" w:space="0" w:color="auto"/>
            <w:left w:val="none" w:sz="0" w:space="0" w:color="auto"/>
            <w:bottom w:val="none" w:sz="0" w:space="0" w:color="auto"/>
            <w:right w:val="none" w:sz="0" w:space="0" w:color="auto"/>
          </w:divBdr>
        </w:div>
        <w:div w:id="1631864749">
          <w:marLeft w:val="640"/>
          <w:marRight w:val="0"/>
          <w:marTop w:val="0"/>
          <w:marBottom w:val="0"/>
          <w:divBdr>
            <w:top w:val="none" w:sz="0" w:space="0" w:color="auto"/>
            <w:left w:val="none" w:sz="0" w:space="0" w:color="auto"/>
            <w:bottom w:val="none" w:sz="0" w:space="0" w:color="auto"/>
            <w:right w:val="none" w:sz="0" w:space="0" w:color="auto"/>
          </w:divBdr>
        </w:div>
        <w:div w:id="1812626692">
          <w:marLeft w:val="640"/>
          <w:marRight w:val="0"/>
          <w:marTop w:val="0"/>
          <w:marBottom w:val="0"/>
          <w:divBdr>
            <w:top w:val="none" w:sz="0" w:space="0" w:color="auto"/>
            <w:left w:val="none" w:sz="0" w:space="0" w:color="auto"/>
            <w:bottom w:val="none" w:sz="0" w:space="0" w:color="auto"/>
            <w:right w:val="none" w:sz="0" w:space="0" w:color="auto"/>
          </w:divBdr>
        </w:div>
        <w:div w:id="1787433">
          <w:marLeft w:val="640"/>
          <w:marRight w:val="0"/>
          <w:marTop w:val="0"/>
          <w:marBottom w:val="0"/>
          <w:divBdr>
            <w:top w:val="none" w:sz="0" w:space="0" w:color="auto"/>
            <w:left w:val="none" w:sz="0" w:space="0" w:color="auto"/>
            <w:bottom w:val="none" w:sz="0" w:space="0" w:color="auto"/>
            <w:right w:val="none" w:sz="0" w:space="0" w:color="auto"/>
          </w:divBdr>
        </w:div>
      </w:divsChild>
    </w:div>
    <w:div w:id="369846050">
      <w:bodyDiv w:val="1"/>
      <w:marLeft w:val="0"/>
      <w:marRight w:val="0"/>
      <w:marTop w:val="0"/>
      <w:marBottom w:val="0"/>
      <w:divBdr>
        <w:top w:val="none" w:sz="0" w:space="0" w:color="auto"/>
        <w:left w:val="none" w:sz="0" w:space="0" w:color="auto"/>
        <w:bottom w:val="none" w:sz="0" w:space="0" w:color="auto"/>
        <w:right w:val="none" w:sz="0" w:space="0" w:color="auto"/>
      </w:divBdr>
      <w:divsChild>
        <w:div w:id="641884621">
          <w:marLeft w:val="640"/>
          <w:marRight w:val="0"/>
          <w:marTop w:val="0"/>
          <w:marBottom w:val="0"/>
          <w:divBdr>
            <w:top w:val="none" w:sz="0" w:space="0" w:color="auto"/>
            <w:left w:val="none" w:sz="0" w:space="0" w:color="auto"/>
            <w:bottom w:val="none" w:sz="0" w:space="0" w:color="auto"/>
            <w:right w:val="none" w:sz="0" w:space="0" w:color="auto"/>
          </w:divBdr>
        </w:div>
        <w:div w:id="1534616274">
          <w:marLeft w:val="640"/>
          <w:marRight w:val="0"/>
          <w:marTop w:val="0"/>
          <w:marBottom w:val="0"/>
          <w:divBdr>
            <w:top w:val="none" w:sz="0" w:space="0" w:color="auto"/>
            <w:left w:val="none" w:sz="0" w:space="0" w:color="auto"/>
            <w:bottom w:val="none" w:sz="0" w:space="0" w:color="auto"/>
            <w:right w:val="none" w:sz="0" w:space="0" w:color="auto"/>
          </w:divBdr>
        </w:div>
        <w:div w:id="1018656273">
          <w:marLeft w:val="640"/>
          <w:marRight w:val="0"/>
          <w:marTop w:val="0"/>
          <w:marBottom w:val="0"/>
          <w:divBdr>
            <w:top w:val="none" w:sz="0" w:space="0" w:color="auto"/>
            <w:left w:val="none" w:sz="0" w:space="0" w:color="auto"/>
            <w:bottom w:val="none" w:sz="0" w:space="0" w:color="auto"/>
            <w:right w:val="none" w:sz="0" w:space="0" w:color="auto"/>
          </w:divBdr>
        </w:div>
        <w:div w:id="523373462">
          <w:marLeft w:val="640"/>
          <w:marRight w:val="0"/>
          <w:marTop w:val="0"/>
          <w:marBottom w:val="0"/>
          <w:divBdr>
            <w:top w:val="none" w:sz="0" w:space="0" w:color="auto"/>
            <w:left w:val="none" w:sz="0" w:space="0" w:color="auto"/>
            <w:bottom w:val="none" w:sz="0" w:space="0" w:color="auto"/>
            <w:right w:val="none" w:sz="0" w:space="0" w:color="auto"/>
          </w:divBdr>
        </w:div>
        <w:div w:id="2007974727">
          <w:marLeft w:val="640"/>
          <w:marRight w:val="0"/>
          <w:marTop w:val="0"/>
          <w:marBottom w:val="0"/>
          <w:divBdr>
            <w:top w:val="none" w:sz="0" w:space="0" w:color="auto"/>
            <w:left w:val="none" w:sz="0" w:space="0" w:color="auto"/>
            <w:bottom w:val="none" w:sz="0" w:space="0" w:color="auto"/>
            <w:right w:val="none" w:sz="0" w:space="0" w:color="auto"/>
          </w:divBdr>
        </w:div>
        <w:div w:id="1786000090">
          <w:marLeft w:val="640"/>
          <w:marRight w:val="0"/>
          <w:marTop w:val="0"/>
          <w:marBottom w:val="0"/>
          <w:divBdr>
            <w:top w:val="none" w:sz="0" w:space="0" w:color="auto"/>
            <w:left w:val="none" w:sz="0" w:space="0" w:color="auto"/>
            <w:bottom w:val="none" w:sz="0" w:space="0" w:color="auto"/>
            <w:right w:val="none" w:sz="0" w:space="0" w:color="auto"/>
          </w:divBdr>
        </w:div>
        <w:div w:id="2020113265">
          <w:marLeft w:val="640"/>
          <w:marRight w:val="0"/>
          <w:marTop w:val="0"/>
          <w:marBottom w:val="0"/>
          <w:divBdr>
            <w:top w:val="none" w:sz="0" w:space="0" w:color="auto"/>
            <w:left w:val="none" w:sz="0" w:space="0" w:color="auto"/>
            <w:bottom w:val="none" w:sz="0" w:space="0" w:color="auto"/>
            <w:right w:val="none" w:sz="0" w:space="0" w:color="auto"/>
          </w:divBdr>
        </w:div>
        <w:div w:id="1485125179">
          <w:marLeft w:val="640"/>
          <w:marRight w:val="0"/>
          <w:marTop w:val="0"/>
          <w:marBottom w:val="0"/>
          <w:divBdr>
            <w:top w:val="none" w:sz="0" w:space="0" w:color="auto"/>
            <w:left w:val="none" w:sz="0" w:space="0" w:color="auto"/>
            <w:bottom w:val="none" w:sz="0" w:space="0" w:color="auto"/>
            <w:right w:val="none" w:sz="0" w:space="0" w:color="auto"/>
          </w:divBdr>
        </w:div>
        <w:div w:id="1818718275">
          <w:marLeft w:val="640"/>
          <w:marRight w:val="0"/>
          <w:marTop w:val="0"/>
          <w:marBottom w:val="0"/>
          <w:divBdr>
            <w:top w:val="none" w:sz="0" w:space="0" w:color="auto"/>
            <w:left w:val="none" w:sz="0" w:space="0" w:color="auto"/>
            <w:bottom w:val="none" w:sz="0" w:space="0" w:color="auto"/>
            <w:right w:val="none" w:sz="0" w:space="0" w:color="auto"/>
          </w:divBdr>
        </w:div>
        <w:div w:id="751925326">
          <w:marLeft w:val="640"/>
          <w:marRight w:val="0"/>
          <w:marTop w:val="0"/>
          <w:marBottom w:val="0"/>
          <w:divBdr>
            <w:top w:val="none" w:sz="0" w:space="0" w:color="auto"/>
            <w:left w:val="none" w:sz="0" w:space="0" w:color="auto"/>
            <w:bottom w:val="none" w:sz="0" w:space="0" w:color="auto"/>
            <w:right w:val="none" w:sz="0" w:space="0" w:color="auto"/>
          </w:divBdr>
        </w:div>
        <w:div w:id="1293246728">
          <w:marLeft w:val="640"/>
          <w:marRight w:val="0"/>
          <w:marTop w:val="0"/>
          <w:marBottom w:val="0"/>
          <w:divBdr>
            <w:top w:val="none" w:sz="0" w:space="0" w:color="auto"/>
            <w:left w:val="none" w:sz="0" w:space="0" w:color="auto"/>
            <w:bottom w:val="none" w:sz="0" w:space="0" w:color="auto"/>
            <w:right w:val="none" w:sz="0" w:space="0" w:color="auto"/>
          </w:divBdr>
        </w:div>
        <w:div w:id="2032292762">
          <w:marLeft w:val="640"/>
          <w:marRight w:val="0"/>
          <w:marTop w:val="0"/>
          <w:marBottom w:val="0"/>
          <w:divBdr>
            <w:top w:val="none" w:sz="0" w:space="0" w:color="auto"/>
            <w:left w:val="none" w:sz="0" w:space="0" w:color="auto"/>
            <w:bottom w:val="none" w:sz="0" w:space="0" w:color="auto"/>
            <w:right w:val="none" w:sz="0" w:space="0" w:color="auto"/>
          </w:divBdr>
        </w:div>
        <w:div w:id="2116901668">
          <w:marLeft w:val="640"/>
          <w:marRight w:val="0"/>
          <w:marTop w:val="0"/>
          <w:marBottom w:val="0"/>
          <w:divBdr>
            <w:top w:val="none" w:sz="0" w:space="0" w:color="auto"/>
            <w:left w:val="none" w:sz="0" w:space="0" w:color="auto"/>
            <w:bottom w:val="none" w:sz="0" w:space="0" w:color="auto"/>
            <w:right w:val="none" w:sz="0" w:space="0" w:color="auto"/>
          </w:divBdr>
        </w:div>
        <w:div w:id="1339189051">
          <w:marLeft w:val="640"/>
          <w:marRight w:val="0"/>
          <w:marTop w:val="0"/>
          <w:marBottom w:val="0"/>
          <w:divBdr>
            <w:top w:val="none" w:sz="0" w:space="0" w:color="auto"/>
            <w:left w:val="none" w:sz="0" w:space="0" w:color="auto"/>
            <w:bottom w:val="none" w:sz="0" w:space="0" w:color="auto"/>
            <w:right w:val="none" w:sz="0" w:space="0" w:color="auto"/>
          </w:divBdr>
        </w:div>
        <w:div w:id="634874029">
          <w:marLeft w:val="640"/>
          <w:marRight w:val="0"/>
          <w:marTop w:val="0"/>
          <w:marBottom w:val="0"/>
          <w:divBdr>
            <w:top w:val="none" w:sz="0" w:space="0" w:color="auto"/>
            <w:left w:val="none" w:sz="0" w:space="0" w:color="auto"/>
            <w:bottom w:val="none" w:sz="0" w:space="0" w:color="auto"/>
            <w:right w:val="none" w:sz="0" w:space="0" w:color="auto"/>
          </w:divBdr>
        </w:div>
        <w:div w:id="596249808">
          <w:marLeft w:val="640"/>
          <w:marRight w:val="0"/>
          <w:marTop w:val="0"/>
          <w:marBottom w:val="0"/>
          <w:divBdr>
            <w:top w:val="none" w:sz="0" w:space="0" w:color="auto"/>
            <w:left w:val="none" w:sz="0" w:space="0" w:color="auto"/>
            <w:bottom w:val="none" w:sz="0" w:space="0" w:color="auto"/>
            <w:right w:val="none" w:sz="0" w:space="0" w:color="auto"/>
          </w:divBdr>
        </w:div>
        <w:div w:id="1635676332">
          <w:marLeft w:val="640"/>
          <w:marRight w:val="0"/>
          <w:marTop w:val="0"/>
          <w:marBottom w:val="0"/>
          <w:divBdr>
            <w:top w:val="none" w:sz="0" w:space="0" w:color="auto"/>
            <w:left w:val="none" w:sz="0" w:space="0" w:color="auto"/>
            <w:bottom w:val="none" w:sz="0" w:space="0" w:color="auto"/>
            <w:right w:val="none" w:sz="0" w:space="0" w:color="auto"/>
          </w:divBdr>
        </w:div>
        <w:div w:id="1770198583">
          <w:marLeft w:val="640"/>
          <w:marRight w:val="0"/>
          <w:marTop w:val="0"/>
          <w:marBottom w:val="0"/>
          <w:divBdr>
            <w:top w:val="none" w:sz="0" w:space="0" w:color="auto"/>
            <w:left w:val="none" w:sz="0" w:space="0" w:color="auto"/>
            <w:bottom w:val="none" w:sz="0" w:space="0" w:color="auto"/>
            <w:right w:val="none" w:sz="0" w:space="0" w:color="auto"/>
          </w:divBdr>
        </w:div>
      </w:divsChild>
    </w:div>
    <w:div w:id="670914283">
      <w:bodyDiv w:val="1"/>
      <w:marLeft w:val="0"/>
      <w:marRight w:val="0"/>
      <w:marTop w:val="0"/>
      <w:marBottom w:val="0"/>
      <w:divBdr>
        <w:top w:val="none" w:sz="0" w:space="0" w:color="auto"/>
        <w:left w:val="none" w:sz="0" w:space="0" w:color="auto"/>
        <w:bottom w:val="none" w:sz="0" w:space="0" w:color="auto"/>
        <w:right w:val="none" w:sz="0" w:space="0" w:color="auto"/>
      </w:divBdr>
      <w:divsChild>
        <w:div w:id="1772045486">
          <w:marLeft w:val="640"/>
          <w:marRight w:val="0"/>
          <w:marTop w:val="0"/>
          <w:marBottom w:val="0"/>
          <w:divBdr>
            <w:top w:val="none" w:sz="0" w:space="0" w:color="auto"/>
            <w:left w:val="none" w:sz="0" w:space="0" w:color="auto"/>
            <w:bottom w:val="none" w:sz="0" w:space="0" w:color="auto"/>
            <w:right w:val="none" w:sz="0" w:space="0" w:color="auto"/>
          </w:divBdr>
        </w:div>
        <w:div w:id="627443097">
          <w:marLeft w:val="640"/>
          <w:marRight w:val="0"/>
          <w:marTop w:val="0"/>
          <w:marBottom w:val="0"/>
          <w:divBdr>
            <w:top w:val="none" w:sz="0" w:space="0" w:color="auto"/>
            <w:left w:val="none" w:sz="0" w:space="0" w:color="auto"/>
            <w:bottom w:val="none" w:sz="0" w:space="0" w:color="auto"/>
            <w:right w:val="none" w:sz="0" w:space="0" w:color="auto"/>
          </w:divBdr>
        </w:div>
        <w:div w:id="1190486358">
          <w:marLeft w:val="640"/>
          <w:marRight w:val="0"/>
          <w:marTop w:val="0"/>
          <w:marBottom w:val="0"/>
          <w:divBdr>
            <w:top w:val="none" w:sz="0" w:space="0" w:color="auto"/>
            <w:left w:val="none" w:sz="0" w:space="0" w:color="auto"/>
            <w:bottom w:val="none" w:sz="0" w:space="0" w:color="auto"/>
            <w:right w:val="none" w:sz="0" w:space="0" w:color="auto"/>
          </w:divBdr>
        </w:div>
        <w:div w:id="1437598574">
          <w:marLeft w:val="640"/>
          <w:marRight w:val="0"/>
          <w:marTop w:val="0"/>
          <w:marBottom w:val="0"/>
          <w:divBdr>
            <w:top w:val="none" w:sz="0" w:space="0" w:color="auto"/>
            <w:left w:val="none" w:sz="0" w:space="0" w:color="auto"/>
            <w:bottom w:val="none" w:sz="0" w:space="0" w:color="auto"/>
            <w:right w:val="none" w:sz="0" w:space="0" w:color="auto"/>
          </w:divBdr>
        </w:div>
        <w:div w:id="1173111229">
          <w:marLeft w:val="640"/>
          <w:marRight w:val="0"/>
          <w:marTop w:val="0"/>
          <w:marBottom w:val="0"/>
          <w:divBdr>
            <w:top w:val="none" w:sz="0" w:space="0" w:color="auto"/>
            <w:left w:val="none" w:sz="0" w:space="0" w:color="auto"/>
            <w:bottom w:val="none" w:sz="0" w:space="0" w:color="auto"/>
            <w:right w:val="none" w:sz="0" w:space="0" w:color="auto"/>
          </w:divBdr>
        </w:div>
        <w:div w:id="1098982714">
          <w:marLeft w:val="640"/>
          <w:marRight w:val="0"/>
          <w:marTop w:val="0"/>
          <w:marBottom w:val="0"/>
          <w:divBdr>
            <w:top w:val="none" w:sz="0" w:space="0" w:color="auto"/>
            <w:left w:val="none" w:sz="0" w:space="0" w:color="auto"/>
            <w:bottom w:val="none" w:sz="0" w:space="0" w:color="auto"/>
            <w:right w:val="none" w:sz="0" w:space="0" w:color="auto"/>
          </w:divBdr>
        </w:div>
        <w:div w:id="1543320011">
          <w:marLeft w:val="640"/>
          <w:marRight w:val="0"/>
          <w:marTop w:val="0"/>
          <w:marBottom w:val="0"/>
          <w:divBdr>
            <w:top w:val="none" w:sz="0" w:space="0" w:color="auto"/>
            <w:left w:val="none" w:sz="0" w:space="0" w:color="auto"/>
            <w:bottom w:val="none" w:sz="0" w:space="0" w:color="auto"/>
            <w:right w:val="none" w:sz="0" w:space="0" w:color="auto"/>
          </w:divBdr>
        </w:div>
        <w:div w:id="2063285805">
          <w:marLeft w:val="640"/>
          <w:marRight w:val="0"/>
          <w:marTop w:val="0"/>
          <w:marBottom w:val="0"/>
          <w:divBdr>
            <w:top w:val="none" w:sz="0" w:space="0" w:color="auto"/>
            <w:left w:val="none" w:sz="0" w:space="0" w:color="auto"/>
            <w:bottom w:val="none" w:sz="0" w:space="0" w:color="auto"/>
            <w:right w:val="none" w:sz="0" w:space="0" w:color="auto"/>
          </w:divBdr>
        </w:div>
        <w:div w:id="562302343">
          <w:marLeft w:val="640"/>
          <w:marRight w:val="0"/>
          <w:marTop w:val="0"/>
          <w:marBottom w:val="0"/>
          <w:divBdr>
            <w:top w:val="none" w:sz="0" w:space="0" w:color="auto"/>
            <w:left w:val="none" w:sz="0" w:space="0" w:color="auto"/>
            <w:bottom w:val="none" w:sz="0" w:space="0" w:color="auto"/>
            <w:right w:val="none" w:sz="0" w:space="0" w:color="auto"/>
          </w:divBdr>
        </w:div>
        <w:div w:id="656491816">
          <w:marLeft w:val="640"/>
          <w:marRight w:val="0"/>
          <w:marTop w:val="0"/>
          <w:marBottom w:val="0"/>
          <w:divBdr>
            <w:top w:val="none" w:sz="0" w:space="0" w:color="auto"/>
            <w:left w:val="none" w:sz="0" w:space="0" w:color="auto"/>
            <w:bottom w:val="none" w:sz="0" w:space="0" w:color="auto"/>
            <w:right w:val="none" w:sz="0" w:space="0" w:color="auto"/>
          </w:divBdr>
        </w:div>
        <w:div w:id="700277849">
          <w:marLeft w:val="640"/>
          <w:marRight w:val="0"/>
          <w:marTop w:val="0"/>
          <w:marBottom w:val="0"/>
          <w:divBdr>
            <w:top w:val="none" w:sz="0" w:space="0" w:color="auto"/>
            <w:left w:val="none" w:sz="0" w:space="0" w:color="auto"/>
            <w:bottom w:val="none" w:sz="0" w:space="0" w:color="auto"/>
            <w:right w:val="none" w:sz="0" w:space="0" w:color="auto"/>
          </w:divBdr>
        </w:div>
        <w:div w:id="1740859917">
          <w:marLeft w:val="640"/>
          <w:marRight w:val="0"/>
          <w:marTop w:val="0"/>
          <w:marBottom w:val="0"/>
          <w:divBdr>
            <w:top w:val="none" w:sz="0" w:space="0" w:color="auto"/>
            <w:left w:val="none" w:sz="0" w:space="0" w:color="auto"/>
            <w:bottom w:val="none" w:sz="0" w:space="0" w:color="auto"/>
            <w:right w:val="none" w:sz="0" w:space="0" w:color="auto"/>
          </w:divBdr>
        </w:div>
        <w:div w:id="144057928">
          <w:marLeft w:val="640"/>
          <w:marRight w:val="0"/>
          <w:marTop w:val="0"/>
          <w:marBottom w:val="0"/>
          <w:divBdr>
            <w:top w:val="none" w:sz="0" w:space="0" w:color="auto"/>
            <w:left w:val="none" w:sz="0" w:space="0" w:color="auto"/>
            <w:bottom w:val="none" w:sz="0" w:space="0" w:color="auto"/>
            <w:right w:val="none" w:sz="0" w:space="0" w:color="auto"/>
          </w:divBdr>
        </w:div>
        <w:div w:id="785390918">
          <w:marLeft w:val="640"/>
          <w:marRight w:val="0"/>
          <w:marTop w:val="0"/>
          <w:marBottom w:val="0"/>
          <w:divBdr>
            <w:top w:val="none" w:sz="0" w:space="0" w:color="auto"/>
            <w:left w:val="none" w:sz="0" w:space="0" w:color="auto"/>
            <w:bottom w:val="none" w:sz="0" w:space="0" w:color="auto"/>
            <w:right w:val="none" w:sz="0" w:space="0" w:color="auto"/>
          </w:divBdr>
        </w:div>
        <w:div w:id="531262062">
          <w:marLeft w:val="640"/>
          <w:marRight w:val="0"/>
          <w:marTop w:val="0"/>
          <w:marBottom w:val="0"/>
          <w:divBdr>
            <w:top w:val="none" w:sz="0" w:space="0" w:color="auto"/>
            <w:left w:val="none" w:sz="0" w:space="0" w:color="auto"/>
            <w:bottom w:val="none" w:sz="0" w:space="0" w:color="auto"/>
            <w:right w:val="none" w:sz="0" w:space="0" w:color="auto"/>
          </w:divBdr>
        </w:div>
        <w:div w:id="717510411">
          <w:marLeft w:val="640"/>
          <w:marRight w:val="0"/>
          <w:marTop w:val="0"/>
          <w:marBottom w:val="0"/>
          <w:divBdr>
            <w:top w:val="none" w:sz="0" w:space="0" w:color="auto"/>
            <w:left w:val="none" w:sz="0" w:space="0" w:color="auto"/>
            <w:bottom w:val="none" w:sz="0" w:space="0" w:color="auto"/>
            <w:right w:val="none" w:sz="0" w:space="0" w:color="auto"/>
          </w:divBdr>
        </w:div>
        <w:div w:id="1708944159">
          <w:marLeft w:val="640"/>
          <w:marRight w:val="0"/>
          <w:marTop w:val="0"/>
          <w:marBottom w:val="0"/>
          <w:divBdr>
            <w:top w:val="none" w:sz="0" w:space="0" w:color="auto"/>
            <w:left w:val="none" w:sz="0" w:space="0" w:color="auto"/>
            <w:bottom w:val="none" w:sz="0" w:space="0" w:color="auto"/>
            <w:right w:val="none" w:sz="0" w:space="0" w:color="auto"/>
          </w:divBdr>
        </w:div>
        <w:div w:id="2107262049">
          <w:marLeft w:val="640"/>
          <w:marRight w:val="0"/>
          <w:marTop w:val="0"/>
          <w:marBottom w:val="0"/>
          <w:divBdr>
            <w:top w:val="none" w:sz="0" w:space="0" w:color="auto"/>
            <w:left w:val="none" w:sz="0" w:space="0" w:color="auto"/>
            <w:bottom w:val="none" w:sz="0" w:space="0" w:color="auto"/>
            <w:right w:val="none" w:sz="0" w:space="0" w:color="auto"/>
          </w:divBdr>
        </w:div>
        <w:div w:id="513148852">
          <w:marLeft w:val="640"/>
          <w:marRight w:val="0"/>
          <w:marTop w:val="0"/>
          <w:marBottom w:val="0"/>
          <w:divBdr>
            <w:top w:val="none" w:sz="0" w:space="0" w:color="auto"/>
            <w:left w:val="none" w:sz="0" w:space="0" w:color="auto"/>
            <w:bottom w:val="none" w:sz="0" w:space="0" w:color="auto"/>
            <w:right w:val="none" w:sz="0" w:space="0" w:color="auto"/>
          </w:divBdr>
        </w:div>
        <w:div w:id="1427068993">
          <w:marLeft w:val="640"/>
          <w:marRight w:val="0"/>
          <w:marTop w:val="0"/>
          <w:marBottom w:val="0"/>
          <w:divBdr>
            <w:top w:val="none" w:sz="0" w:space="0" w:color="auto"/>
            <w:left w:val="none" w:sz="0" w:space="0" w:color="auto"/>
            <w:bottom w:val="none" w:sz="0" w:space="0" w:color="auto"/>
            <w:right w:val="none" w:sz="0" w:space="0" w:color="auto"/>
          </w:divBdr>
        </w:div>
      </w:divsChild>
    </w:div>
    <w:div w:id="941037189">
      <w:bodyDiv w:val="1"/>
      <w:marLeft w:val="0"/>
      <w:marRight w:val="0"/>
      <w:marTop w:val="0"/>
      <w:marBottom w:val="0"/>
      <w:divBdr>
        <w:top w:val="none" w:sz="0" w:space="0" w:color="auto"/>
        <w:left w:val="none" w:sz="0" w:space="0" w:color="auto"/>
        <w:bottom w:val="none" w:sz="0" w:space="0" w:color="auto"/>
        <w:right w:val="none" w:sz="0" w:space="0" w:color="auto"/>
      </w:divBdr>
      <w:divsChild>
        <w:div w:id="454176951">
          <w:marLeft w:val="640"/>
          <w:marRight w:val="0"/>
          <w:marTop w:val="0"/>
          <w:marBottom w:val="0"/>
          <w:divBdr>
            <w:top w:val="none" w:sz="0" w:space="0" w:color="auto"/>
            <w:left w:val="none" w:sz="0" w:space="0" w:color="auto"/>
            <w:bottom w:val="none" w:sz="0" w:space="0" w:color="auto"/>
            <w:right w:val="none" w:sz="0" w:space="0" w:color="auto"/>
          </w:divBdr>
        </w:div>
        <w:div w:id="623660765">
          <w:marLeft w:val="640"/>
          <w:marRight w:val="0"/>
          <w:marTop w:val="0"/>
          <w:marBottom w:val="0"/>
          <w:divBdr>
            <w:top w:val="none" w:sz="0" w:space="0" w:color="auto"/>
            <w:left w:val="none" w:sz="0" w:space="0" w:color="auto"/>
            <w:bottom w:val="none" w:sz="0" w:space="0" w:color="auto"/>
            <w:right w:val="none" w:sz="0" w:space="0" w:color="auto"/>
          </w:divBdr>
        </w:div>
        <w:div w:id="1122112920">
          <w:marLeft w:val="640"/>
          <w:marRight w:val="0"/>
          <w:marTop w:val="0"/>
          <w:marBottom w:val="0"/>
          <w:divBdr>
            <w:top w:val="none" w:sz="0" w:space="0" w:color="auto"/>
            <w:left w:val="none" w:sz="0" w:space="0" w:color="auto"/>
            <w:bottom w:val="none" w:sz="0" w:space="0" w:color="auto"/>
            <w:right w:val="none" w:sz="0" w:space="0" w:color="auto"/>
          </w:divBdr>
        </w:div>
        <w:div w:id="2120878072">
          <w:marLeft w:val="640"/>
          <w:marRight w:val="0"/>
          <w:marTop w:val="0"/>
          <w:marBottom w:val="0"/>
          <w:divBdr>
            <w:top w:val="none" w:sz="0" w:space="0" w:color="auto"/>
            <w:left w:val="none" w:sz="0" w:space="0" w:color="auto"/>
            <w:bottom w:val="none" w:sz="0" w:space="0" w:color="auto"/>
            <w:right w:val="none" w:sz="0" w:space="0" w:color="auto"/>
          </w:divBdr>
        </w:div>
        <w:div w:id="150408628">
          <w:marLeft w:val="640"/>
          <w:marRight w:val="0"/>
          <w:marTop w:val="0"/>
          <w:marBottom w:val="0"/>
          <w:divBdr>
            <w:top w:val="none" w:sz="0" w:space="0" w:color="auto"/>
            <w:left w:val="none" w:sz="0" w:space="0" w:color="auto"/>
            <w:bottom w:val="none" w:sz="0" w:space="0" w:color="auto"/>
            <w:right w:val="none" w:sz="0" w:space="0" w:color="auto"/>
          </w:divBdr>
        </w:div>
        <w:div w:id="1515993209">
          <w:marLeft w:val="640"/>
          <w:marRight w:val="0"/>
          <w:marTop w:val="0"/>
          <w:marBottom w:val="0"/>
          <w:divBdr>
            <w:top w:val="none" w:sz="0" w:space="0" w:color="auto"/>
            <w:left w:val="none" w:sz="0" w:space="0" w:color="auto"/>
            <w:bottom w:val="none" w:sz="0" w:space="0" w:color="auto"/>
            <w:right w:val="none" w:sz="0" w:space="0" w:color="auto"/>
          </w:divBdr>
        </w:div>
        <w:div w:id="1381049033">
          <w:marLeft w:val="640"/>
          <w:marRight w:val="0"/>
          <w:marTop w:val="0"/>
          <w:marBottom w:val="0"/>
          <w:divBdr>
            <w:top w:val="none" w:sz="0" w:space="0" w:color="auto"/>
            <w:left w:val="none" w:sz="0" w:space="0" w:color="auto"/>
            <w:bottom w:val="none" w:sz="0" w:space="0" w:color="auto"/>
            <w:right w:val="none" w:sz="0" w:space="0" w:color="auto"/>
          </w:divBdr>
        </w:div>
        <w:div w:id="57487063">
          <w:marLeft w:val="640"/>
          <w:marRight w:val="0"/>
          <w:marTop w:val="0"/>
          <w:marBottom w:val="0"/>
          <w:divBdr>
            <w:top w:val="none" w:sz="0" w:space="0" w:color="auto"/>
            <w:left w:val="none" w:sz="0" w:space="0" w:color="auto"/>
            <w:bottom w:val="none" w:sz="0" w:space="0" w:color="auto"/>
            <w:right w:val="none" w:sz="0" w:space="0" w:color="auto"/>
          </w:divBdr>
        </w:div>
        <w:div w:id="1162697606">
          <w:marLeft w:val="640"/>
          <w:marRight w:val="0"/>
          <w:marTop w:val="0"/>
          <w:marBottom w:val="0"/>
          <w:divBdr>
            <w:top w:val="none" w:sz="0" w:space="0" w:color="auto"/>
            <w:left w:val="none" w:sz="0" w:space="0" w:color="auto"/>
            <w:bottom w:val="none" w:sz="0" w:space="0" w:color="auto"/>
            <w:right w:val="none" w:sz="0" w:space="0" w:color="auto"/>
          </w:divBdr>
        </w:div>
        <w:div w:id="751856368">
          <w:marLeft w:val="640"/>
          <w:marRight w:val="0"/>
          <w:marTop w:val="0"/>
          <w:marBottom w:val="0"/>
          <w:divBdr>
            <w:top w:val="none" w:sz="0" w:space="0" w:color="auto"/>
            <w:left w:val="none" w:sz="0" w:space="0" w:color="auto"/>
            <w:bottom w:val="none" w:sz="0" w:space="0" w:color="auto"/>
            <w:right w:val="none" w:sz="0" w:space="0" w:color="auto"/>
          </w:divBdr>
        </w:div>
        <w:div w:id="366025114">
          <w:marLeft w:val="640"/>
          <w:marRight w:val="0"/>
          <w:marTop w:val="0"/>
          <w:marBottom w:val="0"/>
          <w:divBdr>
            <w:top w:val="none" w:sz="0" w:space="0" w:color="auto"/>
            <w:left w:val="none" w:sz="0" w:space="0" w:color="auto"/>
            <w:bottom w:val="none" w:sz="0" w:space="0" w:color="auto"/>
            <w:right w:val="none" w:sz="0" w:space="0" w:color="auto"/>
          </w:divBdr>
        </w:div>
        <w:div w:id="98910754">
          <w:marLeft w:val="640"/>
          <w:marRight w:val="0"/>
          <w:marTop w:val="0"/>
          <w:marBottom w:val="0"/>
          <w:divBdr>
            <w:top w:val="none" w:sz="0" w:space="0" w:color="auto"/>
            <w:left w:val="none" w:sz="0" w:space="0" w:color="auto"/>
            <w:bottom w:val="none" w:sz="0" w:space="0" w:color="auto"/>
            <w:right w:val="none" w:sz="0" w:space="0" w:color="auto"/>
          </w:divBdr>
        </w:div>
        <w:div w:id="1913657050">
          <w:marLeft w:val="640"/>
          <w:marRight w:val="0"/>
          <w:marTop w:val="0"/>
          <w:marBottom w:val="0"/>
          <w:divBdr>
            <w:top w:val="none" w:sz="0" w:space="0" w:color="auto"/>
            <w:left w:val="none" w:sz="0" w:space="0" w:color="auto"/>
            <w:bottom w:val="none" w:sz="0" w:space="0" w:color="auto"/>
            <w:right w:val="none" w:sz="0" w:space="0" w:color="auto"/>
          </w:divBdr>
        </w:div>
        <w:div w:id="2031107089">
          <w:marLeft w:val="640"/>
          <w:marRight w:val="0"/>
          <w:marTop w:val="0"/>
          <w:marBottom w:val="0"/>
          <w:divBdr>
            <w:top w:val="none" w:sz="0" w:space="0" w:color="auto"/>
            <w:left w:val="none" w:sz="0" w:space="0" w:color="auto"/>
            <w:bottom w:val="none" w:sz="0" w:space="0" w:color="auto"/>
            <w:right w:val="none" w:sz="0" w:space="0" w:color="auto"/>
          </w:divBdr>
        </w:div>
        <w:div w:id="193886831">
          <w:marLeft w:val="640"/>
          <w:marRight w:val="0"/>
          <w:marTop w:val="0"/>
          <w:marBottom w:val="0"/>
          <w:divBdr>
            <w:top w:val="none" w:sz="0" w:space="0" w:color="auto"/>
            <w:left w:val="none" w:sz="0" w:space="0" w:color="auto"/>
            <w:bottom w:val="none" w:sz="0" w:space="0" w:color="auto"/>
            <w:right w:val="none" w:sz="0" w:space="0" w:color="auto"/>
          </w:divBdr>
        </w:div>
        <w:div w:id="1038353441">
          <w:marLeft w:val="640"/>
          <w:marRight w:val="0"/>
          <w:marTop w:val="0"/>
          <w:marBottom w:val="0"/>
          <w:divBdr>
            <w:top w:val="none" w:sz="0" w:space="0" w:color="auto"/>
            <w:left w:val="none" w:sz="0" w:space="0" w:color="auto"/>
            <w:bottom w:val="none" w:sz="0" w:space="0" w:color="auto"/>
            <w:right w:val="none" w:sz="0" w:space="0" w:color="auto"/>
          </w:divBdr>
        </w:div>
        <w:div w:id="1273823506">
          <w:marLeft w:val="640"/>
          <w:marRight w:val="0"/>
          <w:marTop w:val="0"/>
          <w:marBottom w:val="0"/>
          <w:divBdr>
            <w:top w:val="none" w:sz="0" w:space="0" w:color="auto"/>
            <w:left w:val="none" w:sz="0" w:space="0" w:color="auto"/>
            <w:bottom w:val="none" w:sz="0" w:space="0" w:color="auto"/>
            <w:right w:val="none" w:sz="0" w:space="0" w:color="auto"/>
          </w:divBdr>
        </w:div>
        <w:div w:id="282469205">
          <w:marLeft w:val="640"/>
          <w:marRight w:val="0"/>
          <w:marTop w:val="0"/>
          <w:marBottom w:val="0"/>
          <w:divBdr>
            <w:top w:val="none" w:sz="0" w:space="0" w:color="auto"/>
            <w:left w:val="none" w:sz="0" w:space="0" w:color="auto"/>
            <w:bottom w:val="none" w:sz="0" w:space="0" w:color="auto"/>
            <w:right w:val="none" w:sz="0" w:space="0" w:color="auto"/>
          </w:divBdr>
        </w:div>
        <w:div w:id="404690166">
          <w:marLeft w:val="640"/>
          <w:marRight w:val="0"/>
          <w:marTop w:val="0"/>
          <w:marBottom w:val="0"/>
          <w:divBdr>
            <w:top w:val="none" w:sz="0" w:space="0" w:color="auto"/>
            <w:left w:val="none" w:sz="0" w:space="0" w:color="auto"/>
            <w:bottom w:val="none" w:sz="0" w:space="0" w:color="auto"/>
            <w:right w:val="none" w:sz="0" w:space="0" w:color="auto"/>
          </w:divBdr>
        </w:div>
      </w:divsChild>
    </w:div>
    <w:div w:id="1256132193">
      <w:bodyDiv w:val="1"/>
      <w:marLeft w:val="0"/>
      <w:marRight w:val="0"/>
      <w:marTop w:val="0"/>
      <w:marBottom w:val="0"/>
      <w:divBdr>
        <w:top w:val="none" w:sz="0" w:space="0" w:color="auto"/>
        <w:left w:val="none" w:sz="0" w:space="0" w:color="auto"/>
        <w:bottom w:val="none" w:sz="0" w:space="0" w:color="auto"/>
        <w:right w:val="none" w:sz="0" w:space="0" w:color="auto"/>
      </w:divBdr>
      <w:divsChild>
        <w:div w:id="64643498">
          <w:marLeft w:val="640"/>
          <w:marRight w:val="0"/>
          <w:marTop w:val="0"/>
          <w:marBottom w:val="0"/>
          <w:divBdr>
            <w:top w:val="none" w:sz="0" w:space="0" w:color="auto"/>
            <w:left w:val="none" w:sz="0" w:space="0" w:color="auto"/>
            <w:bottom w:val="none" w:sz="0" w:space="0" w:color="auto"/>
            <w:right w:val="none" w:sz="0" w:space="0" w:color="auto"/>
          </w:divBdr>
        </w:div>
        <w:div w:id="407383688">
          <w:marLeft w:val="640"/>
          <w:marRight w:val="0"/>
          <w:marTop w:val="0"/>
          <w:marBottom w:val="0"/>
          <w:divBdr>
            <w:top w:val="none" w:sz="0" w:space="0" w:color="auto"/>
            <w:left w:val="none" w:sz="0" w:space="0" w:color="auto"/>
            <w:bottom w:val="none" w:sz="0" w:space="0" w:color="auto"/>
            <w:right w:val="none" w:sz="0" w:space="0" w:color="auto"/>
          </w:divBdr>
        </w:div>
        <w:div w:id="896280769">
          <w:marLeft w:val="640"/>
          <w:marRight w:val="0"/>
          <w:marTop w:val="0"/>
          <w:marBottom w:val="0"/>
          <w:divBdr>
            <w:top w:val="none" w:sz="0" w:space="0" w:color="auto"/>
            <w:left w:val="none" w:sz="0" w:space="0" w:color="auto"/>
            <w:bottom w:val="none" w:sz="0" w:space="0" w:color="auto"/>
            <w:right w:val="none" w:sz="0" w:space="0" w:color="auto"/>
          </w:divBdr>
        </w:div>
        <w:div w:id="1264650275">
          <w:marLeft w:val="640"/>
          <w:marRight w:val="0"/>
          <w:marTop w:val="0"/>
          <w:marBottom w:val="0"/>
          <w:divBdr>
            <w:top w:val="none" w:sz="0" w:space="0" w:color="auto"/>
            <w:left w:val="none" w:sz="0" w:space="0" w:color="auto"/>
            <w:bottom w:val="none" w:sz="0" w:space="0" w:color="auto"/>
            <w:right w:val="none" w:sz="0" w:space="0" w:color="auto"/>
          </w:divBdr>
        </w:div>
        <w:div w:id="455372364">
          <w:marLeft w:val="640"/>
          <w:marRight w:val="0"/>
          <w:marTop w:val="0"/>
          <w:marBottom w:val="0"/>
          <w:divBdr>
            <w:top w:val="none" w:sz="0" w:space="0" w:color="auto"/>
            <w:left w:val="none" w:sz="0" w:space="0" w:color="auto"/>
            <w:bottom w:val="none" w:sz="0" w:space="0" w:color="auto"/>
            <w:right w:val="none" w:sz="0" w:space="0" w:color="auto"/>
          </w:divBdr>
        </w:div>
        <w:div w:id="924343560">
          <w:marLeft w:val="640"/>
          <w:marRight w:val="0"/>
          <w:marTop w:val="0"/>
          <w:marBottom w:val="0"/>
          <w:divBdr>
            <w:top w:val="none" w:sz="0" w:space="0" w:color="auto"/>
            <w:left w:val="none" w:sz="0" w:space="0" w:color="auto"/>
            <w:bottom w:val="none" w:sz="0" w:space="0" w:color="auto"/>
            <w:right w:val="none" w:sz="0" w:space="0" w:color="auto"/>
          </w:divBdr>
        </w:div>
        <w:div w:id="1989891994">
          <w:marLeft w:val="640"/>
          <w:marRight w:val="0"/>
          <w:marTop w:val="0"/>
          <w:marBottom w:val="0"/>
          <w:divBdr>
            <w:top w:val="none" w:sz="0" w:space="0" w:color="auto"/>
            <w:left w:val="none" w:sz="0" w:space="0" w:color="auto"/>
            <w:bottom w:val="none" w:sz="0" w:space="0" w:color="auto"/>
            <w:right w:val="none" w:sz="0" w:space="0" w:color="auto"/>
          </w:divBdr>
        </w:div>
        <w:div w:id="819662320">
          <w:marLeft w:val="640"/>
          <w:marRight w:val="0"/>
          <w:marTop w:val="0"/>
          <w:marBottom w:val="0"/>
          <w:divBdr>
            <w:top w:val="none" w:sz="0" w:space="0" w:color="auto"/>
            <w:left w:val="none" w:sz="0" w:space="0" w:color="auto"/>
            <w:bottom w:val="none" w:sz="0" w:space="0" w:color="auto"/>
            <w:right w:val="none" w:sz="0" w:space="0" w:color="auto"/>
          </w:divBdr>
        </w:div>
        <w:div w:id="495607451">
          <w:marLeft w:val="640"/>
          <w:marRight w:val="0"/>
          <w:marTop w:val="0"/>
          <w:marBottom w:val="0"/>
          <w:divBdr>
            <w:top w:val="none" w:sz="0" w:space="0" w:color="auto"/>
            <w:left w:val="none" w:sz="0" w:space="0" w:color="auto"/>
            <w:bottom w:val="none" w:sz="0" w:space="0" w:color="auto"/>
            <w:right w:val="none" w:sz="0" w:space="0" w:color="auto"/>
          </w:divBdr>
        </w:div>
        <w:div w:id="1147167341">
          <w:marLeft w:val="640"/>
          <w:marRight w:val="0"/>
          <w:marTop w:val="0"/>
          <w:marBottom w:val="0"/>
          <w:divBdr>
            <w:top w:val="none" w:sz="0" w:space="0" w:color="auto"/>
            <w:left w:val="none" w:sz="0" w:space="0" w:color="auto"/>
            <w:bottom w:val="none" w:sz="0" w:space="0" w:color="auto"/>
            <w:right w:val="none" w:sz="0" w:space="0" w:color="auto"/>
          </w:divBdr>
        </w:div>
        <w:div w:id="691614412">
          <w:marLeft w:val="640"/>
          <w:marRight w:val="0"/>
          <w:marTop w:val="0"/>
          <w:marBottom w:val="0"/>
          <w:divBdr>
            <w:top w:val="none" w:sz="0" w:space="0" w:color="auto"/>
            <w:left w:val="none" w:sz="0" w:space="0" w:color="auto"/>
            <w:bottom w:val="none" w:sz="0" w:space="0" w:color="auto"/>
            <w:right w:val="none" w:sz="0" w:space="0" w:color="auto"/>
          </w:divBdr>
        </w:div>
        <w:div w:id="844906723">
          <w:marLeft w:val="640"/>
          <w:marRight w:val="0"/>
          <w:marTop w:val="0"/>
          <w:marBottom w:val="0"/>
          <w:divBdr>
            <w:top w:val="none" w:sz="0" w:space="0" w:color="auto"/>
            <w:left w:val="none" w:sz="0" w:space="0" w:color="auto"/>
            <w:bottom w:val="none" w:sz="0" w:space="0" w:color="auto"/>
            <w:right w:val="none" w:sz="0" w:space="0" w:color="auto"/>
          </w:divBdr>
        </w:div>
        <w:div w:id="1253245836">
          <w:marLeft w:val="640"/>
          <w:marRight w:val="0"/>
          <w:marTop w:val="0"/>
          <w:marBottom w:val="0"/>
          <w:divBdr>
            <w:top w:val="none" w:sz="0" w:space="0" w:color="auto"/>
            <w:left w:val="none" w:sz="0" w:space="0" w:color="auto"/>
            <w:bottom w:val="none" w:sz="0" w:space="0" w:color="auto"/>
            <w:right w:val="none" w:sz="0" w:space="0" w:color="auto"/>
          </w:divBdr>
        </w:div>
        <w:div w:id="726760855">
          <w:marLeft w:val="640"/>
          <w:marRight w:val="0"/>
          <w:marTop w:val="0"/>
          <w:marBottom w:val="0"/>
          <w:divBdr>
            <w:top w:val="none" w:sz="0" w:space="0" w:color="auto"/>
            <w:left w:val="none" w:sz="0" w:space="0" w:color="auto"/>
            <w:bottom w:val="none" w:sz="0" w:space="0" w:color="auto"/>
            <w:right w:val="none" w:sz="0" w:space="0" w:color="auto"/>
          </w:divBdr>
        </w:div>
        <w:div w:id="25058182">
          <w:marLeft w:val="640"/>
          <w:marRight w:val="0"/>
          <w:marTop w:val="0"/>
          <w:marBottom w:val="0"/>
          <w:divBdr>
            <w:top w:val="none" w:sz="0" w:space="0" w:color="auto"/>
            <w:left w:val="none" w:sz="0" w:space="0" w:color="auto"/>
            <w:bottom w:val="none" w:sz="0" w:space="0" w:color="auto"/>
            <w:right w:val="none" w:sz="0" w:space="0" w:color="auto"/>
          </w:divBdr>
        </w:div>
        <w:div w:id="2012297438">
          <w:marLeft w:val="640"/>
          <w:marRight w:val="0"/>
          <w:marTop w:val="0"/>
          <w:marBottom w:val="0"/>
          <w:divBdr>
            <w:top w:val="none" w:sz="0" w:space="0" w:color="auto"/>
            <w:left w:val="none" w:sz="0" w:space="0" w:color="auto"/>
            <w:bottom w:val="none" w:sz="0" w:space="0" w:color="auto"/>
            <w:right w:val="none" w:sz="0" w:space="0" w:color="auto"/>
          </w:divBdr>
        </w:div>
        <w:div w:id="828978607">
          <w:marLeft w:val="640"/>
          <w:marRight w:val="0"/>
          <w:marTop w:val="0"/>
          <w:marBottom w:val="0"/>
          <w:divBdr>
            <w:top w:val="none" w:sz="0" w:space="0" w:color="auto"/>
            <w:left w:val="none" w:sz="0" w:space="0" w:color="auto"/>
            <w:bottom w:val="none" w:sz="0" w:space="0" w:color="auto"/>
            <w:right w:val="none" w:sz="0" w:space="0" w:color="auto"/>
          </w:divBdr>
        </w:div>
        <w:div w:id="1719281231">
          <w:marLeft w:val="640"/>
          <w:marRight w:val="0"/>
          <w:marTop w:val="0"/>
          <w:marBottom w:val="0"/>
          <w:divBdr>
            <w:top w:val="none" w:sz="0" w:space="0" w:color="auto"/>
            <w:left w:val="none" w:sz="0" w:space="0" w:color="auto"/>
            <w:bottom w:val="none" w:sz="0" w:space="0" w:color="auto"/>
            <w:right w:val="none" w:sz="0" w:space="0" w:color="auto"/>
          </w:divBdr>
        </w:div>
      </w:divsChild>
    </w:div>
    <w:div w:id="1342391803">
      <w:bodyDiv w:val="1"/>
      <w:marLeft w:val="0"/>
      <w:marRight w:val="0"/>
      <w:marTop w:val="0"/>
      <w:marBottom w:val="0"/>
      <w:divBdr>
        <w:top w:val="none" w:sz="0" w:space="0" w:color="auto"/>
        <w:left w:val="none" w:sz="0" w:space="0" w:color="auto"/>
        <w:bottom w:val="none" w:sz="0" w:space="0" w:color="auto"/>
        <w:right w:val="none" w:sz="0" w:space="0" w:color="auto"/>
      </w:divBdr>
      <w:divsChild>
        <w:div w:id="1950232478">
          <w:marLeft w:val="640"/>
          <w:marRight w:val="0"/>
          <w:marTop w:val="0"/>
          <w:marBottom w:val="0"/>
          <w:divBdr>
            <w:top w:val="none" w:sz="0" w:space="0" w:color="auto"/>
            <w:left w:val="none" w:sz="0" w:space="0" w:color="auto"/>
            <w:bottom w:val="none" w:sz="0" w:space="0" w:color="auto"/>
            <w:right w:val="none" w:sz="0" w:space="0" w:color="auto"/>
          </w:divBdr>
        </w:div>
        <w:div w:id="1176309268">
          <w:marLeft w:val="640"/>
          <w:marRight w:val="0"/>
          <w:marTop w:val="0"/>
          <w:marBottom w:val="0"/>
          <w:divBdr>
            <w:top w:val="none" w:sz="0" w:space="0" w:color="auto"/>
            <w:left w:val="none" w:sz="0" w:space="0" w:color="auto"/>
            <w:bottom w:val="none" w:sz="0" w:space="0" w:color="auto"/>
            <w:right w:val="none" w:sz="0" w:space="0" w:color="auto"/>
          </w:divBdr>
        </w:div>
        <w:div w:id="672227334">
          <w:marLeft w:val="640"/>
          <w:marRight w:val="0"/>
          <w:marTop w:val="0"/>
          <w:marBottom w:val="0"/>
          <w:divBdr>
            <w:top w:val="none" w:sz="0" w:space="0" w:color="auto"/>
            <w:left w:val="none" w:sz="0" w:space="0" w:color="auto"/>
            <w:bottom w:val="none" w:sz="0" w:space="0" w:color="auto"/>
            <w:right w:val="none" w:sz="0" w:space="0" w:color="auto"/>
          </w:divBdr>
        </w:div>
        <w:div w:id="428626244">
          <w:marLeft w:val="640"/>
          <w:marRight w:val="0"/>
          <w:marTop w:val="0"/>
          <w:marBottom w:val="0"/>
          <w:divBdr>
            <w:top w:val="none" w:sz="0" w:space="0" w:color="auto"/>
            <w:left w:val="none" w:sz="0" w:space="0" w:color="auto"/>
            <w:bottom w:val="none" w:sz="0" w:space="0" w:color="auto"/>
            <w:right w:val="none" w:sz="0" w:space="0" w:color="auto"/>
          </w:divBdr>
        </w:div>
        <w:div w:id="215554849">
          <w:marLeft w:val="640"/>
          <w:marRight w:val="0"/>
          <w:marTop w:val="0"/>
          <w:marBottom w:val="0"/>
          <w:divBdr>
            <w:top w:val="none" w:sz="0" w:space="0" w:color="auto"/>
            <w:left w:val="none" w:sz="0" w:space="0" w:color="auto"/>
            <w:bottom w:val="none" w:sz="0" w:space="0" w:color="auto"/>
            <w:right w:val="none" w:sz="0" w:space="0" w:color="auto"/>
          </w:divBdr>
        </w:div>
        <w:div w:id="702831806">
          <w:marLeft w:val="640"/>
          <w:marRight w:val="0"/>
          <w:marTop w:val="0"/>
          <w:marBottom w:val="0"/>
          <w:divBdr>
            <w:top w:val="none" w:sz="0" w:space="0" w:color="auto"/>
            <w:left w:val="none" w:sz="0" w:space="0" w:color="auto"/>
            <w:bottom w:val="none" w:sz="0" w:space="0" w:color="auto"/>
            <w:right w:val="none" w:sz="0" w:space="0" w:color="auto"/>
          </w:divBdr>
        </w:div>
        <w:div w:id="983318051">
          <w:marLeft w:val="640"/>
          <w:marRight w:val="0"/>
          <w:marTop w:val="0"/>
          <w:marBottom w:val="0"/>
          <w:divBdr>
            <w:top w:val="none" w:sz="0" w:space="0" w:color="auto"/>
            <w:left w:val="none" w:sz="0" w:space="0" w:color="auto"/>
            <w:bottom w:val="none" w:sz="0" w:space="0" w:color="auto"/>
            <w:right w:val="none" w:sz="0" w:space="0" w:color="auto"/>
          </w:divBdr>
        </w:div>
        <w:div w:id="710882779">
          <w:marLeft w:val="640"/>
          <w:marRight w:val="0"/>
          <w:marTop w:val="0"/>
          <w:marBottom w:val="0"/>
          <w:divBdr>
            <w:top w:val="none" w:sz="0" w:space="0" w:color="auto"/>
            <w:left w:val="none" w:sz="0" w:space="0" w:color="auto"/>
            <w:bottom w:val="none" w:sz="0" w:space="0" w:color="auto"/>
            <w:right w:val="none" w:sz="0" w:space="0" w:color="auto"/>
          </w:divBdr>
        </w:div>
        <w:div w:id="1608855622">
          <w:marLeft w:val="640"/>
          <w:marRight w:val="0"/>
          <w:marTop w:val="0"/>
          <w:marBottom w:val="0"/>
          <w:divBdr>
            <w:top w:val="none" w:sz="0" w:space="0" w:color="auto"/>
            <w:left w:val="none" w:sz="0" w:space="0" w:color="auto"/>
            <w:bottom w:val="none" w:sz="0" w:space="0" w:color="auto"/>
            <w:right w:val="none" w:sz="0" w:space="0" w:color="auto"/>
          </w:divBdr>
        </w:div>
        <w:div w:id="89351575">
          <w:marLeft w:val="640"/>
          <w:marRight w:val="0"/>
          <w:marTop w:val="0"/>
          <w:marBottom w:val="0"/>
          <w:divBdr>
            <w:top w:val="none" w:sz="0" w:space="0" w:color="auto"/>
            <w:left w:val="none" w:sz="0" w:space="0" w:color="auto"/>
            <w:bottom w:val="none" w:sz="0" w:space="0" w:color="auto"/>
            <w:right w:val="none" w:sz="0" w:space="0" w:color="auto"/>
          </w:divBdr>
        </w:div>
        <w:div w:id="998000986">
          <w:marLeft w:val="640"/>
          <w:marRight w:val="0"/>
          <w:marTop w:val="0"/>
          <w:marBottom w:val="0"/>
          <w:divBdr>
            <w:top w:val="none" w:sz="0" w:space="0" w:color="auto"/>
            <w:left w:val="none" w:sz="0" w:space="0" w:color="auto"/>
            <w:bottom w:val="none" w:sz="0" w:space="0" w:color="auto"/>
            <w:right w:val="none" w:sz="0" w:space="0" w:color="auto"/>
          </w:divBdr>
        </w:div>
        <w:div w:id="534194971">
          <w:marLeft w:val="640"/>
          <w:marRight w:val="0"/>
          <w:marTop w:val="0"/>
          <w:marBottom w:val="0"/>
          <w:divBdr>
            <w:top w:val="none" w:sz="0" w:space="0" w:color="auto"/>
            <w:left w:val="none" w:sz="0" w:space="0" w:color="auto"/>
            <w:bottom w:val="none" w:sz="0" w:space="0" w:color="auto"/>
            <w:right w:val="none" w:sz="0" w:space="0" w:color="auto"/>
          </w:divBdr>
        </w:div>
        <w:div w:id="83497056">
          <w:marLeft w:val="640"/>
          <w:marRight w:val="0"/>
          <w:marTop w:val="0"/>
          <w:marBottom w:val="0"/>
          <w:divBdr>
            <w:top w:val="none" w:sz="0" w:space="0" w:color="auto"/>
            <w:left w:val="none" w:sz="0" w:space="0" w:color="auto"/>
            <w:bottom w:val="none" w:sz="0" w:space="0" w:color="auto"/>
            <w:right w:val="none" w:sz="0" w:space="0" w:color="auto"/>
          </w:divBdr>
        </w:div>
        <w:div w:id="2128691596">
          <w:marLeft w:val="640"/>
          <w:marRight w:val="0"/>
          <w:marTop w:val="0"/>
          <w:marBottom w:val="0"/>
          <w:divBdr>
            <w:top w:val="none" w:sz="0" w:space="0" w:color="auto"/>
            <w:left w:val="none" w:sz="0" w:space="0" w:color="auto"/>
            <w:bottom w:val="none" w:sz="0" w:space="0" w:color="auto"/>
            <w:right w:val="none" w:sz="0" w:space="0" w:color="auto"/>
          </w:divBdr>
        </w:div>
        <w:div w:id="2027244269">
          <w:marLeft w:val="640"/>
          <w:marRight w:val="0"/>
          <w:marTop w:val="0"/>
          <w:marBottom w:val="0"/>
          <w:divBdr>
            <w:top w:val="none" w:sz="0" w:space="0" w:color="auto"/>
            <w:left w:val="none" w:sz="0" w:space="0" w:color="auto"/>
            <w:bottom w:val="none" w:sz="0" w:space="0" w:color="auto"/>
            <w:right w:val="none" w:sz="0" w:space="0" w:color="auto"/>
          </w:divBdr>
        </w:div>
        <w:div w:id="1859469536">
          <w:marLeft w:val="640"/>
          <w:marRight w:val="0"/>
          <w:marTop w:val="0"/>
          <w:marBottom w:val="0"/>
          <w:divBdr>
            <w:top w:val="none" w:sz="0" w:space="0" w:color="auto"/>
            <w:left w:val="none" w:sz="0" w:space="0" w:color="auto"/>
            <w:bottom w:val="none" w:sz="0" w:space="0" w:color="auto"/>
            <w:right w:val="none" w:sz="0" w:space="0" w:color="auto"/>
          </w:divBdr>
        </w:div>
        <w:div w:id="159662523">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genap%2023-24\penelitian\artikel%20penelitian.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25554A1-5E8D-468D-AF38-36F95B475CE2}"/>
      </w:docPartPr>
      <w:docPartBody>
        <w:p w:rsidR="003E54EF" w:rsidRDefault="00201C50">
          <w:r w:rsidRPr="00D203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Twentieth Century">
    <w:altName w:val="Cambria"/>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C50"/>
    <w:rsid w:val="00201C50"/>
    <w:rsid w:val="003E54EF"/>
    <w:rsid w:val="004D711A"/>
    <w:rsid w:val="00653233"/>
    <w:rsid w:val="006F2DB3"/>
    <w:rsid w:val="007969F6"/>
    <w:rsid w:val="007F3EA6"/>
    <w:rsid w:val="0098318C"/>
    <w:rsid w:val="00995F5C"/>
    <w:rsid w:val="00A06A27"/>
    <w:rsid w:val="00C3126A"/>
    <w:rsid w:val="00C741DB"/>
    <w:rsid w:val="00E31674"/>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1C5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DA6CD13-0EB6-4CA7-9349-47B360A47B5A}">
  <we:reference id="wa104382081" version="1.55.1.0" store="en-US" storeType="OMEX"/>
  <we:alternateReferences>
    <we:reference id="wa104382081" version="1.55.1.0" store="en-US" storeType="OMEX"/>
  </we:alternateReferences>
  <we:properties>
    <we:property name="MENDELEY_CITATIONS" value="[{&quot;citationID&quot;:&quot;MENDELEY_CITATION_26077214-ca52-4cea-8071-7d6bc47cab86&quot;,&quot;properties&quot;:{&quot;noteIndex&quot;:0},&quot;isEdited&quot;:false,&quot;manualOverride&quot;:{&quot;citeprocText&quot;:&quot;[1]&quot;,&quot;isManuallyOverridden&quot;:false,&quot;manualOverrideText&quot;:&quot;&quot;},&quot;citationTag&quot;:&quot;MENDELEY_CITATION_v3_eyJjaXRhdGlvbklEIjoiTUVOREVMRVlfQ0lUQVRJT05fMjYwNzcyMTQtY2E1Mi00Y2VhLTgwNzEtN2Q2YmM0N2NhYjg2IiwicHJvcGVydGllcyI6eyJub3RlSW5kZXgiOjB9LCJpc0VkaXRlZCI6ZmFsc2UsIm1hbnVhbE92ZXJyaWRlIjp7ImNpdGVwcm9jVGV4dCI6IlsxXSIsImlzTWFudWFsbHlPdmVycmlkZGVuIjpmYWxzZSwibWFudWFsT3ZlcnJpZGVUZXh0IjoiIn0sImNpdGF0aW9uSXRlbXMiOlt7ImlkIjoiMmFiY2Q5NmMtY2MxNi01NGVkLWIwOTctZDMwM2U0NGI2MzRlIiwiaXRlbURhdGEiOnsiYXV0aG9yIjpbeyJkcm9wcGluZy1wYXJ0aWNsZSI6IiIsImZhbWlseSI6IkhhbmRheWFuaSIsImdpdmVuIjoiUyIsIm5vbi1kcm9wcGluZy1wYXJ0aWNsZSI6IiIsInBhcnNlLW5hbWVzIjpmYWxzZSwic3VmZml4IjoiIn1dLCJjb250YWluZXItdGl0bGUiOiJTaW1wb3NpdW0gZGFuIFdvcmtzaG9wIE5hc2lvbmFsIFBlbmdlbWJhbmdhbiBQZW5kaWRpa2FuIGRhbiBQZWxheWFuYW4gS2ViaWRhbmFuIEluZG9uZXNpYSIsImlkIjoiMmFiY2Q5NmMtY2MxNi01NGVkLWIwOTctZDMwM2U0NGI2MzRlIiwiaXNzdWVkIjp7ImRhdGUtcGFydHMiOltbIjIwMTUiXV19LCJ0aXRsZSI6IkVmZWsgYWt1cHJlc3N1ciBkYWxhbSBtZW5nYXRhc2kgbXVhbCBtdW50YWggc2VsYW1hIGtlaGFtaWxhbiIsInR5cGUiOiJhcnRpY2xlLWpvdXJuYWwiLCJ2b2x1bWUiOiJ2b2x1bWUgMjQiLCJjb250YWluZXItdGl0bGUtc2hvcnQiOiIifSwidXJpcyI6WyJodHRwOi8vd3d3Lm1lbmRlbGV5LmNvbS9kb2N1bWVudHMvP3V1aWQ9MDBjZjNjOTUtYTg5OC00YzBjLWFiZjQtNmEwM2M2MjU3ZTA5Il0sImlzVGVtcG9yYXJ5IjpmYWxzZSwibGVnYWN5RGVza3RvcElkIjoiMDBjZjNjOTUtYTg5OC00YzBjLWFiZjQtNmEwM2M2MjU3ZTA5In1dfQ==&quot;,&quot;citationItems&quot;:[{&quot;id&quot;:&quot;2abcd96c-cc16-54ed-b097-d303e44b634e&quot;,&quot;itemData&quot;:{&quot;author&quot;:[{&quot;dropping-particle&quot;:&quot;&quot;,&quot;family&quot;:&quot;Handayani&quot;,&quot;given&quot;:&quot;S&quot;,&quot;non-dropping-particle&quot;:&quot;&quot;,&quot;parse-names&quot;:false,&quot;suffix&quot;:&quot;&quot;}],&quot;container-title&quot;:&quot;Simposium dan Workshop Nasional Pengembangan Pendidikan dan Pelayanan Kebidanan Indonesia&quot;,&quot;id&quot;:&quot;2abcd96c-cc16-54ed-b097-d303e44b634e&quot;,&quot;issued&quot;:{&quot;date-parts&quot;:[[&quot;2015&quot;]]},&quot;title&quot;:&quot;Efek akupressur dalam mengatasi mual muntah selama kehamilan&quot;,&quot;type&quot;:&quot;article-journal&quot;,&quot;volume&quot;:&quot;volume 24&quot;,&quot;container-title-short&quot;:&quot;&quot;},&quot;uris&quot;:[&quot;http://www.mendeley.com/documents/?uuid=00cf3c95-a898-4c0c-abf4-6a03c6257e09&quot;],&quot;isTemporary&quot;:false,&quot;legacyDesktopId&quot;:&quot;00cf3c95-a898-4c0c-abf4-6a03c6257e09&quot;}]},{&quot;citationID&quot;:&quot;MENDELEY_CITATION_407b8ac3-5adc-404f-8853-3e944121ed11&quot;,&quot;properties&quot;:{&quot;noteIndex&quot;:0},&quot;isEdited&quot;:false,&quot;manualOverride&quot;:{&quot;citeprocText&quot;:&quot;[2]&quot;,&quot;isManuallyOverridden&quot;:false,&quot;manualOverrideText&quot;:&quot;&quot;},&quot;citationTag&quot;:&quot;MENDELEY_CITATION_v3_eyJjaXRhdGlvbklEIjoiTUVOREVMRVlfQ0lUQVRJT05fNDA3YjhhYzMtNWFkYy00MDRmLTg4NTMtM2U5NDQxMjFlZDExIiwicHJvcGVydGllcyI6eyJub3RlSW5kZXgiOjB9LCJpc0VkaXRlZCI6ZmFsc2UsIm1hbnVhbE92ZXJyaWRlIjp7ImNpdGVwcm9jVGV4dCI6IlsyXSIsImlzTWFudWFsbHlPdmVycmlkZGVuIjpmYWxzZSwibWFudWFsT3ZlcnJpZGVUZXh0IjoiIn0sImNpdGF0aW9uSXRlbXMiOlt7ImlkIjoiNTIzYjRkMDQtNGMwNi01NzlmLWExYTgtZmM5NTA3NDRmNmQ1IiwiaXRlbURhdGEiOnsiYXV0aG9yIjpbeyJkcm9wcGluZy1wYXJ0aWNsZSI6IiIsImZhbWlseSI6IldhcmRhbmkiLCJnaXZlbiI6IkZpbmEgS3VzdW1hIiwibm9uLWRyb3BwaW5nLXBhcnRpY2xlIjoiIiwicGFyc2UtbmFtZXMiOmZhbHNlLCJzdWZmaXgiOiIifV0sImNvbnRhaW5lci10aXRsZSI6Ikp1cm5hbCBNYXRlcm5hbCBLZWJpZGFuYW4iLCJpZCI6IjUyM2I0ZDA0LTRjMDYtNTc5Zi1hMWE4LWZjOTUwNzQ0ZjZkNSIsImlzc3VlZCI6eyJkYXRlLXBhcnRzIjpbWyIyMDIwIl1dfSwicGFnZSI6IjMwIC0gMzkiLCJ0aXRsZSI6IkVmZWt0aXZpdGFzIEVrc3J0YWsgSmFoZSBVbnR1ayBNZW5ndXJhbmdpIEVtZXNpcyBHcmF2aWRhcnVtIFBhZGEgSWJ1IEhhbWlsIFRyaW1lc3RlciAxIERpIEtsaW5payBIai4gRGV3aSBTZXNtZXJhIE1lZGFuIiwidHlwZSI6ImFydGljbGUtam91cm5hbCIsInZvbHVtZSI6InZvbHVtZSAzICgiLCJjb250YWluZXItdGl0bGUtc2hvcnQiOiIifSwidXJpcyI6WyJodHRwOi8vd3d3Lm1lbmRlbGV5LmNvbS9kb2N1bWVudHMvP3V1aWQ9YTI0YjliNmUtZDZiNi00NzViLWE0YTgtZjRkZTVhN2VmZTBmIl0sImlzVGVtcG9yYXJ5IjpmYWxzZSwibGVnYWN5RGVza3RvcElkIjoiYTI0YjliNmUtZDZiNi00NzViLWE0YTgtZjRkZTVhN2VmZTBmIn1dfQ==&quot;,&quot;citationItems&quot;:[{&quot;id&quot;:&quot;523b4d04-4c06-579f-a1a8-fc950744f6d5&quot;,&quot;itemData&quot;:{&quot;author&quot;:[{&quot;dropping-particle&quot;:&quot;&quot;,&quot;family&quot;:&quot;Wardani&quot;,&quot;given&quot;:&quot;Fina Kusuma&quot;,&quot;non-dropping-particle&quot;:&quot;&quot;,&quot;parse-names&quot;:false,&quot;suffix&quot;:&quot;&quot;}],&quot;container-title&quot;:&quot;Jurnal Maternal Kebidanan&quot;,&quot;id&quot;:&quot;523b4d04-4c06-579f-a1a8-fc950744f6d5&quot;,&quot;issued&quot;:{&quot;date-parts&quot;:[[&quot;2020&quot;]]},&quot;page&quot;:&quot;30 - 39&quot;,&quot;title&quot;:&quot;Efektivitas Eksrtak Jahe Untuk Mengurangi Emesis Gravidarum Pada Ibu Hamil Trimester 1 Di Klinik Hj. Dewi Sesmera Medan&quot;,&quot;type&quot;:&quot;article-journal&quot;,&quot;volume&quot;:&quot;volume 3 (&quot;,&quot;container-title-short&quot;:&quot;&quot;},&quot;uris&quot;:[&quot;http://www.mendeley.com/documents/?uuid=a24b9b6e-d6b6-475b-a4a8-f4de5a7efe0f&quot;],&quot;isTemporary&quot;:false,&quot;legacyDesktopId&quot;:&quot;a24b9b6e-d6b6-475b-a4a8-f4de5a7efe0f&quot;}]},{&quot;citationID&quot;:&quot;MENDELEY_CITATION_47eae203-212e-48f2-9d9d-821e00d50000&quot;,&quot;properties&quot;:{&quot;noteIndex&quot;:0},&quot;isEdited&quot;:false,&quot;manualOverride&quot;:{&quot;citeprocText&quot;:&quot;[3]&quot;,&quot;isManuallyOverridden&quot;:false,&quot;manualOverrideText&quot;:&quot;&quot;},&quot;citationTag&quot;:&quot;MENDELEY_CITATION_v3_eyJjaXRhdGlvbklEIjoiTUVOREVMRVlfQ0lUQVRJT05fNDdlYWUyMDMtMjEyZS00OGYyLTlkOWQtODIxZTAwZDUwMDAwIiwicHJvcGVydGllcyI6eyJub3RlSW5kZXgiOjB9LCJpc0VkaXRlZCI6ZmFsc2UsIm1hbnVhbE92ZXJyaWRlIjp7ImNpdGVwcm9jVGV4dCI6IlszXSIsImlzTWFudWFsbHlPdmVycmlkZGVuIjpmYWxzZSwibWFudWFsT3ZlcnJpZGVUZXh0IjoiIn0sImNpdGF0aW9uSXRlbXMiOlt7ImlkIjoiMjI5OGNmZjUtZDE5OC01YTBiLWJlY2YtZTNkMmFjODg5NzJkIiwiaXRlbURhdGEiOnsiYXV0aG9yIjpbeyJkcm9wcGluZy1wYXJ0aWNsZSI6IiIsImZhbWlseSI6IlVsZmlrYSBSLCBJc2ZhaXphaCwgUyBTTSwgUHVqaSBMZXN0YXJpIiwiZ2l2ZW4iOiJTLlNpVC4gTUsiLCJub24tZHJvcHBpbmctcGFydGljbGUiOiIiLCJwYXJzZS1uYW1lcyI6ZmFsc2UsInN1ZmZpeCI6IiJ9XSwiaWQiOiIyMjk4Y2ZmNS1kMTk4LTVhMGItYmVjZi1lM2QyYWM4ODk3MmQiLCJpc3N1ZWQiOnsiZGF0ZS1wYXJ0cyI6W1siMjAxOSJdXX0sInB1Ymxpc2hlciI6Ik5ndWRpIFdhbHV5byBVbmdhcmFuIiwidGl0bGUiOiJBc3VoYW4gS2ViaWRhbmFuIFBhZGEgSWJ1IEhhbWlsIFRyaW1lc3RlciBJIERlbmdhbiBFbWVzaXMgR3JhdmlkYXJ1bSIsInR5cGUiOiJ0aGVzaXMiLCJjb250YWluZXItdGl0bGUtc2hvcnQiOiIifSwidXJpcyI6WyJodHRwOi8vd3d3Lm1lbmRlbGV5LmNvbS9kb2N1bWVudHMvP3V1aWQ9MmNhN2MzNTctNjVhZC00MGUwLWI0YmItYmU3ZmNhMjVlZjAyIl0sImlzVGVtcG9yYXJ5IjpmYWxzZSwibGVnYWN5RGVza3RvcElkIjoiMmNhN2MzNTctNjVhZC00MGUwLWI0YmItYmU3ZmNhMjVlZjAyIn1dfQ==&quot;,&quot;citationItems&quot;:[{&quot;id&quot;:&quot;2298cff5-d198-5a0b-becf-e3d2ac88972d&quot;,&quot;itemData&quot;:{&quot;author&quot;:[{&quot;dropping-particle&quot;:&quot;&quot;,&quot;family&quot;:&quot;Ulfika R, Isfaizah, S SM, Puji Lestari&quot;,&quot;given&quot;:&quot;S.SiT. MK&quot;,&quot;non-dropping-particle&quot;:&quot;&quot;,&quot;parse-names&quot;:false,&quot;suffix&quot;:&quot;&quot;}],&quot;id&quot;:&quot;2298cff5-d198-5a0b-becf-e3d2ac88972d&quot;,&quot;issued&quot;:{&quot;date-parts&quot;:[[&quot;2019&quot;]]},&quot;publisher&quot;:&quot;Ngudi Waluyo Ungaran&quot;,&quot;title&quot;:&quot;Asuhan Kebidanan Pada Ibu Hamil Trimester I Dengan Emesis Gravidarum&quot;,&quot;type&quot;:&quot;thesis&quot;,&quot;container-title-short&quot;:&quot;&quot;},&quot;uris&quot;:[&quot;http://www.mendeley.com/documents/?uuid=2ca7c357-65ad-40e0-b4bb-be7fca25ef02&quot;],&quot;isTemporary&quot;:false,&quot;legacyDesktopId&quot;:&quot;2ca7c357-65ad-40e0-b4bb-be7fca25ef02&quot;}]},{&quot;citationID&quot;:&quot;MENDELEY_CITATION_11c50f8a-f154-437d-8b42-760b4bfc9f67&quot;,&quot;properties&quot;:{&quot;noteIndex&quot;:0},&quot;isEdited&quot;:false,&quot;manualOverride&quot;:{&quot;citeprocText&quot;:&quot;[4]&quot;,&quot;isManuallyOverridden&quot;:false,&quot;manualOverrideText&quot;:&quot;&quot;},&quot;citationTag&quot;:&quot;MENDELEY_CITATION_v3_eyJjaXRhdGlvbklEIjoiTUVOREVMRVlfQ0lUQVRJT05fMTFjNTBmOGEtZjE1NC00MzdkLThiNDItNzYwYjRiZmM5ZjY3IiwicHJvcGVydGllcyI6eyJub3RlSW5kZXgiOjB9LCJpc0VkaXRlZCI6ZmFsc2UsIm1hbnVhbE92ZXJyaWRlIjp7ImNpdGVwcm9jVGV4dCI6Ils0XSIsImlzTWFudWFsbHlPdmVycmlkZGVuIjpmYWxzZSwibWFudWFsT3ZlcnJpZGVUZXh0IjoiIn0sImNpdGF0aW9uSXRlbXMiOlt7ImlkIjoiOTRjOGQwNzItNGJlZi01ODViLTkzYWEtNTQxZGFiNzM1ZWE3IiwiaXRlbURhdGEiOnsiYXV0aG9yIjpbeyJkcm9wcGluZy1wYXJ0aWNsZSI6IiIsImZhbWlseSI6IkhhcmlkYXdhdGkiLCJnaXZlbiI6IiIsIm5vbi1kcm9wcGluZy1wYXJ0aWNsZSI6IiIsInBhcnNlLW5hbWVzIjpmYWxzZSwic3VmZml4IjoiIn1dLCJjb250YWluZXItdGl0bGUiOiJKdXJuYWwgSWxtdSBLZWJpZGFuYW4iLCJpZCI6Ijk0YzhkMDcyLTRiZWYtNTg1Yi05M2FhLTU0MWRhYjczNWVhNyIsImlzc3VlZCI6eyJkYXRlLXBhcnRzIjpbWyIyMDIwIl1dfSwicGFnZSI6IjEgLSA3IiwidGl0bGUiOiJQZW5nYXJ1aCBKYWhlIChaaW5naWJlciBPZmZpY2luYWxlKSBIYW5nYXQgRGFsYW0gTWVuZ3VyYW5naSBFbWVzaXMgR3JhdmlkYXJ1bSBkaSBXaWxheWFoIEtlcmphIFB1c2tlc21hcyBIYXJhcGFuIFJheWEgUGVrYW5iYXJ1IiwidHlwZSI6ImFydGljbGUtam91cm5hbCIsInZvbHVtZSI6InZvdW1lIDkgKDEiLCJjb250YWluZXItdGl0bGUtc2hvcnQiOiIifSwidXJpcyI6WyJodHRwOi8vd3d3Lm1lbmRlbGV5LmNvbS9kb2N1bWVudHMvP3V1aWQ9MTE5YWRmOTctMGY3OS00ZGRhLWFiOTEtNDgzNjlkZmM3ODNkIl0sImlzVGVtcG9yYXJ5IjpmYWxzZSwibGVnYWN5RGVza3RvcElkIjoiMTE5YWRmOTctMGY3OS00ZGRhLWFiOTEtNDgzNjlkZmM3ODNkIn1dfQ==&quot;,&quot;citationItems&quot;:[{&quot;id&quot;:&quot;94c8d072-4bef-585b-93aa-541dab735ea7&quot;,&quot;itemData&quot;:{&quot;author&quot;:[{&quot;dropping-particle&quot;:&quot;&quot;,&quot;family&quot;:&quot;Haridawati&quot;,&quot;given&quot;:&quot;&quot;,&quot;non-dropping-particle&quot;:&quot;&quot;,&quot;parse-names&quot;:false,&quot;suffix&quot;:&quot;&quot;}],&quot;container-title&quot;:&quot;Jurnal Ilmu Kebidanan&quot;,&quot;id&quot;:&quot;94c8d072-4bef-585b-93aa-541dab735ea7&quot;,&quot;issued&quot;:{&quot;date-parts&quot;:[[&quot;2020&quot;]]},&quot;page&quot;:&quot;1 - 7&quot;,&quot;title&quot;:&quot;Pengaruh Jahe (Zingiber Officinale) Hangat Dalam Mengurangi Emesis Gravidarum di Wilayah Kerja Puskesmas Harapan Raya Pekanbaru&quot;,&quot;type&quot;:&quot;article-journal&quot;,&quot;volume&quot;:&quot;voume 9 (1&quot;,&quot;container-title-short&quot;:&quot;&quot;},&quot;uris&quot;:[&quot;http://www.mendeley.com/documents/?uuid=119adf97-0f79-4dda-ab91-48369dfc783d&quot;],&quot;isTemporary&quot;:false,&quot;legacyDesktopId&quot;:&quot;119adf97-0f79-4dda-ab91-48369dfc783d&quot;}]},{&quot;citationID&quot;:&quot;MENDELEY_CITATION_85a6359e-8fed-4475-ad0c-d3960672d94c&quot;,&quot;properties&quot;:{&quot;noteIndex&quot;:0},&quot;isEdited&quot;:false,&quot;manualOverride&quot;:{&quot;citeprocText&quot;:&quot;[5]&quot;,&quot;isManuallyOverridden&quot;:false,&quot;manualOverrideText&quot;:&quot;&quot;},&quot;citationTag&quot;:&quot;MENDELEY_CITATION_v3_eyJjaXRhdGlvbklEIjoiTUVOREVMRVlfQ0lUQVRJT05fODVhNjM1OWUtOGZlZC00NDc1LWFkMGMtZDM5NjA2NzJkOTRjIiwicHJvcGVydGllcyI6eyJub3RlSW5kZXgiOjB9LCJpc0VkaXRlZCI6ZmFsc2UsIm1hbnVhbE92ZXJyaWRlIjp7ImNpdGVwcm9jVGV4dCI6Ils1XSIsImlzTWFudWFsbHlPdmVycmlkZGVuIjpmYWxzZSwibWFudWFsT3ZlcnJpZGVUZXh0IjoiIn0sImNpdGF0aW9uSXRlbXMiOlt7ImlkIjoiN2YxY2VhNDQtNTcwYS01MDM4LWE2ODYtMDk5OWM4ZTUwZDViIiwiaXRlbURhdGEiOnsiYXV0aG9yIjpbeyJkcm9wcGluZy1wYXJ0aWNsZSI6IiIsImZhbWlseSI6IldITyIsImdpdmVuIjoiIiwibm9uLWRyb3BwaW5nLXBhcnRpY2xlIjoiIiwicGFyc2UtbmFtZXMiOmZhbHNlLCJzdWZmaXgiOiIifV0sImlkIjoiN2YxY2VhNDQtNTcwYS01MDM4LWE2ODYtMDk5OWM4ZTUwZDViIiwiaXNzdWVkIjp7ImRhdGUtcGFydHMiOltbIjIwMTkiXV19LCJ0aXRsZSI6IlByZWx2YWxlbG5zaSBLZWxqYWRpYW4gSHlwZWxyZWxtZWxzaXMgR3JhdmlkYXJ1bG0iLCJ0eXBlIjoicmVwb3J0IiwiY29udGFpbmVyLXRpdGxlLXNob3J0IjoiIn0sInVyaXMiOlsiaHR0cDovL3d3dy5tZW5kZWxleS5jb20vZG9jdW1lbnRzLz91dWlkPTE2ZTQxMGI0LTA0ZWYtNGYwNi1iY2RjLTFmNWE2MzRhMzEyNCJdLCJpc1RlbXBvcmFyeSI6ZmFsc2UsImxlZ2FjeURlc2t0b3BJZCI6IjE2ZTQxMGI0LTA0ZWYtNGYwNi1iY2RjLTFmNWE2MzRhMzEyNCJ9XX0=&quot;,&quot;citationItems&quot;:[{&quot;id&quot;:&quot;7f1cea44-570a-5038-a686-0999c8e50d5b&quot;,&quot;itemData&quot;:{&quot;author&quot;:[{&quot;dropping-particle&quot;:&quot;&quot;,&quot;family&quot;:&quot;WHO&quot;,&quot;given&quot;:&quot;&quot;,&quot;non-dropping-particle&quot;:&quot;&quot;,&quot;parse-names&quot;:false,&quot;suffix&quot;:&quot;&quot;}],&quot;id&quot;:&quot;7f1cea44-570a-5038-a686-0999c8e50d5b&quot;,&quot;issued&quot;:{&quot;date-parts&quot;:[[&quot;2019&quot;]]},&quot;title&quot;:&quot;Prelvalelnsi Keljadian Hypelrelmelsis Gravidarulm&quot;,&quot;type&quot;:&quot;report&quot;,&quot;container-title-short&quot;:&quot;&quot;},&quot;uris&quot;:[&quot;http://www.mendeley.com/documents/?uuid=16e410b4-04ef-4f06-bcdc-1f5a634a3124&quot;],&quot;isTemporary&quot;:false,&quot;legacyDesktopId&quot;:&quot;16e410b4-04ef-4f06-bcdc-1f5a634a3124&quot;}]},{&quot;citationID&quot;:&quot;MENDELEY_CITATION_715ac8d5-cfb3-4a0e-bc5d-2a3146028b82&quot;,&quot;properties&quot;:{&quot;noteIndex&quot;:0},&quot;isEdited&quot;:false,&quot;manualOverride&quot;:{&quot;citeprocText&quot;:&quot;[6]&quot;,&quot;isManuallyOverridden&quot;:false,&quot;manualOverrideText&quot;:&quot;&quot;},&quot;citationTag&quot;:&quot;MENDELEY_CITATION_v3_eyJjaXRhdGlvbklEIjoiTUVOREVMRVlfQ0lUQVRJT05fNzE1YWM4ZDUtY2ZiMy00YTBlLWJjNWQtMmEzMTQ2MDI4YjgyIiwicHJvcGVydGllcyI6eyJub3RlSW5kZXgiOjB9LCJpc0VkaXRlZCI6ZmFsc2UsIm1hbnVhbE92ZXJyaWRlIjp7ImNpdGVwcm9jVGV4dCI6Ils2XSIsImlzTWFudWFsbHlPdmVycmlkZGVuIjpmYWxzZSwibWFudWFsT3ZlcnJpZGVUZXh0IjoiIn0sImNpdGF0aW9uSXRlbXMiOlt7ImlkIjoiMjMwNWUwYjYtM2RiOC01MjA1LWI4OTMtYjk2ZDA5ZGI3MDdkIiwiaXRlbURhdGEiOnsiYXV0aG9yIjpbeyJkcm9wcGluZy1wYXJ0aWNsZSI6IiIsImZhbWlseSI6IkRlcGtlcyIsImdpdmVuIjoiIiwibm9uLWRyb3BwaW5nLXBhcnRpY2xlIjoiIiwicGFyc2UtbmFtZXMiOmZhbHNlLCJzdWZmaXgiOiIifV0sImlkIjoiMjMwNWUwYjYtM2RiOC01MjA1LWI4OTMtYjk2ZDA5ZGI3MDdkIiwiaXNzdWVkIjp7ImRhdGUtcGFydHMiOltbIjIwMTkiXV19LCJ0aXRsZSI6IlByb2ZpbCBLZXNlaGF0YW4gSW5kb25lc2lhIiwidHlwZSI6InJlcG9ydCIsImNvbnRhaW5lci10aXRsZS1zaG9ydCI6IiJ9LCJ1cmlzIjpbImh0dHA6Ly93d3cubWVuZGVsZXkuY29tL2RvY3VtZW50cy8/dXVpZD02MDk2NWZlYi0wZDFhLTRmZTMtYTY5OS01ZTQzZjc1MjVlZGMiXSwiaXNUZW1wb3JhcnkiOmZhbHNlLCJsZWdhY3lEZXNrdG9wSWQiOiI2MDk2NWZlYi0wZDFhLTRmZTMtYTY5OS01ZTQzZjc1MjVlZGMifV19&quot;,&quot;citationItems&quot;:[{&quot;id&quot;:&quot;2305e0b6-3db8-5205-b893-b96d09db707d&quot;,&quot;itemData&quot;:{&quot;author&quot;:[{&quot;dropping-particle&quot;:&quot;&quot;,&quot;family&quot;:&quot;Depkes&quot;,&quot;given&quot;:&quot;&quot;,&quot;non-dropping-particle&quot;:&quot;&quot;,&quot;parse-names&quot;:false,&quot;suffix&quot;:&quot;&quot;}],&quot;id&quot;:&quot;2305e0b6-3db8-5205-b893-b96d09db707d&quot;,&quot;issued&quot;:{&quot;date-parts&quot;:[[&quot;2019&quot;]]},&quot;title&quot;:&quot;Profil Kesehatan Indonesia&quot;,&quot;type&quot;:&quot;report&quot;,&quot;container-title-short&quot;:&quot;&quot;},&quot;uris&quot;:[&quot;http://www.mendeley.com/documents/?uuid=60965feb-0d1a-4fe3-a699-5e43f7525edc&quot;],&quot;isTemporary&quot;:false,&quot;legacyDesktopId&quot;:&quot;60965feb-0d1a-4fe3-a699-5e43f7525edc&quot;}]},{&quot;citationID&quot;:&quot;MENDELEY_CITATION_6c227c87-e628-4ab1-b8e3-e1d059b12a28&quot;,&quot;properties&quot;:{&quot;noteIndex&quot;:0},&quot;isEdited&quot;:false,&quot;manualOverride&quot;:{&quot;citeprocText&quot;:&quot;[7]&quot;,&quot;isManuallyOverridden&quot;:false,&quot;manualOverrideText&quot;:&quot;&quot;},&quot;citationTag&quot;:&quot;MENDELEY_CITATION_v3_eyJjaXRhdGlvbklEIjoiTUVOREVMRVlfQ0lUQVRJT05fNmMyMjdjODctZTYyOC00YWIxLWI4ZTMtZTFkMDU5YjEyYTI4IiwicHJvcGVydGllcyI6eyJub3RlSW5kZXgiOjB9LCJpc0VkaXRlZCI6ZmFsc2UsIm1hbnVhbE92ZXJyaWRlIjp7ImNpdGVwcm9jVGV4dCI6Ils3XSIsImlzTWFudWFsbHlPdmVycmlkZGVuIjpmYWxzZSwibWFudWFsT3ZlcnJpZGVUZXh0IjoiIn0sImNpdGF0aW9uSXRlbXMiOlt7ImlkIjoiOWE0NDhjNjAtYzM5NC01ZmFlLThkNTktMTBiYWI5ZmRlYmYwIiwiaXRlbURhdGEiOnsiYXV0aG9yIjpbeyJkcm9wcGluZy1wYXJ0aWNsZSI6IiIsImZhbWlseSI6IlByYXdpcm9oYXJkam8iLCJnaXZlbiI6IlNhcndvbm8iLCJub24tZHJvcHBpbmctcGFydGljbGUiOiIiLCJwYXJzZS1uYW1lcyI6ZmFsc2UsInN1ZmZpeCI6IiJ9XSwiaWQiOiI5YTQ0OGM2MC1jMzk0LTVmYWUtOGQ1OS0xMGJhYjlmZGViZjAiLCJpc3N1ZWQiOnsiZGF0ZS1wYXJ0cyI6W1siMjAxNyJdXX0sInB1Ymxpc2hlciI6IlBUIEJpbmEgUHVzdGFrYSIsInB1Ymxpc2hlci1wbGFjZSI6Ikpha2FydGEiLCJ0aXRsZSI6IklsbXUgS2ViaWRhbmFuIiwidHlwZSI6ImJvb2siLCJjb250YWluZXItdGl0bGUtc2hvcnQiOiIifSwidXJpcyI6WyJodHRwOi8vd3d3Lm1lbmRlbGV5LmNvbS9kb2N1bWVudHMvP3V1aWQ9NjJmYzgxMjEtM2NjZS00NmY3LWFmOWUtN2M1MDAyZDZiZDNhIl0sImlzVGVtcG9yYXJ5IjpmYWxzZSwibGVnYWN5RGVza3RvcElkIjoiNjJmYzgxMjEtM2NjZS00NmY3LWFmOWUtN2M1MDAyZDZiZDNhIn1dfQ==&quot;,&quot;citationItems&quot;:[{&quot;id&quot;:&quot;9a448c60-c394-5fae-8d59-10bab9fdebf0&quot;,&quot;itemData&quot;:{&quot;author&quot;:[{&quot;dropping-particle&quot;:&quot;&quot;,&quot;family&quot;:&quot;Prawirohardjo&quot;,&quot;given&quot;:&quot;Sarwono&quot;,&quot;non-dropping-particle&quot;:&quot;&quot;,&quot;parse-names&quot;:false,&quot;suffix&quot;:&quot;&quot;}],&quot;id&quot;:&quot;9a448c60-c394-5fae-8d59-10bab9fdebf0&quot;,&quot;issued&quot;:{&quot;date-parts&quot;:[[&quot;2017&quot;]]},&quot;publisher&quot;:&quot;PT Bina Pustaka&quot;,&quot;publisher-place&quot;:&quot;Jakarta&quot;,&quot;title&quot;:&quot;Ilmu Kebidanan&quot;,&quot;type&quot;:&quot;book&quot;,&quot;container-title-short&quot;:&quot;&quot;},&quot;uris&quot;:[&quot;http://www.mendeley.com/documents/?uuid=62fc8121-3cce-46f7-af9e-7c5002d6bd3a&quot;],&quot;isTemporary&quot;:false,&quot;legacyDesktopId&quot;:&quot;62fc8121-3cce-46f7-af9e-7c5002d6bd3a&quot;}]},{&quot;citationID&quot;:&quot;MENDELEY_CITATION_397ef0fc-751b-4947-b033-76df704ebedd&quot;,&quot;properties&quot;:{&quot;noteIndex&quot;:0},&quot;isEdited&quot;:false,&quot;manualOverride&quot;:{&quot;citeprocText&quot;:&quot;[8]&quot;,&quot;isManuallyOverridden&quot;:false,&quot;manualOverrideText&quot;:&quot;&quot;},&quot;citationTag&quot;:&quot;MENDELEY_CITATION_v3_eyJjaXRhdGlvbklEIjoiTUVOREVMRVlfQ0lUQVRJT05fMzk3ZWYwZmMtNzUxYi00OTQ3LWIwMzMtNzZkZjcwNGViZWRkIiwicHJvcGVydGllcyI6eyJub3RlSW5kZXgiOjB9LCJpc0VkaXRlZCI6ZmFsc2UsIm1hbnVhbE92ZXJyaWRlIjp7ImNpdGVwcm9jVGV4dCI6Ils4XSIsImlzTWFudWFsbHlPdmVycmlkZGVuIjpmYWxzZSwibWFudWFsT3ZlcnJpZGVUZXh0IjoiIn0sImNpdGF0aW9uSXRlbXMiOlt7ImlkIjoiYTVlYTgzNDctMjRhYi01Y2UzLTk3YTUtZDY0ZTZiMDhhOTNkIiwiaXRlbURhdGEiOnsiYXV0aG9yIjpbeyJkcm9wcGluZy1wYXJ0aWNsZSI6IiIsImZhbWlseSI6IlRpcmFuIiwiZ2l2ZW4iOiIiLCJub24tZHJvcHBpbmctcGFydGljbGUiOiIiLCJwYXJzZS1uYW1lcyI6ZmFsc2UsInN1ZmZpeCI6IiJ9XSwiaWQiOiJhNWVhODM0Ny0yNGFiLTVjZTMtOTdhNS1kNjRlNmIwOGE5M2QiLCJpc3N1ZWQiOnsiZGF0ZS1wYXJ0cyI6W1siMjAxOSJdXX0sInB1Ymxpc2hlciI6IkVHQyIsInB1Ymxpc2hlci1wbGFjZSI6Ikpha2FydGEiLCJ0aXRsZSI6Ik11YWwgRGFuIE11bnRhaCBLZWhhbWlsYW4iLCJ0eXBlIjoiYm9vayIsImNvbnRhaW5lci10aXRsZS1zaG9ydCI6IiJ9LCJ1cmlzIjpbImh0dHA6Ly93d3cubWVuZGVsZXkuY29tL2RvY3VtZW50cy8/dXVpZD03OGM5OWE1OS0xMzM3LTRhMzUtODY1YS00NzM4OGIzMTA1YWQiXSwiaXNUZW1wb3JhcnkiOmZhbHNlLCJsZWdhY3lEZXNrdG9wSWQiOiI3OGM5OWE1OS0xMzM3LTRhMzUtODY1YS00NzM4OGIzMTA1YWQifV19&quot;,&quot;citationItems&quot;:[{&quot;id&quot;:&quot;a5ea8347-24ab-5ce3-97a5-d64e6b08a93d&quot;,&quot;itemData&quot;:{&quot;author&quot;:[{&quot;dropping-particle&quot;:&quot;&quot;,&quot;family&quot;:&quot;Tiran&quot;,&quot;given&quot;:&quot;&quot;,&quot;non-dropping-particle&quot;:&quot;&quot;,&quot;parse-names&quot;:false,&quot;suffix&quot;:&quot;&quot;}],&quot;id&quot;:&quot;a5ea8347-24ab-5ce3-97a5-d64e6b08a93d&quot;,&quot;issued&quot;:{&quot;date-parts&quot;:[[&quot;2019&quot;]]},&quot;publisher&quot;:&quot;EGC&quot;,&quot;publisher-place&quot;:&quot;Jakarta&quot;,&quot;title&quot;:&quot;Mual Dan Muntah Kehamilan&quot;,&quot;type&quot;:&quot;book&quot;,&quot;container-title-short&quot;:&quot;&quot;},&quot;uris&quot;:[&quot;http://www.mendeley.com/documents/?uuid=78c99a59-1337-4a35-865a-47388b3105ad&quot;],&quot;isTemporary&quot;:false,&quot;legacyDesktopId&quot;:&quot;78c99a59-1337-4a35-865a-47388b3105ad&quot;}]},{&quot;citationID&quot;:&quot;MENDELEY_CITATION_8c27fe35-83c6-43db-a3bf-1cbe545d9b63&quot;,&quot;properties&quot;:{&quot;noteIndex&quot;:0},&quot;isEdited&quot;:false,&quot;manualOverride&quot;:{&quot;citeprocText&quot;:&quot;[9]&quot;,&quot;isManuallyOverridden&quot;:false,&quot;manualOverrideText&quot;:&quot;&quot;},&quot;citationTag&quot;:&quot;MENDELEY_CITATION_v3_eyJjaXRhdGlvbklEIjoiTUVOREVMRVlfQ0lUQVRJT05fOGMyN2ZlMzUtODNjNi00M2RiLWEzYmYtMWNiZTU0NWQ5YjYzIiwicHJvcGVydGllcyI6eyJub3RlSW5kZXgiOjB9LCJpc0VkaXRlZCI6ZmFsc2UsIm1hbnVhbE92ZXJyaWRlIjp7ImNpdGVwcm9jVGV4dCI6Ils5XSIsImlzTWFudWFsbHlPdmVycmlkZGVuIjpmYWxzZSwibWFudWFsT3ZlcnJpZGVUZXh0IjoiIn0sImNpdGF0aW9uSXRlbXMiOlt7ImlkIjoiODFlNDVlNTAtMGQ2NS01MjgzLWE3N2EtZTk3ODMwOTJkOTgyIiwiaXRlbURhdGEiOnsiYXV0aG9yIjpbeyJkcm9wcGluZy1wYXJ0aWNsZSI6IiIsImZhbWlseSI6IkNoYW5kcmEgS2FydGlrYSBTdXJ5YW5pbmdydW0sIElyYSBUaXRpc2FyaSIsImdpdmVuIjoiTWlrYSBNZWRpYXdhdGkiLCJub24tZHJvcHBpbmctcGFydGljbGUiOiIiLCJwYXJzZS1uYW1lcyI6ZmFsc2UsInN1ZmZpeCI6IiJ9XSwiY29udGFpbmVyLXRpdGxlIjoiSnVybmFsIElsbXUgS2VzZWhhdGFuIiwiaWQiOiI4MWU0NWU1MC0wZDY1LTUyODMtYTc3YS1lOTc4MzA5MmQ5ODIiLCJpc3N1ZWQiOnsiZGF0ZS1wYXJ0cyI6W1siMjAxOSJdXX0sInBhZ2UiOiIzNDIgLSAzNDgiLCJ0aXRsZSI6Ikh1YnVuZ2FuIGFudGFyYSBzdGF0dXMgZ3JhdmlkYSBkYW4gdXNpYSBpYnUgZGVuZ2FuIGtlamFkaWFuIGVtZXNpcyBncmF2aWRhcnVtIiwidHlwZSI6ImFydGljbGUtam91cm5hbCIsInZvbHVtZSI6InZvbHVtZSA3ICgiLCJjb250YWluZXItdGl0bGUtc2hvcnQiOiIifSwidXJpcyI6WyJodHRwOi8vd3d3Lm1lbmRlbGV5LmNvbS9kb2N1bWVudHMvP3V1aWQ9MzU1N2E5ZGEtMTNmMi00YjQwLTllNTAtNmMxMjIxMWZlMzU0Il0sImlzVGVtcG9yYXJ5IjpmYWxzZSwibGVnYWN5RGVza3RvcElkIjoiMzU1N2E5ZGEtMTNmMi00YjQwLTllNTAtNmMxMjIxMWZlMzU0In1dfQ==&quot;,&quot;citationItems&quot;:[{&quot;id&quot;:&quot;81e45e50-0d65-5283-a77a-e9783092d982&quot;,&quot;itemData&quot;:{&quot;author&quot;:[{&quot;dropping-particle&quot;:&quot;&quot;,&quot;family&quot;:&quot;Chandra Kartika Suryaningrum, Ira Titisari&quot;,&quot;given&quot;:&quot;Mika Mediawati&quot;,&quot;non-dropping-particle&quot;:&quot;&quot;,&quot;parse-names&quot;:false,&quot;suffix&quot;:&quot;&quot;}],&quot;container-title&quot;:&quot;Jurnal Ilmu Kesehatan&quot;,&quot;id&quot;:&quot;81e45e50-0d65-5283-a77a-e9783092d982&quot;,&quot;issued&quot;:{&quot;date-parts&quot;:[[&quot;2019&quot;]]},&quot;page&quot;:&quot;342 - 348&quot;,&quot;title&quot;:&quot;Hubungan antara status gravida dan usia ibu dengan kejadian emesis gravidarum&quot;,&quot;type&quot;:&quot;article-journal&quot;,&quot;volume&quot;:&quot;volume 7 (&quot;,&quot;container-title-short&quot;:&quot;&quot;},&quot;uris&quot;:[&quot;http://www.mendeley.com/documents/?uuid=3557a9da-13f2-4b40-9e50-6c12211fe354&quot;],&quot;isTemporary&quot;:false,&quot;legacyDesktopId&quot;:&quot;3557a9da-13f2-4b40-9e50-6c12211fe354&quot;}]},{&quot;citationID&quot;:&quot;MENDELEY_CITATION_5555a301-ab0a-45a0-8924-9f139fb8f4ec&quot;,&quot;properties&quot;:{&quot;noteIndex&quot;:0},&quot;isEdited&quot;:false,&quot;manualOverride&quot;:{&quot;citeprocText&quot;:&quot;[10]&quot;,&quot;isManuallyOverridden&quot;:false,&quot;manualOverrideText&quot;:&quot;&quot;},&quot;citationTag&quot;:&quot;MENDELEY_CITATION_v3_eyJjaXRhdGlvbklEIjoiTUVOREVMRVlfQ0lUQVRJT05fNTU1NWEzMDEtYWIwYS00NWEwLTg5MjQtOWYxMzlmYjhmNGVjIiwicHJvcGVydGllcyI6eyJub3RlSW5kZXgiOjB9LCJpc0VkaXRlZCI6ZmFsc2UsIm1hbnVhbE92ZXJyaWRlIjp7ImNpdGVwcm9jVGV4dCI6IlsxMF0iLCJpc01hbnVhbGx5T3ZlcnJpZGRlbiI6ZmFsc2UsIm1hbnVhbE92ZXJyaWRlVGV4dCI6IiJ9LCJjaXRhdGlvbkl0ZW1zIjpbeyJpZCI6ImM5OGY4MWJhLWIwZTEtNTFhZi04ZWExLTE3OTdmODQ2NTY4ZSIsIml0ZW1EYXRhIjp7ImF1dGhvciI6W3siZHJvcHBpbmctcGFydGljbGUiOiIiLCJmYW1pbHkiOiJRb3RpbWFoLCBTYXl1dGkiLCJnaXZlbiI6IiIsIm5vbi1kcm9wcGluZy1wYXJ0aWNsZSI6IiIsInBhcnNlLW5hbWVzIjpmYWxzZSwic3VmZml4IjoiIn0seyJkcm9wcGluZy1wYXJ0aWNsZSI6IiIsImZhbWlseSI6Ik11bGlhcmluaSIsImdpdmVuIjoiJiBEci4gUHJpdGEiLCJub24tZHJvcHBpbmctcGFydGljbGUiOiIiLCJwYXJzZS1uYW1lcyI6ZmFsc2UsInN1ZmZpeCI6IiJ9XSwiY29udGFpbmVyLXRpdGxlIjoiSnVybmFsIFBlbmRpaWRrYW4gSW5kb25lc2lhOiBUZW9yaSwgUGVuZWxpdGlhbiBkYW4gSW5vdmFzaSIsImlkIjoiYzk4ZjgxYmEtYjBlMS01MWFmLThlYTEtMTc5N2Y4NDY1NjhlIiwiaXNzdWVkIjp7ImRhdGUtcGFydHMiOltbIjIwMjIiXV19LCJwYWdlIjoiMTU4IC0gMTY1IiwidGl0bGUiOiJIdWJ1bmdhbiBQYXJpdGFzIGRhbiBVbXVyIElidSBEZW5nYW4gS2VqYWRpYW4gSGlwZXJtZXNpcyBHcmF2aWRhcnVtIGRpIFBNQiBSaWZhdHVsIEtodXNuaWFoLCBTLlNUIFdpbGF5YWggS2VyamEgUHVza2VzbWFzIFB1am9uIEtlY2FtYXRhbiBQdWpvbiIsInR5cGUiOiJhcnRpY2xlLWpvdXJuYWwiLCJ2b2x1bWUiOiJ2b2x1bWUgMiAoIiwiY29udGFpbmVyLXRpdGxlLXNob3J0IjoiIn0sInVyaXMiOlsiaHR0cDovL3d3dy5tZW5kZWxleS5jb20vZG9jdW1lbnRzLz91dWlkPWI0NWRlMWQxLWVmNmMtNDA0OS04ZjdkLWQ5YWM5NGJkMGE0MiJdLCJpc1RlbXBvcmFyeSI6ZmFsc2UsImxlZ2FjeURlc2t0b3BJZCI6ImI0NWRlMWQxLWVmNmMtNDA0OS04ZjdkLWQ5YWM5NGJkMGE0MiJ9XX0=&quot;,&quot;citationItems&quot;:[{&quot;id&quot;:&quot;c98f81ba-b0e1-51af-8ea1-1797f846568e&quot;,&quot;itemData&quot;:{&quot;author&quot;:[{&quot;dropping-particle&quot;:&quot;&quot;,&quot;family&quot;:&quot;Qotimah, Sayuti&quot;,&quot;given&quot;:&quot;&quot;,&quot;non-dropping-particle&quot;:&quot;&quot;,&quot;parse-names&quot;:false,&quot;suffix&quot;:&quot;&quot;},{&quot;dropping-particle&quot;:&quot;&quot;,&quot;family&quot;:&quot;Muliarini&quot;,&quot;given&quot;:&quot;&amp; Dr. Prita&quot;,&quot;non-dropping-particle&quot;:&quot;&quot;,&quot;parse-names&quot;:false,&quot;suffix&quot;:&quot;&quot;}],&quot;container-title&quot;:&quot;Jurnal Pendiidkan Indonesia: Teori, Penelitian dan Inovasi&quot;,&quot;id&quot;:&quot;c98f81ba-b0e1-51af-8ea1-1797f846568e&quot;,&quot;issued&quot;:{&quot;date-parts&quot;:[[&quot;2022&quot;]]},&quot;page&quot;:&quot;158 - 165&quot;,&quot;title&quot;:&quot;Hubungan Paritas dan Umur Ibu Dengan Kejadian Hipermesis Gravidarum di PMB Rifatul Khusniah, S.ST Wilayah Kerja Puskesmas Pujon Kecamatan Pujon&quot;,&quot;type&quot;:&quot;article-journal&quot;,&quot;volume&quot;:&quot;volume 2 (&quot;,&quot;container-title-short&quot;:&quot;&quot;},&quot;uris&quot;:[&quot;http://www.mendeley.com/documents/?uuid=b45de1d1-ef6c-4049-8f7d-d9ac94bd0a42&quot;],&quot;isTemporary&quot;:false,&quot;legacyDesktopId&quot;:&quot;b45de1d1-ef6c-4049-8f7d-d9ac94bd0a42&quot;}]},{&quot;citationID&quot;:&quot;MENDELEY_CITATION_6ec90510-428b-4a17-9e7b-c10d00b58002&quot;,&quot;properties&quot;:{&quot;noteIndex&quot;:0},&quot;isEdited&quot;:false,&quot;manualOverride&quot;:{&quot;citeprocText&quot;:&quot;[11]&quot;,&quot;isManuallyOverridden&quot;:false,&quot;manualOverrideText&quot;:&quot;&quot;},&quot;citationTag&quot;:&quot;MENDELEY_CITATION_v3_eyJjaXRhdGlvbklEIjoiTUVOREVMRVlfQ0lUQVRJT05fNmVjOTA1MTAtNDI4Yi00YTE3LTllN2ItYzEwZDAwYjU4MDAyIiwicHJvcGVydGllcyI6eyJub3RlSW5kZXgiOjB9LCJpc0VkaXRlZCI6ZmFsc2UsIm1hbnVhbE92ZXJyaWRlIjp7ImNpdGVwcm9jVGV4dCI6IlsxMV0iLCJpc01hbnVhbGx5T3ZlcnJpZGRlbiI6ZmFsc2UsIm1hbnVhbE92ZXJyaWRlVGV4dCI6IiJ9LCJjaXRhdGlvbkl0ZW1zIjpbeyJpZCI6IjI4MmZiMDViLTY1ZWYtNTc2ZC1iNjZiLWM4MTE2MjM4M2IwMyIsIml0ZW1EYXRhIjp7ImF1dGhvciI6W3siZHJvcHBpbmctcGFydGljbGUiOiIiLCJmYW1pbHkiOiJLcmlzbml5YXdhdGkgVHJpIiwiZ2l2ZW4iOiJIZXN0cmkgTm9yaGFwaWZhaCIsIm5vbi1kcm9wcGluZy1wYXJ0aWNsZSI6IiIsInBhcnNlLW5hbWVzIjpmYWxzZSwic3VmZml4IjoiIn0seyJkcm9wcGluZy1wYXJ0aWNsZSI6IiIsImZhbWlseSI6IkhhZGluaW5nc2loIiwiZ2l2ZW4iOiJFa2EgRnJlbnR5Iiwibm9uLWRyb3BwaW5nLXBhcnRpY2xlIjoiIiwicGFyc2UtbmFtZXMiOmZhbHNlLCJzdWZmaXgiOiIifSx7ImRyb3BwaW5nLXBhcnRpY2xlIjoiIiwiZmFtaWx5IjoiV2FoeXVuIiwiZ2l2ZW4iOiJSaWRoYSIsIm5vbi1kcm9wcGluZy1wYXJ0aWNsZSI6IiIsInBhcnNlLW5hbWVzIjpmYWxzZSwic3VmZml4IjoiIn1dLCJjb250YWluZXItdGl0bGUiOiJqdXJuYWwgVm9pY2Ugb2YgTWlkd2lmZXJ5IiwiaWQiOiIyODJmYjA1Yi02NWVmLTU3NmQtYjY2Yi1jODExNjIzODNiMDMiLCJpc3N1ZWQiOnsiZGF0ZS1wYXJ0cyI6W1siMjAyMyJdXX0sInBhZ2UiOiIxOSAtIDMwIiwidGl0bGUiOiJmYWt0b3IgLSBmYWt0b3IgeWFuZyBiZXJodWJ1bmdhbiBkZW5nYW4ga2VqYWRpYW4gbXVhbCBtdW50YWggdHJpbWVzdGVyIEkgZGkgUHVza2VzbWFzIEJhdHUgQW1wYXIgQmFsaWtwYXBhbiIsInR5cGUiOiJhcnRpY2xlLWpvdXJuYWwiLCJ2b2x1bWUiOiJ2b2x1bWUgMTMiLCJjb250YWluZXItdGl0bGUtc2hvcnQiOiIifSwidXJpcyI6WyJodHRwOi8vd3d3Lm1lbmRlbGV5LmNvbS9kb2N1bWVudHMvP3V1aWQ9MzZjMWJkYTUtMzE4ZS00OTE5LTkzNGUtMWM2YmE1Y2JhODk4Il0sImlzVGVtcG9yYXJ5IjpmYWxzZSwibGVnYWN5RGVza3RvcElkIjoiMzZjMWJkYTUtMzE4ZS00OTE5LTkzNGUtMWM2YmE1Y2JhODk4In1dfQ==&quot;,&quot;citationItems&quot;:[{&quot;id&quot;:&quot;282fb05b-65ef-576d-b66b-c81162383b03&quot;,&quot;itemData&quot;:{&quot;author&quot;:[{&quot;dropping-particle&quot;:&quot;&quot;,&quot;family&quot;:&quot;Krisniyawati Tri&quot;,&quot;given&quot;:&quot;Hestri Norhapifah&quot;,&quot;non-dropping-particle&quot;:&quot;&quot;,&quot;parse-names&quot;:false,&quot;suffix&quot;:&quot;&quot;},{&quot;dropping-particle&quot;:&quot;&quot;,&quot;family&quot;:&quot;Hadiningsih&quot;,&quot;given&quot;:&quot;Eka Frenty&quot;,&quot;non-dropping-particle&quot;:&quot;&quot;,&quot;parse-names&quot;:false,&quot;suffix&quot;:&quot;&quot;},{&quot;dropping-particle&quot;:&quot;&quot;,&quot;family&quot;:&quot;Wahyun&quot;,&quot;given&quot;:&quot;Ridha&quot;,&quot;non-dropping-particle&quot;:&quot;&quot;,&quot;parse-names&quot;:false,&quot;suffix&quot;:&quot;&quot;}],&quot;container-title&quot;:&quot;jurnal Voice of Midwifery&quot;,&quot;id&quot;:&quot;282fb05b-65ef-576d-b66b-c81162383b03&quot;,&quot;issued&quot;:{&quot;date-parts&quot;:[[&quot;2023&quot;]]},&quot;page&quot;:&quot;19 - 30&quot;,&quot;title&quot;:&quot;faktor - faktor yang berhubungan dengan kejadian mual muntah trimester I di Puskesmas Batu Ampar Balikpapan&quot;,&quot;type&quot;:&quot;article-journal&quot;,&quot;volume&quot;:&quot;volume 13&quot;,&quot;container-title-short&quot;:&quot;&quot;},&quot;uris&quot;:[&quot;http://www.mendeley.com/documents/?uuid=36c1bda5-318e-4919-934e-1c6ba5cba898&quot;],&quot;isTemporary&quot;:false,&quot;legacyDesktopId&quot;:&quot;36c1bda5-318e-4919-934e-1c6ba5cba898&quot;}]},{&quot;citationID&quot;:&quot;MENDELEY_CITATION_74aa6f58-1334-40f4-882c-a3e67b2141dd&quot;,&quot;properties&quot;:{&quot;noteIndex&quot;:0},&quot;isEdited&quot;:false,&quot;manualOverride&quot;:{&quot;citeprocText&quot;:&quot;[7]&quot;,&quot;isManuallyOverridden&quot;:false,&quot;manualOverrideText&quot;:&quot;&quot;},&quot;citationTag&quot;:&quot;MENDELEY_CITATION_v3_eyJjaXRhdGlvbklEIjoiTUVOREVMRVlfQ0lUQVRJT05fNzRhYTZmNTgtMTMzNC00MGY0LTg4MmMtYTNlNjdiMjE0MWRkIiwicHJvcGVydGllcyI6eyJub3RlSW5kZXgiOjB9LCJpc0VkaXRlZCI6ZmFsc2UsIm1hbnVhbE92ZXJyaWRlIjp7ImNpdGVwcm9jVGV4dCI6Ils3XSIsImlzTWFudWFsbHlPdmVycmlkZGVuIjpmYWxzZSwibWFudWFsT3ZlcnJpZGVUZXh0IjoiIn0sImNpdGF0aW9uSXRlbXMiOlt7ImlkIjoiOWE0NDhjNjAtYzM5NC01ZmFlLThkNTktMTBiYWI5ZmRlYmYwIiwiaXRlbURhdGEiOnsiYXV0aG9yIjpbeyJkcm9wcGluZy1wYXJ0aWNsZSI6IiIsImZhbWlseSI6IlByYXdpcm9oYXJkam8iLCJnaXZlbiI6IlNhcndvbm8iLCJub24tZHJvcHBpbmctcGFydGljbGUiOiIiLCJwYXJzZS1uYW1lcyI6ZmFsc2UsInN1ZmZpeCI6IiJ9XSwiaWQiOiI5YTQ0OGM2MC1jMzk0LTVmYWUtOGQ1OS0xMGJhYjlmZGViZjAiLCJpc3N1ZWQiOnsiZGF0ZS1wYXJ0cyI6W1siMjAxNyJdXX0sInB1Ymxpc2hlciI6IlBUIEJpbmEgUHVzdGFrYSIsInB1Ymxpc2hlci1wbGFjZSI6Ikpha2FydGEiLCJ0aXRsZSI6IklsbXUgS2ViaWRhbmFuIiwidHlwZSI6ImJvb2siLCJjb250YWluZXItdGl0bGUtc2hvcnQiOiIifSwidXJpcyI6WyJodHRwOi8vd3d3Lm1lbmRlbGV5LmNvbS9kb2N1bWVudHMvP3V1aWQ9NjJmYzgxMjEtM2NjZS00NmY3LWFmOWUtN2M1MDAyZDZiZDNhIl0sImlzVGVtcG9yYXJ5IjpmYWxzZSwibGVnYWN5RGVza3RvcElkIjoiNjJmYzgxMjEtM2NjZS00NmY3LWFmOWUtN2M1MDAyZDZiZDNhIn1dfQ==&quot;,&quot;citationItems&quot;:[{&quot;id&quot;:&quot;9a448c60-c394-5fae-8d59-10bab9fdebf0&quot;,&quot;itemData&quot;:{&quot;author&quot;:[{&quot;dropping-particle&quot;:&quot;&quot;,&quot;family&quot;:&quot;Prawirohardjo&quot;,&quot;given&quot;:&quot;Sarwono&quot;,&quot;non-dropping-particle&quot;:&quot;&quot;,&quot;parse-names&quot;:false,&quot;suffix&quot;:&quot;&quot;}],&quot;id&quot;:&quot;9a448c60-c394-5fae-8d59-10bab9fdebf0&quot;,&quot;issued&quot;:{&quot;date-parts&quot;:[[&quot;2017&quot;]]},&quot;publisher&quot;:&quot;PT Bina Pustaka&quot;,&quot;publisher-place&quot;:&quot;Jakarta&quot;,&quot;title&quot;:&quot;Ilmu Kebidanan&quot;,&quot;type&quot;:&quot;book&quot;,&quot;container-title-short&quot;:&quot;&quot;},&quot;uris&quot;:[&quot;http://www.mendeley.com/documents/?uuid=62fc8121-3cce-46f7-af9e-7c5002d6bd3a&quot;],&quot;isTemporary&quot;:false,&quot;legacyDesktopId&quot;:&quot;62fc8121-3cce-46f7-af9e-7c5002d6bd3a&quot;}]},{&quot;citationID&quot;:&quot;MENDELEY_CITATION_03c4e535-cc7e-4dff-9528-84c8679a16d9&quot;,&quot;properties&quot;:{&quot;noteIndex&quot;:0},&quot;isEdited&quot;:false,&quot;manualOverride&quot;:{&quot;citeprocText&quot;:&quot;[12]&quot;,&quot;isManuallyOverridden&quot;:false,&quot;manualOverrideText&quot;:&quot;&quot;},&quot;citationTag&quot;:&quot;MENDELEY_CITATION_v3_eyJjaXRhdGlvbklEIjoiTUVOREVMRVlfQ0lUQVRJT05fMDNjNGU1MzUtY2M3ZS00ZGZmLTk1MjgtODRjODY3OWExNmQ5IiwicHJvcGVydGllcyI6eyJub3RlSW5kZXgiOjB9LCJpc0VkaXRlZCI6ZmFsc2UsIm1hbnVhbE92ZXJyaWRlIjp7ImNpdGVwcm9jVGV4dCI6IlsxMl0iLCJpc01hbnVhbGx5T3ZlcnJpZGRlbiI6ZmFsc2UsIm1hbnVhbE92ZXJyaWRlVGV4dCI6IiJ9LCJjaXRhdGlvbkl0ZW1zIjpbeyJpZCI6IjU0N2VmYjJkLTNmZTAtNTZmOC05YTQwLTA0N2VjZTQ5OGM5NCIsIml0ZW1EYXRhIjp7ImF1dGhvciI6W3siZHJvcHBpbmctcGFydGljbGUiOiIiLCJmYW1pbHkiOiJJYnJhaGltLCBJLiBBLiwgU3lhaHJpciwgUy4sICYgQW5nZ3JpYXRpIiwiZ2l2ZW4iOiJUIiwibm9uLWRyb3BwaW5nLXBhcnRpY2xlIjoiIiwicGFyc2UtbmFtZXMiOmZhbHNlLCJzdWZmaXgiOiIifV0sImNvbnRhaW5lci10aXRsZSI6IkFsIEdpenphaTogUHVibGljIEhlYWx0aCBOdXRyaXRpb24gSm91cm5hbCIsImlkIjoiNTQ3ZWZiMmQtM2ZlMC01NmY4LTlhNDAtMDQ3ZWNlNDk4Yzk0IiwiaXNzdWVkIjp7ImRhdGUtcGFydHMiOltbIjIwMjEiXV19LCJwYWdlIjoiNTkgLSA3MCIsInRpdGxlIjoiRmFrdG9yLUZha3RvciBZYW5nIEJlcmh1YnVuZ2FuIERlbmdhbiBIeXBlcmVtZXNpcyBHcmF2aWRhcnVtIFBhZGEgSWJ1IEhhbWlsIERpIFJTVUQgU3lla2ggWXVzdWYgVGFodW4gMjAxOSIsInR5cGUiOiJhcnRpY2xlLWpvdXJuYWwiLCJ2b2x1bWUiOiJ2b2x1bWUgMSAoIiwiY29udGFpbmVyLXRpdGxlLXNob3J0IjoiIn0sInVyaXMiOlsiaHR0cDovL3d3dy5tZW5kZWxleS5jb20vZG9jdW1lbnRzLz91dWlkPTU5YTJkNjk5LTFjYjgtNGNmZS05MTA2LTU4MzE2MDI1Zjg0NSJdLCJpc1RlbXBvcmFyeSI6ZmFsc2UsImxlZ2FjeURlc2t0b3BJZCI6IjU5YTJkNjk5LTFjYjgtNGNmZS05MTA2LTU4MzE2MDI1Zjg0NSJ9XX0=&quot;,&quot;citationItems&quot;:[{&quot;id&quot;:&quot;547efb2d-3fe0-56f8-9a40-047ece498c94&quot;,&quot;itemData&quot;:{&quot;author&quot;:[{&quot;dropping-particle&quot;:&quot;&quot;,&quot;family&quot;:&quot;Ibrahim, I. A., Syahrir, S., &amp; Anggriati&quot;,&quot;given&quot;:&quot;T&quot;,&quot;non-dropping-particle&quot;:&quot;&quot;,&quot;parse-names&quot;:false,&quot;suffix&quot;:&quot;&quot;}],&quot;container-title&quot;:&quot;Al Gizzai: Public Health Nutrition Journal&quot;,&quot;id&quot;:&quot;547efb2d-3fe0-56f8-9a40-047ece498c94&quot;,&quot;issued&quot;:{&quot;date-parts&quot;:[[&quot;2021&quot;]]},&quot;page&quot;:&quot;59 - 70&quot;,&quot;title&quot;:&quot;Faktor-Faktor Yang Berhubungan Dengan Hyperemesis Gravidarum Pada Ibu Hamil Di RSUD Syekh Yusuf Tahun 2019&quot;,&quot;type&quot;:&quot;article-journal&quot;,&quot;volume&quot;:&quot;volume 1 (&quot;,&quot;container-title-short&quot;:&quot;&quot;},&quot;uris&quot;:[&quot;http://www.mendeley.com/documents/?uuid=59a2d699-1cb8-4cfe-9106-58316025f845&quot;],&quot;isTemporary&quot;:false,&quot;legacyDesktopId&quot;:&quot;59a2d699-1cb8-4cfe-9106-58316025f845&quot;}]},{&quot;citationID&quot;:&quot;MENDELEY_CITATION_5b5751fe-78fe-4541-ae95-7b89a1feff66&quot;,&quot;properties&quot;:{&quot;noteIndex&quot;:0},&quot;isEdited&quot;:false,&quot;manualOverride&quot;:{&quot;citeprocText&quot;:&quot;[13]&quot;,&quot;isManuallyOverridden&quot;:false,&quot;manualOverrideText&quot;:&quot;&quot;},&quot;citationTag&quot;:&quot;MENDELEY_CITATION_v3_eyJjaXRhdGlvbklEIjoiTUVOREVMRVlfQ0lUQVRJT05fNWI1NzUxZmUtNzhmZS00NTQxLWFlOTUtN2I4OWExZmVmZjY2IiwicHJvcGVydGllcyI6eyJub3RlSW5kZXgiOjB9LCJpc0VkaXRlZCI6ZmFsc2UsIm1hbnVhbE92ZXJyaWRlIjp7ImNpdGVwcm9jVGV4dCI6IlsxM10iLCJpc01hbnVhbGx5T3ZlcnJpZGRlbiI6ZmFsc2UsIm1hbnVhbE92ZXJyaWRlVGV4dCI6IiJ9LCJjaXRhdGlvbkl0ZW1zIjpbeyJpZCI6ImFkMzA1ZmVlLTljNjctNWI5ZS1iNGMzLTE1YzQ5MjYyMjI4MCIsIml0ZW1EYXRhIjp7ImF1dGhvciI6W3siZHJvcHBpbmctcGFydGljbGUiOiJhbCIsImZhbWlseSI6IkRhbWlzIiwiZ2l2ZW4iOiJZLiBldCIsIm5vbi1kcm9wcGluZy1wYXJ0aWNsZSI6IiIsInBhcnNlLW5hbWVzIjpmYWxzZSwic3VmZml4IjoiIn1dLCJjb250YWluZXItdGl0bGUiOiJDb21tdW5uaXR5IERldmVsb3BtZW50IEpvdXJuYWwiLCJpZCI6ImFkMzA1ZmVlLTljNjctNWI5ZS1iNGMzLTE1YzQ5MjYyMjI4MCIsImlzc3VlZCI6eyJkYXRlLXBhcnRzIjpbWyIyMDIzIl1dfSwidGl0bGUiOiJEZW5nYW4gTWVuZXJhcGthbiBQcm9ncmFtIElub3Zhc2kgSWJ1IEJlcmxpbiBQdW4gQmlzYSAoIElidSBCZXJzYWxpbiBEaSBQdXNrZXNtYXMgRGVuZ2FuIEJpZGFuIFNpYWdhKSIsInR5cGUiOiJhcnRpY2xlLWpvdXJuYWwiLCJ2b2x1bWUiOiJ2b2x1bWUgNCAoIiwiY29udGFpbmVyLXRpdGxlLXNob3J0IjoiIn0sInVyaXMiOlsiaHR0cDovL3d3dy5tZW5kZWxleS5jb20vZG9jdW1lbnRzLz91dWlkPTNlNTc2Nzc2LTVjYjItNDYxNy04MGRlLTU5NTgwYTFlZWU0MCJdLCJpc1RlbXBvcmFyeSI6ZmFsc2UsImxlZ2FjeURlc2t0b3BJZCI6IjNlNTc2Nzc2LTVjYjItNDYxNy04MGRlLTU5NTgwYTFlZWU0MCJ9XX0=&quot;,&quot;citationItems&quot;:[{&quot;id&quot;:&quot;ad305fee-9c67-5b9e-b4c3-15c492622280&quot;,&quot;itemData&quot;:{&quot;author&quot;:[{&quot;dropping-particle&quot;:&quot;al&quot;,&quot;family&quot;:&quot;Damis&quot;,&quot;given&quot;:&quot;Y. et&quot;,&quot;non-dropping-particle&quot;:&quot;&quot;,&quot;parse-names&quot;:false,&quot;suffix&quot;:&quot;&quot;}],&quot;container-title&quot;:&quot;Communnity Development Journal&quot;,&quot;id&quot;:&quot;ad305fee-9c67-5b9e-b4c3-15c492622280&quot;,&quot;issued&quot;:{&quot;date-parts&quot;:[[&quot;2023&quot;]]},&quot;title&quot;:&quot;Dengan Menerapkan Program Inovasi Ibu Berlin Pun Bisa ( Ibu Bersalin Di Puskesmas Dengan Bidan Siaga)&quot;,&quot;type&quot;:&quot;article-journal&quot;,&quot;volume&quot;:&quot;volume 4 (&quot;,&quot;container-title-short&quot;:&quot;&quot;},&quot;uris&quot;:[&quot;http://www.mendeley.com/documents/?uuid=3e576776-5cb2-4617-80de-59580a1eee40&quot;],&quot;isTemporary&quot;:false,&quot;legacyDesktopId&quot;:&quot;3e576776-5cb2-4617-80de-59580a1eee40&quot;}]},{&quot;citationID&quot;:&quot;MENDELEY_CITATION_d86b6bae-ce9a-4913-8484-8b72b7c864b5&quot;,&quot;properties&quot;:{&quot;noteIndex&quot;:0},&quot;isEdited&quot;:false,&quot;manualOverride&quot;:{&quot;isManuallyOverridden&quot;:false,&quot;citeprocText&quot;:&quot;[14]&quot;,&quot;manualOverrideText&quot;:&quot;&quot;},&quot;citationTag&quot;:&quot;MENDELEY_CITATION_v3_eyJjaXRhdGlvbklEIjoiTUVOREVMRVlfQ0lUQVRJT05fZDg2YjZiYWUtY2U5YS00OTEzLTg0ODQtOGI3MmI3Yzg2NGI1IiwicHJvcGVydGllcyI6eyJub3RlSW5kZXgiOjB9LCJpc0VkaXRlZCI6ZmFsc2UsIm1hbnVhbE92ZXJyaWRlIjp7ImlzTWFudWFsbHlPdmVycmlkZGVuIjpmYWxzZSwiY2l0ZXByb2NUZXh0IjoiWzE0XSIsIm1hbnVhbE92ZXJyaWRlVGV4dCI6IiJ9LCJjaXRhdGlvbkl0ZW1zIjpbeyJpZCI6IjZlNWQ3ZDVjLTMzZjYtM2Q3MS1iNTdjLTMzNjcxNDRmMzJmMCIsIml0ZW1EYXRhIjp7InR5cGUiOiJyZXBvcnQiLCJpZCI6IjZlNWQ3ZDVjLTMzZjYtM2Q3MS1iNTdjLTMzNjcxNDRmMzJmMCIsInRpdGxlIjoiSnVybmFsIEtlc2VoYXRhbiBBcy1TaGloYSBBc3VoYW4gS2ViaWRhbmFuIFBhZGEgTnkuIFIgZGVuZ2FuIEh5cGVyZW1lc2lzIEdyYXZpZGFydW0gR3JhZGUgSSIsImF1dGhvciI6W3siZmFtaWx5IjoiSnVtaWF0aSIsImdpdmVuIjoiIiwicGFyc2UtbmFtZXMiOmZhbHNlLCJkcm9wcGluZy1wYXJ0aWNsZSI6IiIsIm5vbi1kcm9wcGluZy1wYXJ0aWNsZSI6IiJ9LHsiZmFtaWx5IjoiWXVsaXRhIiwiZ2l2ZW4iOiJOb3ZhIiwicGFyc2UtbmFtZXMiOmZhbHNlLCJkcm9wcGluZy1wYXJ0aWNsZSI6IiIsIm5vbi1kcm9wcGluZy1wYXJ0aWNsZSI6IiJ9LHsiZmFtaWx5IjoiU3VzaWFudHkiLCJnaXZlbiI6Ik5ldmkiLCJwYXJzZS1uYW1lcyI6ZmFsc2UsImRyb3BwaW5nLXBhcnRpY2xlIjoiIiwibm9uLWRyb3BwaW5nLXBhcnRpY2xlIjoiIn0seyJmYW1pbHkiOiJSYWhtYXdhdGkiLCJnaXZlbiI6IkF5dSIsInBhcnNlLW5hbWVzIjpmYWxzZSwiZHJvcHBpbmctcGFydGljbGUiOiIiLCJub24tZHJvcHBpbmctcGFydGljbGUiOiIifSx7ImZhbWlseSI6IkhhcnlhbnRpIiwiZ2l2ZW4iOiIiLCJwYXJzZS1uYW1lcyI6ZmFsc2UsImRyb3BwaW5nLXBhcnRpY2xlIjoiIiwibm9uLWRyb3BwaW5nLXBhcnRpY2xlIjoiIn1dLCJVUkwiOiJodHRwczovL2VqdXJuYWwudW1yaS5hYy5pZC9pbmRleC5waHAvSktVL2luZGV4IiwiaXNzdWVkIjp7ImRhdGUtcGFydHMiOltbMjAyMl1dfSwibnVtYmVyLW9mLXBhZ2VzIjoiNDgtNTMiLCJjb250YWluZXItdGl0bGUtc2hvcnQiOiIifSwiaXNUZW1wb3JhcnkiOmZhbHNlfV19&quot;,&quot;citationItems&quot;:[{&quot;id&quot;:&quot;6e5d7d5c-33f6-3d71-b57c-3367144f32f0&quot;,&quot;itemData&quot;:{&quot;type&quot;:&quot;report&quot;,&quot;id&quot;:&quot;6e5d7d5c-33f6-3d71-b57c-3367144f32f0&quot;,&quot;title&quot;:&quot;Jurnal Kesehatan As-Shiha Asuhan Kebidanan Pada Ny. R dengan Hyperemesis Gravidarum Grade I&quot;,&quot;author&quot;:[{&quot;family&quot;:&quot;Jumiati&quot;,&quot;given&quot;:&quot;&quot;,&quot;parse-names&quot;:false,&quot;dropping-particle&quot;:&quot;&quot;,&quot;non-dropping-particle&quot;:&quot;&quot;},{&quot;family&quot;:&quot;Yulita&quot;,&quot;given&quot;:&quot;Nova&quot;,&quot;parse-names&quot;:false,&quot;dropping-particle&quot;:&quot;&quot;,&quot;non-dropping-particle&quot;:&quot;&quot;},{&quot;family&quot;:&quot;Susianty&quot;,&quot;given&quot;:&quot;Nevi&quot;,&quot;parse-names&quot;:false,&quot;dropping-particle&quot;:&quot;&quot;,&quot;non-dropping-particle&quot;:&quot;&quot;},{&quot;family&quot;:&quot;Rahmawati&quot;,&quot;given&quot;:&quot;Ayu&quot;,&quot;parse-names&quot;:false,&quot;dropping-particle&quot;:&quot;&quot;,&quot;non-dropping-particle&quot;:&quot;&quot;},{&quot;family&quot;:&quot;Haryanti&quot;,&quot;given&quot;:&quot;&quot;,&quot;parse-names&quot;:false,&quot;dropping-particle&quot;:&quot;&quot;,&quot;non-dropping-particle&quot;:&quot;&quot;}],&quot;URL&quot;:&quot;https://ejurnal.umri.ac.id/index.php/JKU/index&quot;,&quot;issued&quot;:{&quot;date-parts&quot;:[[2022]]},&quot;number-of-pages&quot;:&quot;48-53&quot;,&quot;container-title-short&quot;:&quot;&quot;},&quot;isTemporary&quot;:false}]},{&quot;citationID&quot;:&quot;MENDELEY_CITATION_40aad2c4-4805-4795-bd7f-7d0ecfd05222&quot;,&quot;properties&quot;:{&quot;noteIndex&quot;:0},&quot;isEdited&quot;:false,&quot;manualOverride&quot;:{&quot;citeprocText&quot;:&quot;[15]&quot;,&quot;isManuallyOverridden&quot;:false,&quot;manualOverrideText&quot;:&quot;&quot;},&quot;citationTag&quot;:&quot;MENDELEY_CITATION_v3_eyJjaXRhdGlvbklEIjoiTUVOREVMRVlfQ0lUQVRJT05fNDBhYWQyYzQtNDgwNS00Nzk1LWJkN2YtN2QwZWNmZDA1MjIyIiwicHJvcGVydGllcyI6eyJub3RlSW5kZXgiOjB9LCJpc0VkaXRlZCI6ZmFsc2UsIm1hbnVhbE92ZXJyaWRlIjp7ImNpdGVwcm9jVGV4dCI6IlsxNV0iLCJpc01hbnVhbGx5T3ZlcnJpZGRlbiI6ZmFsc2UsIm1hbnVhbE92ZXJyaWRlVGV4dCI6IiJ9LCJjaXRhdGlvbkl0ZW1zIjpbeyJpZCI6ImI1ZmIwYzMyLWI5MDYtNTA4Ny04YzE1LTQ4YTUxYjA0NDE5NiIsIml0ZW1EYXRhIjp7ImF1dGhvciI6W3siZHJvcHBpbmctcGFydGljbGUiOiIiLCJmYW1pbHkiOiJNYXJkaWthIEF0aSBNYW5naWRpIiwiZ2l2ZW4iOiJXYSBPZGUgU3JpIEthbWJhIFd1bmEiLCJub24tZHJvcHBpbmctcGFydGljbGUiOiIiLCJwYXJzZS1uYW1lcyI6ZmFsc2UsInN1ZmZpeCI6IiJ9LHsiZHJvcHBpbmctcGFydGljbGUiOiIiLCJmYW1pbHkiOiJSYWhtYXdhdCIsImdpdmVuIjoiRHdpIEF5dSIsIm5vbi1kcm9wcGluZy1wYXJ0aWNsZSI6IiIsInBhcnNlLW5hbWVzIjpmYWxzZSwic3VmZml4IjoiIn1dLCJjb250YWluZXItdGl0bGUiOiJKdXJuYWwgUGVsaXRhIFNhaW5zIEtlc2VoYXRhbiIsImlkIjoiYjVmYjBjMzItYjkwNi01MDg3LThjMTUtNDhhNTFiMDQ0MTk2IiwiaXNzdWVkIjp7ImRhdGUtcGFydHMiOltbIjIwMjMiXV19LCJwYWdlIjoiMSAtIDgiLCJ0aXRsZSI6ImcgaHVidW5nYW4gYW50YXJhIHVtdXIgaWJ1IGRhbiBwYXJpdGFzIGRlbmdhbiBrZWphZGlhbiBIaXBlcmVtZXNpcyBncmF2aWRhcnVtIGRpIFJ1bWFoIFNha2l0IERld2kgU2FydGlrYSBLb3RhIEtlbmRhcmkiLCJ0eXBlIjoiYXJ0aWNsZS1qb3VybmFsIiwidm9sdW1lIjoidm9sdW1lIDMgKCIsImNvbnRhaW5lci10aXRsZS1zaG9ydCI6IiJ9LCJ1cmlzIjpbImh0dHA6Ly93d3cubWVuZGVsZXkuY29tL2RvY3VtZW50cy8/dXVpZD00YzZkZTMyOS0yNjliLTQ3NzQtYTc3Mi1kMmE0YjYwMjIzOWUiXSwiaXNUZW1wb3JhcnkiOmZhbHNlLCJsZWdhY3lEZXNrdG9wSWQiOiI0YzZkZTMyOS0yNjliLTQ3NzQtYTc3Mi1kMmE0YjYwMjIzOWUifV19&quot;,&quot;citationItems&quot;:[{&quot;id&quot;:&quot;b5fb0c32-b906-5087-8c15-48a51b044196&quot;,&quot;itemData&quot;:{&quot;author&quot;:[{&quot;dropping-particle&quot;:&quot;&quot;,&quot;family&quot;:&quot;Mardika Ati Mangidi&quot;,&quot;given&quot;:&quot;Wa Ode Sri Kamba Wuna&quot;,&quot;non-dropping-particle&quot;:&quot;&quot;,&quot;parse-names&quot;:false,&quot;suffix&quot;:&quot;&quot;},{&quot;dropping-particle&quot;:&quot;&quot;,&quot;family&quot;:&quot;Rahmawat&quot;,&quot;given&quot;:&quot;Dwi Ayu&quot;,&quot;non-dropping-particle&quot;:&quot;&quot;,&quot;parse-names&quot;:false,&quot;suffix&quot;:&quot;&quot;}],&quot;container-title&quot;:&quot;Jurnal Pelita Sains Kesehatan&quot;,&quot;id&quot;:&quot;b5fb0c32-b906-5087-8c15-48a51b044196&quot;,&quot;issued&quot;:{&quot;date-parts&quot;:[[&quot;2023&quot;]]},&quot;page&quot;:&quot;1 - 8&quot;,&quot;title&quot;:&quot;g hubungan antara umur ibu dan paritas dengan kejadian Hiperemesis gravidarum di Rumah Sakit Dewi Sartika Kota Kendari&quot;,&quot;type&quot;:&quot;article-journal&quot;,&quot;volume&quot;:&quot;volume 3 (&quot;,&quot;container-title-short&quot;:&quot;&quot;},&quot;uris&quot;:[&quot;http://www.mendeley.com/documents/?uuid=4c6de329-269b-4774-a772-d2a4b602239e&quot;],&quot;isTemporary&quot;:false,&quot;legacyDesktopId&quot;:&quot;4c6de329-269b-4774-a772-d2a4b602239e&quot;}]},{&quot;citationID&quot;:&quot;MENDELEY_CITATION_b9f8f2dd-6e2d-445e-8a49-8662690b661e&quot;,&quot;properties&quot;:{&quot;noteIndex&quot;:0},&quot;isEdited&quot;:false,&quot;manualOverride&quot;:{&quot;citeprocText&quot;:&quot;[11]&quot;,&quot;isManuallyOverridden&quot;:false,&quot;manualOverrideText&quot;:&quot;&quot;},&quot;citationTag&quot;:&quot;MENDELEY_CITATION_v3_eyJjaXRhdGlvbklEIjoiTUVOREVMRVlfQ0lUQVRJT05fYjlmOGYyZGQtNmUyZC00NDVlLThhNDktODY2MjY5MGI2NjFlIiwicHJvcGVydGllcyI6eyJub3RlSW5kZXgiOjB9LCJpc0VkaXRlZCI6ZmFsc2UsIm1hbnVhbE92ZXJyaWRlIjp7ImNpdGVwcm9jVGV4dCI6IlsxMV0iLCJpc01hbnVhbGx5T3ZlcnJpZGRlbiI6ZmFsc2UsIm1hbnVhbE92ZXJyaWRlVGV4dCI6IiJ9LCJjaXRhdGlvbkl0ZW1zIjpbeyJpZCI6IjI4MmZiMDViLTY1ZWYtNTc2ZC1iNjZiLWM4MTE2MjM4M2IwMyIsIml0ZW1EYXRhIjp7ImF1dGhvciI6W3siZHJvcHBpbmctcGFydGljbGUiOiIiLCJmYW1pbHkiOiJLcmlzbml5YXdhdGkgVHJpIiwiZ2l2ZW4iOiJIZXN0cmkgTm9yaGFwaWZhaCIsIm5vbi1kcm9wcGluZy1wYXJ0aWNsZSI6IiIsInBhcnNlLW5hbWVzIjpmYWxzZSwic3VmZml4IjoiIn0seyJkcm9wcGluZy1wYXJ0aWNsZSI6IiIsImZhbWlseSI6IkhhZGluaW5nc2loIiwiZ2l2ZW4iOiJFa2EgRnJlbnR5Iiwibm9uLWRyb3BwaW5nLXBhcnRpY2xlIjoiIiwicGFyc2UtbmFtZXMiOmZhbHNlLCJzdWZmaXgiOiIifSx7ImRyb3BwaW5nLXBhcnRpY2xlIjoiIiwiZmFtaWx5IjoiV2FoeXVuIiwiZ2l2ZW4iOiJSaWRoYSIsIm5vbi1kcm9wcGluZy1wYXJ0aWNsZSI6IiIsInBhcnNlLW5hbWVzIjpmYWxzZSwic3VmZml4IjoiIn1dLCJjb250YWluZXItdGl0bGUiOiJqdXJuYWwgVm9pY2Ugb2YgTWlkd2lmZXJ5IiwiaWQiOiIyODJmYjA1Yi02NWVmLTU3NmQtYjY2Yi1jODExNjIzODNiMDMiLCJpc3N1ZWQiOnsiZGF0ZS1wYXJ0cyI6W1siMjAyMyJdXX0sInBhZ2UiOiIxOSAtIDMwIiwidGl0bGUiOiJmYWt0b3IgLSBmYWt0b3IgeWFuZyBiZXJodWJ1bmdhbiBkZW5nYW4ga2VqYWRpYW4gbXVhbCBtdW50YWggdHJpbWVzdGVyIEkgZGkgUHVza2VzbWFzIEJhdHUgQW1wYXIgQmFsaWtwYXBhbiIsInR5cGUiOiJhcnRpY2xlLWpvdXJuYWwiLCJ2b2x1bWUiOiJ2b2x1bWUgMTMiLCJjb250YWluZXItdGl0bGUtc2hvcnQiOiIifSwidXJpcyI6WyJodHRwOi8vd3d3Lm1lbmRlbGV5LmNvbS9kb2N1bWVudHMvP3V1aWQ9MzZjMWJkYTUtMzE4ZS00OTE5LTkzNGUtMWM2YmE1Y2JhODk4Il0sImlzVGVtcG9yYXJ5IjpmYWxzZSwibGVnYWN5RGVza3RvcElkIjoiMzZjMWJkYTUtMzE4ZS00OTE5LTkzNGUtMWM2YmE1Y2JhODk4In1dfQ==&quot;,&quot;citationItems&quot;:[{&quot;id&quot;:&quot;282fb05b-65ef-576d-b66b-c81162383b03&quot;,&quot;itemData&quot;:{&quot;author&quot;:[{&quot;dropping-particle&quot;:&quot;&quot;,&quot;family&quot;:&quot;Krisniyawati Tri&quot;,&quot;given&quot;:&quot;Hestri Norhapifah&quot;,&quot;non-dropping-particle&quot;:&quot;&quot;,&quot;parse-names&quot;:false,&quot;suffix&quot;:&quot;&quot;},{&quot;dropping-particle&quot;:&quot;&quot;,&quot;family&quot;:&quot;Hadiningsih&quot;,&quot;given&quot;:&quot;Eka Frenty&quot;,&quot;non-dropping-particle&quot;:&quot;&quot;,&quot;parse-names&quot;:false,&quot;suffix&quot;:&quot;&quot;},{&quot;dropping-particle&quot;:&quot;&quot;,&quot;family&quot;:&quot;Wahyun&quot;,&quot;given&quot;:&quot;Ridha&quot;,&quot;non-dropping-particle&quot;:&quot;&quot;,&quot;parse-names&quot;:false,&quot;suffix&quot;:&quot;&quot;}],&quot;container-title&quot;:&quot;jurnal Voice of Midwifery&quot;,&quot;id&quot;:&quot;282fb05b-65ef-576d-b66b-c81162383b03&quot;,&quot;issued&quot;:{&quot;date-parts&quot;:[[&quot;2023&quot;]]},&quot;page&quot;:&quot;19 - 30&quot;,&quot;title&quot;:&quot;faktor - faktor yang berhubungan dengan kejadian mual muntah trimester I di Puskesmas Batu Ampar Balikpapan&quot;,&quot;type&quot;:&quot;article-journal&quot;,&quot;volume&quot;:&quot;volume 13&quot;,&quot;container-title-short&quot;:&quot;&quot;},&quot;uris&quot;:[&quot;http://www.mendeley.com/documents/?uuid=36c1bda5-318e-4919-934e-1c6ba5cba898&quot;],&quot;isTemporary&quot;:false,&quot;legacyDesktopId&quot;:&quot;36c1bda5-318e-4919-934e-1c6ba5cba898&quot;}]},{&quot;citationID&quot;:&quot;MENDELEY_CITATION_b4e1a957-fbb5-4a0c-8cf9-08b56b8e803e&quot;,&quot;properties&quot;:{&quot;noteIndex&quot;:0},&quot;isEdited&quot;:false,&quot;manualOverride&quot;:{&quot;citeprocText&quot;:&quot;[16]&quot;,&quot;isManuallyOverridden&quot;:false,&quot;manualOverrideText&quot;:&quot;&quot;},&quot;citationTag&quot;:&quot;MENDELEY_CITATION_v3_eyJjaXRhdGlvbklEIjoiTUVOREVMRVlfQ0lUQVRJT05fYjRlMWE5NTctZmJiNS00YTBjLThjZjktMDhiNTZiOGU4MDNlIiwicHJvcGVydGllcyI6eyJub3RlSW5kZXgiOjB9LCJpc0VkaXRlZCI6ZmFsc2UsIm1hbnVhbE92ZXJyaWRlIjp7ImNpdGVwcm9jVGV4dCI6IlsxNl0iLCJpc01hbnVhbGx5T3ZlcnJpZGRlbiI6ZmFsc2UsIm1hbnVhbE92ZXJyaWRlVGV4dCI6IiJ9LCJjaXRhdGlvbkl0ZW1zIjpbeyJpZCI6IjY3NjIxYjFhLTA3NTEtNTA4ZC1iNzhkLTE4ZDljNDQ2YzA3YiIsIml0ZW1EYXRhIjp7ImF1dGhvciI6W3siZHJvcHBpbmctcGFydGljbGUiOiIiLCJmYW1pbHkiOiJOYXN1dGlvbiIsImdpdmVuIjoiIiwibm9uLWRyb3BwaW5nLXBhcnRpY2xlIjoiIiwicGFyc2UtbmFtZXMiOmZhbHNlLCJzdWZmaXgiOiIifV0sImNvbnRhaW5lci10aXRsZSI6Ikp1cm5hbCBQaW9uaXIgTFBQTSBVbml2ZXJzaXRhcyBBc2FoYW4iLCJpZCI6IjY3NjIxYjFhLTA3NTEtNTA4ZC1iNzhkLTE4ZDljNDQ2YzA3YiIsImlzc3VlZCI6eyJkYXRlLXBhcnRzIjpbWyIyMDIxIl1dfSwidGl0bGUiOiJIdWJ1bmdhbiBEdWt1bmdhbiBTdWFtaSwgUGVrZXJqYWFuIERhbiBTaWthcCBQYWRhIElidSBIYW1pbCBEZW5nYW4gSGlwZXJlbWVzaXMgR3JhdmlkYXJ1bSBEaSBLbGluaWsgRGluYSBLYXJ5YSBNZWRhbiBUYWh1biAyMDIwIiwidHlwZSI6ImFydGljbGUtam91cm5hbCIsInZvbHVtZSI6InZvbHVtZSA3ICgiLCJjb250YWluZXItdGl0bGUtc2hvcnQiOiIifSwidXJpcyI6WyJodHRwOi8vd3d3Lm1lbmRlbGV5LmNvbS9kb2N1bWVudHMvP3V1aWQ9MTE4OTNiODAtNDUyNi00NGRhLWFjOTAtODhhMmY1NGQ2Y2Q3Il0sImlzVGVtcG9yYXJ5IjpmYWxzZSwibGVnYWN5RGVza3RvcElkIjoiMTE4OTNiODAtNDUyNi00NGRhLWFjOTAtODhhMmY1NGQ2Y2Q3In1dfQ==&quot;,&quot;citationItems&quot;:[{&quot;id&quot;:&quot;67621b1a-0751-508d-b78d-18d9c446c07b&quot;,&quot;itemData&quot;:{&quot;author&quot;:[{&quot;dropping-particle&quot;:&quot;&quot;,&quot;family&quot;:&quot;Nasution&quot;,&quot;given&quot;:&quot;&quot;,&quot;non-dropping-particle&quot;:&quot;&quot;,&quot;parse-names&quot;:false,&quot;suffix&quot;:&quot;&quot;}],&quot;container-title&quot;:&quot;Jurnal Pionir LPPM Universitas Asahan&quot;,&quot;id&quot;:&quot;67621b1a-0751-508d-b78d-18d9c446c07b&quot;,&quot;issued&quot;:{&quot;date-parts&quot;:[[&quot;2021&quot;]]},&quot;title&quot;:&quot;Hubungan Dukungan Suami, Pekerjaan Dan Sikap Pada Ibu Hamil Dengan Hiperemesis Gravidarum Di Klinik Dina Karya Medan Tahun 2020&quot;,&quot;type&quot;:&quot;article-journal&quot;,&quot;volume&quot;:&quot;volume 7 (&quot;,&quot;container-title-short&quot;:&quot;&quot;},&quot;uris&quot;:[&quot;http://www.mendeley.com/documents/?uuid=11893b80-4526-44da-ac90-88a2f54d6cd7&quot;],&quot;isTemporary&quot;:false,&quot;legacyDesktopId&quot;:&quot;11893b80-4526-44da-ac90-88a2f54d6cd7&quot;}]},{&quot;citationID&quot;:&quot;MENDELEY_CITATION_a3dc4c3b-9253-48d9-bdd3-bf076850d99c&quot;,&quot;properties&quot;:{&quot;noteIndex&quot;:0},&quot;isEdited&quot;:false,&quot;manualOverride&quot;:{&quot;citeprocText&quot;:&quot;[17]&quot;,&quot;isManuallyOverridden&quot;:false,&quot;manualOverrideText&quot;:&quot;&quot;},&quot;citationTag&quot;:&quot;MENDELEY_CITATION_v3_eyJjaXRhdGlvbklEIjoiTUVOREVMRVlfQ0lUQVRJT05fYTNkYzRjM2ItOTI1My00OGQ5LWJkZDMtYmYwNzY4NTBkOTljIiwicHJvcGVydGllcyI6eyJub3RlSW5kZXgiOjB9LCJpc0VkaXRlZCI6ZmFsc2UsIm1hbnVhbE92ZXJyaWRlIjp7ImNpdGVwcm9jVGV4dCI6IlsxN10iLCJpc01hbnVhbGx5T3ZlcnJpZGRlbiI6ZmFsc2UsIm1hbnVhbE92ZXJyaWRlVGV4dCI6IiJ9LCJjaXRhdGlvbkl0ZW1zIjpbeyJpZCI6IjYxZDNkYjNkLTI1ZjQtNTA5Zi1iMzdjLWU4ODQzNTlmYmMyMyIsIml0ZW1EYXRhIjp7ImF1dGhvciI6W3siZHJvcHBpbmctcGFydGljbGUiOiIiLCJmYW1pbHkiOiJMdWJpcywgQi4sIEhhbmltLCBMLiwgQnIgQmFuZ3VuLCBTLiIsImdpdmVuIjoiJiIsIm5vbi1kcm9wcGluZy1wYXJ0aWNsZSI6IiIsInBhcnNlLW5hbWVzIjpmYWxzZSwic3VmZml4IjoiIn0seyJkcm9wcGluZy1wYXJ0aWNsZSI6IiIsImZhbWlseSI6IkFqYXJ0aGEiLCJnaXZlbiI6IlIiLCJub24tZHJvcHBpbmctcGFydGljbGUiOiIiLCJwYXJzZS1uYW1lcyI6ZmFsc2UsInN1ZmZpeCI6IiJ9XSwiY29udGFpbmVyLXRpdGxlIjoiSnVybmFsIEtlc21hcyBEYW4gR2l6aSAoSktHKSIsImlkIjoiNjFkM2RiM2QtMjVmNC01MDlmLWIzN2MtZTg4NDM1OWZiYzIzIiwiaXNzdWVkIjp7ImRhdGUtcGFydHMiOltbIjIwMjEiXV19LCJwYWdlIjoiMTIzIC0gMTMwIiwidGl0bGUiOiJGYWt0b3ItRmFrdG9yIFlhbmcgQmVyaHVidW5nYW4gRGVuZ2FuIEtlamFkaWFuIEhpcGVyZW1lc2lzIEdyYXZpZGFydW0gUGFkYSBJYnUgSGFtaWwgVHJpbWVzdGVyIFBlcnRhbWEgRGkgV2lsYXlhaCBQdXNrZXNtYXMgVGFuanVuZyBQYXNpciAyMDIwIiwidHlwZSI6ImFydGljbGUtam91cm5hbCIsInZvbHVtZSI6InZvbHVtZSAzICgiLCJjb250YWluZXItdGl0bGUtc2hvcnQiOiIifSwidXJpcyI6WyJodHRwOi8vd3d3Lm1lbmRlbGV5LmNvbS9kb2N1bWVudHMvP3V1aWQ9NTZjNGNjMmEtY2QwMi00MGI4LTg1ZjMtZDlmZTYzZmY0ZWYxIl0sImlzVGVtcG9yYXJ5IjpmYWxzZSwibGVnYWN5RGVza3RvcElkIjoiNTZjNGNjMmEtY2QwMi00MGI4LTg1ZjMtZDlmZTYzZmY0ZWYxIn1dfQ==&quot;,&quot;citationItems&quot;:[{&quot;id&quot;:&quot;61d3db3d-25f4-509f-b37c-e884359fbc23&quot;,&quot;itemData&quot;:{&quot;author&quot;:[{&quot;dropping-particle&quot;:&quot;&quot;,&quot;family&quot;:&quot;Lubis, B., Hanim, L., Br Bangun, S.&quot;,&quot;given&quot;:&quot;&amp;&quot;,&quot;non-dropping-particle&quot;:&quot;&quot;,&quot;parse-names&quot;:false,&quot;suffix&quot;:&quot;&quot;},{&quot;dropping-particle&quot;:&quot;&quot;,&quot;family&quot;:&quot;Ajartha&quot;,&quot;given&quot;:&quot;R&quot;,&quot;non-dropping-particle&quot;:&quot;&quot;,&quot;parse-names&quot;:false,&quot;suffix&quot;:&quot;&quot;}],&quot;container-title&quot;:&quot;Jurnal Kesmas Dan Gizi (JKG)&quot;,&quot;id&quot;:&quot;61d3db3d-25f4-509f-b37c-e884359fbc23&quot;,&quot;issued&quot;:{&quot;date-parts&quot;:[[&quot;2021&quot;]]},&quot;page&quot;:&quot;123 - 130&quot;,&quot;title&quot;:&quot;Faktor-Faktor Yang Berhubungan Dengan Kejadian Hiperemesis Gravidarum Pada Ibu Hamil Trimester Pertama Di Wilayah Puskesmas Tanjung Pasir 2020&quot;,&quot;type&quot;:&quot;article-journal&quot;,&quot;volume&quot;:&quot;volume 3 (&quot;,&quot;container-title-short&quot;:&quot;&quot;},&quot;uris&quot;:[&quot;http://www.mendeley.com/documents/?uuid=56c4cc2a-cd02-40b8-85f3-d9fe63ff4ef1&quot;],&quot;isTemporary&quot;:false,&quot;legacyDesktopId&quot;:&quot;56c4cc2a-cd02-40b8-85f3-d9fe63ff4ef1&quot;}]},{&quot;citationID&quot;:&quot;MENDELEY_CITATION_fa7adaf8-5cfa-4e60-999b-8361710d90c8&quot;,&quot;properties&quot;:{&quot;noteIndex&quot;:0},&quot;isEdited&quot;:false,&quot;manualOverride&quot;:{&quot;citeprocText&quot;:&quot;[18]&quot;,&quot;isManuallyOverridden&quot;:false,&quot;manualOverrideText&quot;:&quot;&quot;},&quot;citationTag&quot;:&quot;MENDELEY_CITATION_v3_eyJjaXRhdGlvbklEIjoiTUVOREVMRVlfQ0lUQVRJT05fZmE3YWRhZjgtNWNmYS00ZTYwLTk5OWItODM2MTcxMGQ5MGM4IiwicHJvcGVydGllcyI6eyJub3RlSW5kZXgiOjB9LCJpc0VkaXRlZCI6ZmFsc2UsIm1hbnVhbE92ZXJyaWRlIjp7ImNpdGVwcm9jVGV4dCI6IlsxOF0iLCJpc01hbnVhbGx5T3ZlcnJpZGRlbiI6ZmFsc2UsIm1hbnVhbE92ZXJyaWRlVGV4dCI6IiJ9LCJjaXRhdGlvbkl0ZW1zIjpbeyJpZCI6Ijk3Y2UxZDMzLTQxZjYtNTQ4Mi1hMjI3LTRkOThlMTg5NTVjYiIsIml0ZW1EYXRhIjp7ImF1dGhvciI6W3siZHJvcHBpbmctcGFydGljbGUiOiIiLCJmYW1pbHkiOiJGaXRyaXlhbmkgQSIsImdpdmVuIjoiIiwibm9uLWRyb3BwaW5nLXBhcnRpY2xlIjoiIiwicGFyc2UtbmFtZXMiOmZhbHNlLCJzdWZmaXgiOiIifV0sImlkIjoiOTdjZTFkMzMtNDFmNi01NDgyLWEyMjctNGQ5OGUxODk1NWNiIiwiaXNzdWVkIjp7ImRhdGUtcGFydHMiOltbIjIwMjAiXV19LCJwdWJsaXNoZXIiOiJQcm9ncmFtIFN0dWRpIEtlYmlkYW5hbiBQcm9ncmFtIFNhcmphbmEgVGVyYXBhbiBGYWt1bHRhcyBJbG11IEtlc2VoYXRhbiBVbml2ZXJzaXRhcyDigJhBaXN5aXlhaCBZb2d5YWthcnRhIiwicHVibGlzaGVyLXBsYWNlIjoiWW9neWFrYXJ0YSIsInRpdGxlIjoiTGl0ZXJhdHVyZSBSZXZpZXcgOiBHYW1iYXJhbiBLYXJha3RlcmlzdGlrIElidSBIYW1pbCBUcmltZXN0ZXIgSSBEZW5nYW4gRW1lc2lzIEdyYXZpZGFydW0iLCJ0eXBlIjoicGFwZXItY29uZmVyZW5jZSIsImNvbnRhaW5lci10aXRsZS1zaG9ydCI6IiJ9LCJ1cmlzIjpbImh0dHA6Ly93d3cubWVuZGVsZXkuY29tL2RvY3VtZW50cy8/dXVpZD1iMjNmNGUxNi02MmY2LTRjYmQtYWJmZi03MTgyZGVkNDE4NjEiXSwiaXNUZW1wb3JhcnkiOmZhbHNlLCJsZWdhY3lEZXNrdG9wSWQiOiJiMjNmNGUxNi02MmY2LTRjYmQtYWJmZi03MTgyZGVkNDE4NjEifV19&quot;,&quot;citationItems&quot;:[{&quot;id&quot;:&quot;97ce1d33-41f6-5482-a227-4d98e18955cb&quot;,&quot;itemData&quot;:{&quot;author&quot;:[{&quot;dropping-particle&quot;:&quot;&quot;,&quot;family&quot;:&quot;Fitriyani A&quot;,&quot;given&quot;:&quot;&quot;,&quot;non-dropping-particle&quot;:&quot;&quot;,&quot;parse-names&quot;:false,&quot;suffix&quot;:&quot;&quot;}],&quot;id&quot;:&quot;97ce1d33-41f6-5482-a227-4d98e18955cb&quot;,&quot;issued&quot;:{&quot;date-parts&quot;:[[&quot;2020&quot;]]},&quot;publisher&quot;:&quot;Program Studi Kebidanan Program Sarjana Terapan Fakultas Ilmu Kesehatan Universitas ‘Aisyiyah Yogyakarta&quot;,&quot;publisher-place&quot;:&quot;Yogyakarta&quot;,&quot;title&quot;:&quot;Literature Review : Gambaran Karakteristik Ibu Hamil Trimester I Dengan Emesis Gravidarum&quot;,&quot;type&quot;:&quot;paper-conference&quot;,&quot;container-title-short&quot;:&quot;&quot;},&quot;uris&quot;:[&quot;http://www.mendeley.com/documents/?uuid=b23f4e16-62f6-4cbd-abff-7182ded41861&quot;],&quot;isTemporary&quot;:false,&quot;legacyDesktopId&quot;:&quot;b23f4e16-62f6-4cbd-abff-7182ded41861&quot;}]},{&quot;citationID&quot;:&quot;MENDELEY_CITATION_2bdf56a6-c82e-4600-97ac-90a1e809b8bf&quot;,&quot;properties&quot;:{&quot;noteIndex&quot;:0},&quot;isEdited&quot;:false,&quot;manualOverride&quot;:{&quot;isManuallyOverridden&quot;:false,&quot;citeprocText&quot;:&quot;[19]&quot;,&quot;manualOverrideText&quot;:&quot;&quot;},&quot;citationTag&quot;:&quot;MENDELEY_CITATION_v3_eyJjaXRhdGlvbklEIjoiTUVOREVMRVlfQ0lUQVRJT05fMmJkZjU2YTYtYzgyZS00NjAwLTk3YWMtOTBhMWU4MDliOGJmIiwicHJvcGVydGllcyI6eyJub3RlSW5kZXgiOjB9LCJpc0VkaXRlZCI6ZmFsc2UsIm1hbnVhbE92ZXJyaWRlIjp7ImlzTWFudWFsbHlPdmVycmlkZGVuIjpmYWxzZSwiY2l0ZXByb2NUZXh0IjoiWzE5XSIsIm1hbnVhbE92ZXJyaWRlVGV4dCI6IiJ9LCJjaXRhdGlvbkl0ZW1zIjpbeyJpZCI6IjVlZDlhZTE5LTVlNzYtMzI4Zi1hZjY2LThhODBhNWE3ZWYwYiIsIml0ZW1EYXRhIjp7InR5cGUiOiJyZXBvcnQiLCJpZCI6IjVlZDlhZTE5LTVlNzYtMzI4Zi1hZjY2LThhODBhNWE3ZWYwYiIsInRpdGxlIjoiS0FSQUtURVJJU1RJSyBJQlUgSEFNSUwgWUFORyBNRU5HQUxBTUkgSElQRVJFTUVTSVMgR0FSVklEQVJVTSBESSBXSUxBWUFIIEtFUkpBIFBVU0tFU01BUyBQVVJXT1NBUkkgS1VEVVMiLCJhdXRob3IiOlt7ImZhbWlseSI6IlB1c3BpdGFzYXJpIiwiZ2l2ZW4iOiJJbmRhaCIsInBhcnNlLW5hbWVzIjpmYWxzZSwiZHJvcHBpbmctcGFydGljbGUiOiIiLCJub24tZHJvcHBpbmctcGFydGljbGUiOiIifSx7ImZhbWlseSI6IkluZHJpYW5pbmdydW0iLCJnaXZlbiI6IklyYXdhdGkiLCJwYXJzZS1uYW1lcyI6ZmFsc2UsImRyb3BwaW5nLXBhcnRpY2xlIjoiIiwibm9uLWRyb3BwaW5nLXBhcnRpY2xlIjoiIn1dLCJjb250YWluZXItdGl0bGUiOiJ8IEluZG9uZXNpYSBKdXJuYWwgS2ViaWRhbmFuIiwiaXNzdWVkIjp7ImRhdGUtcGFydHMiOltbMjAyMV1dfSwiaXNzdWUiOiIxIiwidm9sdW1lIjoiNSIsImNvbnRhaW5lci10aXRsZS1zaG9ydCI6IiJ9LCJpc1RlbXBvcmFyeSI6ZmFsc2V9XX0=&quot;,&quot;citationItems&quot;:[{&quot;id&quot;:&quot;5ed9ae19-5e76-328f-af66-8a80a5a7ef0b&quot;,&quot;itemData&quot;:{&quot;type&quot;:&quot;report&quot;,&quot;id&quot;:&quot;5ed9ae19-5e76-328f-af66-8a80a5a7ef0b&quot;,&quot;title&quot;:&quot;KARAKTERISTIK IBU HAMIL YANG MENGALAMI HIPEREMESIS GARVIDARUM DI WILAYAH KERJA PUSKESMAS PURWOSARI KUDUS&quot;,&quot;author&quot;:[{&quot;family&quot;:&quot;Puspitasari&quot;,&quot;given&quot;:&quot;Indah&quot;,&quot;parse-names&quot;:false,&quot;dropping-particle&quot;:&quot;&quot;,&quot;non-dropping-particle&quot;:&quot;&quot;},{&quot;family&quot;:&quot;Indrianingrum&quot;,&quot;given&quot;:&quot;Irawati&quot;,&quot;parse-names&quot;:false,&quot;dropping-particle&quot;:&quot;&quot;,&quot;non-dropping-particle&quot;:&quot;&quot;}],&quot;container-title&quot;:&quot;| Indonesia Jurnal Kebidanan&quot;,&quot;issued&quot;:{&quot;date-parts&quot;:[[2021]]},&quot;issue&quot;:&quot;1&quot;,&quot;volume&quot;:&quot;5&quot;,&quot;container-title-short&quot;:&quot;&quot;},&quot;isTemporary&quot;:false}]},{&quot;citationID&quot;:&quot;MENDELEY_CITATION_77e595d9-8e7a-4313-b530-d7d02a51088d&quot;,&quot;properties&quot;:{&quot;noteIndex&quot;:0},&quot;isEdited&quot;:false,&quot;manualOverride&quot;:{&quot;isManuallyOverridden&quot;:false,&quot;citeprocText&quot;:&quot;[20]&quot;,&quot;manualOverrideText&quot;:&quot;&quot;},&quot;citationTag&quot;:&quot;MENDELEY_CITATION_v3_eyJjaXRhdGlvbklEIjoiTUVOREVMRVlfQ0lUQVRJT05fNzdlNTk1ZDktOGU3YS00MzEzLWI1MzAtZDdkMDJhNTEwODhkIiwicHJvcGVydGllcyI6eyJub3RlSW5kZXgiOjB9LCJpc0VkaXRlZCI6ZmFsc2UsIm1hbnVhbE92ZXJyaWRlIjp7ImlzTWFudWFsbHlPdmVycmlkZGVuIjpmYWxzZSwiY2l0ZXByb2NUZXh0IjoiWzIwXSIsIm1hbnVhbE92ZXJyaWRlVGV4dCI6IiJ9LCJjaXRhdGlvbkl0ZW1zIjpbeyJpZCI6Ijc5MGQ4ODAyLTgzYzUtM2Q0My04MTdjLTEzY2M1NTk3Yzk0MyIsIml0ZW1EYXRhIjp7InR5cGUiOiJyZXBvcnQiLCJpZCI6Ijc5MGQ4ODAyLTgzYzUtM2Q0My04MTdjLTEzY2M1NTk3Yzk0MyIsInRpdGxlIjoiVGluZ2thdCBIaXBlcmVtZXNpcyBHcmF2aWRhcnVtIHBhZGEgSWJ1IEhhbWlsIFRyaW1lc3RlciBJIGRpIEthYnVwYXRlbiBLZW5kYWwiLCJhdXRob3IiOlt7ImZhbWlseSI6IkFyaXNkaWFuaSIsImdpdmVuIjoiVHJpYW5hIiwicGFyc2UtbmFtZXMiOmZhbHNlLCJkcm9wcGluZy1wYXJ0aWNsZSI6IiIsIm5vbi1kcm9wcGluZy1wYXJ0aWNsZSI6IiJ9LHsiZmFtaWx5IjoiSGFzdHV0aSIsImdpdmVuIjoiRCBZdW5pIiwicGFyc2UtbmFtZXMiOmZhbHNlLCJkcm9wcGluZy1wYXJ0aWNsZSI6IiIsIm5vbi1kcm9wcGluZy1wYXJ0aWNsZSI6IiJ9XSwiVVJMIjoiaHR0cDovL2p1cm5hbC5wb2x0ZWtrZXNtYW11anUuYWMuaWQvaW5kZXgucGhwL2IiLCJpc3N1ZWQiOnsiZGF0ZS1wYXJ0cyI6W1syMDIwXV19LCJudW1iZXItb2YtcGFnZXMiOiI1MC01NiIsImFic3RyYWN0IjoiSHlwZXJlbWVzaXMgZ3JhdmlkYXJ1bSBvY2N1cnMgaW4gcHJlZ25hbnQgd29tZW4gYXJvdW5kIHRoZSB3b3JsZCwgaW5jbHVkaW5nIGluIEluZG9uZXNpYS4gTW9yZSB0aGFuIDgwJSBvZiBwcmVnbmFudCB3b21lbiBpbiBJbmRvbmVzaWEgZXhwZXJpZW5jZSBleGNlc3NpdmUgbmF1c2VhIGFuZCB2b21pdGluZy4gVGhpcyBjYW4gbGVhZCB0byBkZWh5ZHJhdGlvbiwgZWxlY3Ryb2x5dGUgaW1iYWxhbmNlLCBvciBudXRyaXRpb25hbCBkZWZpY2llbmNpZXMgdGhhdCB3aWxsIGV2ZW4gaGFybSB0aGUgbW90aGVyIGFuZCBmZXR1cy4gVGhlIHB1cnBvc2Ugb2YgdGhpcyBzdHVkeSB3YXMgdG8gZGV0ZXJtaW5lIHRoZSBkZXNjcmlwdGlvbiBvZiB0aGUgaHlwZXJlbWVzaXMgZ3JhdmlkYXJ1bSBvZiBwcmVnbmFudCB3b21lbiBpbiB0aGUgZmlyc3QgdHJpbWVzdGVyIGluIEtlbmRhbCBSZWdlbmN5LiBEZXNjcmlwdGl2ZSByZXNlYXJjaCBkZXNpZ24gd2l0aCBhIHBvcHVsYXRpb24gb2YgOTQgcmVzcG9uZGVudHMsIG5hbWVseSBhbGwgcHJlZ25hbnQgd29tZW4gd2l0aCBnZXN0YXRpb25hbCBhZ2UgMC0xMiB3ZWVrcyB3aG8gY2Fycnkgb3V0IHByZWduYW5jeSBjaGVja3MgZm9yIGEgcGVyaW9kIG9mIGZvdXIgd2Vla3MgYXQgdGhlIFBvbGluZGVzIE5vbG9rZXJ0byBWaWxsYWdlLCBLYWxpd3VuZ3UgRGlzdHJpY3QsIEtlbmRhbCBSZWdlbmN5LiBUaGUgbnVtYmVyIG9mIHNhbXBsZXMgaW4gdGhpcyBzdHVkeSB3ZXJlIDU0IHJlc3BvbmRlbnRzLiBUaGUgcmVzZWFyY2ggaW5zdHJ1bWVudCB1c2VkIHRoZSBDaGVjayBMaXN0LiBEYXRhIGFuYWx5c2lzIHVzaW5nIHBlcmNlbnRhZ2VzLiBUaGUgcmVzdWx0cyBzaG93ZWQgdGhhdCBhbG1vc3QgYWxsIHJlc3BvbmRlbnRzICg5Mi42JSkgaGFkIG1vZGVyYXRlIGh5cGVyZW1lc2lzIGdyYXZpZGFydW0sIGFuZCBhIHNtYWxsIHByb3BvcnRpb24gKDcuNCUpIG9mIHJlc3BvbmRlbnRzIGhhZCBtaWxkIGh5cGVyZW1lc2lzLiBJdCBjYW4gYmUgY29uY2x1ZGVkIHRoYXQgbW9zdCBvZiB0aGUgdHJpbWVzdGVyIDEgcHJlZ25hbnQgd29tZW4gaGF2ZSBoeXBlcmVtZXNpcyBncmF2aWRhcnVtLiBJdCBpcyByZWNvbW1lbmRlZCB0aGF0IHByZWduYW50IHdvbWVuIGFuZCB0aGVpciBmYW1pbGllcyBhY3RpdmVseSBzZWVrIGluZm9ybWF0aW9uIHJlZ2FyZGluZyB0aGUgaGFuZGxpbmcgb2YgaHlwZXJlbWVzaXMgZ3JhdmlkYXJ1bS4iLCJjb250YWluZXItdGl0bGUtc2hvcnQiOiIifSwiaXNUZW1wb3JhcnkiOmZhbHNlfV19&quot;,&quot;citationItems&quot;:[{&quot;id&quot;:&quot;790d8802-83c5-3d43-817c-13cc5597c943&quot;,&quot;itemData&quot;:{&quot;type&quot;:&quot;report&quot;,&quot;id&quot;:&quot;790d8802-83c5-3d43-817c-13cc5597c943&quot;,&quot;title&quot;:&quot;Tingkat Hiperemesis Gravidarum pada Ibu Hamil Trimester I di Kabupaten Kendal&quot;,&quot;author&quot;:[{&quot;family&quot;:&quot;Arisdiani&quot;,&quot;given&quot;:&quot;Triana&quot;,&quot;parse-names&quot;:false,&quot;dropping-particle&quot;:&quot;&quot;,&quot;non-dropping-particle&quot;:&quot;&quot;},{&quot;family&quot;:&quot;Hastuti&quot;,&quot;given&quot;:&quot;D Yuni&quot;,&quot;parse-names&quot;:false,&quot;dropping-particle&quot;:&quot;&quot;,&quot;non-dropping-particle&quot;:&quot;&quot;}],&quot;URL&quot;:&quot;http://jurnal.poltekkesmamuju.ac.id/index.php/b&quot;,&quot;issued&quot;:{&quot;date-parts&quot;:[[2020]]},&quot;number-of-pages&quot;:&quot;50-56&quot;,&quot;abstract&quot;:&quot;Hyperemesis gravidarum occurs in pregnant women around the world, including in Indonesia. More than 80% of pregnant women in Indonesia experience excessive nausea and vomiting. This can lead to dehydration, electrolyte imbalance, or nutritional deficiencies that will even harm the mother and fetus. The purpose of this study was to determine the description of the hyperemesis gravidarum of pregnant women in the first trimester in Kendal Regency. Descriptive research design with a population of 94 respondents, namely all pregnant women with gestational age 0-12 weeks who carry out pregnancy checks for a period of four weeks at the Polindes Nolokerto Village, Kaliwungu District, Kendal Regency. The number of samples in this study were 54 respondents. The research instrument used the Check List. Data analysis using percentages. The results showed that almost all respondents (92.6%) had moderate hyperemesis gravidarum, and a small proportion (7.4%) of respondents had mild hyperemesis. It can be concluded that most of the trimester 1 pregnant women have hyperemesis gravidarum. It is recommended that pregnant women and their families actively seek information regarding the handling of hyperemesis gravidarum.&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8E72C-9265-4B95-BCBA-99E6F8530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artikel penelitian</Template>
  <TotalTime>156</TotalTime>
  <Pages>8</Pages>
  <Words>3464</Words>
  <Characters>19746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Advan</dc:creator>
  <cp:keywords/>
  <dc:description/>
  <cp:lastModifiedBy>Jumiati jumiati</cp:lastModifiedBy>
  <cp:revision>4</cp:revision>
  <dcterms:created xsi:type="dcterms:W3CDTF">2024-07-30T03:25:00Z</dcterms:created>
  <dcterms:modified xsi:type="dcterms:W3CDTF">2024-07-31T01:15:00Z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f8252685-5412-3644-9e10-9a0ee461874e</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