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79038" w14:textId="6843E6F3" w:rsidR="0027621D" w:rsidRPr="0096335E" w:rsidRDefault="00907F67" w:rsidP="0027621D">
      <w:pPr>
        <w:spacing w:after="0" w:line="240" w:lineRule="auto"/>
        <w:jc w:val="center"/>
        <w:rPr>
          <w:rFonts w:ascii="Tw Cen MT" w:hAnsi="Tw Cen MT" w:cs="Arial"/>
          <w:b/>
          <w:bCs/>
          <w:color w:val="000000"/>
          <w:sz w:val="32"/>
          <w:szCs w:val="32"/>
        </w:rPr>
      </w:pPr>
      <w:r>
        <w:rPr>
          <w:rFonts w:ascii="Tw Cen MT" w:eastAsia="Twentieth Century" w:hAnsi="Tw Cen MT" w:cs="Twentieth Century"/>
          <w:b/>
          <w:sz w:val="32"/>
          <w:szCs w:val="32"/>
        </w:rPr>
        <w:t>Dosimetr</w:t>
      </w:r>
      <w:r w:rsidR="00FF4362">
        <w:rPr>
          <w:rFonts w:ascii="Tw Cen MT" w:eastAsia="Twentieth Century" w:hAnsi="Tw Cen MT" w:cs="Twentieth Century"/>
          <w:b/>
          <w:sz w:val="32"/>
          <w:szCs w:val="32"/>
        </w:rPr>
        <w:t>y</w:t>
      </w:r>
      <w:r>
        <w:rPr>
          <w:rFonts w:ascii="Tw Cen MT" w:eastAsia="Twentieth Century" w:hAnsi="Tw Cen MT" w:cs="Twentieth Century"/>
          <w:b/>
          <w:sz w:val="32"/>
          <w:szCs w:val="32"/>
        </w:rPr>
        <w:t xml:space="preserve"> Evaluations in Breast Cancer Using 3D-CRT Technique</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184BDE4" w14:textId="126D0851" w:rsidR="0027621D" w:rsidRDefault="00907F67" w:rsidP="00AF7544">
      <w:pPr>
        <w:spacing w:after="0" w:line="240" w:lineRule="auto"/>
        <w:jc w:val="center"/>
        <w:rPr>
          <w:rFonts w:ascii="Tw Cen MT" w:hAnsi="Tw Cen MT" w:cs="Times New Roman"/>
          <w:b/>
          <w:bCs/>
          <w:iCs/>
          <w:sz w:val="32"/>
          <w:szCs w:val="32"/>
        </w:rPr>
      </w:pPr>
      <w:bookmarkStart w:id="0" w:name="_heading=h.ku3htxpixa9v" w:colFirst="0" w:colLast="0"/>
      <w:bookmarkEnd w:id="0"/>
      <w:proofErr w:type="spellStart"/>
      <w:r>
        <w:rPr>
          <w:rFonts w:ascii="Tw Cen MT" w:eastAsia="Twentieth Century" w:hAnsi="Tw Cen MT" w:cs="Twentieth Century"/>
          <w:b/>
          <w:sz w:val="32"/>
          <w:szCs w:val="32"/>
        </w:rPr>
        <w:t>Evaluasi</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Dosimetri</w:t>
      </w:r>
      <w:proofErr w:type="spellEnd"/>
      <w:r>
        <w:rPr>
          <w:rFonts w:ascii="Tw Cen MT" w:eastAsia="Twentieth Century" w:hAnsi="Tw Cen MT" w:cs="Twentieth Century"/>
          <w:b/>
          <w:sz w:val="32"/>
          <w:szCs w:val="32"/>
        </w:rPr>
        <w:t xml:space="preserve"> Pada Kasus </w:t>
      </w:r>
      <w:proofErr w:type="spellStart"/>
      <w:r>
        <w:rPr>
          <w:rFonts w:ascii="Tw Cen MT" w:eastAsia="Twentieth Century" w:hAnsi="Tw Cen MT" w:cs="Twentieth Century"/>
          <w:b/>
          <w:sz w:val="32"/>
          <w:szCs w:val="32"/>
        </w:rPr>
        <w:t>Kanker</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Payudara</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Menggunakan</w:t>
      </w:r>
      <w:proofErr w:type="spellEnd"/>
      <w:r>
        <w:rPr>
          <w:rFonts w:ascii="Tw Cen MT" w:eastAsia="Twentieth Century" w:hAnsi="Tw Cen MT" w:cs="Twentieth Century"/>
          <w:b/>
          <w:sz w:val="32"/>
          <w:szCs w:val="32"/>
        </w:rPr>
        <w:t xml:space="preserve"> Teknik 3D-CRT</w:t>
      </w:r>
    </w:p>
    <w:p w14:paraId="0FEA07B3" w14:textId="77777777" w:rsidR="00AF7544" w:rsidRPr="0096335E" w:rsidRDefault="00AF7544" w:rsidP="00AF7544">
      <w:pPr>
        <w:spacing w:after="0" w:line="240" w:lineRule="auto"/>
        <w:jc w:val="center"/>
        <w:rPr>
          <w:rFonts w:ascii="Tw Cen MT" w:hAnsi="Tw Cen MT" w:cs="Times New Roman"/>
          <w:b/>
          <w:bCs/>
          <w:iCs/>
          <w:sz w:val="32"/>
          <w:szCs w:val="32"/>
        </w:rPr>
      </w:pPr>
    </w:p>
    <w:p w14:paraId="781ACE20" w14:textId="3CA5D341" w:rsidR="004721E3" w:rsidRPr="00FF4362" w:rsidRDefault="00907F67" w:rsidP="00FF4362">
      <w:pPr>
        <w:spacing w:after="0" w:line="240" w:lineRule="auto"/>
        <w:jc w:val="center"/>
        <w:rPr>
          <w:rFonts w:ascii="Book Antiqua" w:eastAsia="Book Antiqua" w:hAnsi="Book Antiqua" w:cs="Book Antiqua"/>
          <w:b/>
        </w:rPr>
      </w:pPr>
      <w:r w:rsidRPr="00907F67">
        <w:rPr>
          <w:rFonts w:ascii="Tw Cen MT" w:eastAsia="Book Antiqua" w:hAnsi="Tw Cen MT" w:cs="Book Antiqua"/>
          <w:bCs/>
          <w:sz w:val="24"/>
          <w:szCs w:val="24"/>
        </w:rPr>
        <w:t>Laily Izzati Ambarsari</w:t>
      </w:r>
      <w:r w:rsidRPr="00907F67">
        <w:rPr>
          <w:rFonts w:ascii="Tw Cen MT" w:eastAsia="Book Antiqua" w:hAnsi="Tw Cen MT" w:cs="Book Antiqua"/>
          <w:bCs/>
          <w:sz w:val="24"/>
          <w:szCs w:val="24"/>
          <w:vertAlign w:val="superscript"/>
        </w:rPr>
        <w:t>1</w:t>
      </w:r>
      <w:r w:rsidRPr="00907F67">
        <w:rPr>
          <w:rFonts w:ascii="Tw Cen MT" w:eastAsia="Book Antiqua" w:hAnsi="Tw Cen MT" w:cs="Book Antiqua"/>
          <w:bCs/>
          <w:sz w:val="24"/>
          <w:szCs w:val="24"/>
        </w:rPr>
        <w:t>, Muhammad Irsal</w:t>
      </w:r>
      <w:r w:rsidRPr="00907F67">
        <w:rPr>
          <w:rFonts w:ascii="Tw Cen MT" w:eastAsia="Book Antiqua" w:hAnsi="Tw Cen MT" w:cs="Book Antiqua"/>
          <w:bCs/>
          <w:sz w:val="24"/>
          <w:szCs w:val="24"/>
          <w:vertAlign w:val="superscript"/>
        </w:rPr>
        <w:t>1*</w:t>
      </w:r>
      <w:r w:rsidRPr="00907F67">
        <w:rPr>
          <w:rFonts w:ascii="Tw Cen MT" w:eastAsia="Book Antiqua" w:hAnsi="Tw Cen MT" w:cs="Book Antiqua"/>
          <w:bCs/>
          <w:sz w:val="24"/>
          <w:szCs w:val="24"/>
        </w:rPr>
        <w:t xml:space="preserve">, Shinta </w:t>
      </w:r>
      <w:proofErr w:type="spellStart"/>
      <w:r w:rsidRPr="00907F67">
        <w:rPr>
          <w:rFonts w:ascii="Tw Cen MT" w:eastAsia="Book Antiqua" w:hAnsi="Tw Cen MT" w:cs="Book Antiqua"/>
          <w:bCs/>
          <w:sz w:val="24"/>
          <w:szCs w:val="24"/>
        </w:rPr>
        <w:t>Gunawati</w:t>
      </w:r>
      <w:proofErr w:type="spellEnd"/>
      <w:r w:rsidRPr="00907F67">
        <w:rPr>
          <w:rFonts w:ascii="Tw Cen MT" w:eastAsia="Book Antiqua" w:hAnsi="Tw Cen MT" w:cs="Book Antiqua"/>
          <w:bCs/>
          <w:sz w:val="24"/>
          <w:szCs w:val="24"/>
        </w:rPr>
        <w:t xml:space="preserve"> Sutoro</w:t>
      </w:r>
      <w:r w:rsidRPr="00907F67">
        <w:rPr>
          <w:rFonts w:ascii="Tw Cen MT" w:eastAsia="Book Antiqua" w:hAnsi="Tw Cen MT" w:cs="Book Antiqua"/>
          <w:bCs/>
          <w:sz w:val="24"/>
          <w:szCs w:val="24"/>
          <w:vertAlign w:val="superscript"/>
        </w:rPr>
        <w:t>1</w:t>
      </w:r>
      <w:r w:rsidRPr="00907F67">
        <w:rPr>
          <w:rFonts w:ascii="Tw Cen MT" w:eastAsia="Book Antiqua" w:hAnsi="Tw Cen MT" w:cs="Book Antiqua"/>
          <w:bCs/>
          <w:sz w:val="24"/>
          <w:szCs w:val="24"/>
        </w:rPr>
        <w:t xml:space="preserve">, </w:t>
      </w:r>
      <w:proofErr w:type="spellStart"/>
      <w:r w:rsidRPr="00907F67">
        <w:rPr>
          <w:rFonts w:ascii="Tw Cen MT" w:eastAsia="Book Antiqua" w:hAnsi="Tw Cen MT" w:cs="Book Antiqua"/>
          <w:bCs/>
          <w:sz w:val="24"/>
          <w:szCs w:val="24"/>
        </w:rPr>
        <w:t>Nursama</w:t>
      </w:r>
      <w:proofErr w:type="spellEnd"/>
      <w:r w:rsidRPr="00907F67">
        <w:rPr>
          <w:rFonts w:ascii="Tw Cen MT" w:eastAsia="Book Antiqua" w:hAnsi="Tw Cen MT" w:cs="Book Antiqua"/>
          <w:bCs/>
          <w:sz w:val="24"/>
          <w:szCs w:val="24"/>
        </w:rPr>
        <w:t xml:space="preserve"> Heru Apriantoro</w:t>
      </w:r>
      <w:r w:rsidRPr="00907F67">
        <w:rPr>
          <w:rFonts w:ascii="Tw Cen MT" w:eastAsia="Book Antiqua" w:hAnsi="Tw Cen MT" w:cs="Book Antiqua"/>
          <w:bCs/>
          <w:sz w:val="24"/>
          <w:szCs w:val="24"/>
          <w:vertAlign w:val="superscript"/>
        </w:rPr>
        <w:t>1</w:t>
      </w:r>
      <w:r w:rsidRPr="00907F67">
        <w:rPr>
          <w:rFonts w:ascii="Tw Cen MT" w:eastAsia="Book Antiqua" w:hAnsi="Tw Cen MT" w:cs="Book Antiqua"/>
          <w:bCs/>
          <w:sz w:val="24"/>
          <w:szCs w:val="24"/>
        </w:rPr>
        <w:t>, Guntur Winarno</w:t>
      </w:r>
      <w:r w:rsidRPr="00907F67">
        <w:rPr>
          <w:rFonts w:ascii="Tw Cen MT" w:eastAsia="Book Antiqua" w:hAnsi="Tw Cen MT" w:cs="Book Antiqua"/>
          <w:bCs/>
          <w:sz w:val="24"/>
          <w:szCs w:val="24"/>
          <w:vertAlign w:val="superscript"/>
        </w:rPr>
        <w:t>1</w:t>
      </w:r>
      <w:r w:rsidRPr="00907F67">
        <w:rPr>
          <w:rFonts w:ascii="Tw Cen MT" w:eastAsia="Book Antiqua" w:hAnsi="Tw Cen MT" w:cs="Book Antiqua"/>
          <w:bCs/>
          <w:sz w:val="24"/>
          <w:szCs w:val="24"/>
        </w:rPr>
        <w:t>, Hadi Lesmana</w:t>
      </w:r>
      <w:r w:rsidRPr="00907F67">
        <w:rPr>
          <w:rFonts w:ascii="Tw Cen MT" w:eastAsia="Book Antiqua" w:hAnsi="Tw Cen MT" w:cs="Book Antiqua"/>
          <w:bCs/>
          <w:sz w:val="24"/>
          <w:szCs w:val="24"/>
          <w:vertAlign w:val="superscript"/>
        </w:rPr>
        <w:t>2</w:t>
      </w:r>
    </w:p>
    <w:p w14:paraId="6735A16B" w14:textId="16E39A4F" w:rsidR="00907F67" w:rsidRPr="00FF4362" w:rsidRDefault="00FF4362" w:rsidP="00907F67">
      <w:pPr>
        <w:spacing w:after="0" w:line="240" w:lineRule="auto"/>
        <w:jc w:val="center"/>
        <w:rPr>
          <w:rFonts w:ascii="Tw Cen MT" w:eastAsia="Book Antiqua" w:hAnsi="Tw Cen MT" w:cs="Book Antiqua"/>
          <w:iCs/>
          <w:sz w:val="20"/>
          <w:szCs w:val="20"/>
        </w:rPr>
      </w:pPr>
      <w:proofErr w:type="spellStart"/>
      <w:r w:rsidRPr="00FF4362">
        <w:rPr>
          <w:rFonts w:ascii="Tw Cen MT" w:eastAsia="Book Antiqua" w:hAnsi="Tw Cen MT" w:cs="Book Antiqua"/>
          <w:iCs/>
          <w:color w:val="333333"/>
          <w:sz w:val="20"/>
          <w:szCs w:val="20"/>
        </w:rPr>
        <w:t>Jurusan</w:t>
      </w:r>
      <w:proofErr w:type="spellEnd"/>
      <w:r w:rsidRPr="00FF4362">
        <w:rPr>
          <w:rFonts w:ascii="Tw Cen MT" w:eastAsia="Book Antiqua" w:hAnsi="Tw Cen MT" w:cs="Book Antiqua"/>
          <w:iCs/>
          <w:color w:val="333333"/>
          <w:sz w:val="20"/>
          <w:szCs w:val="20"/>
        </w:rPr>
        <w:t xml:space="preserve"> Teknik </w:t>
      </w:r>
      <w:proofErr w:type="spellStart"/>
      <w:r w:rsidRPr="00FF4362">
        <w:rPr>
          <w:rFonts w:ascii="Tw Cen MT" w:eastAsia="Book Antiqua" w:hAnsi="Tw Cen MT" w:cs="Book Antiqua"/>
          <w:iCs/>
          <w:color w:val="333333"/>
          <w:sz w:val="20"/>
          <w:szCs w:val="20"/>
        </w:rPr>
        <w:t>Radiodiagnostik</w:t>
      </w:r>
      <w:proofErr w:type="spellEnd"/>
      <w:r w:rsidRPr="00FF4362">
        <w:rPr>
          <w:rFonts w:ascii="Tw Cen MT" w:eastAsia="Book Antiqua" w:hAnsi="Tw Cen MT" w:cs="Book Antiqua"/>
          <w:iCs/>
          <w:color w:val="333333"/>
          <w:sz w:val="20"/>
          <w:szCs w:val="20"/>
        </w:rPr>
        <w:t xml:space="preserve"> dan </w:t>
      </w:r>
      <w:proofErr w:type="spellStart"/>
      <w:r w:rsidRPr="00FF4362">
        <w:rPr>
          <w:rFonts w:ascii="Tw Cen MT" w:eastAsia="Book Antiqua" w:hAnsi="Tw Cen MT" w:cs="Book Antiqua"/>
          <w:iCs/>
          <w:color w:val="333333"/>
          <w:sz w:val="20"/>
          <w:szCs w:val="20"/>
        </w:rPr>
        <w:t>Radioterapi</w:t>
      </w:r>
      <w:proofErr w:type="spellEnd"/>
      <w:r w:rsidR="00907F67" w:rsidRPr="00FF4362">
        <w:rPr>
          <w:rFonts w:ascii="Tw Cen MT" w:eastAsia="Book Antiqua" w:hAnsi="Tw Cen MT" w:cs="Book Antiqua"/>
          <w:iCs/>
          <w:color w:val="333333"/>
          <w:sz w:val="20"/>
          <w:szCs w:val="20"/>
        </w:rPr>
        <w:t xml:space="preserve">, </w:t>
      </w:r>
      <w:proofErr w:type="spellStart"/>
      <w:r w:rsidR="00907F67" w:rsidRPr="00FF4362">
        <w:rPr>
          <w:rFonts w:ascii="Tw Cen MT" w:eastAsia="Book Antiqua" w:hAnsi="Tw Cen MT" w:cs="Book Antiqua"/>
          <w:iCs/>
          <w:color w:val="333333"/>
          <w:sz w:val="20"/>
          <w:szCs w:val="20"/>
        </w:rPr>
        <w:t>Poltekkes</w:t>
      </w:r>
      <w:proofErr w:type="spellEnd"/>
      <w:r w:rsidR="00907F67" w:rsidRPr="00FF4362">
        <w:rPr>
          <w:rFonts w:ascii="Tw Cen MT" w:eastAsia="Book Antiqua" w:hAnsi="Tw Cen MT" w:cs="Book Antiqua"/>
          <w:iCs/>
          <w:color w:val="333333"/>
          <w:sz w:val="20"/>
          <w:szCs w:val="20"/>
        </w:rPr>
        <w:t xml:space="preserve"> Jakarta II</w:t>
      </w:r>
      <w:r w:rsidR="00907F67" w:rsidRPr="00FF4362">
        <w:rPr>
          <w:rFonts w:ascii="Tw Cen MT" w:eastAsia="Book Antiqua" w:hAnsi="Tw Cen MT" w:cs="Book Antiqua"/>
          <w:iCs/>
          <w:sz w:val="20"/>
          <w:szCs w:val="20"/>
        </w:rPr>
        <w:t>, Jakarta, Indonesia</w:t>
      </w:r>
      <w:r w:rsidR="00907F67" w:rsidRPr="00FF4362">
        <w:rPr>
          <w:rFonts w:ascii="Tw Cen MT" w:eastAsia="Book Antiqua" w:hAnsi="Tw Cen MT" w:cs="Book Antiqua"/>
          <w:iCs/>
          <w:sz w:val="20"/>
          <w:szCs w:val="20"/>
          <w:vertAlign w:val="superscript"/>
        </w:rPr>
        <w:t>1</w:t>
      </w:r>
      <w:r w:rsidR="00907F67" w:rsidRPr="00FF4362">
        <w:rPr>
          <w:rFonts w:ascii="Tw Cen MT" w:eastAsia="Book Antiqua" w:hAnsi="Tw Cen MT" w:cs="Book Antiqua"/>
          <w:iCs/>
          <w:sz w:val="20"/>
          <w:szCs w:val="20"/>
        </w:rPr>
        <w:t xml:space="preserve">, RSPAD Gatot </w:t>
      </w:r>
      <w:proofErr w:type="spellStart"/>
      <w:r w:rsidR="00907F67" w:rsidRPr="00FF4362">
        <w:rPr>
          <w:rFonts w:ascii="Tw Cen MT" w:eastAsia="Book Antiqua" w:hAnsi="Tw Cen MT" w:cs="Book Antiqua"/>
          <w:iCs/>
          <w:sz w:val="20"/>
          <w:szCs w:val="20"/>
        </w:rPr>
        <w:t>Soebroto</w:t>
      </w:r>
      <w:proofErr w:type="spellEnd"/>
      <w:r w:rsidR="00907F67" w:rsidRPr="00FF4362">
        <w:rPr>
          <w:rFonts w:ascii="Tw Cen MT" w:eastAsia="Book Antiqua" w:hAnsi="Tw Cen MT" w:cs="Book Antiqua"/>
          <w:iCs/>
          <w:sz w:val="20"/>
          <w:szCs w:val="20"/>
        </w:rPr>
        <w:t>, Jakarta, Indonesia</w:t>
      </w:r>
      <w:r w:rsidR="00907F67" w:rsidRPr="00FF4362">
        <w:rPr>
          <w:rFonts w:ascii="Tw Cen MT" w:eastAsia="Twentieth Century" w:hAnsi="Tw Cen MT" w:cs="Twentieth Century"/>
          <w:iCs/>
          <w:sz w:val="20"/>
          <w:szCs w:val="20"/>
          <w:vertAlign w:val="superscript"/>
        </w:rPr>
        <w:t>2</w:t>
      </w:r>
    </w:p>
    <w:p w14:paraId="23FA8100" w14:textId="137AB558" w:rsidR="007F4948" w:rsidRPr="0096335E" w:rsidRDefault="004721E3" w:rsidP="00907F67">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Email</w:t>
      </w:r>
      <w:r w:rsidR="00FF4362">
        <w:rPr>
          <w:rFonts w:ascii="Tw Cen MT" w:eastAsia="Twentieth Century" w:hAnsi="Tw Cen MT" w:cs="Twentieth Century"/>
          <w:sz w:val="20"/>
          <w:szCs w:val="20"/>
        </w:rPr>
        <w:t>: muhammad.irsal@poltekkesjkt2.ac.id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5F4485D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79A726" w14:textId="0A135C58" w:rsidR="007F4948" w:rsidRPr="0096335E" w:rsidRDefault="0086728C">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Abstract</w:t>
      </w:r>
    </w:p>
    <w:p w14:paraId="0C02A097" w14:textId="0E81BE60" w:rsidR="00FF4362" w:rsidRPr="00D201B4" w:rsidRDefault="00D201B4" w:rsidP="00D201B4">
      <w:pPr>
        <w:spacing w:after="0" w:line="240" w:lineRule="auto"/>
        <w:ind w:left="3119"/>
        <w:jc w:val="both"/>
        <w:rPr>
          <w:rFonts w:ascii="Tw Cen MT" w:eastAsiaTheme="majorEastAsia" w:hAnsi="Tw Cen MT" w:cs="Times New Roman"/>
          <w:sz w:val="20"/>
          <w:szCs w:val="20"/>
          <w:lang w:val="en-ID"/>
        </w:rPr>
      </w:pPr>
      <w:r w:rsidRPr="00D201B4">
        <w:rPr>
          <w:rFonts w:ascii="Tw Cen MT" w:eastAsiaTheme="majorEastAsia" w:hAnsi="Tw Cen MT" w:cs="Times New Roman"/>
          <w:sz w:val="20"/>
          <w:szCs w:val="20"/>
          <w:lang w:val="en-ID"/>
        </w:rPr>
        <w:t xml:space="preserve">Several previous studies have shown that without dose evaluation and monitoring, there is a potential for deterministic radiation effects in 3D-CRT procedures. This study is expected to close the </w:t>
      </w:r>
      <w:r w:rsidRPr="00D201B4">
        <w:rPr>
          <w:rFonts w:ascii="Tw Cen MT" w:eastAsiaTheme="majorEastAsia" w:hAnsi="Tw Cen MT" w:cs="Times New Roman"/>
          <w:i/>
          <w:iCs/>
          <w:sz w:val="20"/>
          <w:szCs w:val="20"/>
          <w:lang w:val="en-ID"/>
        </w:rPr>
        <w:t>gap</w:t>
      </w:r>
      <w:r w:rsidRPr="00D201B4">
        <w:rPr>
          <w:rFonts w:ascii="Tw Cen MT" w:eastAsiaTheme="majorEastAsia" w:hAnsi="Tw Cen MT" w:cs="Times New Roman"/>
          <w:sz w:val="20"/>
          <w:szCs w:val="20"/>
          <w:lang w:val="en-ID"/>
        </w:rPr>
        <w:t xml:space="preserve"> by conducting a more comprehensive evaluation of the 3D-CRT technique for breast cancer patients. The research method is quantitative analysis with a study sample of 20 breast cancer patients. Data processing was carried out by conducting statistical tests for the distribution value of </w:t>
      </w:r>
      <w:r w:rsidRPr="00D201B4">
        <w:rPr>
          <w:rFonts w:ascii="Tw Cen MT" w:eastAsiaTheme="majorEastAsia" w:hAnsi="Tw Cen MT" w:cs="Times New Roman"/>
          <w:i/>
          <w:iCs/>
          <w:sz w:val="20"/>
          <w:szCs w:val="20"/>
          <w:lang w:val="en-ID"/>
        </w:rPr>
        <w:t>organs at risk</w:t>
      </w:r>
      <w:r w:rsidRPr="00D201B4">
        <w:rPr>
          <w:rFonts w:ascii="Tw Cen MT" w:eastAsiaTheme="majorEastAsia" w:hAnsi="Tw Cen MT" w:cs="Times New Roman"/>
          <w:sz w:val="20"/>
          <w:szCs w:val="20"/>
          <w:lang w:val="en-ID"/>
        </w:rPr>
        <w:t xml:space="preserve"> (OAR) against the </w:t>
      </w:r>
      <w:r w:rsidRPr="00D201B4">
        <w:rPr>
          <w:rFonts w:ascii="Tw Cen MT" w:eastAsiaTheme="majorEastAsia" w:hAnsi="Tw Cen MT" w:cs="Times New Roman"/>
          <w:i/>
          <w:iCs/>
          <w:sz w:val="20"/>
          <w:szCs w:val="20"/>
          <w:lang w:val="en-ID"/>
        </w:rPr>
        <w:t>Radiation Therapy Oncology Group</w:t>
      </w:r>
      <w:r w:rsidRPr="00D201B4">
        <w:rPr>
          <w:rFonts w:ascii="Tw Cen MT" w:eastAsiaTheme="majorEastAsia" w:hAnsi="Tw Cen MT" w:cs="Times New Roman"/>
          <w:sz w:val="20"/>
          <w:szCs w:val="20"/>
          <w:lang w:val="en-ID"/>
        </w:rPr>
        <w:t xml:space="preserve"> (RTOG) guidelines and </w:t>
      </w:r>
      <w:proofErr w:type="spellStart"/>
      <w:r w:rsidRPr="00D201B4">
        <w:rPr>
          <w:rFonts w:ascii="Tw Cen MT" w:eastAsiaTheme="majorEastAsia" w:hAnsi="Tw Cen MT" w:cs="Times New Roman"/>
          <w:sz w:val="20"/>
          <w:szCs w:val="20"/>
          <w:lang w:val="en-ID"/>
        </w:rPr>
        <w:t>analyzing</w:t>
      </w:r>
      <w:proofErr w:type="spellEnd"/>
      <w:r w:rsidRPr="00D201B4">
        <w:rPr>
          <w:rFonts w:ascii="Tw Cen MT" w:eastAsiaTheme="majorEastAsia" w:hAnsi="Tw Cen MT" w:cs="Times New Roman"/>
          <w:sz w:val="20"/>
          <w:szCs w:val="20"/>
          <w:lang w:val="en-ID"/>
        </w:rPr>
        <w:t xml:space="preserve"> the </w:t>
      </w:r>
      <w:r>
        <w:rPr>
          <w:rFonts w:ascii="Tw Cen MT" w:eastAsiaTheme="majorEastAsia" w:hAnsi="Tw Cen MT" w:cs="Times New Roman"/>
          <w:sz w:val="20"/>
          <w:szCs w:val="20"/>
          <w:lang w:val="en-ID"/>
        </w:rPr>
        <w:t>conformity index (CI)</w:t>
      </w:r>
      <w:r w:rsidRPr="00D201B4">
        <w:rPr>
          <w:rFonts w:ascii="Tw Cen MT" w:eastAsiaTheme="majorEastAsia" w:hAnsi="Tw Cen MT" w:cs="Times New Roman"/>
          <w:sz w:val="20"/>
          <w:szCs w:val="20"/>
          <w:lang w:val="en-ID"/>
        </w:rPr>
        <w:t xml:space="preserve"> and </w:t>
      </w:r>
      <w:r>
        <w:rPr>
          <w:rFonts w:ascii="Tw Cen MT" w:eastAsiaTheme="majorEastAsia" w:hAnsi="Tw Cen MT" w:cs="Times New Roman"/>
          <w:sz w:val="20"/>
          <w:szCs w:val="20"/>
          <w:lang w:val="en-ID"/>
        </w:rPr>
        <w:t>homogeneity index (HI)</w:t>
      </w:r>
      <w:r w:rsidRPr="00D201B4">
        <w:rPr>
          <w:rFonts w:ascii="Tw Cen MT" w:eastAsiaTheme="majorEastAsia" w:hAnsi="Tw Cen MT" w:cs="Times New Roman"/>
          <w:sz w:val="20"/>
          <w:szCs w:val="20"/>
          <w:lang w:val="en-ID"/>
        </w:rPr>
        <w:t xml:space="preserve"> values according to the values recommended by the </w:t>
      </w:r>
      <w:r w:rsidRPr="00D201B4">
        <w:rPr>
          <w:rFonts w:ascii="Tw Cen MT" w:eastAsiaTheme="majorEastAsia" w:hAnsi="Tw Cen MT" w:cs="Times New Roman"/>
          <w:i/>
          <w:iCs/>
          <w:sz w:val="20"/>
          <w:szCs w:val="20"/>
          <w:lang w:val="en-ID"/>
        </w:rPr>
        <w:t>International Commission Radiation Unit</w:t>
      </w:r>
      <w:r w:rsidRPr="00D201B4">
        <w:rPr>
          <w:rFonts w:ascii="Tw Cen MT" w:eastAsiaTheme="majorEastAsia" w:hAnsi="Tw Cen MT" w:cs="Times New Roman"/>
          <w:sz w:val="20"/>
          <w:szCs w:val="20"/>
          <w:lang w:val="en-ID"/>
        </w:rPr>
        <w:t xml:space="preserve"> (ICRU). The results of this study obtained OAR doses for the lungs and heart are still within the tolerance value limits set by RTOG </w:t>
      </w:r>
      <w:r w:rsidRPr="00D201B4">
        <w:rPr>
          <w:rFonts w:ascii="Tw Cen MT" w:eastAsiaTheme="majorEastAsia" w:hAnsi="Tw Cen MT" w:cs="Times New Roman"/>
          <w:i/>
          <w:iCs/>
          <w:sz w:val="20"/>
          <w:szCs w:val="20"/>
          <w:lang w:val="en-ID"/>
        </w:rPr>
        <w:t>p-value</w:t>
      </w:r>
      <w:r w:rsidRPr="00D201B4">
        <w:rPr>
          <w:rFonts w:ascii="Tw Cen MT" w:eastAsiaTheme="majorEastAsia" w:hAnsi="Tw Cen MT" w:cs="Times New Roman"/>
          <w:sz w:val="20"/>
          <w:szCs w:val="20"/>
          <w:lang w:val="en-ID"/>
        </w:rPr>
        <w:t xml:space="preserve"> &lt;0.05. then for CI and HI there is a deviation </w:t>
      </w:r>
      <w:r w:rsidRPr="00D201B4">
        <w:rPr>
          <w:rFonts w:ascii="Tw Cen MT" w:eastAsiaTheme="majorEastAsia" w:hAnsi="Tw Cen MT" w:cs="Times New Roman"/>
          <w:i/>
          <w:iCs/>
          <w:sz w:val="20"/>
          <w:szCs w:val="20"/>
          <w:lang w:val="en-ID"/>
        </w:rPr>
        <w:t>p-value</w:t>
      </w:r>
      <w:r w:rsidRPr="00D201B4">
        <w:rPr>
          <w:rFonts w:ascii="Tw Cen MT" w:eastAsiaTheme="majorEastAsia" w:hAnsi="Tw Cen MT" w:cs="Times New Roman"/>
          <w:sz w:val="20"/>
          <w:szCs w:val="20"/>
          <w:lang w:val="en-ID"/>
        </w:rPr>
        <w:t xml:space="preserve"> &lt;0.05 that there is a difference between the values obtained and the ICRU recommended value. This is due to the location of the target or </w:t>
      </w:r>
      <w:proofErr w:type="spellStart"/>
      <w:r w:rsidRPr="00D201B4">
        <w:rPr>
          <w:rFonts w:ascii="Tw Cen MT" w:eastAsiaTheme="majorEastAsia" w:hAnsi="Tw Cen MT" w:cs="Times New Roman"/>
          <w:sz w:val="20"/>
          <w:szCs w:val="20"/>
          <w:lang w:val="en-ID"/>
        </w:rPr>
        <w:t>tumor</w:t>
      </w:r>
      <w:proofErr w:type="spellEnd"/>
      <w:r w:rsidRPr="00D201B4">
        <w:rPr>
          <w:rFonts w:ascii="Tw Cen MT" w:eastAsiaTheme="majorEastAsia" w:hAnsi="Tw Cen MT" w:cs="Times New Roman"/>
          <w:sz w:val="20"/>
          <w:szCs w:val="20"/>
          <w:lang w:val="en-ID"/>
        </w:rPr>
        <w:t xml:space="preserve"> adjacent to the OAR, to keep the OAR value in accordance with the specified limit value.</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63274BD0" w:rsidR="007F4948" w:rsidRPr="0096335E" w:rsidRDefault="00FF4362"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 xml:space="preserve">Dose Volume Histogram (DVH), Conformity Index (CI), Homogeneity Index (HI), </w:t>
      </w:r>
      <w:r w:rsidR="003903DD">
        <w:rPr>
          <w:rFonts w:ascii="Tw Cen MT" w:eastAsia="Twentieth Century" w:hAnsi="Tw Cen MT" w:cs="Twentieth Century"/>
          <w:i/>
          <w:sz w:val="20"/>
          <w:szCs w:val="20"/>
        </w:rPr>
        <w:t>Breast Cancers</w:t>
      </w:r>
      <w:r>
        <w:rPr>
          <w:rFonts w:ascii="Tw Cen MT" w:eastAsia="Twentieth Century" w:hAnsi="Tw Cen MT" w:cs="Twentieth Century"/>
          <w:i/>
          <w:sz w:val="20"/>
          <w:szCs w:val="20"/>
        </w:rPr>
        <w:t>.</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CDDF61D" w14:textId="703AFA7B" w:rsidR="00FF4362" w:rsidRPr="00D201B4" w:rsidRDefault="00D201B4" w:rsidP="00D201B4">
      <w:pPr>
        <w:tabs>
          <w:tab w:val="left" w:pos="426"/>
        </w:tabs>
        <w:spacing w:after="0" w:line="240" w:lineRule="auto"/>
        <w:ind w:left="3150"/>
        <w:jc w:val="both"/>
        <w:rPr>
          <w:rFonts w:ascii="Tw Cen MT" w:hAnsi="Tw Cen MT" w:cs="Times New Roman"/>
          <w:sz w:val="20"/>
          <w:szCs w:val="20"/>
          <w:lang w:val="en-ID"/>
        </w:rPr>
      </w:pPr>
      <w:proofErr w:type="spellStart"/>
      <w:r w:rsidRPr="00D201B4">
        <w:rPr>
          <w:rFonts w:ascii="Tw Cen MT" w:hAnsi="Tw Cen MT" w:cs="Times New Roman"/>
          <w:sz w:val="20"/>
          <w:szCs w:val="20"/>
          <w:lang w:val="en-ID"/>
        </w:rPr>
        <w:t>Beberapa</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penelitian</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sebelumnya</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telah</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menunjukkan</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bahwa</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tanpa</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evaluasi</w:t>
      </w:r>
      <w:proofErr w:type="spellEnd"/>
      <w:r w:rsidRPr="00D201B4">
        <w:rPr>
          <w:rFonts w:ascii="Tw Cen MT" w:hAnsi="Tw Cen MT" w:cs="Times New Roman"/>
          <w:sz w:val="20"/>
          <w:szCs w:val="20"/>
          <w:lang w:val="en-ID"/>
        </w:rPr>
        <w:t xml:space="preserve"> dan monitoring </w:t>
      </w:r>
      <w:proofErr w:type="spellStart"/>
      <w:r w:rsidRPr="00D201B4">
        <w:rPr>
          <w:rFonts w:ascii="Tw Cen MT" w:hAnsi="Tw Cen MT" w:cs="Times New Roman"/>
          <w:sz w:val="20"/>
          <w:szCs w:val="20"/>
          <w:lang w:val="en-ID"/>
        </w:rPr>
        <w:t>dosis</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berpotensi</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menyebabkan</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efek</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radiasi</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deterministik</w:t>
      </w:r>
      <w:proofErr w:type="spellEnd"/>
      <w:r w:rsidRPr="00D201B4">
        <w:rPr>
          <w:rFonts w:ascii="Tw Cen MT" w:hAnsi="Tw Cen MT" w:cs="Times New Roman"/>
          <w:sz w:val="20"/>
          <w:szCs w:val="20"/>
          <w:lang w:val="en-ID"/>
        </w:rPr>
        <w:t xml:space="preserve"> pada </w:t>
      </w:r>
      <w:proofErr w:type="spellStart"/>
      <w:r w:rsidRPr="00D201B4">
        <w:rPr>
          <w:rFonts w:ascii="Tw Cen MT" w:hAnsi="Tw Cen MT" w:cs="Times New Roman"/>
          <w:sz w:val="20"/>
          <w:szCs w:val="20"/>
          <w:lang w:val="en-ID"/>
        </w:rPr>
        <w:t>prosedur</w:t>
      </w:r>
      <w:proofErr w:type="spellEnd"/>
      <w:r w:rsidRPr="00D201B4">
        <w:rPr>
          <w:rFonts w:ascii="Tw Cen MT" w:hAnsi="Tw Cen MT" w:cs="Times New Roman"/>
          <w:sz w:val="20"/>
          <w:szCs w:val="20"/>
          <w:lang w:val="en-ID"/>
        </w:rPr>
        <w:t xml:space="preserve"> 3D-CRT. Dalam </w:t>
      </w:r>
      <w:proofErr w:type="spellStart"/>
      <w:r w:rsidRPr="00D201B4">
        <w:rPr>
          <w:rFonts w:ascii="Tw Cen MT" w:hAnsi="Tw Cen MT" w:cs="Times New Roman"/>
          <w:sz w:val="20"/>
          <w:szCs w:val="20"/>
          <w:lang w:val="en-ID"/>
        </w:rPr>
        <w:t>penelitian</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ini</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diharapkan</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dapat</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menutup</w:t>
      </w:r>
      <w:proofErr w:type="spellEnd"/>
      <w:r w:rsidRPr="00D201B4">
        <w:rPr>
          <w:rFonts w:ascii="Tw Cen MT" w:hAnsi="Tw Cen MT" w:cs="Times New Roman"/>
          <w:sz w:val="20"/>
          <w:szCs w:val="20"/>
          <w:lang w:val="en-ID"/>
        </w:rPr>
        <w:t xml:space="preserve"> </w:t>
      </w:r>
      <w:r w:rsidRPr="00D201B4">
        <w:rPr>
          <w:rFonts w:ascii="Tw Cen MT" w:hAnsi="Tw Cen MT" w:cs="Times New Roman"/>
          <w:i/>
          <w:iCs/>
          <w:sz w:val="20"/>
          <w:szCs w:val="20"/>
          <w:lang w:val="en-ID"/>
        </w:rPr>
        <w:t>gap</w:t>
      </w:r>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dengan</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melakukan</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evaluasi</w:t>
      </w:r>
      <w:proofErr w:type="spellEnd"/>
      <w:r w:rsidRPr="00D201B4">
        <w:rPr>
          <w:rFonts w:ascii="Tw Cen MT" w:hAnsi="Tw Cen MT" w:cs="Times New Roman"/>
          <w:sz w:val="20"/>
          <w:szCs w:val="20"/>
          <w:lang w:val="en-ID"/>
        </w:rPr>
        <w:t xml:space="preserve"> yang </w:t>
      </w:r>
      <w:proofErr w:type="spellStart"/>
      <w:r w:rsidRPr="00D201B4">
        <w:rPr>
          <w:rFonts w:ascii="Tw Cen MT" w:hAnsi="Tw Cen MT" w:cs="Times New Roman"/>
          <w:sz w:val="20"/>
          <w:szCs w:val="20"/>
          <w:lang w:val="en-ID"/>
        </w:rPr>
        <w:t>lebih</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komprehensif</w:t>
      </w:r>
      <w:proofErr w:type="spellEnd"/>
      <w:r w:rsidRPr="00D201B4">
        <w:rPr>
          <w:rFonts w:ascii="Tw Cen MT" w:hAnsi="Tw Cen MT" w:cs="Times New Roman"/>
          <w:sz w:val="20"/>
          <w:szCs w:val="20"/>
          <w:lang w:val="en-ID"/>
        </w:rPr>
        <w:t xml:space="preserve"> pada </w:t>
      </w:r>
      <w:proofErr w:type="spellStart"/>
      <w:r w:rsidRPr="00D201B4">
        <w:rPr>
          <w:rFonts w:ascii="Tw Cen MT" w:hAnsi="Tw Cen MT" w:cs="Times New Roman"/>
          <w:sz w:val="20"/>
          <w:szCs w:val="20"/>
          <w:lang w:val="en-ID"/>
        </w:rPr>
        <w:t>teknik</w:t>
      </w:r>
      <w:proofErr w:type="spellEnd"/>
      <w:r w:rsidRPr="00D201B4">
        <w:rPr>
          <w:rFonts w:ascii="Tw Cen MT" w:hAnsi="Tw Cen MT" w:cs="Times New Roman"/>
          <w:sz w:val="20"/>
          <w:szCs w:val="20"/>
          <w:lang w:val="en-ID"/>
        </w:rPr>
        <w:t xml:space="preserve"> 3D-CRT </w:t>
      </w:r>
      <w:proofErr w:type="spellStart"/>
      <w:r w:rsidRPr="00D201B4">
        <w:rPr>
          <w:rFonts w:ascii="Tw Cen MT" w:hAnsi="Tw Cen MT" w:cs="Times New Roman"/>
          <w:sz w:val="20"/>
          <w:szCs w:val="20"/>
          <w:lang w:val="en-ID"/>
        </w:rPr>
        <w:t>pasien</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kanker</w:t>
      </w:r>
      <w:proofErr w:type="spellEnd"/>
      <w:r w:rsidRPr="00D201B4">
        <w:rPr>
          <w:rFonts w:ascii="Tw Cen MT" w:hAnsi="Tw Cen MT" w:cs="Times New Roman"/>
          <w:sz w:val="20"/>
          <w:szCs w:val="20"/>
          <w:lang w:val="en-ID"/>
        </w:rPr>
        <w:t xml:space="preserve"> </w:t>
      </w:r>
      <w:proofErr w:type="spellStart"/>
      <w:r w:rsidRPr="00D201B4">
        <w:rPr>
          <w:rFonts w:ascii="Tw Cen MT" w:hAnsi="Tw Cen MT" w:cs="Times New Roman"/>
          <w:sz w:val="20"/>
          <w:szCs w:val="20"/>
          <w:lang w:val="en-ID"/>
        </w:rPr>
        <w:t>payudara</w:t>
      </w:r>
      <w:proofErr w:type="spellEnd"/>
      <w:r w:rsidR="00FF4362" w:rsidRPr="00382A0D">
        <w:rPr>
          <w:rFonts w:ascii="Tw Cen MT" w:hAnsi="Tw Cen MT" w:cs="Times New Roman"/>
          <w:sz w:val="20"/>
          <w:szCs w:val="20"/>
        </w:rPr>
        <w:t>.</w:t>
      </w:r>
      <w:r>
        <w:rPr>
          <w:rFonts w:ascii="Tw Cen MT" w:hAnsi="Tw Cen MT" w:cs="Times New Roman"/>
          <w:sz w:val="20"/>
          <w:szCs w:val="20"/>
        </w:rPr>
        <w:t xml:space="preserve"> </w:t>
      </w:r>
      <w:r w:rsidR="00FF4362" w:rsidRPr="00382A0D">
        <w:rPr>
          <w:rFonts w:ascii="Tw Cen MT" w:hAnsi="Tw Cen MT" w:cs="Times New Roman"/>
          <w:sz w:val="20"/>
          <w:szCs w:val="20"/>
        </w:rPr>
        <w:t xml:space="preserve">Metode </w:t>
      </w:r>
      <w:proofErr w:type="spellStart"/>
      <w:r w:rsidR="00FF4362" w:rsidRPr="00382A0D">
        <w:rPr>
          <w:rFonts w:ascii="Tw Cen MT" w:hAnsi="Tw Cen MT" w:cs="Times New Roman"/>
          <w:sz w:val="20"/>
          <w:szCs w:val="20"/>
        </w:rPr>
        <w:t>penelitian</w:t>
      </w:r>
      <w:proofErr w:type="spellEnd"/>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rPr>
        <w:t>bersifat</w:t>
      </w:r>
      <w:proofErr w:type="spellEnd"/>
      <w:r w:rsidR="00FF4362" w:rsidRPr="00382A0D">
        <w:rPr>
          <w:rFonts w:ascii="Tw Cen MT" w:hAnsi="Tw Cen MT" w:cs="Times New Roman"/>
          <w:sz w:val="20"/>
          <w:szCs w:val="20"/>
          <w:lang w:val="en-ID"/>
        </w:rPr>
        <w:t xml:space="preserve"> </w:t>
      </w:r>
      <w:proofErr w:type="spellStart"/>
      <w:r w:rsidR="00FF4362" w:rsidRPr="00382A0D">
        <w:rPr>
          <w:rFonts w:ascii="Tw Cen MT" w:hAnsi="Tw Cen MT" w:cs="Times New Roman"/>
          <w:sz w:val="20"/>
          <w:szCs w:val="20"/>
          <w:lang w:val="en-ID"/>
        </w:rPr>
        <w:t>analisis</w:t>
      </w:r>
      <w:proofErr w:type="spellEnd"/>
      <w:r w:rsidR="00FF4362" w:rsidRPr="00382A0D">
        <w:rPr>
          <w:rFonts w:ascii="Tw Cen MT" w:hAnsi="Tw Cen MT" w:cs="Times New Roman"/>
          <w:sz w:val="20"/>
          <w:szCs w:val="20"/>
          <w:lang w:val="en-ID"/>
        </w:rPr>
        <w:t xml:space="preserve"> </w:t>
      </w:r>
      <w:proofErr w:type="spellStart"/>
      <w:r w:rsidR="00FF4362" w:rsidRPr="00382A0D">
        <w:rPr>
          <w:rFonts w:ascii="Tw Cen MT" w:hAnsi="Tw Cen MT" w:cs="Times New Roman"/>
          <w:sz w:val="20"/>
          <w:szCs w:val="20"/>
          <w:lang w:val="en-ID"/>
        </w:rPr>
        <w:t>kuantitatif</w:t>
      </w:r>
      <w:proofErr w:type="spellEnd"/>
      <w:r w:rsidR="00FF4362" w:rsidRPr="00382A0D">
        <w:rPr>
          <w:rFonts w:ascii="Tw Cen MT" w:hAnsi="Tw Cen MT" w:cs="Times New Roman"/>
          <w:sz w:val="20"/>
          <w:szCs w:val="20"/>
          <w:lang w:val="en-ID"/>
        </w:rPr>
        <w:t xml:space="preserve"> </w:t>
      </w:r>
      <w:proofErr w:type="spellStart"/>
      <w:r w:rsidR="00FF4362" w:rsidRPr="00382A0D">
        <w:rPr>
          <w:rFonts w:ascii="Tw Cen MT" w:hAnsi="Tw Cen MT" w:cs="Times New Roman"/>
          <w:sz w:val="20"/>
          <w:szCs w:val="20"/>
          <w:lang w:val="en-ID"/>
        </w:rPr>
        <w:t>dengan</w:t>
      </w:r>
      <w:proofErr w:type="spellEnd"/>
      <w:r w:rsidR="00FF4362" w:rsidRPr="00382A0D">
        <w:rPr>
          <w:rFonts w:ascii="Tw Cen MT" w:hAnsi="Tw Cen MT" w:cs="Times New Roman"/>
          <w:sz w:val="20"/>
          <w:szCs w:val="20"/>
          <w:lang w:val="en-ID"/>
        </w:rPr>
        <w:t xml:space="preserve"> </w:t>
      </w:r>
      <w:proofErr w:type="spellStart"/>
      <w:r w:rsidR="00FF4362" w:rsidRPr="00382A0D">
        <w:rPr>
          <w:rFonts w:ascii="Tw Cen MT" w:hAnsi="Tw Cen MT" w:cs="Times New Roman"/>
          <w:sz w:val="20"/>
          <w:szCs w:val="20"/>
          <w:lang w:val="en-ID"/>
        </w:rPr>
        <w:t>sampel</w:t>
      </w:r>
      <w:proofErr w:type="spellEnd"/>
      <w:r w:rsidR="00FF4362" w:rsidRPr="00382A0D">
        <w:rPr>
          <w:rFonts w:ascii="Tw Cen MT" w:hAnsi="Tw Cen MT" w:cs="Times New Roman"/>
          <w:sz w:val="20"/>
          <w:szCs w:val="20"/>
          <w:lang w:val="en-ID"/>
        </w:rPr>
        <w:t xml:space="preserve"> </w:t>
      </w:r>
      <w:proofErr w:type="spellStart"/>
      <w:r w:rsidR="00FF4362" w:rsidRPr="00382A0D">
        <w:rPr>
          <w:rFonts w:ascii="Tw Cen MT" w:hAnsi="Tw Cen MT" w:cs="Times New Roman"/>
          <w:sz w:val="20"/>
          <w:szCs w:val="20"/>
          <w:lang w:val="en-ID"/>
        </w:rPr>
        <w:t>penelitian</w:t>
      </w:r>
      <w:proofErr w:type="spellEnd"/>
      <w:r w:rsidR="00FF4362" w:rsidRPr="00382A0D">
        <w:rPr>
          <w:rFonts w:ascii="Tw Cen MT" w:hAnsi="Tw Cen MT" w:cs="Times New Roman"/>
          <w:sz w:val="20"/>
          <w:szCs w:val="20"/>
          <w:lang w:val="en-ID"/>
        </w:rPr>
        <w:t xml:space="preserve"> </w:t>
      </w:r>
      <w:proofErr w:type="spellStart"/>
      <w:r w:rsidR="003903DD">
        <w:rPr>
          <w:rFonts w:ascii="Tw Cen MT" w:hAnsi="Tw Cen MT" w:cs="Times New Roman"/>
          <w:sz w:val="20"/>
          <w:szCs w:val="20"/>
          <w:lang w:val="en-ID"/>
        </w:rPr>
        <w:t>berjumlah</w:t>
      </w:r>
      <w:proofErr w:type="spellEnd"/>
      <w:r w:rsidR="00FF4362" w:rsidRPr="00382A0D">
        <w:rPr>
          <w:rFonts w:ascii="Tw Cen MT" w:hAnsi="Tw Cen MT" w:cs="Times New Roman"/>
          <w:sz w:val="20"/>
          <w:szCs w:val="20"/>
          <w:lang w:val="en-ID"/>
        </w:rPr>
        <w:t xml:space="preserve"> 20 </w:t>
      </w:r>
      <w:proofErr w:type="spellStart"/>
      <w:r w:rsidR="00FF4362" w:rsidRPr="00382A0D">
        <w:rPr>
          <w:rFonts w:ascii="Tw Cen MT" w:hAnsi="Tw Cen MT" w:cs="Times New Roman"/>
          <w:sz w:val="20"/>
          <w:szCs w:val="20"/>
          <w:lang w:val="en-ID"/>
        </w:rPr>
        <w:t>pasien</w:t>
      </w:r>
      <w:proofErr w:type="spellEnd"/>
      <w:r w:rsidR="00FF4362" w:rsidRPr="00382A0D">
        <w:rPr>
          <w:rFonts w:ascii="Tw Cen MT" w:hAnsi="Tw Cen MT" w:cs="Times New Roman"/>
          <w:sz w:val="20"/>
          <w:szCs w:val="20"/>
          <w:lang w:val="en-ID"/>
        </w:rPr>
        <w:t xml:space="preserve"> </w:t>
      </w:r>
      <w:proofErr w:type="spellStart"/>
      <w:r w:rsidR="00FF4362" w:rsidRPr="00382A0D">
        <w:rPr>
          <w:rFonts w:ascii="Tw Cen MT" w:hAnsi="Tw Cen MT" w:cs="Times New Roman"/>
          <w:sz w:val="20"/>
          <w:szCs w:val="20"/>
          <w:lang w:val="en-ID"/>
        </w:rPr>
        <w:t>kanker</w:t>
      </w:r>
      <w:proofErr w:type="spellEnd"/>
      <w:r w:rsidR="00FF4362" w:rsidRPr="00382A0D">
        <w:rPr>
          <w:rFonts w:ascii="Tw Cen MT" w:hAnsi="Tw Cen MT" w:cs="Times New Roman"/>
          <w:sz w:val="20"/>
          <w:szCs w:val="20"/>
          <w:lang w:val="en-ID"/>
        </w:rPr>
        <w:t xml:space="preserve"> </w:t>
      </w:r>
      <w:proofErr w:type="spellStart"/>
      <w:r w:rsidR="00FF4362" w:rsidRPr="00382A0D">
        <w:rPr>
          <w:rFonts w:ascii="Tw Cen MT" w:hAnsi="Tw Cen MT" w:cs="Times New Roman"/>
          <w:sz w:val="20"/>
          <w:szCs w:val="20"/>
          <w:lang w:val="en-ID"/>
        </w:rPr>
        <w:t>payudara</w:t>
      </w:r>
      <w:proofErr w:type="spellEnd"/>
      <w:r w:rsidR="00FF4362" w:rsidRPr="00382A0D">
        <w:rPr>
          <w:rFonts w:ascii="Tw Cen MT" w:hAnsi="Tw Cen MT" w:cs="Times New Roman"/>
          <w:sz w:val="20"/>
          <w:szCs w:val="20"/>
          <w:lang w:val="en-ID"/>
        </w:rPr>
        <w:t>.</w:t>
      </w:r>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lang w:val="en-ID"/>
        </w:rPr>
        <w:t>Pengolahan</w:t>
      </w:r>
      <w:proofErr w:type="spellEnd"/>
      <w:r w:rsidR="00FF4362" w:rsidRPr="00382A0D">
        <w:rPr>
          <w:rFonts w:ascii="Tw Cen MT" w:hAnsi="Tw Cen MT" w:cs="Times New Roman"/>
          <w:sz w:val="20"/>
          <w:szCs w:val="20"/>
          <w:lang w:val="en-ID"/>
        </w:rPr>
        <w:t xml:space="preserve"> data </w:t>
      </w:r>
      <w:proofErr w:type="spellStart"/>
      <w:r w:rsidR="00FF4362" w:rsidRPr="00382A0D">
        <w:rPr>
          <w:rFonts w:ascii="Tw Cen MT" w:hAnsi="Tw Cen MT" w:cs="Times New Roman"/>
          <w:sz w:val="20"/>
          <w:szCs w:val="20"/>
          <w:lang w:val="en-ID"/>
        </w:rPr>
        <w:t>dilakukan</w:t>
      </w:r>
      <w:proofErr w:type="spellEnd"/>
      <w:r w:rsidR="00FF4362" w:rsidRPr="00382A0D">
        <w:rPr>
          <w:rFonts w:ascii="Tw Cen MT" w:hAnsi="Tw Cen MT" w:cs="Times New Roman"/>
          <w:sz w:val="20"/>
          <w:szCs w:val="20"/>
          <w:lang w:val="en-ID"/>
        </w:rPr>
        <w:t xml:space="preserve"> </w:t>
      </w:r>
      <w:proofErr w:type="spellStart"/>
      <w:r w:rsidR="00FF4362" w:rsidRPr="00382A0D">
        <w:rPr>
          <w:rFonts w:ascii="Tw Cen MT" w:hAnsi="Tw Cen MT" w:cs="Times New Roman"/>
          <w:sz w:val="20"/>
          <w:szCs w:val="20"/>
          <w:lang w:val="en-ID"/>
        </w:rPr>
        <w:t>dengan</w:t>
      </w:r>
      <w:proofErr w:type="spellEnd"/>
      <w:r w:rsidR="00FF4362" w:rsidRPr="00382A0D">
        <w:rPr>
          <w:rFonts w:ascii="Tw Cen MT" w:hAnsi="Tw Cen MT" w:cs="Times New Roman"/>
          <w:sz w:val="20"/>
          <w:szCs w:val="20"/>
          <w:lang w:val="en-ID"/>
        </w:rPr>
        <w:t xml:space="preserve"> </w:t>
      </w:r>
      <w:proofErr w:type="spellStart"/>
      <w:r w:rsidR="00FF4362" w:rsidRPr="00382A0D">
        <w:rPr>
          <w:rFonts w:ascii="Tw Cen MT" w:hAnsi="Tw Cen MT" w:cs="Times New Roman"/>
          <w:sz w:val="20"/>
          <w:szCs w:val="20"/>
          <w:lang w:val="en-ID"/>
        </w:rPr>
        <w:t>melakukan</w:t>
      </w:r>
      <w:proofErr w:type="spellEnd"/>
      <w:r w:rsidR="00FF4362" w:rsidRPr="00382A0D">
        <w:rPr>
          <w:rFonts w:ascii="Tw Cen MT" w:hAnsi="Tw Cen MT" w:cs="Times New Roman"/>
          <w:sz w:val="20"/>
          <w:szCs w:val="20"/>
          <w:lang w:val="en-ID"/>
        </w:rPr>
        <w:t xml:space="preserve"> uji </w:t>
      </w:r>
      <w:proofErr w:type="spellStart"/>
      <w:r w:rsidR="00FF4362" w:rsidRPr="00382A0D">
        <w:rPr>
          <w:rFonts w:ascii="Tw Cen MT" w:hAnsi="Tw Cen MT" w:cs="Times New Roman"/>
          <w:sz w:val="20"/>
          <w:szCs w:val="20"/>
          <w:lang w:val="en-ID"/>
        </w:rPr>
        <w:t>statistik</w:t>
      </w:r>
      <w:proofErr w:type="spellEnd"/>
      <w:r w:rsidR="00FF4362" w:rsidRPr="00382A0D">
        <w:rPr>
          <w:rFonts w:ascii="Tw Cen MT" w:hAnsi="Tw Cen MT" w:cs="Times New Roman"/>
          <w:sz w:val="20"/>
          <w:szCs w:val="20"/>
          <w:lang w:val="en-ID"/>
        </w:rPr>
        <w:t xml:space="preserve"> </w:t>
      </w:r>
      <w:proofErr w:type="spellStart"/>
      <w:r w:rsidR="00FF4362" w:rsidRPr="00382A0D">
        <w:rPr>
          <w:rFonts w:ascii="Tw Cen MT" w:hAnsi="Tw Cen MT" w:cs="Times New Roman"/>
          <w:sz w:val="20"/>
          <w:szCs w:val="20"/>
          <w:lang w:val="en-ID"/>
        </w:rPr>
        <w:t>untuk</w:t>
      </w:r>
      <w:proofErr w:type="spellEnd"/>
      <w:r w:rsidR="00FF4362" w:rsidRPr="00382A0D">
        <w:rPr>
          <w:rFonts w:ascii="Tw Cen MT" w:hAnsi="Tw Cen MT" w:cs="Times New Roman"/>
          <w:sz w:val="20"/>
          <w:szCs w:val="20"/>
          <w:lang w:val="en-ID"/>
        </w:rPr>
        <w:t xml:space="preserve"> </w:t>
      </w:r>
      <w:proofErr w:type="spellStart"/>
      <w:r w:rsidR="00FF4362" w:rsidRPr="00382A0D">
        <w:rPr>
          <w:rFonts w:ascii="Tw Cen MT" w:hAnsi="Tw Cen MT" w:cs="Times New Roman"/>
          <w:sz w:val="20"/>
          <w:szCs w:val="20"/>
          <w:lang w:val="en-ID"/>
        </w:rPr>
        <w:t>nilai</w:t>
      </w:r>
      <w:proofErr w:type="spellEnd"/>
      <w:r w:rsidR="00FF4362" w:rsidRPr="00382A0D">
        <w:rPr>
          <w:rFonts w:ascii="Tw Cen MT" w:hAnsi="Tw Cen MT" w:cs="Times New Roman"/>
          <w:sz w:val="20"/>
          <w:szCs w:val="20"/>
          <w:lang w:val="en-ID"/>
        </w:rPr>
        <w:t xml:space="preserve"> </w:t>
      </w:r>
      <w:proofErr w:type="spellStart"/>
      <w:r w:rsidR="00FF4362" w:rsidRPr="00382A0D">
        <w:rPr>
          <w:rFonts w:ascii="Tw Cen MT" w:hAnsi="Tw Cen MT" w:cs="Times New Roman"/>
          <w:sz w:val="20"/>
          <w:szCs w:val="20"/>
          <w:lang w:val="en-ID"/>
        </w:rPr>
        <w:t>distribusi</w:t>
      </w:r>
      <w:proofErr w:type="spellEnd"/>
      <w:r w:rsidR="00FF4362" w:rsidRPr="00382A0D">
        <w:rPr>
          <w:rFonts w:ascii="Tw Cen MT" w:hAnsi="Tw Cen MT" w:cs="Times New Roman"/>
          <w:sz w:val="20"/>
          <w:szCs w:val="20"/>
          <w:lang w:val="en-ID"/>
        </w:rPr>
        <w:t xml:space="preserve"> </w:t>
      </w:r>
      <w:r w:rsidR="003903DD" w:rsidRPr="003903DD">
        <w:rPr>
          <w:rFonts w:ascii="Tw Cen MT" w:hAnsi="Tw Cen MT" w:cs="Times New Roman"/>
          <w:i/>
          <w:iCs/>
          <w:sz w:val="20"/>
          <w:szCs w:val="20"/>
          <w:lang w:val="en-ID"/>
        </w:rPr>
        <w:t>organ</w:t>
      </w:r>
      <w:r w:rsidR="003903DD">
        <w:rPr>
          <w:rFonts w:ascii="Tw Cen MT" w:hAnsi="Tw Cen MT" w:cs="Times New Roman"/>
          <w:i/>
          <w:iCs/>
          <w:sz w:val="20"/>
          <w:szCs w:val="20"/>
          <w:lang w:val="en-ID"/>
        </w:rPr>
        <w:t xml:space="preserve"> </w:t>
      </w:r>
      <w:r w:rsidR="003903DD" w:rsidRPr="003903DD">
        <w:rPr>
          <w:rFonts w:ascii="Tw Cen MT" w:hAnsi="Tw Cen MT" w:cs="Times New Roman"/>
          <w:i/>
          <w:iCs/>
          <w:sz w:val="20"/>
          <w:szCs w:val="20"/>
          <w:lang w:val="en-ID"/>
        </w:rPr>
        <w:t>at</w:t>
      </w:r>
      <w:r w:rsidR="003903DD">
        <w:rPr>
          <w:rFonts w:ascii="Tw Cen MT" w:hAnsi="Tw Cen MT" w:cs="Times New Roman"/>
          <w:i/>
          <w:iCs/>
          <w:sz w:val="20"/>
          <w:szCs w:val="20"/>
          <w:lang w:val="en-ID"/>
        </w:rPr>
        <w:t xml:space="preserve"> </w:t>
      </w:r>
      <w:r w:rsidR="003903DD" w:rsidRPr="003903DD">
        <w:rPr>
          <w:rFonts w:ascii="Tw Cen MT" w:hAnsi="Tw Cen MT" w:cs="Times New Roman"/>
          <w:i/>
          <w:iCs/>
          <w:sz w:val="20"/>
          <w:szCs w:val="20"/>
          <w:lang w:val="en-ID"/>
        </w:rPr>
        <w:t>risk</w:t>
      </w:r>
      <w:r w:rsidR="00FF4362" w:rsidRPr="00382A0D">
        <w:rPr>
          <w:rFonts w:ascii="Tw Cen MT" w:hAnsi="Tw Cen MT" w:cs="Times New Roman"/>
          <w:sz w:val="20"/>
          <w:szCs w:val="20"/>
        </w:rPr>
        <w:t xml:space="preserve"> </w:t>
      </w:r>
      <w:r w:rsidR="003903DD">
        <w:rPr>
          <w:rFonts w:ascii="Tw Cen MT" w:hAnsi="Tw Cen MT" w:cs="Times New Roman"/>
          <w:sz w:val="20"/>
          <w:szCs w:val="20"/>
        </w:rPr>
        <w:t>(</w:t>
      </w:r>
      <w:r w:rsidR="00FF4362" w:rsidRPr="00382A0D">
        <w:rPr>
          <w:rFonts w:ascii="Tw Cen MT" w:hAnsi="Tw Cen MT" w:cs="Times New Roman"/>
          <w:sz w:val="20"/>
          <w:szCs w:val="20"/>
        </w:rPr>
        <w:t>OAR</w:t>
      </w:r>
      <w:r w:rsidR="003903DD">
        <w:rPr>
          <w:rFonts w:ascii="Tw Cen MT" w:hAnsi="Tw Cen MT" w:cs="Times New Roman"/>
          <w:sz w:val="20"/>
          <w:szCs w:val="20"/>
        </w:rPr>
        <w:t>)</w:t>
      </w:r>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rPr>
        <w:t>terhadap</w:t>
      </w:r>
      <w:proofErr w:type="spellEnd"/>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rPr>
        <w:t>pedoman</w:t>
      </w:r>
      <w:proofErr w:type="spellEnd"/>
      <w:r w:rsidR="00FF4362" w:rsidRPr="00382A0D">
        <w:rPr>
          <w:rFonts w:ascii="Tw Cen MT" w:hAnsi="Tw Cen MT" w:cs="Times New Roman"/>
          <w:sz w:val="20"/>
          <w:szCs w:val="20"/>
        </w:rPr>
        <w:t xml:space="preserve"> </w:t>
      </w:r>
      <w:r w:rsidR="003903DD" w:rsidRPr="003903DD">
        <w:rPr>
          <w:rFonts w:ascii="Tw Cen MT" w:hAnsi="Tw Cen MT" w:cs="Times New Roman"/>
          <w:i/>
          <w:iCs/>
          <w:sz w:val="20"/>
          <w:szCs w:val="20"/>
        </w:rPr>
        <w:t>Radiation Therapy Oncology Group</w:t>
      </w:r>
      <w:r w:rsidR="003903DD">
        <w:rPr>
          <w:rFonts w:ascii="Tw Cen MT" w:hAnsi="Tw Cen MT" w:cs="Times New Roman"/>
          <w:sz w:val="20"/>
          <w:szCs w:val="20"/>
        </w:rPr>
        <w:t xml:space="preserve"> (</w:t>
      </w:r>
      <w:r w:rsidR="00FF4362" w:rsidRPr="00382A0D">
        <w:rPr>
          <w:rFonts w:ascii="Tw Cen MT" w:hAnsi="Tw Cen MT" w:cs="Times New Roman"/>
          <w:sz w:val="20"/>
          <w:szCs w:val="20"/>
        </w:rPr>
        <w:t>RTOG</w:t>
      </w:r>
      <w:r w:rsidR="003903DD">
        <w:rPr>
          <w:rFonts w:ascii="Tw Cen MT" w:hAnsi="Tw Cen MT" w:cs="Times New Roman"/>
          <w:sz w:val="20"/>
          <w:szCs w:val="20"/>
        </w:rPr>
        <w:t>)</w:t>
      </w:r>
      <w:r w:rsidR="00FF4362" w:rsidRPr="00382A0D">
        <w:rPr>
          <w:rFonts w:ascii="Tw Cen MT" w:hAnsi="Tw Cen MT" w:cs="Times New Roman"/>
          <w:sz w:val="20"/>
          <w:szCs w:val="20"/>
        </w:rPr>
        <w:t xml:space="preserve"> dan </w:t>
      </w:r>
      <w:proofErr w:type="spellStart"/>
      <w:r w:rsidR="00FF4362" w:rsidRPr="00382A0D">
        <w:rPr>
          <w:rFonts w:ascii="Tw Cen MT" w:hAnsi="Tw Cen MT" w:cs="Times New Roman"/>
          <w:sz w:val="20"/>
          <w:szCs w:val="20"/>
        </w:rPr>
        <w:t>analisis</w:t>
      </w:r>
      <w:proofErr w:type="spellEnd"/>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rPr>
        <w:t>nilai</w:t>
      </w:r>
      <w:proofErr w:type="spellEnd"/>
      <w:r w:rsidR="00FF4362" w:rsidRPr="00382A0D">
        <w:rPr>
          <w:rFonts w:ascii="Tw Cen MT" w:hAnsi="Tw Cen MT" w:cs="Times New Roman"/>
          <w:sz w:val="20"/>
          <w:szCs w:val="20"/>
        </w:rPr>
        <w:t xml:space="preserve"> CI dan HI </w:t>
      </w:r>
      <w:proofErr w:type="spellStart"/>
      <w:r w:rsidR="00FF4362" w:rsidRPr="00382A0D">
        <w:rPr>
          <w:rFonts w:ascii="Tw Cen MT" w:hAnsi="Tw Cen MT" w:cs="Times New Roman"/>
          <w:sz w:val="20"/>
          <w:szCs w:val="20"/>
        </w:rPr>
        <w:t>sesuai</w:t>
      </w:r>
      <w:proofErr w:type="spellEnd"/>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rPr>
        <w:t>dengan</w:t>
      </w:r>
      <w:proofErr w:type="spellEnd"/>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rPr>
        <w:t>nilai</w:t>
      </w:r>
      <w:proofErr w:type="spellEnd"/>
      <w:r w:rsidR="00FF4362" w:rsidRPr="00382A0D">
        <w:rPr>
          <w:rFonts w:ascii="Tw Cen MT" w:hAnsi="Tw Cen MT" w:cs="Times New Roman"/>
          <w:sz w:val="20"/>
          <w:szCs w:val="20"/>
        </w:rPr>
        <w:t xml:space="preserve"> yang </w:t>
      </w:r>
      <w:proofErr w:type="spellStart"/>
      <w:r w:rsidR="00FF4362" w:rsidRPr="00382A0D">
        <w:rPr>
          <w:rFonts w:ascii="Tw Cen MT" w:hAnsi="Tw Cen MT" w:cs="Times New Roman"/>
          <w:sz w:val="20"/>
          <w:szCs w:val="20"/>
        </w:rPr>
        <w:t>direkomendasikan</w:t>
      </w:r>
      <w:proofErr w:type="spellEnd"/>
      <w:r w:rsidR="00FF4362" w:rsidRPr="00382A0D">
        <w:rPr>
          <w:rFonts w:ascii="Tw Cen MT" w:hAnsi="Tw Cen MT" w:cs="Times New Roman"/>
          <w:sz w:val="20"/>
          <w:szCs w:val="20"/>
        </w:rPr>
        <w:t xml:space="preserve"> oleh</w:t>
      </w:r>
      <w:r w:rsidR="003903DD">
        <w:rPr>
          <w:rFonts w:ascii="Tw Cen MT" w:hAnsi="Tw Cen MT" w:cs="Times New Roman"/>
          <w:sz w:val="20"/>
          <w:szCs w:val="20"/>
        </w:rPr>
        <w:t xml:space="preserve"> </w:t>
      </w:r>
      <w:r w:rsidR="003903DD" w:rsidRPr="003903DD">
        <w:rPr>
          <w:rFonts w:ascii="Tw Cen MT" w:hAnsi="Tw Cen MT" w:cs="Times New Roman"/>
          <w:i/>
          <w:iCs/>
          <w:sz w:val="20"/>
          <w:szCs w:val="20"/>
        </w:rPr>
        <w:t>International Commission Radiation Unit</w:t>
      </w:r>
      <w:r w:rsidR="003903DD" w:rsidRPr="00382A0D">
        <w:rPr>
          <w:rFonts w:ascii="Tw Cen MT" w:hAnsi="Tw Cen MT" w:cs="Times New Roman"/>
          <w:sz w:val="20"/>
          <w:szCs w:val="20"/>
        </w:rPr>
        <w:t xml:space="preserve"> </w:t>
      </w:r>
      <w:r w:rsidR="003903DD">
        <w:rPr>
          <w:rFonts w:ascii="Tw Cen MT" w:hAnsi="Tw Cen MT" w:cs="Times New Roman"/>
          <w:sz w:val="20"/>
          <w:szCs w:val="20"/>
        </w:rPr>
        <w:t>(</w:t>
      </w:r>
      <w:r w:rsidR="00FF4362" w:rsidRPr="00382A0D">
        <w:rPr>
          <w:rFonts w:ascii="Tw Cen MT" w:hAnsi="Tw Cen MT" w:cs="Times New Roman"/>
          <w:sz w:val="20"/>
          <w:szCs w:val="20"/>
        </w:rPr>
        <w:t>ICRU</w:t>
      </w:r>
      <w:r w:rsidR="003903DD">
        <w:rPr>
          <w:rFonts w:ascii="Tw Cen MT" w:hAnsi="Tw Cen MT" w:cs="Times New Roman"/>
          <w:sz w:val="20"/>
          <w:szCs w:val="20"/>
        </w:rPr>
        <w:t>)</w:t>
      </w:r>
      <w:r w:rsidR="00FF4362" w:rsidRPr="00382A0D">
        <w:rPr>
          <w:rFonts w:ascii="Tw Cen MT" w:hAnsi="Tw Cen MT" w:cs="Times New Roman"/>
          <w:sz w:val="20"/>
          <w:szCs w:val="20"/>
        </w:rPr>
        <w:t xml:space="preserve">. </w:t>
      </w:r>
      <w:r w:rsidR="003903DD">
        <w:rPr>
          <w:rFonts w:ascii="Tw Cen MT" w:hAnsi="Tw Cen MT" w:cs="Times New Roman"/>
          <w:sz w:val="20"/>
          <w:szCs w:val="20"/>
        </w:rPr>
        <w:t xml:space="preserve"> </w:t>
      </w:r>
      <w:r w:rsidR="00FF4362" w:rsidRPr="00382A0D">
        <w:rPr>
          <w:rFonts w:ascii="Tw Cen MT" w:hAnsi="Tw Cen MT" w:cs="Times New Roman"/>
          <w:sz w:val="20"/>
          <w:szCs w:val="20"/>
          <w:lang w:val="en-ID"/>
        </w:rPr>
        <w:t xml:space="preserve">Hasil </w:t>
      </w:r>
      <w:proofErr w:type="spellStart"/>
      <w:r w:rsidR="00FF4362" w:rsidRPr="00382A0D">
        <w:rPr>
          <w:rFonts w:ascii="Tw Cen MT" w:hAnsi="Tw Cen MT" w:cs="Times New Roman"/>
          <w:sz w:val="20"/>
          <w:szCs w:val="20"/>
        </w:rPr>
        <w:t>dari</w:t>
      </w:r>
      <w:proofErr w:type="spellEnd"/>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lang w:val="en-ID"/>
        </w:rPr>
        <w:t>penelitian</w:t>
      </w:r>
      <w:proofErr w:type="spellEnd"/>
      <w:r w:rsidR="00FF4362" w:rsidRPr="00382A0D">
        <w:rPr>
          <w:rFonts w:ascii="Tw Cen MT" w:hAnsi="Tw Cen MT" w:cs="Times New Roman"/>
          <w:sz w:val="20"/>
          <w:szCs w:val="20"/>
          <w:lang w:val="en-ID"/>
        </w:rPr>
        <w:t xml:space="preserve"> </w:t>
      </w:r>
      <w:proofErr w:type="spellStart"/>
      <w:r w:rsidR="00FF4362" w:rsidRPr="00382A0D">
        <w:rPr>
          <w:rFonts w:ascii="Tw Cen MT" w:hAnsi="Tw Cen MT" w:cs="Times New Roman"/>
          <w:sz w:val="20"/>
          <w:szCs w:val="20"/>
          <w:lang w:val="en-ID"/>
        </w:rPr>
        <w:t>ini</w:t>
      </w:r>
      <w:proofErr w:type="spellEnd"/>
      <w:r w:rsidR="00FF4362" w:rsidRPr="00382A0D">
        <w:rPr>
          <w:rFonts w:ascii="Tw Cen MT" w:hAnsi="Tw Cen MT" w:cs="Times New Roman"/>
          <w:sz w:val="20"/>
          <w:szCs w:val="20"/>
          <w:lang w:val="en-ID"/>
        </w:rPr>
        <w:t xml:space="preserve"> </w:t>
      </w:r>
      <w:proofErr w:type="spellStart"/>
      <w:r w:rsidR="00FF4362" w:rsidRPr="00382A0D">
        <w:rPr>
          <w:rFonts w:ascii="Tw Cen MT" w:hAnsi="Tw Cen MT" w:cs="Times New Roman"/>
          <w:sz w:val="20"/>
          <w:szCs w:val="20"/>
          <w:lang w:val="en-ID"/>
        </w:rPr>
        <w:t>didapatkan</w:t>
      </w:r>
      <w:proofErr w:type="spellEnd"/>
      <w:r w:rsidR="00FF4362" w:rsidRPr="00382A0D">
        <w:rPr>
          <w:rFonts w:ascii="Tw Cen MT" w:hAnsi="Tw Cen MT" w:cs="Times New Roman"/>
          <w:sz w:val="20"/>
          <w:szCs w:val="20"/>
          <w:lang w:val="en-ID"/>
        </w:rPr>
        <w:t xml:space="preserve"> </w:t>
      </w:r>
      <w:proofErr w:type="spellStart"/>
      <w:r w:rsidR="00FF4362" w:rsidRPr="00382A0D">
        <w:rPr>
          <w:rFonts w:ascii="Tw Cen MT" w:hAnsi="Tw Cen MT" w:cs="Times New Roman"/>
          <w:sz w:val="20"/>
          <w:szCs w:val="20"/>
          <w:lang w:val="en-ID"/>
        </w:rPr>
        <w:t>dosis</w:t>
      </w:r>
      <w:proofErr w:type="spellEnd"/>
      <w:r w:rsidR="00FF4362" w:rsidRPr="00382A0D">
        <w:rPr>
          <w:rFonts w:ascii="Tw Cen MT" w:hAnsi="Tw Cen MT" w:cs="Times New Roman"/>
          <w:sz w:val="20"/>
          <w:szCs w:val="20"/>
          <w:lang w:val="en-ID"/>
        </w:rPr>
        <w:t xml:space="preserve"> OAR </w:t>
      </w:r>
      <w:proofErr w:type="spellStart"/>
      <w:r w:rsidR="00FC64C2">
        <w:rPr>
          <w:rFonts w:ascii="Tw Cen MT" w:hAnsi="Tw Cen MT" w:cs="Times New Roman"/>
          <w:sz w:val="20"/>
          <w:szCs w:val="20"/>
          <w:lang w:val="en-ID"/>
        </w:rPr>
        <w:t>untuk</w:t>
      </w:r>
      <w:proofErr w:type="spellEnd"/>
      <w:r w:rsidR="00FF4362" w:rsidRPr="00382A0D">
        <w:rPr>
          <w:rFonts w:ascii="Tw Cen MT" w:hAnsi="Tw Cen MT" w:cs="Times New Roman"/>
          <w:sz w:val="20"/>
          <w:szCs w:val="20"/>
          <w:lang w:val="en-ID"/>
        </w:rPr>
        <w:t xml:space="preserve"> </w:t>
      </w:r>
      <w:proofErr w:type="spellStart"/>
      <w:r w:rsidR="00FF4362" w:rsidRPr="00382A0D">
        <w:rPr>
          <w:rFonts w:ascii="Tw Cen MT" w:hAnsi="Tw Cen MT" w:cs="Times New Roman"/>
          <w:sz w:val="20"/>
          <w:szCs w:val="20"/>
          <w:lang w:val="en-ID"/>
        </w:rPr>
        <w:t>paru-paru</w:t>
      </w:r>
      <w:proofErr w:type="spellEnd"/>
      <w:r w:rsidR="00FF4362" w:rsidRPr="00382A0D">
        <w:rPr>
          <w:rFonts w:ascii="Tw Cen MT" w:hAnsi="Tw Cen MT" w:cs="Times New Roman"/>
          <w:sz w:val="20"/>
          <w:szCs w:val="20"/>
          <w:lang w:val="en-ID"/>
        </w:rPr>
        <w:t xml:space="preserve"> dan </w:t>
      </w:r>
      <w:proofErr w:type="spellStart"/>
      <w:r w:rsidR="00FF4362" w:rsidRPr="00382A0D">
        <w:rPr>
          <w:rFonts w:ascii="Tw Cen MT" w:hAnsi="Tw Cen MT" w:cs="Times New Roman"/>
          <w:sz w:val="20"/>
          <w:szCs w:val="20"/>
          <w:lang w:val="en-ID"/>
        </w:rPr>
        <w:t>jantung</w:t>
      </w:r>
      <w:proofErr w:type="spellEnd"/>
      <w:r w:rsidR="00FF4362" w:rsidRPr="00382A0D">
        <w:rPr>
          <w:rFonts w:ascii="Tw Cen MT" w:hAnsi="Tw Cen MT" w:cs="Times New Roman"/>
          <w:sz w:val="20"/>
          <w:szCs w:val="20"/>
          <w:lang w:val="en-ID"/>
        </w:rPr>
        <w:t xml:space="preserve"> ma</w:t>
      </w:r>
      <w:proofErr w:type="spellStart"/>
      <w:r w:rsidR="00FF4362" w:rsidRPr="00382A0D">
        <w:rPr>
          <w:rFonts w:ascii="Tw Cen MT" w:hAnsi="Tw Cen MT" w:cs="Times New Roman"/>
          <w:sz w:val="20"/>
          <w:szCs w:val="20"/>
        </w:rPr>
        <w:t>sih</w:t>
      </w:r>
      <w:proofErr w:type="spellEnd"/>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rPr>
        <w:t>dalam</w:t>
      </w:r>
      <w:proofErr w:type="spellEnd"/>
      <w:r w:rsidR="00FF4362" w:rsidRPr="00382A0D">
        <w:rPr>
          <w:rFonts w:ascii="Tw Cen MT" w:hAnsi="Tw Cen MT" w:cs="Times New Roman"/>
          <w:sz w:val="20"/>
          <w:szCs w:val="20"/>
        </w:rPr>
        <w:t xml:space="preserve"> batas </w:t>
      </w:r>
      <w:proofErr w:type="spellStart"/>
      <w:r w:rsidR="00FF4362" w:rsidRPr="00382A0D">
        <w:rPr>
          <w:rFonts w:ascii="Tw Cen MT" w:hAnsi="Tw Cen MT" w:cs="Times New Roman"/>
          <w:sz w:val="20"/>
          <w:szCs w:val="20"/>
        </w:rPr>
        <w:t>nilai</w:t>
      </w:r>
      <w:proofErr w:type="spellEnd"/>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rPr>
        <w:t>toleransi</w:t>
      </w:r>
      <w:proofErr w:type="spellEnd"/>
      <w:r w:rsidR="00FF4362" w:rsidRPr="00382A0D">
        <w:rPr>
          <w:rFonts w:ascii="Tw Cen MT" w:hAnsi="Tw Cen MT" w:cs="Times New Roman"/>
          <w:sz w:val="20"/>
          <w:szCs w:val="20"/>
        </w:rPr>
        <w:t xml:space="preserve"> yang </w:t>
      </w:r>
      <w:proofErr w:type="spellStart"/>
      <w:r w:rsidR="00FF4362" w:rsidRPr="00382A0D">
        <w:rPr>
          <w:rFonts w:ascii="Tw Cen MT" w:hAnsi="Tw Cen MT" w:cs="Times New Roman"/>
          <w:sz w:val="20"/>
          <w:szCs w:val="20"/>
        </w:rPr>
        <w:t>ditetapkan</w:t>
      </w:r>
      <w:proofErr w:type="spellEnd"/>
      <w:r w:rsidR="00FF4362" w:rsidRPr="00382A0D">
        <w:rPr>
          <w:rFonts w:ascii="Tw Cen MT" w:hAnsi="Tw Cen MT" w:cs="Times New Roman"/>
          <w:sz w:val="20"/>
          <w:szCs w:val="20"/>
        </w:rPr>
        <w:t xml:space="preserve"> oleh RTOG </w:t>
      </w:r>
      <w:r w:rsidR="00FF4362" w:rsidRPr="00FC64C2">
        <w:rPr>
          <w:rFonts w:ascii="Tw Cen MT" w:hAnsi="Tw Cen MT" w:cs="Times New Roman"/>
          <w:i/>
          <w:iCs/>
          <w:sz w:val="20"/>
          <w:szCs w:val="20"/>
        </w:rPr>
        <w:t>p-value</w:t>
      </w:r>
      <w:r w:rsidR="00FF4362" w:rsidRPr="00382A0D">
        <w:rPr>
          <w:rFonts w:ascii="Tw Cen MT" w:hAnsi="Tw Cen MT" w:cs="Times New Roman"/>
          <w:sz w:val="20"/>
          <w:szCs w:val="20"/>
        </w:rPr>
        <w:t xml:space="preserve"> &lt;0.05. </w:t>
      </w:r>
      <w:proofErr w:type="spellStart"/>
      <w:r w:rsidR="00FC64C2">
        <w:rPr>
          <w:rFonts w:ascii="Tw Cen MT" w:hAnsi="Tw Cen MT" w:cs="Times New Roman"/>
          <w:sz w:val="20"/>
          <w:szCs w:val="20"/>
          <w:lang w:val="en-ID"/>
        </w:rPr>
        <w:t>kemudian</w:t>
      </w:r>
      <w:proofErr w:type="spellEnd"/>
      <w:r w:rsidR="00FF4362" w:rsidRPr="00382A0D">
        <w:rPr>
          <w:rFonts w:ascii="Tw Cen MT" w:hAnsi="Tw Cen MT" w:cs="Times New Roman"/>
          <w:sz w:val="20"/>
          <w:szCs w:val="20"/>
          <w:lang w:val="en-ID"/>
        </w:rPr>
        <w:t xml:space="preserve"> </w:t>
      </w:r>
      <w:proofErr w:type="spellStart"/>
      <w:r w:rsidR="00FC64C2">
        <w:rPr>
          <w:rFonts w:ascii="Tw Cen MT" w:hAnsi="Tw Cen MT" w:cs="Times New Roman"/>
          <w:sz w:val="20"/>
          <w:szCs w:val="20"/>
          <w:lang w:val="en-ID"/>
        </w:rPr>
        <w:t>untuk</w:t>
      </w:r>
      <w:proofErr w:type="spellEnd"/>
      <w:r w:rsidR="00FF4362" w:rsidRPr="00382A0D">
        <w:rPr>
          <w:rFonts w:ascii="Tw Cen MT" w:hAnsi="Tw Cen MT" w:cs="Times New Roman"/>
          <w:sz w:val="20"/>
          <w:szCs w:val="20"/>
          <w:lang w:val="en-ID"/>
        </w:rPr>
        <w:t xml:space="preserve"> CI dan HI </w:t>
      </w:r>
      <w:proofErr w:type="spellStart"/>
      <w:r w:rsidR="00FF4362" w:rsidRPr="00382A0D">
        <w:rPr>
          <w:rFonts w:ascii="Tw Cen MT" w:hAnsi="Tw Cen MT" w:cs="Times New Roman"/>
          <w:sz w:val="20"/>
          <w:szCs w:val="20"/>
          <w:lang w:val="en-ID"/>
        </w:rPr>
        <w:t>terdapat</w:t>
      </w:r>
      <w:proofErr w:type="spellEnd"/>
      <w:r w:rsidR="00FF4362" w:rsidRPr="00382A0D">
        <w:rPr>
          <w:rFonts w:ascii="Tw Cen MT" w:hAnsi="Tw Cen MT" w:cs="Times New Roman"/>
          <w:sz w:val="20"/>
          <w:szCs w:val="20"/>
          <w:lang w:val="en-ID"/>
        </w:rPr>
        <w:t xml:space="preserve"> </w:t>
      </w:r>
      <w:proofErr w:type="spellStart"/>
      <w:r w:rsidR="00FF4362" w:rsidRPr="00382A0D">
        <w:rPr>
          <w:rFonts w:ascii="Tw Cen MT" w:hAnsi="Tw Cen MT" w:cs="Times New Roman"/>
          <w:sz w:val="20"/>
          <w:szCs w:val="20"/>
          <w:lang w:val="en-ID"/>
        </w:rPr>
        <w:t>penyimpangan</w:t>
      </w:r>
      <w:proofErr w:type="spellEnd"/>
      <w:r w:rsidR="00FF4362" w:rsidRPr="00382A0D">
        <w:rPr>
          <w:rFonts w:ascii="Tw Cen MT" w:hAnsi="Tw Cen MT" w:cs="Times New Roman"/>
          <w:sz w:val="20"/>
          <w:szCs w:val="20"/>
        </w:rPr>
        <w:t xml:space="preserve"> </w:t>
      </w:r>
      <w:r w:rsidR="00FF4362" w:rsidRPr="00FC64C2">
        <w:rPr>
          <w:rFonts w:ascii="Tw Cen MT" w:hAnsi="Tw Cen MT" w:cs="Times New Roman"/>
          <w:i/>
          <w:iCs/>
          <w:sz w:val="20"/>
          <w:szCs w:val="20"/>
          <w:lang w:val="en-ID"/>
        </w:rPr>
        <w:t>p-value</w:t>
      </w:r>
      <w:r w:rsidR="00FF4362" w:rsidRPr="00382A0D">
        <w:rPr>
          <w:rFonts w:ascii="Tw Cen MT" w:hAnsi="Tw Cen MT" w:cs="Times New Roman"/>
          <w:sz w:val="20"/>
          <w:szCs w:val="20"/>
        </w:rPr>
        <w:t xml:space="preserve"> &lt;0.05</w:t>
      </w:r>
      <w:r w:rsidR="00FC64C2">
        <w:rPr>
          <w:rFonts w:ascii="Tw Cen MT" w:hAnsi="Tw Cen MT" w:cs="Times New Roman"/>
          <w:sz w:val="20"/>
          <w:szCs w:val="20"/>
        </w:rPr>
        <w:t xml:space="preserve"> </w:t>
      </w:r>
      <w:proofErr w:type="spellStart"/>
      <w:r w:rsidR="00FC64C2">
        <w:rPr>
          <w:rFonts w:ascii="Tw Cen MT" w:hAnsi="Tw Cen MT" w:cs="Times New Roman"/>
          <w:sz w:val="20"/>
          <w:szCs w:val="20"/>
        </w:rPr>
        <w:t>bahwa</w:t>
      </w:r>
      <w:proofErr w:type="spellEnd"/>
      <w:r w:rsidR="00FC64C2">
        <w:rPr>
          <w:rFonts w:ascii="Tw Cen MT" w:hAnsi="Tw Cen MT" w:cs="Times New Roman"/>
          <w:sz w:val="20"/>
          <w:szCs w:val="20"/>
        </w:rPr>
        <w:t xml:space="preserve"> </w:t>
      </w:r>
      <w:proofErr w:type="spellStart"/>
      <w:r w:rsidR="00FF4362" w:rsidRPr="00382A0D">
        <w:rPr>
          <w:rFonts w:ascii="Tw Cen MT" w:hAnsi="Tw Cen MT" w:cs="Times New Roman"/>
          <w:sz w:val="20"/>
          <w:szCs w:val="20"/>
        </w:rPr>
        <w:t>terdapat</w:t>
      </w:r>
      <w:proofErr w:type="spellEnd"/>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rPr>
        <w:t>perbedaan</w:t>
      </w:r>
      <w:proofErr w:type="spellEnd"/>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rPr>
        <w:t>antara</w:t>
      </w:r>
      <w:proofErr w:type="spellEnd"/>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rPr>
        <w:t>nilai</w:t>
      </w:r>
      <w:proofErr w:type="spellEnd"/>
      <w:r w:rsidR="00FF4362" w:rsidRPr="00382A0D">
        <w:rPr>
          <w:rFonts w:ascii="Tw Cen MT" w:hAnsi="Tw Cen MT" w:cs="Times New Roman"/>
          <w:sz w:val="20"/>
          <w:szCs w:val="20"/>
        </w:rPr>
        <w:t xml:space="preserve"> yang </w:t>
      </w:r>
      <w:proofErr w:type="spellStart"/>
      <w:r w:rsidR="00FF4362" w:rsidRPr="00382A0D">
        <w:rPr>
          <w:rFonts w:ascii="Tw Cen MT" w:hAnsi="Tw Cen MT" w:cs="Times New Roman"/>
          <w:sz w:val="20"/>
          <w:szCs w:val="20"/>
        </w:rPr>
        <w:t>diperoleh</w:t>
      </w:r>
      <w:proofErr w:type="spellEnd"/>
      <w:r w:rsidR="00FF4362" w:rsidRPr="00382A0D">
        <w:rPr>
          <w:rFonts w:ascii="Tw Cen MT" w:hAnsi="Tw Cen MT" w:cs="Times New Roman"/>
          <w:sz w:val="20"/>
          <w:szCs w:val="20"/>
        </w:rPr>
        <w:t xml:space="preserve"> dan </w:t>
      </w:r>
      <w:proofErr w:type="spellStart"/>
      <w:r w:rsidR="00FF4362" w:rsidRPr="00382A0D">
        <w:rPr>
          <w:rFonts w:ascii="Tw Cen MT" w:hAnsi="Tw Cen MT" w:cs="Times New Roman"/>
          <w:sz w:val="20"/>
          <w:szCs w:val="20"/>
        </w:rPr>
        <w:t>nilai</w:t>
      </w:r>
      <w:proofErr w:type="spellEnd"/>
      <w:r w:rsidR="00FF4362" w:rsidRPr="00382A0D">
        <w:rPr>
          <w:rFonts w:ascii="Tw Cen MT" w:hAnsi="Tw Cen MT" w:cs="Times New Roman"/>
          <w:sz w:val="20"/>
          <w:szCs w:val="20"/>
        </w:rPr>
        <w:t xml:space="preserve"> yang </w:t>
      </w:r>
      <w:proofErr w:type="spellStart"/>
      <w:r w:rsidR="00FF4362" w:rsidRPr="00382A0D">
        <w:rPr>
          <w:rFonts w:ascii="Tw Cen MT" w:hAnsi="Tw Cen MT" w:cs="Times New Roman"/>
          <w:sz w:val="20"/>
          <w:szCs w:val="20"/>
        </w:rPr>
        <w:t>direkomendasikan</w:t>
      </w:r>
      <w:proofErr w:type="spellEnd"/>
      <w:r w:rsidR="00FF4362" w:rsidRPr="00382A0D">
        <w:rPr>
          <w:rFonts w:ascii="Tw Cen MT" w:hAnsi="Tw Cen MT" w:cs="Times New Roman"/>
          <w:sz w:val="20"/>
          <w:szCs w:val="20"/>
        </w:rPr>
        <w:t xml:space="preserve"> </w:t>
      </w:r>
      <w:r w:rsidR="00FF4362" w:rsidRPr="00382A0D">
        <w:rPr>
          <w:rFonts w:ascii="Tw Cen MT" w:hAnsi="Tw Cen MT" w:cs="Times New Roman"/>
          <w:sz w:val="20"/>
          <w:szCs w:val="20"/>
          <w:lang w:val="en-ID"/>
        </w:rPr>
        <w:t>ICRU</w:t>
      </w:r>
      <w:r w:rsidR="00FF4362" w:rsidRPr="00382A0D">
        <w:rPr>
          <w:rFonts w:ascii="Tw Cen MT" w:hAnsi="Tw Cen MT" w:cs="Times New Roman"/>
          <w:sz w:val="20"/>
          <w:szCs w:val="20"/>
        </w:rPr>
        <w:t xml:space="preserve">. Hal </w:t>
      </w:r>
      <w:proofErr w:type="spellStart"/>
      <w:r w:rsidR="00FF4362" w:rsidRPr="00382A0D">
        <w:rPr>
          <w:rFonts w:ascii="Tw Cen MT" w:hAnsi="Tw Cen MT" w:cs="Times New Roman"/>
          <w:sz w:val="20"/>
          <w:szCs w:val="20"/>
        </w:rPr>
        <w:t>tersebut</w:t>
      </w:r>
      <w:proofErr w:type="spellEnd"/>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rPr>
        <w:t>disebabkan</w:t>
      </w:r>
      <w:proofErr w:type="spellEnd"/>
      <w:r w:rsidR="00FF4362" w:rsidRPr="00382A0D">
        <w:rPr>
          <w:rFonts w:ascii="Tw Cen MT" w:hAnsi="Tw Cen MT" w:cs="Times New Roman"/>
          <w:sz w:val="20"/>
          <w:szCs w:val="20"/>
        </w:rPr>
        <w:t xml:space="preserve"> oleh </w:t>
      </w:r>
      <w:proofErr w:type="spellStart"/>
      <w:r w:rsidR="00FF4362" w:rsidRPr="00382A0D">
        <w:rPr>
          <w:rFonts w:ascii="Tw Cen MT" w:hAnsi="Tw Cen MT" w:cs="Times New Roman"/>
          <w:sz w:val="20"/>
          <w:szCs w:val="20"/>
        </w:rPr>
        <w:t>lokasi</w:t>
      </w:r>
      <w:proofErr w:type="spellEnd"/>
      <w:r w:rsidR="00FF4362" w:rsidRPr="00382A0D">
        <w:rPr>
          <w:rFonts w:ascii="Tw Cen MT" w:hAnsi="Tw Cen MT" w:cs="Times New Roman"/>
          <w:sz w:val="20"/>
          <w:szCs w:val="20"/>
        </w:rPr>
        <w:t xml:space="preserve"> target </w:t>
      </w:r>
      <w:proofErr w:type="spellStart"/>
      <w:r w:rsidR="00FF4362" w:rsidRPr="00382A0D">
        <w:rPr>
          <w:rFonts w:ascii="Tw Cen MT" w:hAnsi="Tw Cen MT" w:cs="Times New Roman"/>
          <w:sz w:val="20"/>
          <w:szCs w:val="20"/>
        </w:rPr>
        <w:t>atau</w:t>
      </w:r>
      <w:proofErr w:type="spellEnd"/>
      <w:r w:rsidR="00FF4362" w:rsidRPr="00382A0D">
        <w:rPr>
          <w:rFonts w:ascii="Tw Cen MT" w:hAnsi="Tw Cen MT" w:cs="Times New Roman"/>
          <w:sz w:val="20"/>
          <w:szCs w:val="20"/>
        </w:rPr>
        <w:t xml:space="preserve"> tumor </w:t>
      </w:r>
      <w:proofErr w:type="spellStart"/>
      <w:r w:rsidR="00FF4362" w:rsidRPr="00382A0D">
        <w:rPr>
          <w:rFonts w:ascii="Tw Cen MT" w:hAnsi="Tw Cen MT" w:cs="Times New Roman"/>
          <w:sz w:val="20"/>
          <w:szCs w:val="20"/>
        </w:rPr>
        <w:t>berdekatan</w:t>
      </w:r>
      <w:proofErr w:type="spellEnd"/>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rPr>
        <w:t>dengan</w:t>
      </w:r>
      <w:proofErr w:type="spellEnd"/>
      <w:r w:rsidR="00FF4362" w:rsidRPr="00382A0D">
        <w:rPr>
          <w:rFonts w:ascii="Tw Cen MT" w:hAnsi="Tw Cen MT" w:cs="Times New Roman"/>
          <w:sz w:val="20"/>
          <w:szCs w:val="20"/>
        </w:rPr>
        <w:t xml:space="preserve"> OAR, </w:t>
      </w:r>
      <w:proofErr w:type="spellStart"/>
      <w:r w:rsidR="00FF4362" w:rsidRPr="00382A0D">
        <w:rPr>
          <w:rFonts w:ascii="Tw Cen MT" w:hAnsi="Tw Cen MT" w:cs="Times New Roman"/>
          <w:sz w:val="20"/>
          <w:szCs w:val="20"/>
        </w:rPr>
        <w:t>untuk</w:t>
      </w:r>
      <w:proofErr w:type="spellEnd"/>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rPr>
        <w:t>menjaga</w:t>
      </w:r>
      <w:proofErr w:type="spellEnd"/>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rPr>
        <w:t>nilai</w:t>
      </w:r>
      <w:proofErr w:type="spellEnd"/>
      <w:r w:rsidR="00FF4362" w:rsidRPr="00382A0D">
        <w:rPr>
          <w:rFonts w:ascii="Tw Cen MT" w:hAnsi="Tw Cen MT" w:cs="Times New Roman"/>
          <w:sz w:val="20"/>
          <w:szCs w:val="20"/>
        </w:rPr>
        <w:t xml:space="preserve"> OAR </w:t>
      </w:r>
      <w:proofErr w:type="spellStart"/>
      <w:r w:rsidR="00FF4362" w:rsidRPr="00382A0D">
        <w:rPr>
          <w:rFonts w:ascii="Tw Cen MT" w:hAnsi="Tw Cen MT" w:cs="Times New Roman"/>
          <w:sz w:val="20"/>
          <w:szCs w:val="20"/>
        </w:rPr>
        <w:t>sesuai</w:t>
      </w:r>
      <w:proofErr w:type="spellEnd"/>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rPr>
        <w:t>dengan</w:t>
      </w:r>
      <w:proofErr w:type="spellEnd"/>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rPr>
        <w:t>nilai</w:t>
      </w:r>
      <w:proofErr w:type="spellEnd"/>
      <w:r w:rsidR="00FF4362" w:rsidRPr="00382A0D">
        <w:rPr>
          <w:rFonts w:ascii="Tw Cen MT" w:hAnsi="Tw Cen MT" w:cs="Times New Roman"/>
          <w:sz w:val="20"/>
          <w:szCs w:val="20"/>
        </w:rPr>
        <w:t xml:space="preserve"> </w:t>
      </w:r>
      <w:proofErr w:type="spellStart"/>
      <w:r w:rsidR="00FF4362" w:rsidRPr="00382A0D">
        <w:rPr>
          <w:rFonts w:ascii="Tw Cen MT" w:hAnsi="Tw Cen MT" w:cs="Times New Roman"/>
          <w:sz w:val="20"/>
          <w:szCs w:val="20"/>
        </w:rPr>
        <w:t>batasan</w:t>
      </w:r>
      <w:proofErr w:type="spellEnd"/>
      <w:r w:rsidR="00FF4362" w:rsidRPr="00382A0D">
        <w:rPr>
          <w:rFonts w:ascii="Tw Cen MT" w:hAnsi="Tw Cen MT" w:cs="Times New Roman"/>
          <w:sz w:val="20"/>
          <w:szCs w:val="20"/>
        </w:rPr>
        <w:t xml:space="preserve"> yang </w:t>
      </w:r>
      <w:proofErr w:type="spellStart"/>
      <w:r w:rsidR="00FF4362" w:rsidRPr="00382A0D">
        <w:rPr>
          <w:rFonts w:ascii="Tw Cen MT" w:hAnsi="Tw Cen MT" w:cs="Times New Roman"/>
          <w:sz w:val="20"/>
          <w:szCs w:val="20"/>
        </w:rPr>
        <w:t>ditentukan</w:t>
      </w:r>
      <w:proofErr w:type="spellEnd"/>
      <w:r w:rsidR="003903DD">
        <w:rPr>
          <w:rFonts w:ascii="Tw Cen MT" w:hAnsi="Tw Cen MT" w:cs="Times New Roman"/>
          <w:sz w:val="20"/>
          <w:szCs w:val="20"/>
        </w:rPr>
        <w:t>.</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448ACAA7" w14:textId="4E47B25A" w:rsidR="003903DD" w:rsidRPr="003903DD" w:rsidRDefault="00997349" w:rsidP="003903DD">
      <w:pPr>
        <w:ind w:left="3150"/>
        <w:rPr>
          <w:rFonts w:ascii="Tw Cen MT" w:eastAsia="Twentieth Century" w:hAnsi="Tw Cen MT" w:cs="Twentieth Century"/>
          <w:i/>
          <w:sz w:val="20"/>
          <w:szCs w:val="20"/>
        </w:rPr>
        <w:sectPr w:rsidR="003903DD" w:rsidRPr="003903DD" w:rsidSect="00D0123F">
          <w:headerReference w:type="default" r:id="rId9"/>
          <w:footerReference w:type="default" r:id="rId10"/>
          <w:pgSz w:w="12240" w:h="15840"/>
          <w:pgMar w:top="1440" w:right="1440" w:bottom="1440" w:left="1440" w:header="720" w:footer="720" w:gutter="0"/>
          <w:pgNumType w:start="1"/>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74D96806">
                <wp:simplePos x="0" y="0"/>
                <wp:positionH relativeFrom="margin">
                  <wp:align>right</wp:align>
                </wp:positionH>
                <wp:positionV relativeFrom="paragraph">
                  <wp:posOffset>356235</wp:posOffset>
                </wp:positionV>
                <wp:extent cx="5975985" cy="0"/>
                <wp:effectExtent l="0" t="0" r="0" b="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6E77E504" id="Straight Arrow Connector 65" o:spid="_x0000_s1026" type="#_x0000_t32" style="position:absolute;margin-left:419.35pt;margin-top:28.05pt;width:470.55pt;height:0;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J7OWhbbAAAABgEAAA8AAABkcnMv&#10;ZG93bnJldi54bWxMj81Ow0AMhO9IvMPKSNzoJqitIM2mQvxKHJAIXHpzEzcbyHqj7KYJb48RB7h5&#10;PNbM53w7u04daQitZwPpIgFFXPm65cbA+9vDxRWoEJFr7DyTgS8KsC1OT3LMaj/xKx3L2CgJ4ZCh&#10;ARtjn2kdKksOw8L3xOId/OAwihwaXQ84Sbjr9GWSrLXDlqXBYk+3lqrPcnQGHumufDncT80T7cbV&#10;8uPZ42S9Medn880GVKQ5/h3DD76gQyFMez9yHVRnQB6JBlbrFJS418tUhv3vQhe5/o9ffAMAAP//&#10;AwBQSwECLQAUAAYACAAAACEAtoM4kv4AAADhAQAAEwAAAAAAAAAAAAAAAAAAAAAAW0NvbnRlbnRf&#10;VHlwZXNdLnhtbFBLAQItABQABgAIAAAAIQA4/SH/1gAAAJQBAAALAAAAAAAAAAAAAAAAAC8BAABf&#10;cmVscy8ucmVsc1BLAQItABQABgAIAAAAIQD0ykiGvwEAAH0DAAAOAAAAAAAAAAAAAAAAAC4CAABk&#10;cnMvZTJvRG9jLnhtbFBLAQItABQABgAIAAAAIQCezloW2wAAAAYBAAAPAAAAAAAAAAAAAAAAABkE&#10;AABkcnMvZG93bnJldi54bWxQSwUGAAAAAAQABADzAAAAIQUAAAAA&#10;" strokecolor="black [3200]" strokeweight="1.5pt">
                <v:stroke startarrowwidth="narrow" startarrowlength="short" endarrowwidth="narrow" endarrowlength="short"/>
                <w10:wrap anchorx="margin"/>
              </v:shape>
            </w:pict>
          </mc:Fallback>
        </mc:AlternateContent>
      </w:r>
      <w:r w:rsidR="003903DD">
        <w:rPr>
          <w:rFonts w:ascii="Tw Cen MT" w:eastAsia="Twentieth Century" w:hAnsi="Tw Cen MT" w:cs="Twentieth Century"/>
          <w:i/>
          <w:sz w:val="20"/>
          <w:szCs w:val="20"/>
        </w:rPr>
        <w:t xml:space="preserve">Dose Volume Histogram (DVH), Conformity Index (CI), Homogeneity Index (HI), </w:t>
      </w:r>
      <w:proofErr w:type="spellStart"/>
      <w:r w:rsidR="003903DD">
        <w:rPr>
          <w:rFonts w:ascii="Tw Cen MT" w:eastAsia="Twentieth Century" w:hAnsi="Tw Cen MT" w:cs="Twentieth Century"/>
          <w:i/>
          <w:sz w:val="20"/>
          <w:szCs w:val="20"/>
        </w:rPr>
        <w:t>Kanker</w:t>
      </w:r>
      <w:proofErr w:type="spellEnd"/>
      <w:r w:rsidR="003903DD">
        <w:rPr>
          <w:rFonts w:ascii="Tw Cen MT" w:eastAsia="Twentieth Century" w:hAnsi="Tw Cen MT" w:cs="Twentieth Century"/>
          <w:i/>
          <w:sz w:val="20"/>
          <w:szCs w:val="20"/>
        </w:rPr>
        <w:t xml:space="preserve"> </w:t>
      </w:r>
      <w:proofErr w:type="spellStart"/>
      <w:r w:rsidR="003903DD">
        <w:rPr>
          <w:rFonts w:ascii="Tw Cen MT" w:eastAsia="Twentieth Century" w:hAnsi="Tw Cen MT" w:cs="Twentieth Century"/>
          <w:i/>
          <w:sz w:val="20"/>
          <w:szCs w:val="20"/>
        </w:rPr>
        <w:t>Payudara</w:t>
      </w:r>
      <w:proofErr w:type="spellEnd"/>
      <w:r w:rsidR="003903DD">
        <w:rPr>
          <w:rFonts w:ascii="Tw Cen MT" w:eastAsia="Twentieth Century" w:hAnsi="Tw Cen MT" w:cs="Twentieth Century"/>
          <w:i/>
          <w:sz w:val="20"/>
          <w:szCs w:val="20"/>
        </w:rPr>
        <w:t>.</w:t>
      </w: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15426864" w14:textId="77777777" w:rsidR="00FC64C2" w:rsidRDefault="003903DD" w:rsidP="003903DD">
      <w:pPr>
        <w:spacing w:before="20" w:after="120" w:line="240" w:lineRule="auto"/>
        <w:ind w:right="119"/>
        <w:jc w:val="both"/>
        <w:rPr>
          <w:rFonts w:ascii="Tw Cen MT" w:hAnsi="Tw Cen MT" w:cs="Times New Roman"/>
          <w:sz w:val="24"/>
          <w:szCs w:val="24"/>
        </w:rPr>
      </w:pPr>
      <w:proofErr w:type="spellStart"/>
      <w:r w:rsidRPr="001924DE">
        <w:rPr>
          <w:rFonts w:ascii="Tw Cen MT" w:hAnsi="Tw Cen MT" w:cs="Times New Roman"/>
          <w:sz w:val="24"/>
          <w:szCs w:val="24"/>
        </w:rPr>
        <w:t>Kanker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merupakan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sel</w:t>
      </w:r>
      <w:proofErr w:type="spellEnd"/>
      <w:r w:rsidRPr="001924DE">
        <w:rPr>
          <w:rFonts w:ascii="Tw Cen MT" w:hAnsi="Tw Cen MT" w:cs="Times New Roman"/>
          <w:sz w:val="24"/>
          <w:szCs w:val="24"/>
        </w:rPr>
        <w:t xml:space="preserve"> abnormal yang </w:t>
      </w:r>
      <w:proofErr w:type="spellStart"/>
      <w:r w:rsidRPr="001924DE">
        <w:rPr>
          <w:rFonts w:ascii="Tw Cen MT" w:hAnsi="Tw Cen MT" w:cs="Times New Roman"/>
          <w:sz w:val="24"/>
          <w:szCs w:val="24"/>
        </w:rPr>
        <w:t>pertumbuhannya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tidak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terkendali</w:t>
      </w:r>
      <w:proofErr w:type="spellEnd"/>
      <w:r w:rsidRPr="001924DE">
        <w:rPr>
          <w:rFonts w:ascii="Tw Cen MT" w:hAnsi="Tw Cen MT" w:cs="Times New Roman"/>
          <w:sz w:val="24"/>
          <w:szCs w:val="24"/>
        </w:rPr>
        <w:t xml:space="preserve"> dan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menyebar</w:t>
      </w:r>
      <w:proofErr w:type="spellEnd"/>
      <w:r w:rsidRPr="001924DE">
        <w:rPr>
          <w:rFonts w:ascii="Tw Cen MT" w:hAnsi="Tw Cen MT" w:cs="Times New Roman"/>
          <w:sz w:val="24"/>
          <w:szCs w:val="24"/>
        </w:rPr>
        <w:t xml:space="preserve"> pada </w:t>
      </w:r>
      <w:proofErr w:type="spellStart"/>
      <w:r w:rsidRPr="001924DE">
        <w:rPr>
          <w:rFonts w:ascii="Tw Cen MT" w:hAnsi="Tw Cen MT" w:cs="Times New Roman"/>
          <w:sz w:val="24"/>
          <w:szCs w:val="24"/>
        </w:rPr>
        <w:t>tubuh</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penderita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Kanker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payudara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merupakan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keganasan</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tumbuh</w:t>
      </w:r>
      <w:proofErr w:type="spellEnd"/>
      <w:r w:rsidRPr="001924DE">
        <w:rPr>
          <w:rFonts w:ascii="Tw Cen MT" w:hAnsi="Tw Cen MT" w:cs="Times New Roman"/>
          <w:sz w:val="24"/>
          <w:szCs w:val="24"/>
        </w:rPr>
        <w:t xml:space="preserve"> pada </w:t>
      </w:r>
      <w:proofErr w:type="spellStart"/>
      <w:r w:rsidRPr="001924DE">
        <w:rPr>
          <w:rFonts w:ascii="Tw Cen MT" w:hAnsi="Tw Cen MT" w:cs="Times New Roman"/>
          <w:sz w:val="24"/>
          <w:szCs w:val="24"/>
        </w:rPr>
        <w:t>jaringan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payudara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terutama</w:t>
      </w:r>
      <w:proofErr w:type="spellEnd"/>
      <w:r w:rsidRPr="001924DE">
        <w:rPr>
          <w:rFonts w:ascii="Tw Cen MT" w:hAnsi="Tw Cen MT" w:cs="Times New Roman"/>
          <w:sz w:val="24"/>
          <w:szCs w:val="24"/>
        </w:rPr>
        <w:t xml:space="preserve"> pada </w:t>
      </w:r>
      <w:proofErr w:type="spellStart"/>
      <w:r w:rsidRPr="001924DE">
        <w:rPr>
          <w:rFonts w:ascii="Tw Cen MT" w:hAnsi="Tw Cen MT" w:cs="Times New Roman"/>
          <w:sz w:val="24"/>
          <w:szCs w:val="24"/>
        </w:rPr>
        <w:t>bagian</w:t>
      </w:r>
      <w:proofErr w:type="spellEnd"/>
      <w:r w:rsidRPr="001924DE">
        <w:rPr>
          <w:rFonts w:ascii="Tw Cen MT" w:hAnsi="Tw Cen MT" w:cs="Times New Roman"/>
          <w:sz w:val="24"/>
          <w:szCs w:val="24"/>
        </w:rPr>
        <w:t xml:space="preserve"> ductus </w:t>
      </w:r>
      <w:proofErr w:type="spellStart"/>
      <w:r w:rsidRPr="001924DE">
        <w:rPr>
          <w:rFonts w:ascii="Tw Cen MT" w:hAnsi="Tw Cen MT" w:cs="Times New Roman"/>
          <w:sz w:val="24"/>
          <w:szCs w:val="24"/>
        </w:rPr>
        <w:t>ataupun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lobulusnya</w:t>
      </w:r>
      <w:proofErr w:type="spellEnd"/>
      <w:r w:rsidRPr="001924DE">
        <w:rPr>
          <w:rFonts w:ascii="Tw Cen MT" w:hAnsi="Tw Cen MT" w:cs="Times New Roman"/>
          <w:sz w:val="24"/>
          <w:szCs w:val="24"/>
        </w:rPr>
        <w:t xml:space="preserve">. Pada </w:t>
      </w:r>
      <w:proofErr w:type="spellStart"/>
      <w:r w:rsidRPr="001924DE">
        <w:rPr>
          <w:rFonts w:ascii="Tw Cen MT" w:hAnsi="Tw Cen MT" w:cs="Times New Roman"/>
          <w:sz w:val="24"/>
          <w:szCs w:val="24"/>
        </w:rPr>
        <w:t>kanker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payudara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sel</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kanker</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masuk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ke</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dalam</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darah</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atau</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sistem</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limfatik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menyebar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ke</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bagian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tubuh</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lainnya</w:t>
      </w:r>
      <w:proofErr w:type="spellEnd"/>
      <w:r w:rsidRPr="001924DE">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ODU3YTc5YjItYmMwMC00MWNlLWFmM2ItMTc4MmY0Y2Y5YTQzIiwiY2l0YXRpb25JdGVtcyI6W3siaWQiOiI3ZTExN2JjOC04ZDNhLTVkMDctYTY1OS1iYzk3MjRiZDY5NDAiLCJpdGVtRGF0YSI6eyJhdXRob3IiOlt7ImRyb3BwaW5nLXBhcnRpY2xlIjoiIiwiZmFtaWx5IjoiQmFzaWNzIiwiZ2l2ZW4iOiJCcmVhc3QgQ2FuY2VyIiwibm9uLWRyb3BwaW5nLXBhcnRpY2xlIjoiIiwicGFyc2UtbmFtZXMiOmZhbHNlLCJzdWZmaXgiOiIifSx7ImRyb3BwaW5nLXBhcnRpY2xlIjoiIiwiZmFtaWx5IjoiSXMiLCJnaXZlbiI6IldoYXQiLCJub24tZHJvcHBpbmctcGFydGljbGUiOiIiLCJwYXJzZS1uYW1lcyI6ZmFsc2UsInN1ZmZpeCI6IiJ9LHsiZHJvcHBpbmctcGFydGljbGUiOiIiLCJmYW1pbHkiOiJDYW5jZXIiLCJnaXZlbiI6IkJyZWFzdCIsIm5vbi1kcm9wcGluZy1wYXJ0aWNsZSI6IiIsInBhcnNlLW5hbWVzIjpmYWxzZSwic3VmZml4IjoiIn0seyJkcm9wcGluZy1wYXJ0aWNsZSI6IiIsImZhbWlseSI6IkNhdXNlcyIsImdpdmVuIjoiV2hhdCIsIm5vbi1kcm9wcGluZy1wYXJ0aWNsZSI6IiIsInBhcnNlLW5hbWVzIjpmYWxzZSwic3VmZml4IjoiIn0seyJkcm9wcGluZy1wYXJ0aWNsZSI6IiIsImZhbWlseSI6IkNhbmNlciIsImdpdmVuIjoiQnJlYXN0Iiwibm9uLWRyb3BwaW5nLXBhcnRpY2xlIjoiIiwicGFyc2UtbmFtZXMiOmZhbHNlLCJzdWZmaXgiOiIifSx7ImRyb3BwaW5nLXBhcnRpY2xlIjoiIiwiZmFtaWx5IjoiQ2FuY2VyIiwiZ2l2ZW4iOiJUcmlwbGUtbmVnYXRpdmUgQnJlYXN0Iiwibm9uLWRyb3BwaW5nLXBhcnRpY2xlIjoiIiwicGFyc2UtbmFtZXMiOmZhbHNlLCJzdWZmaXgiOiIifSx7ImRyb3BwaW5nLXBhcnRpY2xlIjoiIiwiZmFtaWx5IjoiQ2FuY2VyIiwiZ2l2ZW4iOiJJbmZsYW1tYXRvcnkgQnJlYXN0Iiwibm9uLWRyb3BwaW5nLXBhcnRpY2xlIjoiIiwicGFyc2UtbmFtZXMiOmZhbHNlLCJzdWZmaXgiOiIifSx7ImRyb3BwaW5nLXBhcnRpY2xlIjoiIiwiZmFtaWx5IjoiVHVtb3JzIiwiZ2l2ZW4iOiJQaHlsbG9kZXMiLCJub24tZHJvcHBpbmctcGFydGljbGUiOiIiLCJwYXJzZS1uYW1lcyI6ZmFsc2UsInN1ZmZpeCI6IiJ9XSwiaWQiOiI3ZTExN2JjOC04ZDNhLTVkMDctYTY1OS1iYzk3MjRiZDY5NDAiLCJpc3N1ZWQiOnsiZGF0ZS1wYXJ0cyI6W1siMCJdXX0sInBhZ2UiOiIxLTUxIiwidGl0bGUiOiJXaGF0IElzIEJyZWFzdCBDYW5jZXIgPyIsInR5cGUiOiJhcnRpY2xlLWpvdXJuYWwifSwidXJpcyI6WyJodHRwOi8vd3d3Lm1lbmRlbGV5LmNvbS9kb2N1bWVudHMvP3V1aWQ9NTg2N2Q5MGQtZjNjZi00NzRlLWIxZTQtNDk5OWQwNjQ0N2IzIl0sImlzVGVtcG9yYXJ5IjpmYWxzZSwibGVnYWN5RGVza3RvcElkIjoiNTg2N2Q5MGQtZjNjZi00NzRlLWIxZTQtNDk5OWQwNjQ0N2IzIn1dLCJwcm9wZXJ0aWVzIjp7Im5vdGVJbmRleCI6MH0sImlzRWRpdGVkIjpmYWxzZSwibWFudWFsT3ZlcnJpZGUiOnsiY2l0ZXByb2NUZXh0IjoiWzFdIiwiaXNNYW51YWxseU92ZXJyaWRkZW4iOmZhbHNlLCJtYW51YWxPdmVycmlkZVRleHQiOiIifX0="/>
          <w:id w:val="-1375153540"/>
          <w:placeholder>
            <w:docPart w:val="3BB0B508466341E8B314A644FDAF1446"/>
          </w:placeholder>
        </w:sdtPr>
        <w:sdtEndPr>
          <w:rPr>
            <w:rFonts w:cs="Calibri"/>
          </w:rPr>
        </w:sdtEndPr>
        <w:sdtContent>
          <w:r w:rsidRPr="001924DE">
            <w:rPr>
              <w:rFonts w:ascii="Tw Cen MT" w:hAnsi="Tw Cen MT"/>
              <w:color w:val="000000"/>
              <w:sz w:val="24"/>
              <w:szCs w:val="24"/>
            </w:rPr>
            <w:t>[1]</w:t>
          </w:r>
        </w:sdtContent>
      </w:sdt>
      <w:sdt>
        <w:sdtPr>
          <w:rPr>
            <w:rFonts w:ascii="Tw Cen MT" w:hAnsi="Tw Cen MT"/>
            <w:color w:val="000000"/>
            <w:sz w:val="24"/>
            <w:szCs w:val="24"/>
          </w:rPr>
          <w:tag w:val="MENDELEY_CITATION_v3_eyJjaXRhdGlvbklEIjoiTUVOREVMRVlfQ0lUQVRJT05fMjk1YTdjMWQtYzJhMC00MmFlLTgxNzAtNTNiNWYyNDE5YzA0IiwiY2l0YXRpb25JdGVtcyI6W3siaWQiOiJmNTQ0NzlkMi0yNDE4LTU0YTktYWU5YS1lMmQ3ZTBhNTkwNmIiLCJpdGVtRGF0YSI6eyJhdXRob3IiOlt7ImRyb3BwaW5nLXBhcnRpY2xlIjoiIiwiZmFtaWx5IjoiRmFyaGl5YXRpIiwiZ2l2ZW4iOiJXaWRhIiwibm9uLWRyb3BwaW5nLXBhcnRpY2xlIjoiIiwicGFyc2UtbmFtZXMiOmZhbHNlLCJzdWZmaXgiOiIifSx7ImRyb3BwaW5nLXBhcnRpY2xlIjoiIiwiZmFtaWx5IjoiU3Vicm90byIsImdpdmVuIjoiUmluYXJ0byIsIm5vbi1kcm9wcGluZy1wYXJ0aWNsZSI6IiIsInBhcnNlLW5hbWVzIjpmYWxzZSwic3VmZml4IjoiIn0seyJkcm9wcGluZy1wYXJ0aWNsZSI6IiIsImZhbWlseSI6Ik1ha211ciIsImdpdmVuIjoiSSBXYXlhbiBBcmkiLCJub24tZHJvcHBpbmctcGFydGljbGUiOiIiLCJwYXJzZS1uYW1lcyI6ZmFsc2UsInN1ZmZpeCI6IiJ9LHsiZHJvcHBpbmctcGFydGljbGUiOiIiLCJmYW1pbHkiOiJRb21hcml5YWgiLCJnaXZlbiI6Ik51cnVsIiwibm9uLWRyb3BwaW5nLXBhcnRpY2xlIjoiIiwicGFyc2UtbmFtZXMiOmZhbHNlLCJzdWZmaXgiOiIifSx7ImRyb3BwaW5nLXBhcnRpY2xlIjoiIiwiZmFtaWx5IjoiV2lyYXdhbiIsImdpdmVuIjoiUmFoYWRpIiwibm9uLWRyb3BwaW5nLXBhcnRpY2xlIjoiIiwicGFyc2UtbmFtZXMiOmZhbHNlLCJzdWZmaXgiOiIifV0sImlkIjoiZjU0NDc5ZDItMjQxOC01NGE5LWFlOWEtZTJkN2UwYTU5MDZiIiwiaXNzdWVkIjp7ImRhdGUtcGFydHMiOltbIjIwMjAiXV19LCJwYWdlIjoiMTUwLTE1NCIsInRpdGxlIjoiVHJlYXRtZW50IFBsYW5uaW5nIFN5c3RlbSAoIFRQUyApIEthbmtlciBQYXl1ZGFyYSBNZW5nZ3VuYWthbiBUZWtuaWsgM0RDUlQiLCJ0eXBlIjoiYXJ0aWNsZS1qb3VybmFsIiwidm9sdW1lIjoiNiJ9LCJ1cmlzIjpbImh0dHA6Ly93d3cubWVuZGVsZXkuY29tL2RvY3VtZW50cy8/dXVpZD1jYzdiODIzYS1jYWU2LTQ0NDQtYmI1ZC1iNGY2OGIxYjQyZDciXSwiaXNUZW1wb3JhcnkiOmZhbHNlLCJsZWdhY3lEZXNrdG9wSWQiOiJjYzdiODIzYS1jYWU2LTQ0NDQtYmI1ZC1iNGY2OGIxYjQyZDcifV0sInByb3BlcnRpZXMiOnsibm90ZUluZGV4IjowfSwiaXNFZGl0ZWQiOmZhbHNlLCJtYW51YWxPdmVycmlkZSI6eyJjaXRlcHJvY1RleHQiOiJbMl0iLCJpc01hbnVhbGx5T3ZlcnJpZGRlbiI6ZmFsc2UsIm1hbnVhbE92ZXJyaWRlVGV4dCI6IiJ9fQ=="/>
          <w:id w:val="-323972165"/>
          <w:placeholder>
            <w:docPart w:val="3BB0B508466341E8B314A644FDAF1446"/>
          </w:placeholder>
        </w:sdtPr>
        <w:sdtContent>
          <w:r w:rsidRPr="001924DE">
            <w:rPr>
              <w:rFonts w:ascii="Tw Cen MT" w:hAnsi="Tw Cen MT"/>
              <w:color w:val="000000"/>
              <w:sz w:val="24"/>
              <w:szCs w:val="24"/>
            </w:rPr>
            <w:t>[2]</w:t>
          </w:r>
        </w:sdtContent>
      </w:sdt>
      <w:r w:rsidRPr="001924DE">
        <w:rPr>
          <w:rFonts w:ascii="Tw Cen MT" w:hAnsi="Tw Cen MT" w:cs="Times New Roman"/>
          <w:sz w:val="24"/>
          <w:szCs w:val="24"/>
        </w:rPr>
        <w:t xml:space="preserve">. </w:t>
      </w:r>
    </w:p>
    <w:p w14:paraId="60340A9A" w14:textId="401E1D80" w:rsidR="00FC64C2" w:rsidRDefault="00D73140" w:rsidP="003903DD">
      <w:pPr>
        <w:spacing w:before="20" w:after="120" w:line="240" w:lineRule="auto"/>
        <w:ind w:right="119"/>
        <w:jc w:val="both"/>
        <w:rPr>
          <w:rFonts w:ascii="Tw Cen MT" w:hAnsi="Tw Cen MT" w:cs="Times New Roman"/>
          <w:sz w:val="24"/>
          <w:szCs w:val="24"/>
        </w:rPr>
      </w:pPr>
      <w:proofErr w:type="spellStart"/>
      <w:r>
        <w:rPr>
          <w:rFonts w:ascii="Tw Cen MT" w:hAnsi="Tw Cen MT" w:cs="Times New Roman"/>
          <w:sz w:val="24"/>
          <w:szCs w:val="24"/>
        </w:rPr>
        <w:t>Kejadian</w:t>
      </w:r>
      <w:proofErr w:type="spellEnd"/>
      <w:r>
        <w:rPr>
          <w:rFonts w:ascii="Tw Cen MT" w:hAnsi="Tw Cen MT" w:cs="Times New Roman"/>
          <w:sz w:val="24"/>
          <w:szCs w:val="24"/>
        </w:rPr>
        <w:t xml:space="preserve"> </w:t>
      </w:r>
      <w:proofErr w:type="spellStart"/>
      <w:r w:rsidR="003903DD" w:rsidRPr="001924DE">
        <w:rPr>
          <w:rFonts w:ascii="Tw Cen MT" w:hAnsi="Tw Cen MT" w:cs="Times New Roman"/>
          <w:sz w:val="24"/>
          <w:szCs w:val="24"/>
        </w:rPr>
        <w:t>kanker</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payudara</w:t>
      </w:r>
      <w:proofErr w:type="spellEnd"/>
      <w:r w:rsidR="003903DD" w:rsidRPr="001924DE">
        <w:rPr>
          <w:rFonts w:ascii="Tw Cen MT" w:hAnsi="Tw Cen MT" w:cs="Times New Roman"/>
          <w:sz w:val="24"/>
          <w:szCs w:val="24"/>
        </w:rPr>
        <w:t xml:space="preserve"> di Indonesia </w:t>
      </w:r>
      <w:proofErr w:type="spellStart"/>
      <w:r w:rsidR="003903DD" w:rsidRPr="001924DE">
        <w:rPr>
          <w:rFonts w:ascii="Tw Cen MT" w:hAnsi="Tw Cen MT" w:cs="Times New Roman"/>
          <w:sz w:val="24"/>
          <w:szCs w:val="24"/>
        </w:rPr>
        <w:t>menempati</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urutan</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pertama</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tahun</w:t>
      </w:r>
      <w:proofErr w:type="spellEnd"/>
      <w:r w:rsidR="003903DD" w:rsidRPr="001924DE">
        <w:rPr>
          <w:rFonts w:ascii="Tw Cen MT" w:hAnsi="Tw Cen MT" w:cs="Times New Roman"/>
          <w:sz w:val="24"/>
          <w:szCs w:val="24"/>
        </w:rPr>
        <w:t xml:space="preserve"> 2020 </w:t>
      </w:r>
      <w:proofErr w:type="spellStart"/>
      <w:r w:rsidR="003903DD" w:rsidRPr="001924DE">
        <w:rPr>
          <w:rFonts w:ascii="Tw Cen MT" w:hAnsi="Tw Cen MT" w:cs="Times New Roman"/>
          <w:sz w:val="24"/>
          <w:szCs w:val="24"/>
        </w:rPr>
        <w:t>dengan</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jumlah</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penderita</w:t>
      </w:r>
      <w:proofErr w:type="spellEnd"/>
      <w:r w:rsidR="003903DD" w:rsidRPr="001924DE">
        <w:rPr>
          <w:rFonts w:ascii="Tw Cen MT" w:hAnsi="Tw Cen MT" w:cs="Times New Roman"/>
          <w:sz w:val="24"/>
          <w:szCs w:val="24"/>
        </w:rPr>
        <w:t xml:space="preserve"> 65.000, </w:t>
      </w:r>
      <w:proofErr w:type="spellStart"/>
      <w:r w:rsidR="003903DD" w:rsidRPr="001924DE">
        <w:rPr>
          <w:rFonts w:ascii="Tw Cen MT" w:hAnsi="Tw Cen MT" w:cs="Times New Roman"/>
          <w:sz w:val="24"/>
          <w:szCs w:val="24"/>
        </w:rPr>
        <w:t>selanjutnya</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diikuti</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insiden</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kanker</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serviks</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kolorektum</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paru</w:t>
      </w:r>
      <w:proofErr w:type="spellEnd"/>
      <w:r w:rsidR="003903DD" w:rsidRPr="001924DE">
        <w:rPr>
          <w:rFonts w:ascii="Tw Cen MT" w:hAnsi="Tw Cen MT" w:cs="Times New Roman"/>
          <w:sz w:val="24"/>
          <w:szCs w:val="24"/>
        </w:rPr>
        <w:t xml:space="preserve">, dan liver. Faktor </w:t>
      </w:r>
      <w:proofErr w:type="spellStart"/>
      <w:r w:rsidR="003903DD" w:rsidRPr="001924DE">
        <w:rPr>
          <w:rFonts w:ascii="Tw Cen MT" w:hAnsi="Tw Cen MT" w:cs="Times New Roman"/>
          <w:sz w:val="24"/>
          <w:szCs w:val="24"/>
        </w:rPr>
        <w:t>risiko</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kanker</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payudara</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dapat</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berupa</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demografis</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usia</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genetik</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esterogen</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pasca</w:t>
      </w:r>
      <w:proofErr w:type="spellEnd"/>
      <w:r w:rsidR="003903DD" w:rsidRPr="001924DE">
        <w:rPr>
          <w:rFonts w:ascii="Tw Cen MT" w:hAnsi="Tw Cen MT" w:cs="Times New Roman"/>
          <w:sz w:val="24"/>
          <w:szCs w:val="24"/>
        </w:rPr>
        <w:t xml:space="preserve"> menopause, </w:t>
      </w:r>
      <w:proofErr w:type="spellStart"/>
      <w:r w:rsidR="003903DD" w:rsidRPr="001924DE">
        <w:rPr>
          <w:rFonts w:ascii="Tw Cen MT" w:hAnsi="Tw Cen MT" w:cs="Times New Roman"/>
          <w:sz w:val="24"/>
          <w:szCs w:val="24"/>
        </w:rPr>
        <w:t>riwayat</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haid</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kehamilan</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konsumsi</w:t>
      </w:r>
      <w:proofErr w:type="spellEnd"/>
      <w:r w:rsidR="003903DD" w:rsidRPr="001924DE">
        <w:rPr>
          <w:rFonts w:ascii="Tw Cen MT" w:hAnsi="Tw Cen MT" w:cs="Times New Roman"/>
          <w:sz w:val="24"/>
          <w:szCs w:val="24"/>
        </w:rPr>
        <w:t xml:space="preserve"> lemak </w:t>
      </w:r>
      <w:proofErr w:type="spellStart"/>
      <w:r w:rsidR="003903DD" w:rsidRPr="001924DE">
        <w:rPr>
          <w:rFonts w:ascii="Tw Cen MT" w:hAnsi="Tw Cen MT" w:cs="Times New Roman"/>
          <w:sz w:val="24"/>
          <w:szCs w:val="24"/>
        </w:rPr>
        <w:t>berlebih</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merokok</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mengonsumsi</w:t>
      </w:r>
      <w:proofErr w:type="spellEnd"/>
      <w:r w:rsidR="003903DD" w:rsidRPr="001924DE">
        <w:rPr>
          <w:rFonts w:ascii="Tw Cen MT" w:hAnsi="Tw Cen MT" w:cs="Times New Roman"/>
          <w:sz w:val="24"/>
          <w:szCs w:val="24"/>
        </w:rPr>
        <w:t xml:space="preserve"> </w:t>
      </w:r>
      <w:proofErr w:type="spellStart"/>
      <w:r w:rsidR="003903DD" w:rsidRPr="001924DE">
        <w:rPr>
          <w:rFonts w:ascii="Tw Cen MT" w:hAnsi="Tw Cen MT" w:cs="Times New Roman"/>
          <w:sz w:val="24"/>
          <w:szCs w:val="24"/>
        </w:rPr>
        <w:t>alkohol</w:t>
      </w:r>
      <w:proofErr w:type="spellEnd"/>
      <w:r w:rsidR="003903DD" w:rsidRPr="001924DE">
        <w:rPr>
          <w:rFonts w:ascii="Tw Cen MT" w:hAnsi="Tw Cen MT" w:cs="Times New Roman"/>
          <w:sz w:val="24"/>
          <w:szCs w:val="24"/>
        </w:rPr>
        <w:t xml:space="preserve">, dan </w:t>
      </w:r>
      <w:proofErr w:type="spellStart"/>
      <w:r w:rsidR="003903DD" w:rsidRPr="001924DE">
        <w:rPr>
          <w:rFonts w:ascii="Tw Cen MT" w:hAnsi="Tw Cen MT" w:cs="Times New Roman"/>
          <w:sz w:val="24"/>
          <w:szCs w:val="24"/>
        </w:rPr>
        <w:t>kontrasepsi</w:t>
      </w:r>
      <w:proofErr w:type="spellEnd"/>
      <w:r w:rsidR="003903DD" w:rsidRPr="001924DE">
        <w:rPr>
          <w:rFonts w:ascii="Tw Cen MT" w:hAnsi="Tw Cen MT" w:cs="Times New Roman"/>
          <w:sz w:val="24"/>
          <w:szCs w:val="24"/>
        </w:rPr>
        <w:t xml:space="preserve"> oral </w:t>
      </w:r>
      <w:sdt>
        <w:sdtPr>
          <w:rPr>
            <w:rFonts w:ascii="Tw Cen MT" w:hAnsi="Tw Cen MT" w:cs="Times New Roman"/>
            <w:color w:val="000000"/>
            <w:sz w:val="24"/>
            <w:szCs w:val="24"/>
          </w:rPr>
          <w:tag w:val="MENDELEY_CITATION_v3_eyJjaXRhdGlvbklEIjoiTUVOREVMRVlfQ0lUQVRJT05fMDljN2ZiMjgtMDc3NC00M2I4LTkwMmEtMGE1NDU3ZWI2ZGY3IiwiY2l0YXRpb25JdGVtcyI6W3siaWQiOiJmZGFjOTBjOC1hMThiLTUxYjctYWQ1ZC02NmI4NzJjNWVhYzEiLCJpdGVtRGF0YSI6eyJET0kiOiIxMC4xMDE2L1MwMzY2LTA4NTAoMDcpODAxMTctNyIsIklTU04iOiIwMzY2MDg1MCIsImF1dGhvciI6W3siZHJvcHBpbmctcGFydGljbGUiOiIiLCJmYW1pbHkiOiJTY2hhcmxpZXIiLCJnaXZlbiI6Ik1hcnkiLCJub24tZHJvcHBpbmctcGFydGljbGUiOiIiLCJwYXJzZS1uYW1lcyI6ZmFsc2UsInN1ZmZpeCI6IiJ9XSwiY29udGFpbmVyLXRpdGxlIjoiQnJpdGlzaCBKb3VybmFsIG9mIFR1YmVyY3Vsb3NpcyIsImlkIjoiZmRhYzkwYzgtYTE4Yi01MWI3LWFkNWQtNjZiODcyYzVlYWMxIiwiaXNzdWUiOiIyIiwiaXNzdWVkIjp7ImRhdGUtcGFydHMiOltbIjE5MDciXV19LCJwYWdlIjoiMTgwLTE4MSIsInRpdGxlIjoiVGhlIGVsaW1pbmF0aW9uIG9mIGNhbmNlciIsInR5cGUiOiJhcnRpY2xlLWpvdXJuYWwiLCJ2b2x1bWUiOiIxIn0sInVyaXMiOlsiaHR0cDovL3d3dy5tZW5kZWxleS5jb20vZG9jdW1lbnRzLz91dWlkPTAwMzkyMDgxLTk2YjgtNDVhNS05YjhkLTc5ODA1MzJkZDdjZCJdLCJpc1RlbXBvcmFyeSI6ZmFsc2UsImxlZ2FjeURlc2t0b3BJZCI6IjAwMzkyMDgxLTk2YjgtNDVhNS05YjhkLTc5ODA1MzJkZDdjZCJ9XSwicHJvcGVydGllcyI6eyJub3RlSW5kZXgiOjB9LCJpc0VkaXRlZCI6ZmFsc2UsIm1hbnVhbE92ZXJyaWRlIjp7ImNpdGVwcm9jVGV4dCI6IlszXSIsImlzTWFudWFsbHlPdmVycmlkZGVuIjpmYWxzZSwibWFudWFsT3ZlcnJpZGVUZXh0IjoiIn19"/>
          <w:id w:val="-1477900672"/>
          <w:placeholder>
            <w:docPart w:val="3BB0B508466341E8B314A644FDAF1446"/>
          </w:placeholder>
        </w:sdtPr>
        <w:sdtEndPr>
          <w:rPr>
            <w:rFonts w:cs="Calibri"/>
          </w:rPr>
        </w:sdtEndPr>
        <w:sdtContent>
          <w:r w:rsidR="003903DD" w:rsidRPr="001924DE">
            <w:rPr>
              <w:rFonts w:ascii="Tw Cen MT" w:hAnsi="Tw Cen MT"/>
              <w:color w:val="000000"/>
              <w:sz w:val="24"/>
              <w:szCs w:val="24"/>
            </w:rPr>
            <w:t>[3]</w:t>
          </w:r>
        </w:sdtContent>
      </w:sdt>
      <w:sdt>
        <w:sdtPr>
          <w:rPr>
            <w:rFonts w:ascii="Tw Cen MT" w:hAnsi="Tw Cen MT"/>
            <w:color w:val="000000"/>
            <w:sz w:val="24"/>
            <w:szCs w:val="24"/>
          </w:rPr>
          <w:tag w:val="MENDELEY_CITATION_v3_eyJjaXRhdGlvbklEIjoiTUVOREVMRVlfQ0lUQVRJT05fZWU4ZTg4NDYtMmRmNy00NTBiLWJhZmItZGE1NmZkM2I0NDRhIiwiY2l0YXRpb25JdGVtcyI6W3siaWQiOiJjNGY0NTczZS05ZGM1LTUxOTYtOTVmMC0xNjA2MTcyOTkwMjAiLCJpdGVtRGF0YSI6eyJhdXRob3IiOlt7ImRyb3BwaW5nLXBhcnRpY2xlIjoiIiwiZmFtaWx5IjoiU3lpZmEgS2hhaXJ1bm5pc2EgSGVybywgUHJvZ3JhbSBTdHVkaSBQZW5kaWRpa2FuIERva3RlciwgRmFrdWx0YXMgS2Vkb2t0ZXJhbiIsImdpdmVuIjoiVW5pdmVyc2l0YXMgTGFtcHVuIiwibm9uLWRyb3BwaW5nLXBhcnRpY2xlIjoiIiwicGFyc2UtbmFtZXMiOmZhbHNlLCJzdWZmaXgiOiIifV0sImlkIjoiYzRmNDU3M2UtOWRjNS01MTk2LTk1ZjAtMTYwNjE3Mjk5MDIwIiwiaXNzdWUiOiIwMSIsImlzc3VlZCI6eyJkYXRlLXBhcnRzIjpbWyIyMDIxIl1dfSwicGFnZSI6IjMtOCIsInRpdGxlIjoiSnVybmFsIE1lZGlrYSBIdXRhbWEiLCJ0eXBlIjoiYXJ0aWNsZS1qb3VybmFsIiwidm9sdW1lIjoiMDMifSwidXJpcyI6WyJodHRwOi8vd3d3Lm1lbmRlbGV5LmNvbS9kb2N1bWVudHMvP3V1aWQ9NTZmOTJlNWMtYzNhOS00MDQzLTg5YjctMWZhMWViNDZkNTc1Il0sImlzVGVtcG9yYXJ5IjpmYWxzZSwibGVnYWN5RGVza3RvcElkIjoiNTZmOTJlNWMtYzNhOS00MDQzLTg5YjctMWZhMWViNDZkNTc1In1dLCJwcm9wZXJ0aWVzIjp7Im5vdGVJbmRleCI6MH0sImlzRWRpdGVkIjpmYWxzZSwibWFudWFsT3ZlcnJpZGUiOnsiY2l0ZXByb2NUZXh0IjoiWzRdIiwiaXNNYW51YWxseU92ZXJyaWRkZW4iOmZhbHNlLCJtYW51YWxPdmVycmlkZVRleHQiOiIifX0="/>
          <w:id w:val="-755282113"/>
          <w:placeholder>
            <w:docPart w:val="3BB0B508466341E8B314A644FDAF1446"/>
          </w:placeholder>
        </w:sdtPr>
        <w:sdtContent>
          <w:r w:rsidR="003903DD" w:rsidRPr="001924DE">
            <w:rPr>
              <w:rFonts w:ascii="Tw Cen MT" w:hAnsi="Tw Cen MT"/>
              <w:color w:val="000000"/>
              <w:sz w:val="24"/>
              <w:szCs w:val="24"/>
            </w:rPr>
            <w:t>[4]</w:t>
          </w:r>
        </w:sdtContent>
      </w:sdt>
      <w:r w:rsidR="003903DD" w:rsidRPr="001924DE">
        <w:rPr>
          <w:rFonts w:ascii="Tw Cen MT" w:hAnsi="Tw Cen MT" w:cs="Times New Roman"/>
          <w:sz w:val="24"/>
          <w:szCs w:val="24"/>
        </w:rPr>
        <w:t xml:space="preserve">. </w:t>
      </w:r>
    </w:p>
    <w:p w14:paraId="1655020A" w14:textId="638C1430" w:rsidR="003903DD" w:rsidRDefault="003903DD" w:rsidP="003903DD">
      <w:pPr>
        <w:spacing w:before="20" w:after="120" w:line="240" w:lineRule="auto"/>
        <w:ind w:right="119"/>
        <w:jc w:val="both"/>
        <w:rPr>
          <w:rFonts w:ascii="Tw Cen MT" w:hAnsi="Tw Cen MT" w:cs="Times New Roman"/>
          <w:sz w:val="24"/>
          <w:szCs w:val="24"/>
        </w:rPr>
      </w:pPr>
      <w:r w:rsidRPr="001924DE">
        <w:rPr>
          <w:rFonts w:ascii="Tw Cen MT" w:hAnsi="Tw Cen MT" w:cs="Times New Roman"/>
          <w:sz w:val="24"/>
          <w:szCs w:val="24"/>
        </w:rPr>
        <w:t xml:space="preserve">Seiring </w:t>
      </w:r>
      <w:proofErr w:type="spellStart"/>
      <w:r w:rsidRPr="001924DE">
        <w:rPr>
          <w:rFonts w:ascii="Tw Cen MT" w:hAnsi="Tw Cen MT" w:cs="Times New Roman"/>
          <w:sz w:val="24"/>
          <w:szCs w:val="24"/>
        </w:rPr>
        <w:t>berkembangnya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teknik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radioterapi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memungkinkan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pemberian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dosis</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tinggi</w:t>
      </w:r>
      <w:proofErr w:type="spellEnd"/>
      <w:r w:rsidRPr="001924DE">
        <w:rPr>
          <w:rFonts w:ascii="Tw Cen MT" w:hAnsi="Tw Cen MT" w:cs="Times New Roman"/>
          <w:sz w:val="24"/>
          <w:szCs w:val="24"/>
        </w:rPr>
        <w:t xml:space="preserve"> pada volume</w:t>
      </w:r>
      <w:r w:rsidR="00723406">
        <w:rPr>
          <w:rFonts w:ascii="Tw Cen MT" w:hAnsi="Tw Cen MT" w:cs="Times New Roman"/>
          <w:sz w:val="24"/>
          <w:szCs w:val="24"/>
        </w:rPr>
        <w:t xml:space="preserve"> target</w:t>
      </w:r>
      <w:r w:rsidRPr="001924DE">
        <w:rPr>
          <w:rFonts w:ascii="Tw Cen MT" w:hAnsi="Tw Cen MT" w:cs="Times New Roman"/>
          <w:sz w:val="24"/>
          <w:szCs w:val="24"/>
        </w:rPr>
        <w:t xml:space="preserve"> dan </w:t>
      </w:r>
      <w:proofErr w:type="spellStart"/>
      <w:r w:rsidRPr="001924DE">
        <w:rPr>
          <w:rFonts w:ascii="Tw Cen MT" w:hAnsi="Tw Cen MT" w:cs="Times New Roman"/>
          <w:sz w:val="24"/>
          <w:szCs w:val="24"/>
        </w:rPr>
        <w:t>meminimalkan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radiasi</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mempengaruhi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sel</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sehat</w:t>
      </w:r>
      <w:proofErr w:type="spellEnd"/>
      <w:r w:rsidRPr="001924DE">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MmIwNjA4MjUtYTFlOC00M2M4LTkyODQtNmM3YWJmZDI1OGE4IiwiY2l0YXRpb25JdGVtcyI6W3siaWQiOiJkNjQzYjNhYi02Y2JmLTVkNzYtYWNmOC1iNWNkODk0ZjNmM2YiLCJpdGVtRGF0YSI6eyJET0kiOiIxMC41ODg2MC9panNoLnYyaTEwLjExMSIsImFic3RyYWN0IjoiUmFkaW90aGVyYXB5IHRlY2huaXF1ZSBpcyBhIHN5c3RlbWF0aWMgcmFkaWF0aW9uIHBsYW5uaW5nIG1ldGhvZCBvciBwcm9jZWR1cmUgdXNlZCBmb3IgY2FuY2VyIHRyZWF0bWVudCBpbiB0aGUgZmllbGQgb2YgcmFkaW90aGVyYXB5LiBNb2Rlcm4gcmFkaW90aGVyYXB5IHRlY2huaXF1ZXMgYWxsb3cgdGhlIGRlbGl2ZXJ5IG9mIGhpZ2ggZG9zZXMgYXQgdGFyZ2V0IHZvbHVtZXMgd2l0aG91dCBkb3NlIGVzY2FsYXRpb24gdG8gYXQtcmlzayBvcmdhbnMsIG9mZmVyaW5nIHRoZSBwb3NzaWJpbGl0eSBvZiBiZXR0ZXIgbG9jYWwgY29udHJvbCB3aGlsZSBtYWludGFpbmluZyBhIGdvb2QgcXVhbGl0eSBvZiBsaWZlLiBUaGlzIHN0dWR5IGFpbXMgdG8gYW5hbHl6ZSB0aGUgZGlmZmVyZW5jZSBpbiBUcmVhdG1lbnQgUGxhbm5pbmcgU3lzdGVtIChUUFMpIHJlc3VsdHMgYmV0d2VlbiBJbnRlbnNpdHkgTW9kdWxhdGlvbiBSYWRpYXRpb24gVGhlcmFweSAoSU1SVCkgYW5kIFZvbHVtZXRyaWMgTW9kdWxhdGlvbiBBcmMgVGhlcmFweSAoVk1BVCkgdGVjaG5pcXVlcyBpbiBpcnJhZGlhdGlvbiBvZiBicmFpbiB0dW1vcnMgd2l0aCBHbGlvYmxhc3RvbWEgY2FzZXMgYmFzZWQgb24gdGhlIGRvc2UgcmVjZWl2ZWQgYnkgdGhlIHRhcmdldCB2b2x1bWUgYW5kIE9yZ2FuIGF0IHJpc2ssIGFzIHdlbGwgYXMgdGhlIHJlc3VsdHMgb2YgdGhlIGlzb2Rvc2UgY3VydmUuIFRoZSByZXNlYXJjaCBkZXNpZ24gdXNlZCB3YXMgQ3Jvc3MtU2VjdGlvbmFsIGFuZCBxdWFsaXRhdGl2ZSBhbmFseXNpcy4gRGF0YSB3YXMgb2J0YWluZWQgZnJvbSBzaW11bGF0aW9uIHJlc3VsdHMgaW4gdGhlIFRyZWF0bWVudCBQbGFubmluZyBTeXN0ZW0gKFRQUykgYXMgYSBEb3NlIFZvbHVtZSBIaXN0b2dyYW0gKERWSCkgYnkgY29uZHVjdGluZyBMaXRlcmF0dXJlIFN0dWRpZXMsIE9ic2VydmF0aW9ucywgRG9jdW1lbnRhdGlvbiwgYW5kIEZHRCBUZWNobmlxdWVzLiBUaGlzIHJlc2VhcmNoIHdpbGwgYmUgY29uZHVjdGVkIGluIEp1bHkgMjAyMyBhdCB0aGUgUmFkaWF0aW9uIE9uY29sb2d5IEluc3RhbGxhdGlvbiBvZiBTaWxvYW0gTVJDQ0MgSG9zcGl0YWwgU2VtYW5nZ2kuIEEgc3R1ZHkgd2FzIGNvbmR1Y3RlZCBvbiAxMSBwYXRpZW50cyB3aXRoIGJyYWluIHR1bW9ycyB3aG8gcmVjZWl2ZWQgcmFkaWF0aW9uIHRoZXJhcHkgd2l0aCBJTVJUIG9yIFZNQVQgdGVjaG5pcXVlcy4gVGhlIHJlc3VsdHMgb2YgdGhpcyBzdHVkeSBzaG93ZWQgbm8gc2lnbmlmaWNhbnQgZGlmZmVyZW5jZSBpbiBkb3NlIHJlY2VpdmVkIGJ5IHRoZSB0YXJnZXQgdm9sdW1lIGFuZCBkb3NlIG9mIE9yZ2FuIGF0IHJpc2sgaW4gYm90aCB0ZWNobmlxdWVzIGluIHN0YXRpc3RpY2FsIHRlc3RzLCBidXQgYmFzZWQgb24gdGhlIGF2ZXJhZ2UgcmVzdWx0cyBkZXNjcmlwdGl2ZWx5IHNob3dlZCB0aGF0IHRoZSBWTUFUIHRlY2huaXF1ZSB3YXMgYmV0dGVyIHRoYW4gdGhlIElNUlQgdGVjaG5pcXVlLiBUaGlzIGlzIGluZGljYXRlZCBieSB0aGUgZG9zZSByZWNlaXZlZCBieSB0aGUgdGFyZ2V0IHZvbHVtZSBhY2NvcmRpbmcgdG8gdGhlIHBsYW4uIiwiYXV0aG9yIjpbeyJkcm9wcGluZy1wYXJ0aWNsZSI6IiIsImZhbWlseSI6IlRhdWZpcXVycmFobWFuIiwiZ2l2ZW4iOiJUYXVmaXF1cnJhaG1hbiIsIm5vbi1kcm9wcGluZy1wYXJ0aWNsZSI6IiIsInBhcnNlLW5hbWVzIjpmYWxzZSwic3VmZml4IjoiIn0seyJkcm9wcGluZy1wYXJ0aWNsZSI6IiIsImZhbWlseSI6IlJpYW50byIsImdpdmVuIjoiU3VnZW5nIiwibm9uLWRyb3BwaW5nLXBhcnRpY2xlIjoiIiwicGFyc2UtbmFtZXMiOmZhbHNlLCJzdWZmaXgiOiIifSx7ImRyb3BwaW5nLXBhcnRpY2xlIjoiIiwiZmFtaWx5IjoiTnVncm9obyBTZXRpYXdhbiIsImdpdmVuIjoiQWd1bmciLCJub24tZHJvcHBpbmctcGFydGljbGUiOiIiLCJwYXJzZS1uYW1lcyI6ZmFsc2UsInN1ZmZpeCI6IiJ9XSwiY29udGFpbmVyLXRpdGxlIjoiSW50ZXJuYXRpb25hbCBKb3VybmFsIG9mIFNvY2lhbCBIZWFsdGgiLCJpZCI6ImQ2NDNiM2FiLTZjYmYtNWQ3Ni1hY2Y4LWI1Y2Q4OTRmM2YzZiIsImlzc3VlIjoiMTAiLCJpc3N1ZWQiOnsiZGF0ZS1wYXJ0cyI6W1siMjAyMyJdXX0sInBhZ2UiOiI3MTgtNzI0IiwidGl0bGUiOiJDb21wYXJhdGl2ZSBBbmFseXNpcyBvZiBJbnRlbnNpdHkgTW9kdWxhdGlvbiBSYWRpYXRpb24gVGhlcmFweSBhbmQgVm9sdW1ldHJpYyBNb2R1bGF0aW9uIEFyYyBUaGVyYXB5IGluIEJyYWluIFR1bW9yIENhc2VzIHRvIE1pbmltaXplIFJhZGlhdGlvbiBEb3NlIHRvIE9yZ2FucyBhdCBSaXNrIiwidHlwZSI6ImFydGljbGUtam91cm5hbCIsInZvbHVtZSI6IjIifSwidXJpcyI6WyJodHRwOi8vd3d3Lm1lbmRlbGV5LmNvbS9kb2N1bWVudHMvP3V1aWQ9Yjg4MmY2ODgtY2U2MS00ODBlLWFmMjUtN2Q4M2Y0ZjQ2NGU5Il0sImlzVGVtcG9yYXJ5IjpmYWxzZSwibGVnYWN5RGVza3RvcElkIjoiYjg4MmY2ODgtY2U2MS00ODBlLWFmMjUtN2Q4M2Y0ZjQ2NGU5In1dLCJwcm9wZXJ0aWVzIjp7Im5vdGVJbmRleCI6MH0sImlzRWRpdGVkIjpmYWxzZSwibWFudWFsT3ZlcnJpZGUiOnsiY2l0ZXByb2NUZXh0IjoiWzVdIiwiaXNNYW51YWxseU92ZXJyaWRkZW4iOmZhbHNlLCJtYW51YWxPdmVycmlkZVRleHQiOiIifX0="/>
          <w:id w:val="-44920052"/>
          <w:placeholder>
            <w:docPart w:val="3BB0B508466341E8B314A644FDAF1446"/>
          </w:placeholder>
        </w:sdtPr>
        <w:sdtEndPr>
          <w:rPr>
            <w:rFonts w:cs="Calibri"/>
          </w:rPr>
        </w:sdtEndPr>
        <w:sdtContent>
          <w:r w:rsidRPr="001924DE">
            <w:rPr>
              <w:rFonts w:ascii="Tw Cen MT" w:hAnsi="Tw Cen MT"/>
              <w:color w:val="000000"/>
              <w:sz w:val="24"/>
              <w:szCs w:val="24"/>
            </w:rPr>
            <w:t>[5]</w:t>
          </w:r>
        </w:sdtContent>
      </w:sdt>
      <w:r w:rsidRPr="001924DE">
        <w:rPr>
          <w:rFonts w:ascii="Tw Cen MT" w:hAnsi="Tw Cen MT" w:cs="Times New Roman"/>
          <w:sz w:val="24"/>
          <w:szCs w:val="24"/>
        </w:rPr>
        <w:t xml:space="preserve">. Salah </w:t>
      </w:r>
      <w:proofErr w:type="spellStart"/>
      <w:r w:rsidRPr="001924DE">
        <w:rPr>
          <w:rFonts w:ascii="Tw Cen MT" w:hAnsi="Tw Cen MT" w:cs="Times New Roman"/>
          <w:sz w:val="24"/>
          <w:szCs w:val="24"/>
        </w:rPr>
        <w:t>satu</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teknik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radioterapi</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digunakan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dalam</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pengobatan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kanker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payudara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yaitu</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teknik</w:t>
      </w:r>
      <w:proofErr w:type="spellEnd"/>
      <w:r w:rsidRPr="001924DE">
        <w:rPr>
          <w:rFonts w:ascii="Tw Cen MT" w:hAnsi="Tw Cen MT" w:cs="Times New Roman"/>
          <w:sz w:val="24"/>
          <w:szCs w:val="24"/>
        </w:rPr>
        <w:t xml:space="preserve"> 3D-CRT yang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menghasilkan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cakupan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sinar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sesuai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bentuk</w:t>
      </w:r>
      <w:proofErr w:type="spellEnd"/>
      <w:r w:rsidRPr="001924DE">
        <w:rPr>
          <w:rFonts w:ascii="Tw Cen MT" w:hAnsi="Tw Cen MT" w:cs="Times New Roman"/>
          <w:sz w:val="24"/>
          <w:szCs w:val="24"/>
        </w:rPr>
        <w:t xml:space="preserve"> tumor </w:t>
      </w:r>
      <w:proofErr w:type="spellStart"/>
      <w:r w:rsidRPr="001924DE">
        <w:rPr>
          <w:rFonts w:ascii="Tw Cen MT" w:hAnsi="Tw Cen MT" w:cs="Times New Roman"/>
          <w:sz w:val="24"/>
          <w:szCs w:val="24"/>
        </w:rPr>
        <w:t>dengan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menggunakan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i/>
          <w:iCs/>
          <w:sz w:val="24"/>
          <w:szCs w:val="24"/>
        </w:rPr>
        <w:t>multileaf</w:t>
      </w:r>
      <w:proofErr w:type="spellEnd"/>
      <w:r w:rsidRPr="001924DE">
        <w:rPr>
          <w:rFonts w:ascii="Tw Cen MT" w:hAnsi="Tw Cen MT" w:cs="Times New Roman"/>
          <w:i/>
          <w:iCs/>
          <w:sz w:val="24"/>
          <w:szCs w:val="24"/>
        </w:rPr>
        <w:t xml:space="preserve"> collimator</w:t>
      </w:r>
      <w:r w:rsidRPr="001924DE">
        <w:rPr>
          <w:rFonts w:ascii="Tw Cen MT" w:hAnsi="Tw Cen MT" w:cs="Times New Roman"/>
          <w:sz w:val="24"/>
          <w:szCs w:val="24"/>
        </w:rPr>
        <w:t xml:space="preserve"> (MLC) </w:t>
      </w:r>
      <w:proofErr w:type="spellStart"/>
      <w:r w:rsidRPr="001924DE">
        <w:rPr>
          <w:rFonts w:ascii="Tw Cen MT" w:hAnsi="Tw Cen MT" w:cs="Times New Roman"/>
          <w:sz w:val="24"/>
          <w:szCs w:val="24"/>
        </w:rPr>
        <w:t>sehingga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meminimalisir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paparan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radiasi</w:t>
      </w:r>
      <w:proofErr w:type="spellEnd"/>
      <w:r w:rsidRPr="001924DE">
        <w:rPr>
          <w:rFonts w:ascii="Tw Cen MT" w:hAnsi="Tw Cen MT" w:cs="Times New Roman"/>
          <w:sz w:val="24"/>
          <w:szCs w:val="24"/>
        </w:rPr>
        <w:t xml:space="preserve"> pada </w:t>
      </w:r>
      <w:proofErr w:type="spellStart"/>
      <w:r w:rsidRPr="001924DE">
        <w:rPr>
          <w:rFonts w:ascii="Tw Cen MT" w:hAnsi="Tw Cen MT" w:cs="Times New Roman"/>
          <w:sz w:val="24"/>
          <w:szCs w:val="24"/>
        </w:rPr>
        <w:t>jaringan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sehat</w:t>
      </w:r>
      <w:proofErr w:type="spellEnd"/>
      <w:r w:rsidRPr="001924DE">
        <w:rPr>
          <w:rFonts w:ascii="Tw Cen MT" w:hAnsi="Tw Cen MT" w:cs="Times New Roman"/>
          <w:sz w:val="24"/>
          <w:szCs w:val="24"/>
        </w:rPr>
        <w:t xml:space="preserve"> di </w:t>
      </w:r>
      <w:proofErr w:type="spellStart"/>
      <w:r w:rsidRPr="001924DE">
        <w:rPr>
          <w:rFonts w:ascii="Tw Cen MT" w:hAnsi="Tw Cen MT" w:cs="Times New Roman"/>
          <w:sz w:val="24"/>
          <w:szCs w:val="24"/>
        </w:rPr>
        <w:t>sekitarnya</w:t>
      </w:r>
      <w:proofErr w:type="spellEnd"/>
      <w:r w:rsidRPr="001924DE">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YzU1MjlkNmUtNGM2ZS00NGJiLTgyOTEtNTExYWZhYzA3NTJmIiwiY2l0YXRpb25JdGVtcyI6W3siaWQiOiJjMTk3MDhlNi03OGQ1LTU5YzktODhmMy0yOTkwYmYxOWMxYzgiLCJpdGVtRGF0YSI6eyJhdXRob3IiOlt7ImRyb3BwaW5nLXBhcnRpY2xlIjoiIiwiZmFtaWx5IjoiTHV0ZmlhcmFobWEiLCJnaXZlbiI6IlNhbHNhYmlsYSIsIm5vbi1kcm9wcGluZy1wYXJ0aWNsZSI6IiIsInBhcnNlLW5hbWVzIjpmYWxzZSwic3VmZml4IjoiIn0seyJkcm9wcGluZy1wYXJ0aWNsZSI6IiIsImZhbWlseSI6IlByYWpva28iLCJnaXZlbiI6IllhbiBXaXNudSIsIm5vbi1kcm9wcGluZy1wYXJ0aWNsZSI6IiIsInBhcnNlLW5hbWVzIjpmYWxzZSwic3VmZml4IjoiIn0seyJkcm9wcGluZy1wYXJ0aWNsZSI6IiIsImZhbWlseSI6Ik5pbmdydW0iLCJnaXZlbiI6IkZhcmFoIEhlbmRhcmEiLCJub24tZHJvcHBpbmctcGFydGljbGUiOiIiLCJwYXJzZS1uYW1lcyI6ZmFsc2UsInN1ZmZpeCI6IiJ9LHsiZHJvcHBpbmctcGFydGljbGUiOiIiLCJmYW1pbHkiOiJOYXdhbmdzaWgiLCJnaXZlbiI6IkNocmlzdGluYSBIYXJpIiwibm9uLWRyb3BwaW5nLXBhcnRpY2xlIjoiIiwicGFyc2UtbmFtZXMiOmZhbHNlLCJzdWZmaXgiOiIifV0sImlkIjoiYzE5NzA4ZTYtNzhkNS01OWM5LTg4ZjMtMjk5MGJmMTljMWM4IiwiaXNzdWVkIjp7ImRhdGUtcGFydHMiOltbIjIwMjIiXV19LCJwYWdlIjoiMjE3LTIyMCIsInRpdGxlIjoiVGhlIEluY2lkZW5jZSBPZiBSYWRpb2F0aW9uIFBuZXVtb25pdGlzIEluIEJyZWFzdCBDYW5jZXIgUGF0aWVudHMgV2hvIFJlY2VpdmVkIFJhZGlvdGhlcmFweSBVc2luZyAzLURpbWVuc2lvbmFsIFRlY2huaXF1ZXMiLCJ0eXBlIjoiYXJ0aWNsZS1qb3VybmFsIiwidm9sdW1lIjoiMTEifSwidXJpcyI6WyJodHRwOi8vd3d3Lm1lbmRlbGV5LmNvbS9kb2N1bWVudHMvP3V1aWQ9OTA3Mjk0ZmYtNzE3Mi00NGNlLWI3NmYtZDg5OTM4YmE2OGE0Il0sImlzVGVtcG9yYXJ5IjpmYWxzZSwibGVnYWN5RGVza3RvcElkIjoiOTA3Mjk0ZmYtNzE3Mi00NGNlLWI3NmYtZDg5OTM4YmE2OGE0In1dLCJwcm9wZXJ0aWVzIjp7Im5vdGVJbmRleCI6MH0sImlzRWRpdGVkIjpmYWxzZSwibWFudWFsT3ZlcnJpZGUiOnsiY2l0ZXByb2NUZXh0IjoiWzZdIiwiaXNNYW51YWxseU92ZXJyaWRkZW4iOmZhbHNlLCJtYW51YWxPdmVycmlkZVRleHQiOiIifX0="/>
          <w:id w:val="-591847095"/>
          <w:placeholder>
            <w:docPart w:val="3BB0B508466341E8B314A644FDAF1446"/>
          </w:placeholder>
        </w:sdtPr>
        <w:sdtEndPr>
          <w:rPr>
            <w:rFonts w:cs="Calibri"/>
          </w:rPr>
        </w:sdtEndPr>
        <w:sdtContent>
          <w:r w:rsidRPr="001924DE">
            <w:rPr>
              <w:rFonts w:ascii="Tw Cen MT" w:hAnsi="Tw Cen MT"/>
              <w:color w:val="000000"/>
              <w:sz w:val="24"/>
              <w:szCs w:val="24"/>
            </w:rPr>
            <w:t>[6]</w:t>
          </w:r>
        </w:sdtContent>
      </w:sdt>
      <w:sdt>
        <w:sdtPr>
          <w:rPr>
            <w:rFonts w:ascii="Tw Cen MT" w:hAnsi="Tw Cen MT"/>
            <w:color w:val="000000"/>
            <w:sz w:val="24"/>
            <w:szCs w:val="24"/>
          </w:rPr>
          <w:tag w:val="MENDELEY_CITATION_v3_eyJjaXRhdGlvbklEIjoiTUVOREVMRVlfQ0lUQVRJT05fMDAyYmNlNzItNjkzYy00NjNhLWFkNmEtYWMyMmQ4YmU5YTA5IiwiY2l0YXRpb25JdGVtcyI6W3siaWQiOiIyOTg5M2ViMS1jZmJhLTU2YWItODk1YS04MmQ3YTI4MjYxMmEiLCJpdGVtRGF0YSI6eyJJU0JOIjoiOTc4NjIzNzQyNTE2OCIsImF1dGhvciI6W3siZHJvcHBpbmctcGFydGljbGUiOiIiLCJmYW1pbHkiOiJJcm5hIiwiZ2l2ZW4iOiJKZWxpdGEgRXN0cmkgU2F0aXRpICgyMDIwKS4iLCJub24tZHJvcHBpbmctcGFydGljbGUiOiIiLCJwYXJzZS1uYW1lcyI6ZmFsc2UsInN1ZmZpeCI6IiJ9XSwiY29udGFpbmVyLXRpdGxlIjoiUHJvc2lkaW5nIFNlbWluYXIgTmFzaW9uYWwgSW5vdmFzaSBkYW4gUGVuZGF5YWd1bmFhbiBUZWtub2xvZ2kgTnVrbGlyIDIwMjAiLCJpZCI6IjI5ODkzZWIxLWNmYmEtNTZhYi04OTVhLTgyZDdhMjgyNjEyYSIsImlzc3VlIjoiTm92ZW1iZXIiLCJpc3N1ZWQiOnsiZGF0ZS1wYXJ0cyI6W1siMjAyMCJdXX0sInBhZ2UiOiIxNDMtMTUwIiwidGl0bGUiOiJLb21wYXJhc2kgVHJlYXRtZW50IFBsYW5uaW5nIEJlcmthcyBGb3RvbiBUZWtuaWsgMyBEaW1lbnNpb25hbCDigJMgQ29uZm9ybWFsIFJhZGlhdGlvbiBUaGVyYXB5IERhbiBJbnRlbnNpdHkgTW9kdWxhdGVkIFJhZGlhdGlvbiBUaGVyYXB5IFVudHVrIEthbmtlciBQYXl1ZGFyYSBLaXJpIiwidHlwZSI6ImFydGljbGUtam91cm5hbCIsInZvbHVtZSI6IklTQk4gOTc4LTYifSwidXJpcyI6WyJodHRwOi8vd3d3Lm1lbmRlbGV5LmNvbS9kb2N1bWVudHMvP3V1aWQ9ZDJkMTVjYmYtZTU0YS00OTFmLTkyYjctOTIzNjM3ZmU3ZjA0Il0sImlzVGVtcG9yYXJ5IjpmYWxzZSwibGVnYWN5RGVza3RvcElkIjoiZDJkMTVjYmYtZTU0YS00OTFmLTkyYjctOTIzNjM3ZmU3ZjA0In1dLCJwcm9wZXJ0aWVzIjp7Im5vdGVJbmRleCI6MH0sImlzRWRpdGVkIjpmYWxzZSwibWFudWFsT3ZlcnJpZGUiOnsiY2l0ZXByb2NUZXh0IjoiWzddIiwiaXNNYW51YWxseU92ZXJyaWRkZW4iOmZhbHNlLCJtYW51YWxPdmVycmlkZVRleHQiOiIifX0="/>
          <w:id w:val="1352147751"/>
          <w:placeholder>
            <w:docPart w:val="3BB0B508466341E8B314A644FDAF1446"/>
          </w:placeholder>
        </w:sdtPr>
        <w:sdtContent>
          <w:r w:rsidRPr="001924DE">
            <w:rPr>
              <w:rFonts w:ascii="Tw Cen MT" w:hAnsi="Tw Cen MT"/>
              <w:color w:val="000000"/>
              <w:sz w:val="24"/>
              <w:szCs w:val="24"/>
            </w:rPr>
            <w:t>[7]</w:t>
          </w:r>
        </w:sdtContent>
      </w:sdt>
      <w:r w:rsidRPr="001924DE">
        <w:rPr>
          <w:rFonts w:ascii="Tw Cen MT" w:hAnsi="Tw Cen MT" w:cs="Times New Roman"/>
          <w:sz w:val="24"/>
          <w:szCs w:val="24"/>
        </w:rPr>
        <w:t>.</w:t>
      </w:r>
    </w:p>
    <w:p w14:paraId="17E51FA3" w14:textId="60111DE3" w:rsidR="00FC64C2" w:rsidRDefault="003903DD" w:rsidP="00FC64C2">
      <w:pPr>
        <w:spacing w:before="20" w:after="120" w:line="240" w:lineRule="auto"/>
        <w:ind w:right="119"/>
        <w:jc w:val="both"/>
        <w:rPr>
          <w:rFonts w:ascii="Tw Cen MT" w:hAnsi="Tw Cen MT" w:cs="Times New Roman"/>
          <w:sz w:val="24"/>
          <w:szCs w:val="24"/>
        </w:rPr>
      </w:pPr>
      <w:r w:rsidRPr="001924DE">
        <w:rPr>
          <w:rFonts w:ascii="Tw Cen MT" w:hAnsi="Tw Cen MT" w:cs="Times New Roman"/>
          <w:sz w:val="24"/>
          <w:szCs w:val="24"/>
        </w:rPr>
        <w:t xml:space="preserve">Pada </w:t>
      </w:r>
      <w:proofErr w:type="spellStart"/>
      <w:r w:rsidRPr="001924DE">
        <w:rPr>
          <w:rFonts w:ascii="Tw Cen MT" w:hAnsi="Tw Cen MT" w:cs="Times New Roman"/>
          <w:sz w:val="24"/>
          <w:szCs w:val="24"/>
        </w:rPr>
        <w:t>pengobatan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radioterapi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dengan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teknik</w:t>
      </w:r>
      <w:proofErr w:type="spellEnd"/>
      <w:r w:rsidRPr="001924DE">
        <w:rPr>
          <w:rFonts w:ascii="Tw Cen MT" w:hAnsi="Tw Cen MT" w:cs="Times New Roman"/>
          <w:sz w:val="24"/>
          <w:szCs w:val="24"/>
        </w:rPr>
        <w:t xml:space="preserve"> 3D-CRT </w:t>
      </w:r>
      <w:proofErr w:type="spellStart"/>
      <w:r w:rsidRPr="001924DE">
        <w:rPr>
          <w:rFonts w:ascii="Tw Cen MT" w:hAnsi="Tw Cen MT" w:cs="Times New Roman"/>
          <w:sz w:val="24"/>
          <w:szCs w:val="24"/>
        </w:rPr>
        <w:t>menggunakan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hasil</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citra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dari</w:t>
      </w:r>
      <w:proofErr w:type="spellEnd"/>
      <w:r w:rsidRPr="001924DE">
        <w:rPr>
          <w:rFonts w:ascii="Tw Cen MT" w:hAnsi="Tw Cen MT" w:cs="Times New Roman"/>
          <w:sz w:val="24"/>
          <w:szCs w:val="24"/>
        </w:rPr>
        <w:t xml:space="preserve"> CT simulator </w:t>
      </w:r>
      <w:proofErr w:type="spellStart"/>
      <w:r w:rsidRPr="001924DE">
        <w:rPr>
          <w:rFonts w:ascii="Tw Cen MT" w:hAnsi="Tw Cen MT" w:cs="Times New Roman"/>
          <w:sz w:val="24"/>
          <w:szCs w:val="24"/>
        </w:rPr>
        <w:t>sebagai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informasi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anatomi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bagian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tubuh</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pasien</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diinginkan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Informasi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hasil</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citra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tersebut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membantu</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dokter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dalam</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menentukan</w:t>
      </w:r>
      <w:proofErr w:type="spellEnd"/>
      <w:r w:rsidRPr="001924DE">
        <w:rPr>
          <w:rFonts w:ascii="Tw Cen MT" w:hAnsi="Tw Cen MT" w:cs="Times New Roman"/>
          <w:sz w:val="24"/>
          <w:szCs w:val="24"/>
        </w:rPr>
        <w:t xml:space="preserve"> target tumor dan OAR yang </w:t>
      </w:r>
      <w:proofErr w:type="spellStart"/>
      <w:r w:rsidRPr="001924DE">
        <w:rPr>
          <w:rFonts w:ascii="Tw Cen MT" w:hAnsi="Tw Cen MT" w:cs="Times New Roman"/>
          <w:sz w:val="24"/>
          <w:szCs w:val="24"/>
        </w:rPr>
        <w:t>berada</w:t>
      </w:r>
      <w:proofErr w:type="spellEnd"/>
      <w:r w:rsidRPr="001924DE">
        <w:rPr>
          <w:rFonts w:ascii="Tw Cen MT" w:hAnsi="Tw Cen MT" w:cs="Times New Roman"/>
          <w:sz w:val="24"/>
          <w:szCs w:val="24"/>
        </w:rPr>
        <w:t xml:space="preserve"> di </w:t>
      </w:r>
      <w:proofErr w:type="spellStart"/>
      <w:r w:rsidRPr="001924DE">
        <w:rPr>
          <w:rFonts w:ascii="Tw Cen MT" w:hAnsi="Tw Cen MT" w:cs="Times New Roman"/>
          <w:sz w:val="24"/>
          <w:szCs w:val="24"/>
        </w:rPr>
        <w:t>sekitarnya</w:t>
      </w:r>
      <w:proofErr w:type="spellEnd"/>
      <w:r w:rsidRPr="001924DE">
        <w:rPr>
          <w:rFonts w:ascii="Tw Cen MT" w:hAnsi="Tw Cen MT" w:cs="Times New Roman"/>
          <w:sz w:val="24"/>
          <w:szCs w:val="24"/>
        </w:rPr>
        <w:t xml:space="preserve">. Dalam </w:t>
      </w:r>
      <w:proofErr w:type="spellStart"/>
      <w:r w:rsidRPr="001924DE">
        <w:rPr>
          <w:rFonts w:ascii="Tw Cen MT" w:hAnsi="Tw Cen MT" w:cs="Times New Roman"/>
          <w:sz w:val="24"/>
          <w:szCs w:val="24"/>
        </w:rPr>
        <w:t>pembuatan</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treatment planning</w:t>
      </w:r>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teknik</w:t>
      </w:r>
      <w:proofErr w:type="spellEnd"/>
      <w:r w:rsidRPr="001924DE">
        <w:rPr>
          <w:rFonts w:ascii="Tw Cen MT" w:hAnsi="Tw Cen MT" w:cs="Times New Roman"/>
          <w:sz w:val="24"/>
          <w:szCs w:val="24"/>
        </w:rPr>
        <w:t xml:space="preserve"> 3D-CRT </w:t>
      </w:r>
      <w:proofErr w:type="spellStart"/>
      <w:r w:rsidRPr="001924DE">
        <w:rPr>
          <w:rFonts w:ascii="Tw Cen MT" w:hAnsi="Tw Cen MT" w:cs="Times New Roman"/>
          <w:sz w:val="24"/>
          <w:szCs w:val="24"/>
        </w:rPr>
        <w:t>menggunakan</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forward planning</w:t>
      </w:r>
      <w:r w:rsidRPr="001924DE">
        <w:rPr>
          <w:rFonts w:ascii="Tw Cen MT" w:hAnsi="Tw Cen MT" w:cs="Times New Roman"/>
          <w:sz w:val="24"/>
          <w:szCs w:val="24"/>
        </w:rPr>
        <w:t xml:space="preserve"> yang di mana </w:t>
      </w:r>
      <w:proofErr w:type="spellStart"/>
      <w:r w:rsidRPr="001924DE">
        <w:rPr>
          <w:rFonts w:ascii="Tw Cen MT" w:hAnsi="Tw Cen MT" w:cs="Times New Roman"/>
          <w:sz w:val="24"/>
          <w:szCs w:val="24"/>
        </w:rPr>
        <w:t>distribusi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dosis</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dilakukan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secara</w:t>
      </w:r>
      <w:proofErr w:type="spellEnd"/>
      <w:r w:rsidRPr="001924DE">
        <w:rPr>
          <w:rFonts w:ascii="Tw Cen MT" w:hAnsi="Tw Cen MT" w:cs="Times New Roman"/>
          <w:sz w:val="24"/>
          <w:szCs w:val="24"/>
        </w:rPr>
        <w:t xml:space="preserve"> manual dan </w:t>
      </w:r>
      <w:proofErr w:type="spellStart"/>
      <w:r w:rsidRPr="001924DE">
        <w:rPr>
          <w:rFonts w:ascii="Tw Cen MT" w:hAnsi="Tw Cen MT" w:cs="Times New Roman"/>
          <w:sz w:val="24"/>
          <w:szCs w:val="24"/>
        </w:rPr>
        <w:t>bersifat</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 xml:space="preserve">trial and error </w:t>
      </w:r>
      <w:sdt>
        <w:sdtPr>
          <w:rPr>
            <w:rFonts w:ascii="Tw Cen MT" w:hAnsi="Tw Cen MT" w:cs="Times New Roman"/>
            <w:iCs/>
            <w:color w:val="000000"/>
            <w:sz w:val="24"/>
            <w:szCs w:val="24"/>
          </w:rPr>
          <w:tag w:val="MENDELEY_CITATION_v3_eyJjaXRhdGlvbklEIjoiTUVOREVMRVlfQ0lUQVRJT05fNzYzOTI3M2ItYjRjNS00YzMyLTk4MjktNTQ3Y2U1MDkzOTQ4IiwiY2l0YXRpb25JdGVtcyI6W3siaWQiOiIyOTg5M2ViMS1jZmJhLTU2YWItODk1YS04MmQ3YTI4MjYxMmEiLCJpdGVtRGF0YSI6eyJJU0JOIjoiOTc4NjIzNzQyNTE2OCIsImF1dGhvciI6W3siZHJvcHBpbmctcGFydGljbGUiOiIiLCJmYW1pbHkiOiJJcm5hIiwiZ2l2ZW4iOiJKZWxpdGEgRXN0cmkgU2F0aXRpICgyMDIwKS4iLCJub24tZHJvcHBpbmctcGFydGljbGUiOiIiLCJwYXJzZS1uYW1lcyI6ZmFsc2UsInN1ZmZpeCI6IiJ9XSwiY29udGFpbmVyLXRpdGxlIjoiUHJvc2lkaW5nIFNlbWluYXIgTmFzaW9uYWwgSW5vdmFzaSBkYW4gUGVuZGF5YWd1bmFhbiBUZWtub2xvZ2kgTnVrbGlyIDIwMjAiLCJpZCI6IjI5ODkzZWIxLWNmYmEtNTZhYi04OTVhLTgyZDdhMjgyNjEyYSIsImlzc3VlIjoiTm92ZW1iZXIiLCJpc3N1ZWQiOnsiZGF0ZS1wYXJ0cyI6W1siMjAyMCJdXX0sInBhZ2UiOiIxNDMtMTUwIiwidGl0bGUiOiJLb21wYXJhc2kgVHJlYXRtZW50IFBsYW5uaW5nIEJlcmthcyBGb3RvbiBUZWtuaWsgMyBEaW1lbnNpb25hbCDigJMgQ29uZm9ybWFsIFJhZGlhdGlvbiBUaGVyYXB5IERhbiBJbnRlbnNpdHkgTW9kdWxhdGVkIFJhZGlhdGlvbiBUaGVyYXB5IFVudHVrIEthbmtlciBQYXl1ZGFyYSBLaXJpIiwidHlwZSI6ImFydGljbGUtam91cm5hbCIsInZvbHVtZSI6IklTQk4gOTc4LTYifSwidXJpcyI6WyJodHRwOi8vd3d3Lm1lbmRlbGV5LmNvbS9kb2N1bWVudHMvP3V1aWQ9ZDJkMTVjYmYtZTU0YS00OTFmLTkyYjctOTIzNjM3ZmU3ZjA0Il0sImlzVGVtcG9yYXJ5IjpmYWxzZSwibGVnYWN5RGVza3RvcElkIjoiZDJkMTVjYmYtZTU0YS00OTFmLTkyYjctOTIzNjM3ZmU3ZjA0In1dLCJwcm9wZXJ0aWVzIjp7Im5vdGVJbmRleCI6MH0sImlzRWRpdGVkIjpmYWxzZSwibWFudWFsT3ZlcnJpZGUiOnsiY2l0ZXByb2NUZXh0IjoiWzddIiwiaXNNYW51YWxseU92ZXJyaWRkZW4iOmZhbHNlLCJtYW51YWxPdmVycmlkZVRleHQiOiIifX0="/>
          <w:id w:val="-1521775180"/>
          <w:placeholder>
            <w:docPart w:val="3BB0B508466341E8B314A644FDAF1446"/>
          </w:placeholder>
        </w:sdtPr>
        <w:sdtEndPr>
          <w:rPr>
            <w:rFonts w:cs="Calibri"/>
            <w:iCs w:val="0"/>
          </w:rPr>
        </w:sdtEndPr>
        <w:sdtContent>
          <w:r w:rsidRPr="001924DE">
            <w:rPr>
              <w:rFonts w:ascii="Tw Cen MT" w:hAnsi="Tw Cen MT"/>
              <w:color w:val="000000"/>
              <w:sz w:val="24"/>
              <w:szCs w:val="24"/>
            </w:rPr>
            <w:t>[7]</w:t>
          </w:r>
        </w:sdtContent>
      </w:sdt>
      <w:r w:rsidRPr="001924DE">
        <w:rPr>
          <w:rFonts w:ascii="Tw Cen MT" w:hAnsi="Tw Cen MT" w:cs="Times New Roman"/>
          <w:i/>
          <w:iCs/>
          <w:sz w:val="24"/>
          <w:szCs w:val="24"/>
        </w:rPr>
        <w:t>.</w:t>
      </w:r>
      <w:r w:rsidRPr="001924DE">
        <w:rPr>
          <w:rFonts w:ascii="Tw Cen MT" w:hAnsi="Tw Cen MT" w:cs="Times New Roman"/>
          <w:sz w:val="24"/>
          <w:szCs w:val="24"/>
        </w:rPr>
        <w:t xml:space="preserve"> </w:t>
      </w:r>
      <w:r w:rsidRPr="001924DE">
        <w:rPr>
          <w:rFonts w:ascii="Tw Cen MT" w:hAnsi="Tw Cen MT" w:cs="Times New Roman"/>
          <w:sz w:val="24"/>
          <w:szCs w:val="24"/>
          <w:lang w:val="fi-FI"/>
        </w:rPr>
        <w:t xml:space="preserve">Dalam radioterapi jika pemberian dosis tidak mencakup volume target, maka akan mengakibatkan munculnya kembali penyakit </w:t>
      </w:r>
      <w:r w:rsidRPr="001924DE">
        <w:rPr>
          <w:rFonts w:ascii="Tw Cen MT" w:hAnsi="Tw Cen MT" w:cs="Times New Roman"/>
          <w:sz w:val="24"/>
          <w:szCs w:val="24"/>
          <w:lang w:val="fi-FI"/>
        </w:rPr>
        <w:t>dalam</w:t>
      </w:r>
      <w:r w:rsidR="00723406">
        <w:rPr>
          <w:rFonts w:ascii="Tw Cen MT" w:hAnsi="Tw Cen MT" w:cs="Times New Roman"/>
          <w:sz w:val="24"/>
          <w:szCs w:val="24"/>
          <w:lang w:val="fi-FI"/>
        </w:rPr>
        <w:t xml:space="preserve"> </w:t>
      </w:r>
      <w:r w:rsidRPr="001924DE">
        <w:rPr>
          <w:rFonts w:ascii="Tw Cen MT" w:hAnsi="Tw Cen MT" w:cs="Times New Roman"/>
          <w:sz w:val="24"/>
          <w:szCs w:val="24"/>
          <w:lang w:val="fi-FI"/>
        </w:rPr>
        <w:t>waktu 6 bulan setelah pengobatan radioterapi</w:t>
      </w:r>
      <w:r w:rsidR="00723406">
        <w:rPr>
          <w:rFonts w:ascii="Tw Cen MT" w:hAnsi="Tw Cen MT" w:cs="Times New Roman"/>
          <w:sz w:val="24"/>
          <w:szCs w:val="24"/>
          <w:lang w:val="fi-FI"/>
        </w:rPr>
        <w:t xml:space="preserve">. Oleh karena itu, </w:t>
      </w:r>
      <w:r w:rsidRPr="001924DE">
        <w:rPr>
          <w:rFonts w:ascii="Tw Cen MT" w:hAnsi="Tw Cen MT" w:cs="Times New Roman"/>
          <w:sz w:val="24"/>
          <w:szCs w:val="24"/>
          <w:lang w:val="fi-FI"/>
        </w:rPr>
        <w:t xml:space="preserve">perlu diperhatikan dalam pemberian dosis saat proses </w:t>
      </w:r>
      <w:r w:rsidRPr="001924DE">
        <w:rPr>
          <w:rFonts w:ascii="Tw Cen MT" w:hAnsi="Tw Cen MT" w:cs="Times New Roman"/>
          <w:i/>
          <w:iCs/>
          <w:sz w:val="24"/>
          <w:szCs w:val="24"/>
          <w:lang w:val="fi-FI"/>
        </w:rPr>
        <w:t xml:space="preserve">treatment planning </w:t>
      </w:r>
      <w:sdt>
        <w:sdtPr>
          <w:rPr>
            <w:rFonts w:ascii="Tw Cen MT" w:hAnsi="Tw Cen MT" w:cs="Times New Roman"/>
            <w:iCs/>
            <w:color w:val="000000"/>
            <w:sz w:val="24"/>
            <w:szCs w:val="24"/>
            <w:lang w:val="fi-FI"/>
          </w:rPr>
          <w:tag w:val="MENDELEY_CITATION_v3_eyJjaXRhdGlvbklEIjoiTUVOREVMRVlfQ0lUQVRJT05fNzFhNDRmNzItNDZhOC00ZjZkLTlhMjgtN2UxNTkxMTkwYWRhIiwiY2l0YXRpb25JdGVtcyI6W3siaWQiOiI3MmI2ZWUyYy0zYTE0LTVhNGMtOGJmZS04MDJlN2FkMmUyNzciLCJpdGVtRGF0YSI6eyJET0kiOiIxMC4xMTU4LzEwNzgtMDQzMi5DQ1ItMjMtMDc1NyIsIklTU04iOiIxMDc4LTA0MzIiLCJhYnN0cmFjdCI6IkJyZWFzdCBjYW5jZXIgcmVtYWlucyBhIGxlYWRpbmcgY2F1c2Ugb2YgY2FuY2VyLXJlbGF0ZWQgZGVhdGggaW4gd29tZW4gZGVzcGl0ZSBzY3JlZW5pbmcgYW5kIHRoZXJhcGV1dGljIGFkdmFuY2VzLiBFYXJseSBkZXRlY3Rpb24gYWxsb3dzIGZvciByZXNlY3Rpb24gb2YgbG9jYWwgZGlzZWFzZTsgaG93ZXZlciwgcGF0aWVudHMgY2FuIGRldmVsb3AgbWV0YXN0YXRpYyByZWN1cnJlbmNlcyB5ZWFycyBhZnRlciBjdXJhdGl2ZSB0cmVhdG1lbnQuIFRoZXJlIGlzIG5vIHJlbGlhYmxlIGJsb29kLWJhc2VkIG1vbml0b3JpbmcgYWZ0ZXIgY3VyYXRpdmUgdGhlcmFweSwgYW5kIHJhZGlvZ3JhcGhpYyBldmFsdWF0aW9uIGZvciBtZXRhc3RhdGljIGRpc2Vhc2UgaXMgcGVyZm9ybWVkIG9ubHkgaW4gcmVzcG9uc2UgdG8gc3ltcHRvbXMuIEFkdmFuY2VzIGluIGNpcmN1bGF0aW5nIHR1bW9yIEROQSAoY3RETkEpIGFzc2F5cyBoYXZlIGFsbG93ZWQgZm9yIGEgcG90ZW50aWFsIG9wdGlvbiBmb3IgYmxvb2QtYmFzZWQgbW9uaXRvcmluZy4gVGhlIGRldGVjdGlvbiBvZiBjdEROQSBpbiB0aGUgYWJzZW5jZSBvZiBvdmVydCBtZXRhc3Rhc2lzIG9yIHJlY3VycmVudCBkaXNlYXNlIGluZGljYXRlcyBtb2xlY3VsYXIgZXZpZGVuY2Ugb2YgY2FuY2VyLCBkZWZpbmVkIGFzIG1vbGVjdWxhciByZXNpZHVhbCBkaXNlYXNlIChNUkQpLiBNdWx0aXBsZSBzdHVkaWVzIGhhdmUgc2hvd24gdGhhdCBNUkQgZGV0ZWN0aW9uIGlzIHN0cm9uZ2x5IGFzc29jaWF0ZWQgd2l0aCBkaXNlYXNlIHJlY3VycmVuY2UsIHdpdGggYSBsZWFkIHRpbWUgcHJpb3IgdG8gY2xpbmljYWwgZXZpZGVuY2Ugb2YgcmVjdXJyZW5jZSBvZiBtYW55IG1vbnRocy4gSW1wb3J0YW50bHksIGl0IGlzIHN0aWxsIHVuY2xlYXIgd2hldGhlciB0cmVhdG1lbnQgY2hhbmdlcyBpbiByZXNwb25zZSB0byBjdEROQSBkZXRlY3Rpb24gd2lsbCBpbXByb3ZlIG91dGNvbWVzLiBUaGVyZSBhcmUgY3VycmVudGx5IG9uZ29pbmcgdHJpYWxzIGV2YWx1YXRpbmcgdGhlIGVmZmljYWN5IG9mIHRoZXJhcHkgZXNjYWxhdGlvbiBpbiB0aGUgc2V0dGluZyBvZiBNUkQsIGFuZCB0aGVzZSBzdHVkaWVzIGFyZSBiZWluZyBjb25kdWN0ZWQgaW4gYWxsIG1ham9yIGJyZWFzdCBjYW5jZXIgc3VidHlwZXMuIEFkZGl0aW9uYWwgdGhlcmFwaWVzIHVuZGVyIHN0dWR5IGluY2x1ZGUgQ0RLNC82IGluaGliaXRvcnMsIFBBUlAgaW5oaWJpdG9ycywgSEVSMi10YXJnZXRlZCB0aGVyYXBpZXMsIGFuZCBpbW11bm90aGVyYXB5LiBUaGlzIHJldmlldyB3aWxsIHN1bW1hcml6ZSB0aGUgdW5kZXJseWluZyBzY2llbnRpZmljIHByaW5jaXBsZXMgb2YgdmFyaW91cyBNUkQgYXNzYXlzLCB0aGVpciBrbm93biBwcm9nbm9zdGljIHJvbGVzIGluIGVhcmx5IGJyZWFzdCBjYW5jZXIsIGFuZCB0aGUgb25nb2luZyBjbGluaWNhbCB0cmlhbHMgYXNzZXNzaW5nIHRoZSBlZmZpY2FjeSBvZiB0aGVyYXB5IGVzY2FsYXRpb24gaW4gdGhlIHNldHRpbmcgb2YgTVJELiIsImF1dGhvciI6W3siZHJvcHBpbmctcGFydGljbGUiOiIiLCJmYW1pbHkiOiJNZWRmb3JkIiwiZ2l2ZW4iOiJBcmllbGxlIEouIiwibm9uLWRyb3BwaW5nLXBhcnRpY2xlIjoiIiwicGFyc2UtbmFtZXMiOmZhbHNlLCJzdWZmaXgiOiIifSx7ImRyb3BwaW5nLXBhcnRpY2xlIjoiIiwiZmFtaWx5IjoiTW95IiwiZ2l2ZW4iOiJCZXZlcmx5Iiwibm9uLWRyb3BwaW5nLXBhcnRpY2xlIjoiIiwicGFyc2UtbmFtZXMiOmZhbHNlLCJzdWZmaXgiOiIifSx7ImRyb3BwaW5nLXBhcnRpY2xlIjoiIiwiZmFtaWx5IjoiU3ByaW5nIiwiZ2l2ZW4iOiJMYXVyYSBNLiIsIm5vbi1kcm9wcGluZy1wYXJ0aWNsZSI6IiIsInBhcnNlLW5hbWVzIjpmYWxzZSwic3VmZml4IjoiIn0seyJkcm9wcGluZy1wYXJ0aWNsZSI6IiIsImZhbWlseSI6Ikh1cnZpdHoiLCJnaXZlbiI6IlNhcmEgQS4iLCJub24tZHJvcHBpbmctcGFydGljbGUiOiIiLCJwYXJzZS1uYW1lcyI6ZmFsc2UsInN1ZmZpeCI6IiJ9LHsiZHJvcHBpbmctcGFydGljbGUiOiIiLCJmYW1pbHkiOiJUdXJuZXIiLCJnaXZlbiI6Ik5pY2hvbGFzIEMuIiwibm9uLWRyb3BwaW5nLXBhcnRpY2xlIjoiIiwicGFyc2UtbmFtZXMiOmZhbHNlLCJzdWZmaXgiOiIifSx7ImRyb3BwaW5nLXBhcnRpY2xlIjoiIiwiZmFtaWx5IjoiQmFyZGlhIiwiZ2l2ZW4iOiJBZGl0eWEiLCJub24tZHJvcHBpbmctcGFydGljbGUiOiIiLCJwYXJzZS1uYW1lcyI6ZmFsc2UsInN1ZmZpeCI6IiJ9XSwiY29udGFpbmVyLXRpdGxlIjoiQ2xpbmljYWwgQ2FuY2VyIFJlc2VhcmNoIiwiaWQiOiI3MmI2ZWUyYy0zYTE0LTVhNGMtOGJmZS04MDJlN2FkMmUyNzciLCJpc3N1ZSI6IjIyIiwiaXNzdWVkIjp7ImRhdGUtcGFydHMiOltbIjIwMjMiLCIxMSIsIjE0Il1dfSwicGFnZSI6IjQ1NDAtNDU0OCIsInRpdGxlIjoiTW9sZWN1bGFyIFJlc2lkdWFsIERpc2Vhc2UgaW4gQnJlYXN0IENhbmNlcjogRGV0ZWN0aW9uIGFuZCBUaGVyYXBldXRpYyBJbnRlcmNlcHRpb24iLCJ0eXBlIjoiYXJ0aWNsZS1qb3VybmFsIiwidm9sdW1lIjoiMjkifSwidXJpcyI6WyJodHRwOi8vd3d3Lm1lbmRlbGV5LmNvbS9kb2N1bWVudHMvP3V1aWQ9MTI0NTU0ODQtYWMwYi00MmQ5LTg3MWYtMDkzODg5YWQ3ODIyIl0sImlzVGVtcG9yYXJ5IjpmYWxzZSwibGVnYWN5RGVza3RvcElkIjoiMTI0NTU0ODQtYWMwYi00MmQ5LTg3MWYtMDkzODg5YWQ3ODIyIn1dLCJwcm9wZXJ0aWVzIjp7Im5vdGVJbmRleCI6MH0sImlzRWRpdGVkIjpmYWxzZSwibWFudWFsT3ZlcnJpZGUiOnsiY2l0ZXByb2NUZXh0IjoiWzhdIiwiaXNNYW51YWxseU92ZXJyaWRkZW4iOmZhbHNlLCJtYW51YWxPdmVycmlkZVRleHQiOiIifX0="/>
          <w:id w:val="-790444739"/>
          <w:placeholder>
            <w:docPart w:val="3BB0B508466341E8B314A644FDAF1446"/>
          </w:placeholder>
        </w:sdtPr>
        <w:sdtEndPr>
          <w:rPr>
            <w:rFonts w:cs="Calibri"/>
            <w:iCs w:val="0"/>
            <w:lang w:val="en-US"/>
          </w:rPr>
        </w:sdtEndPr>
        <w:sdtContent>
          <w:r w:rsidRPr="001924DE">
            <w:rPr>
              <w:rFonts w:ascii="Tw Cen MT" w:hAnsi="Tw Cen MT"/>
              <w:color w:val="000000"/>
              <w:sz w:val="24"/>
              <w:szCs w:val="24"/>
            </w:rPr>
            <w:t>[8]</w:t>
          </w:r>
        </w:sdtContent>
      </w:sdt>
      <w:sdt>
        <w:sdtPr>
          <w:rPr>
            <w:rFonts w:ascii="Tw Cen MT" w:hAnsi="Tw Cen MT"/>
            <w:color w:val="000000"/>
            <w:sz w:val="24"/>
            <w:szCs w:val="24"/>
          </w:rPr>
          <w:tag w:val="MENDELEY_CITATION_v3_eyJjaXRhdGlvbklEIjoiTUVOREVMRVlfQ0lUQVRJT05fZWMwMWM5YTUtMjNhZi00MTQ3LTkyNjktZDc1NTRmMDE3MTNkIiwiY2l0YXRpb25JdGVtcyI6W3siaWQiOiI3OGJlNzRhYS0zM2RmLTUxYTItODdhNy1jYjY4NWNjNWEyZjgiLCJpdGVtRGF0YSI6eyJET0kiOiIxMC4xMDE2L2oucmFkb25jLjIwMjAuMDkuMDM4IiwiSVNTTiI6IjAxNjctODE0MCIsImF1dGhvciI6W3siZHJvcHBpbmctcGFydGljbGUiOiIiLCJmYW1pbHkiOiJIZXJuYW5kZXoiLCJnaXZlbiI6IlZpY3RvciIsIm5vbi1kcm9wcGluZy1wYXJ0aWNsZSI6IiIsInBhcnNlLW5hbWVzIjpmYWxzZSwic3VmZml4IjoiIn0seyJkcm9wcGluZy1wYXJ0aWNsZSI6IiIsImZhbWlseSI6IlLDuG5uIiwiZ2l2ZW4iOiJDaHJpc3RpYW4iLCJub24tZHJvcHBpbmctcGFydGljbGUiOiIiLCJwYXJzZS1uYW1lcyI6ZmFsc2UsInN1ZmZpeCI6IiJ9LHsiZHJvcHBpbmctcGFydGljbGUiOiIiLCJmYW1pbHkiOiJXaWRlc290dCIsImdpdmVuIjoiTGFtYmVydG8iLCJub24tZHJvcHBpbmctcGFydGljbGUiOiIiLCJwYXJzZS1uYW1lcyI6ZmFsc2UsInN1ZmZpeCI6IiJ9LHsiZHJvcHBpbmctcGFydGljbGUiOiIiLCJmYW1pbHkiOiJCw6RjayIsImdpdmVuIjoiQW5uYSIsIm5vbi1kcm9wcGluZy1wYXJ0aWNsZSI6IiIsInBhcnNlLW5hbWVzIjpmYWxzZSwic3VmZml4IjoiIn0seyJkcm9wcGluZy1wYXJ0aWNsZSI6IiIsImZhbWlseSI6IkNhbnRlcnMiLCJnaXZlbiI6IlJpY2hhcmQiLCJub24tZHJvcHBpbmctcGFydGljbGUiOiIiLCJwYXJzZS1uYW1lcyI6ZmFsc2UsInN1ZmZpeCI6IiJ9LHsiZHJvcHBpbmctcGFydGljbGUiOiIiLCJmYW1pbHkiOiJGdXNlbGxhIiwiZ2l2ZW4iOiJNYXJjbyIsIm5vbi1kcm9wcGluZy1wYXJ0aWNsZSI6IiIsInBhcnNlLW5hbWVzIjpmYWxzZSwic3VmZml4IjoiIn0seyJkcm9wcGluZy1wYXJ0aWNsZSI6IiIsImZhbWlseSI6IkfDtnRzdGVkdCIsImdpdmVuIjoiSnVsaWEiLCJub24tZHJvcHBpbmctcGFydGljbGUiOiIiLCJwYXJzZS1uYW1lcyI6ZmFsc2UsInN1ZmZpeCI6IiJ9LHsiZHJvcHBpbmctcGFydGljbGUiOiIiLCJmYW1pbHkiOiJKdXJhZG8tYnJ1Z2dlbWFuIiwiZ2l2ZW4iOiJEaWVnbyIsIm5vbi1kcm9wcGluZy1wYXJ0aWNsZSI6IiIsInBhcnNlLW5hbWVzIjpmYWxzZSwic3VmZml4IjoiIn0seyJkcm9wcGluZy1wYXJ0aWNsZSI6IiIsImZhbWlseSI6Ik11a3Vtb3RvIiwiZ2l2ZW4iOiJOb2J1dGFrYSIsIm5vbi1kcm9wcGluZy1wYXJ0aWNsZSI6IiIsInBhcnNlLW5hbWVzIjpmYWxzZSwic3VmZml4IjoiIn0seyJkcm9wcGluZy1wYXJ0aWNsZSI6IiIsImZhbWlseSI6IlBhdHJpY2lhIiwiZ2l2ZW4iOiJMYXVyYSIsIm5vbi1kcm9wcGluZy1wYXJ0aWNsZSI6IiIsInBhcnNlLW5hbWVzIjpmYWxzZSwic3VmZml4IjoiIn0seyJkcm9wcGluZy1wYXJ0aWNsZSI6IiIsImZhbWlseSI6Iktvbmlhcm92w6EiLCJnaXZlbiI6IklyZW5hIiwibm9uLWRyb3BwaW5nLXBhcnRpY2xlIjoiIiwicGFyc2UtbmFtZXMiOmZhbHNlLCJzdWZmaXgiOiIifSx7ImRyb3BwaW5nLXBhcnRpY2xlIjoiIiwiZmFtaWx5IjoiUGlvdHJvd3NraSIsImdpdmVuIjoiVG9tYXN6Iiwibm9uLWRyb3BwaW5nLXBhcnRpY2xlIjoiIiwicGFyc2UtbmFtZXMiOmZhbHNlLCJzdWZmaXgiOiIifSx7ImRyb3BwaW5nLXBhcnRpY2xlIjoiIiwiZmFtaWx5IjoiUGxhY2lkaSIsImdpdmVuIjoiTG9yZW56byIsIm5vbi1kcm9wcGluZy1wYXJ0aWNsZSI6IiIsInBhcnNlLW5hbWVzIjpmYWxzZSwic3VmZml4IjoiIn0seyJkcm9wcGluZy1wYXJ0aWNsZSI6IiIsImZhbWlseSI6IlZhbmlxdWkiLCJnaXZlbiI6IkFuYSIsIm5vbi1kcm9wcGluZy1wYXJ0aWNsZSI6IiIsInBhcnNlLW5hbWVzIjpmYWxzZSwic3VmZml4IjoiIn0seyJkcm9wcGluZy1wYXJ0aWNsZSI6IiIsImZhbWlseSI6Ikpvcm5ldCIsImdpdmVuIjoiTnVyaWEiLCJub24tZHJvcHBpbmctcGFydGljbGUiOiIiLCJwYXJzZS1uYW1lcyI6ZmFsc2UsInN1ZmZpeCI6IiJ9XSwiY29udGFpbmVyLXRpdGxlIjoiUmFkaW90aGVyYXB5IGFuZCBPbmNvbG9neSIsImlkIjoiNzhiZTc0YWEtMzNkZi01MWEyLTg3YTctY2I2ODVjYzVhMmY4IiwiaXNzdWVkIjp7ImRhdGUtcGFydHMiOltbIjIwMjAiXV19LCJwYWdlIjoiMjYtMzMiLCJwdWJsaXNoZXIiOiJUaGUgQXV0aG9ycyIsInRpdGxlIjoiV2hhdCBpcyBwbGFuIHF1YWxpdHkgaW4gcmFkaW90aGVyYXB5ID8gVGhlIGltcG9ydGFuY2Ugb2YgZXZhbHVhdGluZyBkb3NlIG1ldHJpY3MgLCBjb21wbGV4aXR5ICwgYW5kIHJvYnVzdG5lc3Mgb2YgdHJlYXRtZW50IHBsYW5zIiwidHlwZSI6ImFydGljbGUtam91cm5hbCIsInZvbHVtZSI6IjE1MyJ9LCJ1cmlzIjpbImh0dHA6Ly93d3cubWVuZGVsZXkuY29tL2RvY3VtZW50cy8/dXVpZD1mNzg5YTM1MS02M2E3LTQyZjUtYmFkNC1hZGE4YzUzMWNmNDgiXSwiaXNUZW1wb3JhcnkiOmZhbHNlLCJsZWdhY3lEZXNrdG9wSWQiOiJmNzg5YTM1MS02M2E3LTQyZjUtYmFkNC1hZGE4YzUzMWNmNDgifV0sInByb3BlcnRpZXMiOnsibm90ZUluZGV4IjowfSwiaXNFZGl0ZWQiOmZhbHNlLCJtYW51YWxPdmVycmlkZSI6eyJjaXRlcHJvY1RleHQiOiJbOV0iLCJpc01hbnVhbGx5T3ZlcnJpZGRlbiI6ZmFsc2UsIm1hbnVhbE92ZXJyaWRlVGV4dCI6IiJ9fQ=="/>
          <w:id w:val="9045610"/>
          <w:placeholder>
            <w:docPart w:val="3BB0B508466341E8B314A644FDAF1446"/>
          </w:placeholder>
        </w:sdtPr>
        <w:sdtContent>
          <w:r w:rsidRPr="001924DE">
            <w:rPr>
              <w:rFonts w:ascii="Tw Cen MT" w:hAnsi="Tw Cen MT"/>
              <w:color w:val="000000"/>
              <w:sz w:val="24"/>
              <w:szCs w:val="24"/>
            </w:rPr>
            <w:t>[9]</w:t>
          </w:r>
        </w:sdtContent>
      </w:sdt>
      <w:r w:rsidRPr="001924DE">
        <w:rPr>
          <w:rFonts w:ascii="Tw Cen MT" w:hAnsi="Tw Cen MT" w:cs="Times New Roman"/>
          <w:i/>
          <w:iCs/>
          <w:sz w:val="24"/>
          <w:szCs w:val="24"/>
          <w:lang w:val="fi-FI"/>
        </w:rPr>
        <w:t>.</w:t>
      </w:r>
      <w:bookmarkStart w:id="1" w:name="_Hlk165323557"/>
      <w:bookmarkStart w:id="2" w:name="_Hlk159274648"/>
    </w:p>
    <w:p w14:paraId="68805C71" w14:textId="2FC89726" w:rsidR="00FC64C2" w:rsidRDefault="003903DD" w:rsidP="00FC64C2">
      <w:pPr>
        <w:spacing w:before="20" w:after="120" w:line="240" w:lineRule="auto"/>
        <w:ind w:right="119"/>
        <w:jc w:val="both"/>
        <w:rPr>
          <w:rFonts w:ascii="Tw Cen MT" w:hAnsi="Tw Cen MT" w:cs="Times New Roman"/>
          <w:sz w:val="24"/>
          <w:szCs w:val="24"/>
        </w:rPr>
      </w:pPr>
      <w:r w:rsidRPr="001924DE">
        <w:rPr>
          <w:rFonts w:ascii="Tw Cen MT" w:hAnsi="Tw Cen MT" w:cs="Times New Roman"/>
          <w:sz w:val="24"/>
          <w:szCs w:val="24"/>
          <w:lang w:val="fi-FI"/>
        </w:rPr>
        <w:t xml:space="preserve">Perhitungan dosimetri dilakukan dalam </w:t>
      </w:r>
      <w:r w:rsidRPr="001924DE">
        <w:rPr>
          <w:rFonts w:ascii="Tw Cen MT" w:hAnsi="Tw Cen MT" w:cs="Times New Roman"/>
          <w:i/>
          <w:iCs/>
          <w:sz w:val="24"/>
          <w:szCs w:val="24"/>
          <w:lang w:val="fi-FI"/>
        </w:rPr>
        <w:t>Treatment Planning System</w:t>
      </w:r>
      <w:r w:rsidR="00723406">
        <w:rPr>
          <w:rFonts w:ascii="Tw Cen MT" w:hAnsi="Tw Cen MT" w:cs="Times New Roman"/>
          <w:i/>
          <w:iCs/>
          <w:sz w:val="24"/>
          <w:szCs w:val="24"/>
          <w:lang w:val="fi-FI"/>
        </w:rPr>
        <w:t xml:space="preserve"> </w:t>
      </w:r>
      <w:r w:rsidR="00723406" w:rsidRPr="00723406">
        <w:rPr>
          <w:rFonts w:ascii="Tw Cen MT" w:hAnsi="Tw Cen MT" w:cs="Times New Roman"/>
          <w:sz w:val="24"/>
          <w:szCs w:val="24"/>
          <w:lang w:val="fi-FI"/>
        </w:rPr>
        <w:t>(TPS)</w:t>
      </w:r>
      <w:r w:rsidRPr="001924DE">
        <w:rPr>
          <w:rFonts w:ascii="Tw Cen MT" w:hAnsi="Tw Cen MT" w:cs="Times New Roman"/>
          <w:i/>
          <w:iCs/>
          <w:sz w:val="24"/>
          <w:szCs w:val="24"/>
          <w:lang w:val="fi-FI"/>
        </w:rPr>
        <w:t xml:space="preserve"> </w:t>
      </w:r>
      <w:r w:rsidRPr="001924DE">
        <w:rPr>
          <w:rFonts w:ascii="Tw Cen MT" w:hAnsi="Tw Cen MT" w:cs="Times New Roman"/>
          <w:sz w:val="24"/>
          <w:szCs w:val="24"/>
          <w:lang w:val="fi-FI"/>
        </w:rPr>
        <w:t xml:space="preserve">dengan menentukan dosis radiasi yang akan diberikan ke target, </w:t>
      </w:r>
      <w:r w:rsidRPr="001924DE">
        <w:rPr>
          <w:rFonts w:ascii="Tw Cen MT" w:hAnsi="Tw Cen MT" w:cs="Times New Roman"/>
          <w:i/>
          <w:iCs/>
          <w:sz w:val="24"/>
          <w:szCs w:val="24"/>
          <w:lang w:val="fi-FI"/>
        </w:rPr>
        <w:t xml:space="preserve">Organ At Risk, </w:t>
      </w:r>
      <w:r w:rsidRPr="001924DE">
        <w:rPr>
          <w:rFonts w:ascii="Tw Cen MT" w:hAnsi="Tw Cen MT" w:cs="Times New Roman"/>
          <w:sz w:val="24"/>
          <w:szCs w:val="24"/>
          <w:lang w:val="fi-FI"/>
        </w:rPr>
        <w:t xml:space="preserve">dosis maksimum, dosis minimum, dosis rata-rata, D95%, </w:t>
      </w:r>
      <w:r w:rsidRPr="001924DE">
        <w:rPr>
          <w:rFonts w:ascii="Tw Cen MT" w:hAnsi="Tw Cen MT" w:cs="Times New Roman"/>
          <w:i/>
          <w:iCs/>
          <w:sz w:val="24"/>
          <w:szCs w:val="24"/>
          <w:lang w:val="fi-FI"/>
        </w:rPr>
        <w:t xml:space="preserve">Conformity Index </w:t>
      </w:r>
      <w:r w:rsidRPr="001924DE">
        <w:rPr>
          <w:rFonts w:ascii="Tw Cen MT" w:hAnsi="Tw Cen MT" w:cs="Times New Roman"/>
          <w:sz w:val="24"/>
          <w:szCs w:val="24"/>
          <w:lang w:val="fi-FI"/>
        </w:rPr>
        <w:t xml:space="preserve">(CI) dan </w:t>
      </w:r>
      <w:r w:rsidRPr="001924DE">
        <w:rPr>
          <w:rFonts w:ascii="Tw Cen MT" w:hAnsi="Tw Cen MT" w:cs="Times New Roman"/>
          <w:i/>
          <w:iCs/>
          <w:sz w:val="24"/>
          <w:szCs w:val="24"/>
          <w:lang w:val="fi-FI"/>
        </w:rPr>
        <w:t xml:space="preserve">Homogeneity Index </w:t>
      </w:r>
      <w:r w:rsidRPr="001924DE">
        <w:rPr>
          <w:rFonts w:ascii="Tw Cen MT" w:hAnsi="Tw Cen MT" w:cs="Times New Roman"/>
          <w:sz w:val="24"/>
          <w:szCs w:val="24"/>
          <w:lang w:val="fi-FI"/>
        </w:rPr>
        <w:t>(HI), maka dari itu pentingnya penentuan dosis yang akurat pada target atau dosis radiasi yang akan diserap oleh tubuh pasien</w:t>
      </w:r>
      <w:bookmarkEnd w:id="1"/>
      <w:r w:rsidRPr="001924DE">
        <w:rPr>
          <w:rFonts w:ascii="Tw Cen MT" w:hAnsi="Tw Cen MT" w:cs="Times New Roman"/>
          <w:sz w:val="24"/>
          <w:szCs w:val="24"/>
          <w:lang w:val="fi-FI"/>
        </w:rPr>
        <w:t xml:space="preserve"> </w:t>
      </w:r>
      <w:sdt>
        <w:sdtPr>
          <w:rPr>
            <w:rFonts w:ascii="Tw Cen MT" w:hAnsi="Tw Cen MT" w:cs="Times New Roman"/>
            <w:color w:val="000000"/>
            <w:sz w:val="24"/>
            <w:szCs w:val="24"/>
            <w:lang w:val="fi-FI"/>
          </w:rPr>
          <w:tag w:val="MENDELEY_CITATION_v3_eyJjaXRhdGlvbklEIjoiTUVOREVMRVlfQ0lUQVRJT05fOWU2ZWM4YTctMzI4OC00MDNiLWJmNDUtNDI1YWIxMzcyZDgwIiwiY2l0YXRpb25JdGVtcyI6W3siaWQiOiJkMThmYzA2My1iOTllLTUwYTItYWExOS04NGZkMjA2ZDBiYjYiLCJpdGVtRGF0YSI6eyJET0kiOiIxMC41MTUyL2VqYmguMjAxOS40NjE5IiwiSVNTTiI6IjI1ODcwODMxIiwiYWJzdHJhY3QiOiJPYmplY3RpdmU6IFRvIGNvbXBhcmUgMy1kaW1lbnNpb25hbCBjb25mb3JtYWwgcmFkaW90aGVyYXB5ICgzRC1DUlQpIGFuZCBpbnRlbnNpdHkgbW9kdWxhdGVkIHJhZGlvdGhlcmFweSAoSU1SVCkgdGVjaG5pcXVlcyBvbiB0aGUgdGFyZ2V0IHRpc3N1ZSBhbmQgY3JpdGljYWwgb3JnYW4gZG9zZXMgaW4gdGVybXMgb2YgZG9zaW1ldHJ5LCBkdXJpbmcgdHJlYXRtZW50IHBsYW5uaW5nIG9mIHBhdGllbnTigJlzIHBvc3QtbWFzdGVjdG9teSByYWRpb3RoZXJhcHkgKFBNUlQpIHRvIHRoZSBsZWZ0IGNoZXN0IHdhbGwuIE1hdGVyaWFscyBhbmQgTWV0aG9kczogVHdlbnR5IGJyZWFzdCBjYW5jZXIgcGF0aWVudHMgd2l0aCBsZWZ0LXNpZGVkIHBvc3QtbWFzdGVjdG9teSBoYXZlIHNlbGVjdGVkIGZvciBQTVJUIGJvdGggM0QtQ1JUIGFuZCBJTVJUIHRlY2huaXF1ZXMuIERvc2ltZXRyaWMgY2FsY3VsYXRpb24gb2YgZG9zZSBzaW11bGF0aW9uIGluIEVjbGlwc2UgdHJlYXRtZW50IHBsYW5uaW5nIHN5c3RlbSBoYXZlIGJlZW4gcGVyZm9ybWVkLiBPcmdhbnMgYXQgcmlzayB3aXRoIHRoZSBtYXhpbXVtIGRvc2UsIG1pbmltdW0gZG9zZSwgbWVhbiBkb3NlLCBEOTUsIGNvbmZvcm1pdHkgYW5kIGhvbW9nZW5laXR5IGluZGV4ZXMgYW5kIHRvdGFsIG1vbml0b3IgdW5pdCBmb3IgdGhlIFBsYW5uaW5nIFRhcmdldCBWb2x1bWUgd2VyZSBjb21wYXJlZCBpbiB0ZXJtcyBvZiB0aGUgY3JpdGljYWwgb3JnYW4gZG9zZXMuIFJlc3VsdHM6IFRoZXJlIHdhcyBubyBzaWduaWZpY2FudCBkaWZmZXJlbmNlIGJldHdlZW4gdGhlIHR3byB0cmVhdG1lbnQgcGxhbm5pbmcgdGVjaG5pcXVlcyBpbiB0ZXJtcyBvZiBtYXhpbXVtLCBtaW5pbXVtLCBtZWFuIGRvc2UgYW5kIGhldGVyb2dlbmVpdHkgaW5kZXggKHA+MC4wNSkuIEF0IGxvdyBkb3NlcywgdGhlIGRvc2UgcmVjZWl2ZWQgYXQgdGhlIGhlYXJ0IHdhcyBzaWduaWZpY2FudGx5IGxvd2VyIHdpdGggdGhlIDNELUNSVCB0ZWNobmlxdWUsIGJ1dCB0aGVyZSB3YXMgbm8gc3RhdGlzdGljYWxseSBzaWduaWZpY2FudCBkaWZmZXJlbmNlIGJldHdlZW4gdGhlIHR3byB0ZWNobmlxdWVzIGF0IHRoZSBtYXhpbXVtIGFuZCBhdmVyYWdlIGRvc2VzIGluIHRoZSBoaWdoIGRvc2UgcmVnaW9ucy4gQ29uY2x1c2lvbjogRm9yIFBNUlQgdG8gdGhlIGxlZnQgY2hlc3Qgd2FsbCwgSU1SVCBzaWduaWZpY2FudGx5IGltcHJvdmVzIHRoZSBjb25mb3JtaXR5IG9mIHBsYW4gYW5kIHJlZHVjZSB0aGUgaGlnaC1kb3NlIHZvbHVtZXMgb2YgaXBzaWxhdGVyYWwgbHVuZyBhbmQgaGVhcnQgY29tcGFyZWQgdG8gM0QtQ1JULCBidXQgM0QtQ1JUIGlzIHN1cGVyaW9yIGluIHRlcm1zIG9mIGxvdy1kb3NlIHZvbHVtZS4iLCJhdXRob3IiOlt7ImRyb3BwaW5nLXBhcnRpY2xlIjoiIiwiZmFtaWx5IjoiQXJhcyIsImdpdmVuIjoiU2VyaGF0Iiwibm9uLWRyb3BwaW5nLXBhcnRpY2xlIjoiIiwicGFyc2UtbmFtZXMiOmZhbHNlLCJzdWZmaXgiOiIifSx7ImRyb3BwaW5nLXBhcnRpY2xlIjoiIiwiZmFtaWx5IjoixLBraXpjZWxpIiwiZ2l2ZW4iOiJUw7xya2FuIiwibm9uLWRyb3BwaW5nLXBhcnRpY2xlIjoiIiwicGFyc2UtbmFtZXMiOmZhbHNlLCJzdWZmaXgiOiIifSx7ImRyb3BwaW5nLXBhcnRpY2xlIjoiIiwiZmFtaWx5IjoiQWt0YW4iLCJnaXZlbiI6Ik1lcnllbSIsIm5vbi1kcm9wcGluZy1wYXJ0aWNsZSI6IiIsInBhcnNlLW5hbWVzIjpmYWxzZSwic3VmZml4IjoiIn1dLCJjb250YWluZXItdGl0bGUiOiJFdXJvcGVhbiBKb3VybmFsIG9mIEJyZWFzdCBIZWFsdGgiLCJpZCI6ImQxOGZjMDYzLWI5OWUtNTBhMi1hYTE5LTg0ZmQyMDZkMGJiNiIsImlzc3VlIjoiMiIsImlzc3VlZCI6eyJkYXRlLXBhcnRzIjpbWyIyMDE5Il1dfSwicGFnZSI6Ijg1LTg5IiwidGl0bGUiOiJEb3NpbWV0cmljIENvbXBhcmlzb24gb2YgVGhyZWUtRGltZW5zaW9uYWwgQ29uZm9ybWFsIFJhZGlvdGhlcmFweSAoM0QtQ1JUKSBhbmQgSW50ZW5zaXR5IE1vZHVsYXRlZCBSYWRpb3RoZXJhcHkgVGVjaG5pcXVlcyAoSU1SVCkgd2l0aCBSYWRpb3RoZXJhcHkgRG9zZSBTaW11bGF0aW9ucyBmb3IgTGVmdC1TaWRlZCBNYXN0ZWN0b215IFBhdGllbnRzIiwidHlwZSI6ImFydGljbGUtam91cm5hbCIsInZvbHVtZSI6IjE1In0sInVyaXMiOlsiaHR0cDovL3d3dy5tZW5kZWxleS5jb20vZG9jdW1lbnRzLz91dWlkPWFiNDU4ZmYxLWYyMTItNGU0Ny1iMTU2LTMyZDVkZDE1NjdhYSJdLCJpc1RlbXBvcmFyeSI6ZmFsc2UsImxlZ2FjeURlc2t0b3BJZCI6ImFiNDU4ZmYxLWYyMTItNGU0Ny1iMTU2LTMyZDVkZDE1NjdhYSJ9XSwicHJvcGVydGllcyI6eyJub3RlSW5kZXgiOjB9LCJpc0VkaXRlZCI6ZmFsc2UsIm1hbnVhbE92ZXJyaWRlIjp7ImNpdGVwcm9jVGV4dCI6IlsxMF0iLCJpc01hbnVhbGx5T3ZlcnJpZGRlbiI6ZmFsc2UsIm1hbnVhbE92ZXJyaWRlVGV4dCI6IiJ9fQ=="/>
          <w:id w:val="1175926140"/>
          <w:placeholder>
            <w:docPart w:val="3BB0B508466341E8B314A644FDAF1446"/>
          </w:placeholder>
        </w:sdtPr>
        <w:sdtEndPr>
          <w:rPr>
            <w:rFonts w:cs="Calibri"/>
            <w:lang w:val="en-US"/>
          </w:rPr>
        </w:sdtEndPr>
        <w:sdtContent>
          <w:r w:rsidRPr="001924DE">
            <w:rPr>
              <w:rFonts w:ascii="Tw Cen MT" w:hAnsi="Tw Cen MT"/>
              <w:color w:val="000000"/>
              <w:sz w:val="24"/>
              <w:szCs w:val="24"/>
            </w:rPr>
            <w:t>[10]</w:t>
          </w:r>
        </w:sdtContent>
      </w:sdt>
      <w:sdt>
        <w:sdtPr>
          <w:rPr>
            <w:rFonts w:ascii="Tw Cen MT" w:hAnsi="Tw Cen MT"/>
            <w:color w:val="000000"/>
            <w:sz w:val="24"/>
            <w:szCs w:val="24"/>
          </w:rPr>
          <w:tag w:val="MENDELEY_CITATION_v3_eyJjaXRhdGlvbklEIjoiTUVOREVMRVlfQ0lUQVRJT05fYjQyNmJhMWMtMTE1NC00ZDQ1LWI3ZDYtOTc4NmViZDdiMjQ2IiwiY2l0YXRpb25JdGVtcyI6W3siaWQiOiIxMTQ2ZGMyOC05MDkwLTVhN2MtODU4OC0wNzBhNjZjYzYxNTUiLCJpdGVtRGF0YSI6eyJET0kiOiIxMC4xMDA3Lzk3OC0zLTMxOS02MTU0MC0wXzIiLCJJU0JOIjoiOTc4MzMxOTYxNTQwMCIsImFic3RyYWN0IjoiRGlyZWN0bHkgYW5kIGluZGlyZWN0bHkgaW9uaXppbmcgcmFkaWF0aW9ucyBkZXBvc2l0IHRoZWlyIGVuZXJneSBpbiBhIG1lZGl1bSB3aGlsZSBwYXNzaW5nIHRocm91Z2ggaXQuIFJhZGlhdGlvbiBkb3NpbWV0cnkgaXMgYSBwcm9jZWR1cmUgdGhhdCBkZWFscyB3aXRoIHRoZSBtZXRob2RzIGZvciBxdWFudGl0YXRpdmUgZGV0ZXJtaW5hdGlvbiBvZiB0aGF0IGRlcG9zaXRlZCBlbmVyZ3kuIFRvIGJlIG1vcmUgc3BlY2lmaWMsIHF1YW50aXRhdGl2ZS4uLiIsImF1dGhvciI6W3siZHJvcHBpbmctcGFydGljbGUiOiIiLCJmYW1pbHkiOiJNdWhhbW1hZCIsImdpdmVuIjoiV2F6aXIiLCJub24tZHJvcHBpbmctcGFydGljbGUiOiIiLCJwYXJzZS1uYW1lcyI6ZmFsc2UsInN1ZmZpeCI6IiJ9LHsiZHJvcHBpbmctcGFydGljbGUiOiIiLCJmYW1pbHkiOiJIdXNzYWluIiwiZ2l2ZW4iOiJBbWphZCIsIm5vbi1kcm9wcGluZy1wYXJ0aWNsZSI6IiIsInBhcnNlLW5hbWVzIjpmYWxzZSwic3VmZml4IjoiIn0seyJkcm9wcGluZy1wYXJ0aWNsZSI6IiIsImZhbWlseSI6Ik1hcWJvb2wiLCJnaXZlbiI6Ik11aGFtbWFkIiwibm9uLWRyb3BwaW5nLXBhcnRpY2xlIjoiIiwicGFyc2UtbmFtZXMiOmZhbHNlLCJzdWZmaXgiOiIifV0sImlkIjoiMTE0NmRjMjgtOTA5MC01YTdjLTg1ODgtMDcwYTY2Y2M2MTU1IiwiaXNzdWUiOiJGZWJydWFyeSAyMDE4IiwiaXNzdWVkIjp7ImRhdGUtcGFydHMiOltbIjIwMTciXV19LCJudW1iZXItb2YtcGFnZXMiOiI5LTQxIiwidGl0bGUiOiJCYXNpYyBDb25jZXB0cyBpbiBSYWRpYXRpb24gRG9zaW1ldHJ5IiwidHlwZSI6ImJvb2sifSwidXJpcyI6WyJodHRwOi8vd3d3Lm1lbmRlbGV5LmNvbS9kb2N1bWVudHMvP3V1aWQ9NjExZjJiMzYtODgyZC00MDIyLTg1ZmEtMzIwOTE2MTQwN2I3Il0sImlzVGVtcG9yYXJ5IjpmYWxzZSwibGVnYWN5RGVza3RvcElkIjoiNjExZjJiMzYtODgyZC00MDIyLTg1ZmEtMzIwOTE2MTQwN2I3In1dLCJwcm9wZXJ0aWVzIjp7Im5vdGVJbmRleCI6MH0sImlzRWRpdGVkIjpmYWxzZSwibWFudWFsT3ZlcnJpZGUiOnsiY2l0ZXByb2NUZXh0IjoiWzExXSIsImlzTWFudWFsbHlPdmVycmlkZGVuIjpmYWxzZSwibWFudWFsT3ZlcnJpZGVUZXh0IjoiIn19"/>
          <w:id w:val="1335726002"/>
          <w:placeholder>
            <w:docPart w:val="3BB0B508466341E8B314A644FDAF1446"/>
          </w:placeholder>
        </w:sdtPr>
        <w:sdtContent>
          <w:r w:rsidRPr="001924DE">
            <w:rPr>
              <w:rFonts w:ascii="Tw Cen MT" w:hAnsi="Tw Cen MT"/>
              <w:color w:val="000000"/>
              <w:sz w:val="24"/>
              <w:szCs w:val="24"/>
            </w:rPr>
            <w:t>[11]</w:t>
          </w:r>
        </w:sdtContent>
      </w:sdt>
      <w:r w:rsidRPr="001924DE">
        <w:rPr>
          <w:rFonts w:ascii="Tw Cen MT" w:hAnsi="Tw Cen MT" w:cs="Times New Roman"/>
          <w:sz w:val="24"/>
          <w:szCs w:val="24"/>
          <w:lang w:val="fi-FI"/>
        </w:rPr>
        <w:t>.</w:t>
      </w:r>
      <w:r w:rsidRPr="001924DE">
        <w:rPr>
          <w:rFonts w:ascii="Tw Cen MT" w:hAnsi="Tw Cen MT" w:cs="Times New Roman"/>
          <w:i/>
          <w:iCs/>
          <w:sz w:val="24"/>
          <w:szCs w:val="24"/>
          <w:lang w:val="fi-FI"/>
        </w:rPr>
        <w:t xml:space="preserve"> </w:t>
      </w:r>
      <w:bookmarkStart w:id="3" w:name="_Hlk165323572"/>
      <w:r w:rsidRPr="001924DE">
        <w:rPr>
          <w:rFonts w:ascii="Tw Cen MT" w:hAnsi="Tw Cen MT" w:cs="Times New Roman"/>
          <w:i/>
          <w:iCs/>
          <w:sz w:val="24"/>
          <w:szCs w:val="24"/>
          <w:lang w:val="fi-FI"/>
        </w:rPr>
        <w:t xml:space="preserve">Treatment Planning </w:t>
      </w:r>
      <w:r w:rsidRPr="001924DE">
        <w:rPr>
          <w:rFonts w:ascii="Tw Cen MT" w:hAnsi="Tw Cen MT" w:cs="Times New Roman"/>
          <w:sz w:val="24"/>
          <w:szCs w:val="24"/>
          <w:lang w:val="fi-FI"/>
        </w:rPr>
        <w:t xml:space="preserve">merupakan penentuan karakteristik </w:t>
      </w:r>
      <w:r w:rsidRPr="001924DE">
        <w:rPr>
          <w:rFonts w:ascii="Tw Cen MT" w:hAnsi="Tw Cen MT" w:cs="Times New Roman"/>
          <w:i/>
          <w:iCs/>
          <w:sz w:val="24"/>
          <w:szCs w:val="24"/>
          <w:lang w:val="fi-FI"/>
        </w:rPr>
        <w:t>planning</w:t>
      </w:r>
      <w:r w:rsidRPr="001924DE">
        <w:rPr>
          <w:rFonts w:ascii="Tw Cen MT" w:hAnsi="Tw Cen MT" w:cs="Times New Roman"/>
          <w:sz w:val="24"/>
          <w:szCs w:val="24"/>
          <w:lang w:val="fi-FI"/>
        </w:rPr>
        <w:t xml:space="preserve"> yang akan digunakan untuk penyinaran dan bagaimana dampak pasien dalam menjalani terapi radiasi. Tujuan </w:t>
      </w:r>
      <w:r w:rsidRPr="001924DE">
        <w:rPr>
          <w:rFonts w:ascii="Tw Cen MT" w:hAnsi="Tw Cen MT" w:cs="Times New Roman"/>
          <w:i/>
          <w:iCs/>
          <w:sz w:val="24"/>
          <w:szCs w:val="24"/>
          <w:lang w:val="fi-FI"/>
        </w:rPr>
        <w:t>treatment planning</w:t>
      </w:r>
      <w:r w:rsidRPr="001924DE">
        <w:rPr>
          <w:rFonts w:ascii="Tw Cen MT" w:hAnsi="Tw Cen MT" w:cs="Times New Roman"/>
          <w:sz w:val="24"/>
          <w:szCs w:val="24"/>
          <w:lang w:val="fi-FI"/>
        </w:rPr>
        <w:t xml:space="preserve"> untuk mencapai dosis preskripsi terbaik, dengan</w:t>
      </w:r>
      <w:r w:rsidR="00FC64C2">
        <w:rPr>
          <w:rFonts w:ascii="Tw Cen MT" w:hAnsi="Tw Cen MT" w:cs="Times New Roman"/>
          <w:sz w:val="24"/>
          <w:szCs w:val="24"/>
          <w:lang w:val="fi-FI"/>
        </w:rPr>
        <w:t xml:space="preserve"> </w:t>
      </w:r>
      <w:r w:rsidRPr="001924DE">
        <w:rPr>
          <w:rFonts w:ascii="Tw Cen MT" w:hAnsi="Tw Cen MT" w:cs="Times New Roman"/>
          <w:sz w:val="24"/>
          <w:szCs w:val="24"/>
          <w:lang w:val="fi-FI"/>
        </w:rPr>
        <w:t xml:space="preserve">memberikan dosis radiasi yang tinggi ke target dan memaksimalkan kontrol tumor pada dosis </w:t>
      </w:r>
      <w:r w:rsidRPr="00FC64C2">
        <w:rPr>
          <w:rFonts w:ascii="Tw Cen MT" w:hAnsi="Tw Cen MT" w:cs="Times New Roman"/>
          <w:i/>
          <w:iCs/>
          <w:sz w:val="24"/>
          <w:szCs w:val="24"/>
          <w:lang w:val="fi-FI"/>
        </w:rPr>
        <w:t>organ at risk</w:t>
      </w:r>
      <w:r w:rsidRPr="001924DE">
        <w:rPr>
          <w:rFonts w:ascii="Tw Cen MT" w:hAnsi="Tw Cen MT" w:cs="Times New Roman"/>
          <w:sz w:val="24"/>
          <w:szCs w:val="24"/>
          <w:lang w:val="fi-FI"/>
        </w:rPr>
        <w:t xml:space="preserve"> (OAR) seminimal mungkin</w:t>
      </w:r>
      <w:bookmarkEnd w:id="3"/>
      <w:r w:rsidRPr="001924DE">
        <w:rPr>
          <w:rFonts w:ascii="Tw Cen MT" w:hAnsi="Tw Cen MT" w:cs="Times New Roman"/>
          <w:sz w:val="24"/>
          <w:szCs w:val="24"/>
          <w:lang w:val="fi-FI"/>
        </w:rPr>
        <w:t xml:space="preserve"> </w:t>
      </w:r>
      <w:sdt>
        <w:sdtPr>
          <w:rPr>
            <w:rFonts w:ascii="Tw Cen MT" w:hAnsi="Tw Cen MT" w:cs="Times New Roman"/>
            <w:color w:val="000000"/>
            <w:sz w:val="24"/>
            <w:szCs w:val="24"/>
            <w:lang w:val="fi-FI"/>
          </w:rPr>
          <w:tag w:val="MENDELEY_CITATION_v3_eyJjaXRhdGlvbklEIjoiTUVOREVMRVlfQ0lUQVRJT05fMmFiYTgyMmItMmRjMi00MDE0LThiMzUtZWIwNDVlOTc0ZjJhIiwiY2l0YXRpb25JdGVtcyI6W3siaWQiOiJlZjQ4YWM4NC04MDI5LTUzY2QtOGY2YS0wN2ZhOGRkYzkzOGYiLCJpdGVtRGF0YSI6eyJET0kiOiIxMC4xMTExLzE3NTQtOTQ4NS4xMzM3NCIsIklTU04iOiIxNzU0LTk0NzciLCJhYnN0cmFjdCI6IkEgaGlnaOKAkHF1YWxpdHkgdHJlYXRtZW50IHBsYW4gYWltcyB0byBiZXN0IGFjaGlldmUgdGhlIGNsaW5pY2FsIHByZXNjcmlwdGlvbiwgYmFsYW5jaW5nIGhpZ2ggdGFyZ2V0IGRvc2UgdG8gbWF4aW1pc2UgdHVtb3VyIGNvbnRyb2wgYWdhaW5zdCBzdWZmaWNpZW50bHkgbG93IG9yZ2Fu4oCQYXTigJByaXNrIGRvc2UgZm9yIGFjY2VwdGFibHkgbG93IHRveGljaXR5LiBUcmVhdG1lbnQgcGxhbm5pbmcgKFRQKSBpbmNsdWRlcyBtdWx0aXBsZSBzdGVwcyBmcm9tIHNpbXVsYXRpb24vaW1hZ2luZyBhbmQgc2VnbWVudGF0aW9uIHRvIHRlY2huaWNhbCBwbGFuIHByb2R1Y3Rpb24gYW5kIHJlcG9ydGluZy4gQ29uc2lzdGVudCBxdWFsaXR5IGFjcm9zcyB0aGlzIHByb2Nlc3MgcmVxdWlyZXMgY2xvc2UgY29sbGFib3JhdGlvbiBhbmQgY29tbXVuaWNhdGlvbiBiZXR3ZWVuIGNsaW5pY2FsIGFuZCB0ZWNobmljYWwgZXhwZXJ0cywgdG8gY2xlYXJseSB1bmRlcnN0YW5kIGNsaW5pY2FsIHJlcXVpcmVtZW50cyBhbmQgcHJpb3JpdGllcyBhbmQgYWxzbyBwcmFjdGljYWwgdW5jZXJ0YWludGllcywgbGltaXRhdGlvbnMgYW5kIGNvbXByb21pc2VzLiBUUCBxdWFsaXR5IGRlcGVuZHMgb24gbWFueSBhc3BlY3RzLCBzdGFydGluZyBmcm9tIGNvbW1pc3Npb25pbmcgYW5kIHF1YWxpdHkgbWFuYWdlbWVudCBvZiB0aGUgdHJlYXRtZW50IHBsYW5uaW5nIHN5c3RlbSAoVFBTKSwgaW5jbHVkaW5nIGl0cyBtZWFzdXJlZCBpbnB1dCBkYXRhIGFuZCBkZXRhaWxlZCB1bmRlcnN0YW5kaW5nIG9mIFRQUyBtb2RlbHMgYW5kIGxpbWl0YXRpb25zLiBJdCByZXF1aXJlcyByaWdvcm91cyBxdWFsaXR5IGFzc3VyYW5jZSBvZiB0aGUgd2hvbGUgcGxhbm5pbmcgcHJvY2VzcyBhbmQgaXQgbGlua3MgdG8gcGxhbiBkZWxpdmVyYWJpbGl0eSwgYXNzZXNzYWJsZSBieSBtZWFzdXJlbWVudOKAkGJhc2VkIHZlcmlmaWNhdGlvbi4gVGhpcyByZXZpZXcgaGlnaGxpZ2h0cyBzb21lIGZhY3RvcnMgaW5mbHVlbmNpbmcgcGxhbiBxdWFsaXR5LCBmb3IgY29uc2lkZXJhdGlvbiBmb3Igb3B0aW1hbCBwbGFuIGNvbnN0cnVjdGlvbiBhbmQgaGVuY2Ugb3B0aW1hbCBvdXRjb21lcyBmb3IgZWFjaCBwYXRpZW50LiBJdCBhbHNvIGluZGljYXRlcyBzb21lIGNoYWxsZW5nZXMsIHNvdXJjZXMgb2YgZGlmZmVyZW5jZSBhbmQgY3VycmVudCBkZXZlbG9wbWVudHMuIFRoZSB0b3BpY3MgY29uc2lkZXJlZCBpbmNsdWRlOiB0aGUgZXZvbHV0aW9uIG9mIFRQIHRlY2huaXF1ZXM7IGRvc2UgcHJlc2NyaXB0aW9uIGlzc3VlczsgdG9vbHMgYW5kIG1ldGhvZHMgdG8gZXZhbHVhdGUgcGxhbiBxdWFsaXR5OyBhbmQgc29tZSBhc3BlY3RzIG9mIHByYWN0aWNhbCBUUC4gVGhlIHVuZGVyc3RhbmRpbmcgb2Ygd2hhdCBjb25zdGl0dXRlcyBhIGhpZ2jigJBxdWFsaXR5IHRyZWF0bWVudCBwbGFuIGNvbnRpbnVlcyB0byBldm9sdmUgd2l0aCBuZXcgdGVjaG5pcXVlcywgZGVsaXZlcnkgbWV0aG9kcyBhbmQgcmVsYXRlZCBldmlkZW5jZeKAkGJhc2VkIHNjaWVuY2UuIFRoaXMgcmV2aWV3IHN1bW1hcmlzZXMgdGhlIGN1cnJlbnQgcG9zaXRpb24sIG5vdGluZyBkZXZlbG9wbWVudHMgaW4gdGhlIGNvbmNlcHQgYW5kIHRoZSBuZWVkIGZvciBmdXJ0aGVyIHJvYnVzdCB0b29scyB0byBoZWxwIGFjaGlldmUgaXQuIiwiYXV0aG9yIjpbeyJkcm9wcGluZy1wYXJ0aWNsZSI6IiIsImZhbWlseSI6IkhhbnNlbiIsImdpdmVuIjoiQ2hyaXN0aWFuIFLDuG5uIiwibm9uLWRyb3BwaW5nLXBhcnRpY2xlIjoiIiwicGFyc2UtbmFtZXMiOmZhbHNlLCJzdWZmaXgiOiIifSx7ImRyb3BwaW5nLXBhcnRpY2xlIjoiIiwiZmFtaWx5IjoiSHVzc2VpbiIsImdpdmVuIjoiTW9oYW1tYWQiLCJub24tZHJvcHBpbmctcGFydGljbGUiOiIiLCJwYXJzZS1uYW1lcyI6ZmFsc2UsInN1ZmZpeCI6IiJ9LHsiZHJvcHBpbmctcGFydGljbGUiOiIiLCJmYW1pbHkiOiJCZXJuY2hvdSIsImdpdmVuIjoiVWZmZSIsIm5vbi1kcm9wcGluZy1wYXJ0aWNsZSI6IiIsInBhcnNlLW5hbWVzIjpmYWxzZSwic3VmZml4IjoiIn0seyJkcm9wcGluZy1wYXJ0aWNsZSI6IiIsImZhbWlseSI6Ilp1a2F1c2thaXRlIiwiZ2l2ZW4iOiJSdXRhIiwibm9uLWRyb3BwaW5nLXBhcnRpY2xlIjoiIiwicGFyc2UtbmFtZXMiOmZhbHNlLCJzdWZmaXgiOiIifSx7ImRyb3BwaW5nLXBhcnRpY2xlIjoiIiwiZmFtaWx5IjoiVGh3YWl0ZXMiLCJnaXZlbiI6IkRhdmlkIiwibm9uLWRyb3BwaW5nLXBhcnRpY2xlIjoiIiwicGFyc2UtbmFtZXMiOmZhbHNlLCJzdWZmaXgiOiIifV0sImNvbnRhaW5lci10aXRsZSI6IkpvdXJuYWwgb2YgTWVkaWNhbCBJbWFnaW5nIGFuZCBSYWRpYXRpb24gT25jb2xvZ3kiLCJpZCI6ImVmNDhhYzg0LTgwMjktNTNjZC04ZjZhLTA3ZmE4ZGRjOTM4ZiIsImlzc3VlIjoiMiIsImlzc3VlZCI6eyJkYXRlLXBhcnRzIjpbWyIyMDIyIiwiMyIsIjMiXV19LCJwYWdlIjoiMjY3LTI3OCIsInRpdGxlIjoiUGxhbiBxdWFsaXR5IGluIHJhZGlvdGhlcmFweSB0cmVhdG1lbnQgcGxhbm5pbmcg4oCTIFJldmlldyBvZiB0aGUgZmFjdG9ycyBhbmQgY2hhbGxlbmdlcyIsInR5cGUiOiJhcnRpY2xlLWpvdXJuYWwiLCJ2b2x1bWUiOiI2NiJ9LCJ1cmlzIjpbImh0dHA6Ly93d3cubWVuZGVsZXkuY29tL2RvY3VtZW50cy8/dXVpZD1hMTg3ODA0OS01ZmM3LTQ2MWQtOWIzZC02YTA0ODI2YWI0NjYiXSwiaXNUZW1wb3JhcnkiOmZhbHNlLCJsZWdhY3lEZXNrdG9wSWQiOiJhMTg3ODA0OS01ZmM3LTQ2MWQtOWIzZC02YTA0ODI2YWI0NjYifV0sInByb3BlcnRpZXMiOnsibm90ZUluZGV4IjowfSwiaXNFZGl0ZWQiOmZhbHNlLCJtYW51YWxPdmVycmlkZSI6eyJjaXRlcHJvY1RleHQiOiJbMTJdIiwiaXNNYW51YWxseU92ZXJyaWRkZW4iOmZhbHNlLCJtYW51YWxPdmVycmlkZVRleHQiOiIifX0="/>
          <w:id w:val="1216321001"/>
          <w:placeholder>
            <w:docPart w:val="3BB0B508466341E8B314A644FDAF1446"/>
          </w:placeholder>
        </w:sdtPr>
        <w:sdtEndPr>
          <w:rPr>
            <w:rFonts w:cs="Calibri"/>
            <w:lang w:val="en-US"/>
          </w:rPr>
        </w:sdtEndPr>
        <w:sdtContent>
          <w:r w:rsidRPr="001924DE">
            <w:rPr>
              <w:rFonts w:ascii="Tw Cen MT" w:hAnsi="Tw Cen MT"/>
              <w:color w:val="000000"/>
              <w:sz w:val="24"/>
              <w:szCs w:val="24"/>
            </w:rPr>
            <w:t>[12]</w:t>
          </w:r>
        </w:sdtContent>
      </w:sdt>
      <w:r w:rsidRPr="001924DE">
        <w:rPr>
          <w:rFonts w:ascii="Tw Cen MT" w:hAnsi="Tw Cen MT" w:cs="Times New Roman"/>
          <w:sz w:val="24"/>
          <w:szCs w:val="24"/>
        </w:rPr>
        <w:t xml:space="preserve">. </w:t>
      </w:r>
      <w:bookmarkStart w:id="4" w:name="_Hlk165323591"/>
    </w:p>
    <w:p w14:paraId="430193EA" w14:textId="21E4FB10" w:rsidR="00FC64C2" w:rsidRDefault="003903DD" w:rsidP="00D73140">
      <w:pPr>
        <w:spacing w:before="20" w:after="120" w:line="240" w:lineRule="auto"/>
        <w:ind w:right="67"/>
        <w:jc w:val="both"/>
        <w:rPr>
          <w:rFonts w:ascii="Tw Cen MT" w:hAnsi="Tw Cen MT" w:cs="Times New Roman"/>
          <w:sz w:val="24"/>
          <w:szCs w:val="24"/>
        </w:rPr>
      </w:pPr>
      <w:r w:rsidRPr="001924DE">
        <w:rPr>
          <w:rFonts w:ascii="Tw Cen MT" w:hAnsi="Tw Cen MT" w:cs="Times New Roman"/>
          <w:sz w:val="24"/>
          <w:szCs w:val="24"/>
        </w:rPr>
        <w:t xml:space="preserve">Tujuan </w:t>
      </w:r>
      <w:proofErr w:type="spellStart"/>
      <w:r w:rsidRPr="001924DE">
        <w:rPr>
          <w:rFonts w:ascii="Tw Cen MT" w:hAnsi="Tw Cen MT" w:cs="Times New Roman"/>
          <w:sz w:val="24"/>
          <w:szCs w:val="24"/>
        </w:rPr>
        <w:t>evaluasi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dosimetri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yaitu</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untuk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menilai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kualitas</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 xml:space="preserve">planning </w:t>
      </w:r>
      <w:r w:rsidRPr="001924DE">
        <w:rPr>
          <w:rFonts w:ascii="Tw Cen MT" w:hAnsi="Tw Cen MT" w:cs="Times New Roman"/>
          <w:sz w:val="24"/>
          <w:szCs w:val="24"/>
        </w:rPr>
        <w:t xml:space="preserve">yang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diukur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dengan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alat</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berbeda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sebagai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contoh</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Dose Volume Histogram</w:t>
      </w:r>
      <w:r w:rsidRPr="001924DE">
        <w:rPr>
          <w:rFonts w:ascii="Tw Cen MT" w:hAnsi="Tw Cen MT" w:cs="Times New Roman"/>
          <w:sz w:val="24"/>
          <w:szCs w:val="24"/>
        </w:rPr>
        <w:t xml:space="preserve"> (DVH) </w:t>
      </w:r>
      <w:proofErr w:type="spellStart"/>
      <w:r w:rsidRPr="001924DE">
        <w:rPr>
          <w:rFonts w:ascii="Tw Cen MT" w:hAnsi="Tw Cen MT" w:cs="Times New Roman"/>
          <w:sz w:val="24"/>
          <w:szCs w:val="24"/>
        </w:rPr>
        <w:t>digunakan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untuk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mengevaluasi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dosis</w:t>
      </w:r>
      <w:proofErr w:type="spellEnd"/>
      <w:r w:rsidRPr="001924DE">
        <w:rPr>
          <w:rFonts w:ascii="Tw Cen MT" w:hAnsi="Tw Cen MT" w:cs="Times New Roman"/>
          <w:sz w:val="24"/>
          <w:szCs w:val="24"/>
        </w:rPr>
        <w:t xml:space="preserve"> volume target dan OAR. </w:t>
      </w:r>
      <w:proofErr w:type="spellStart"/>
      <w:r w:rsidRPr="001924DE">
        <w:rPr>
          <w:rFonts w:ascii="Tw Cen MT" w:hAnsi="Tw Cen MT" w:cs="Times New Roman"/>
          <w:sz w:val="24"/>
          <w:szCs w:val="24"/>
        </w:rPr>
        <w:t>Kriteria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pertama</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dievaluasi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yaitu</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cakupan</w:t>
      </w:r>
      <w:proofErr w:type="spellEnd"/>
      <w:r w:rsidRPr="001924DE">
        <w:rPr>
          <w:rFonts w:ascii="Tw Cen MT" w:hAnsi="Tw Cen MT" w:cs="Times New Roman"/>
          <w:sz w:val="24"/>
          <w:szCs w:val="24"/>
        </w:rPr>
        <w:t xml:space="preserve"> pada PTV. </w:t>
      </w:r>
      <w:proofErr w:type="spellStart"/>
      <w:r w:rsidRPr="001924DE">
        <w:rPr>
          <w:rFonts w:ascii="Tw Cen MT" w:hAnsi="Tw Cen MT" w:cs="Times New Roman"/>
          <w:sz w:val="24"/>
          <w:szCs w:val="24"/>
        </w:rPr>
        <w:t>Pengukuran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evaluasi</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 xml:space="preserve">treatment planning </w:t>
      </w:r>
      <w:r w:rsidRPr="001924DE">
        <w:rPr>
          <w:rFonts w:ascii="Tw Cen MT" w:hAnsi="Tw Cen MT" w:cs="Times New Roman"/>
          <w:sz w:val="24"/>
          <w:szCs w:val="24"/>
        </w:rPr>
        <w:t xml:space="preserve">juga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menggunkan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alat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penting</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yaitu</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Conformity Index</w:t>
      </w:r>
      <w:r w:rsidRPr="001924DE">
        <w:rPr>
          <w:rFonts w:ascii="Tw Cen MT" w:hAnsi="Tw Cen MT" w:cs="Times New Roman"/>
          <w:sz w:val="24"/>
          <w:szCs w:val="24"/>
        </w:rPr>
        <w:t xml:space="preserve"> (CI) dan </w:t>
      </w:r>
      <w:r w:rsidRPr="001924DE">
        <w:rPr>
          <w:rFonts w:ascii="Tw Cen MT" w:hAnsi="Tw Cen MT" w:cs="Times New Roman"/>
          <w:i/>
          <w:iCs/>
          <w:sz w:val="24"/>
          <w:szCs w:val="24"/>
        </w:rPr>
        <w:t>Homogeneity Index</w:t>
      </w:r>
      <w:r w:rsidRPr="001924DE">
        <w:rPr>
          <w:rFonts w:ascii="Tw Cen MT" w:hAnsi="Tw Cen MT" w:cs="Times New Roman"/>
          <w:sz w:val="24"/>
          <w:szCs w:val="24"/>
        </w:rPr>
        <w:t xml:space="preserve"> (HI). CI </w:t>
      </w:r>
      <w:proofErr w:type="spellStart"/>
      <w:r w:rsidRPr="001924DE">
        <w:rPr>
          <w:rFonts w:ascii="Tw Cen MT" w:hAnsi="Tw Cen MT" w:cs="Times New Roman"/>
          <w:sz w:val="24"/>
          <w:szCs w:val="24"/>
        </w:rPr>
        <w:t>digunakan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untuk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mengukur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konformitas</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dosis</w:t>
      </w:r>
      <w:proofErr w:type="spellEnd"/>
      <w:r w:rsidRPr="001924DE">
        <w:rPr>
          <w:rFonts w:ascii="Tw Cen MT" w:hAnsi="Tw Cen MT" w:cs="Times New Roman"/>
          <w:sz w:val="24"/>
          <w:szCs w:val="24"/>
        </w:rPr>
        <w:t xml:space="preserve"> pada target dan volume </w:t>
      </w:r>
      <w:proofErr w:type="spellStart"/>
      <w:r w:rsidRPr="001924DE">
        <w:rPr>
          <w:rFonts w:ascii="Tw Cen MT" w:hAnsi="Tw Cen MT" w:cs="Times New Roman"/>
          <w:sz w:val="24"/>
          <w:szCs w:val="24"/>
        </w:rPr>
        <w:t>jaringan</w:t>
      </w:r>
      <w:proofErr w:type="spellEnd"/>
      <w:r w:rsidRPr="001924DE">
        <w:rPr>
          <w:rFonts w:ascii="Tw Cen MT" w:hAnsi="Tw Cen MT" w:cs="Times New Roman"/>
          <w:sz w:val="24"/>
          <w:szCs w:val="24"/>
        </w:rPr>
        <w:t xml:space="preserve"> di </w:t>
      </w:r>
      <w:proofErr w:type="spellStart"/>
      <w:r w:rsidRPr="001924DE">
        <w:rPr>
          <w:rFonts w:ascii="Tw Cen MT" w:hAnsi="Tw Cen MT" w:cs="Times New Roman"/>
          <w:sz w:val="24"/>
          <w:szCs w:val="24"/>
        </w:rPr>
        <w:t>sekitarnya</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dicakup</w:t>
      </w:r>
      <w:proofErr w:type="spellEnd"/>
      <w:r w:rsidRPr="001924DE">
        <w:rPr>
          <w:rFonts w:ascii="Tw Cen MT" w:hAnsi="Tw Cen MT" w:cs="Times New Roman"/>
          <w:sz w:val="24"/>
          <w:szCs w:val="24"/>
        </w:rPr>
        <w:t xml:space="preserve"> oleh </w:t>
      </w:r>
      <w:proofErr w:type="spellStart"/>
      <w:r w:rsidRPr="001924DE">
        <w:rPr>
          <w:rFonts w:ascii="Tw Cen MT" w:hAnsi="Tw Cen MT" w:cs="Times New Roman"/>
          <w:sz w:val="24"/>
          <w:szCs w:val="24"/>
        </w:rPr>
        <w:t>dosis</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referensi</w:t>
      </w:r>
      <w:proofErr w:type="spellEnd"/>
      <w:r w:rsidRPr="001924DE">
        <w:rPr>
          <w:rFonts w:ascii="Tw Cen MT" w:hAnsi="Tw Cen MT" w:cs="Times New Roman"/>
          <w:sz w:val="24"/>
          <w:szCs w:val="24"/>
        </w:rPr>
        <w:t xml:space="preserve"> dan HI </w:t>
      </w:r>
      <w:proofErr w:type="spellStart"/>
      <w:r w:rsidRPr="001924DE">
        <w:rPr>
          <w:rFonts w:ascii="Tw Cen MT" w:hAnsi="Tw Cen MT" w:cs="Times New Roman"/>
          <w:sz w:val="24"/>
          <w:szCs w:val="24"/>
        </w:rPr>
        <w:t>digunakan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untuk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penyeragaman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dosis</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diterima</w:t>
      </w:r>
      <w:proofErr w:type="spellEnd"/>
      <w:r w:rsidRPr="001924DE">
        <w:rPr>
          <w:rFonts w:ascii="Tw Cen MT" w:hAnsi="Tw Cen MT" w:cs="Times New Roman"/>
          <w:sz w:val="24"/>
          <w:szCs w:val="24"/>
        </w:rPr>
        <w:t xml:space="preserve"> oleh target</w:t>
      </w:r>
      <w:bookmarkEnd w:id="4"/>
      <w:r w:rsidRPr="001924DE">
        <w:rPr>
          <w:rFonts w:ascii="Tw Cen MT" w:hAnsi="Tw Cen MT" w:cs="Times New Roman"/>
          <w:sz w:val="24"/>
          <w:szCs w:val="24"/>
        </w:rPr>
        <w:t xml:space="preserve"> </w:t>
      </w:r>
      <w:bookmarkEnd w:id="2"/>
      <w:sdt>
        <w:sdtPr>
          <w:rPr>
            <w:rFonts w:ascii="Tw Cen MT" w:hAnsi="Tw Cen MT" w:cs="Times New Roman"/>
            <w:color w:val="000000"/>
            <w:sz w:val="24"/>
            <w:szCs w:val="24"/>
          </w:rPr>
          <w:tag w:val="MENDELEY_CITATION_v3_eyJjaXRhdGlvbklEIjoiTUVOREVMRVlfQ0lUQVRJT05fNWYwNTkyOGMtMDFlYi00MDZhLTkzNTktYjI4OTc1OWMyMTA0IiwiY2l0YXRpb25JdGVtcyI6W3siaWQiOiI3OGJlNzRhYS0zM2RmLTUxYTItODdhNy1jYjY4NWNjNWEyZjgiLCJpdGVtRGF0YSI6eyJET0kiOiIxMC4xMDE2L2oucmFkb25jLjIwMjAuMDkuMDM4IiwiSVNTTiI6IjAxNjctODE0MCIsImF1dGhvciI6W3siZHJvcHBpbmctcGFydGljbGUiOiIiLCJmYW1pbHkiOiJIZXJuYW5kZXoiLCJnaXZlbiI6IlZpY3RvciIsIm5vbi1kcm9wcGluZy1wYXJ0aWNsZSI6IiIsInBhcnNlLW5hbWVzIjpmYWxzZSwic3VmZml4IjoiIn0seyJkcm9wcGluZy1wYXJ0aWNsZSI6IiIsImZhbWlseSI6IlLDuG5uIiwiZ2l2ZW4iOiJDaHJpc3RpYW4iLCJub24tZHJvcHBpbmctcGFydGljbGUiOiIiLCJwYXJzZS1uYW1lcyI6ZmFsc2UsInN1ZmZpeCI6IiJ9LHsiZHJvcHBpbmctcGFydGljbGUiOiIiLCJmYW1pbHkiOiJXaWRlc290dCIsImdpdmVuIjoiTGFtYmVydG8iLCJub24tZHJvcHBpbmctcGFydGljbGUiOiIiLCJwYXJzZS1uYW1lcyI6ZmFsc2UsInN1ZmZpeCI6IiJ9LHsiZHJvcHBpbmctcGFydGljbGUiOiIiLCJmYW1pbHkiOiJCw6RjayIsImdpdmVuIjoiQW5uYSIsIm5vbi1kcm9wcGluZy1wYXJ0aWNsZSI6IiIsInBhcnNlLW5hbWVzIjpmYWxzZSwic3VmZml4IjoiIn0seyJkcm9wcGluZy1wYXJ0aWNsZSI6IiIsImZhbWlseSI6IkNhbnRlcnMiLCJnaXZlbiI6IlJpY2hhcmQiLCJub24tZHJvcHBpbmctcGFydGljbGUiOiIiLCJwYXJzZS1uYW1lcyI6ZmFsc2UsInN1ZmZpeCI6IiJ9LHsiZHJvcHBpbmctcGFydGljbGUiOiIiLCJmYW1pbHkiOiJGdXNlbGxhIiwiZ2l2ZW4iOiJNYXJjbyIsIm5vbi1kcm9wcGluZy1wYXJ0aWNsZSI6IiIsInBhcnNlLW5hbWVzIjpmYWxzZSwic3VmZml4IjoiIn0seyJkcm9wcGluZy1wYXJ0aWNsZSI6IiIsImZhbWlseSI6IkfDtnRzdGVkdCIsImdpdmVuIjoiSnVsaWEiLCJub24tZHJvcHBpbmctcGFydGljbGUiOiIiLCJwYXJzZS1uYW1lcyI6ZmFsc2UsInN1ZmZpeCI6IiJ9LHsiZHJvcHBpbmctcGFydGljbGUiOiIiLCJmYW1pbHkiOiJKdXJhZG8tYnJ1Z2dlbWFuIiwiZ2l2ZW4iOiJEaWVnbyIsIm5vbi1kcm9wcGluZy1wYXJ0aWNsZSI6IiIsInBhcnNlLW5hbWVzIjpmYWxzZSwic3VmZml4IjoiIn0seyJkcm9wcGluZy1wYXJ0aWNsZSI6IiIsImZhbWlseSI6Ik11a3Vtb3RvIiwiZ2l2ZW4iOiJOb2J1dGFrYSIsIm5vbi1kcm9wcGluZy1wYXJ0aWNsZSI6IiIsInBhcnNlLW5hbWVzIjpmYWxzZSwic3VmZml4IjoiIn0seyJkcm9wcGluZy1wYXJ0aWNsZSI6IiIsImZhbWlseSI6IlBhdHJpY2lhIiwiZ2l2ZW4iOiJMYXVyYSIsIm5vbi1kcm9wcGluZy1wYXJ0aWNsZSI6IiIsInBhcnNlLW5hbWVzIjpmYWxzZSwic3VmZml4IjoiIn0seyJkcm9wcGluZy1wYXJ0aWNsZSI6IiIsImZhbWlseSI6Iktvbmlhcm92w6EiLCJnaXZlbiI6IklyZW5hIiwibm9uLWRyb3BwaW5nLXBhcnRpY2xlIjoiIiwicGFyc2UtbmFtZXMiOmZhbHNlLCJzdWZmaXgiOiIifSx7ImRyb3BwaW5nLXBhcnRpY2xlIjoiIiwiZmFtaWx5IjoiUGlvdHJvd3NraSIsImdpdmVuIjoiVG9tYXN6Iiwibm9uLWRyb3BwaW5nLXBhcnRpY2xlIjoiIiwicGFyc2UtbmFtZXMiOmZhbHNlLCJzdWZmaXgiOiIifSx7ImRyb3BwaW5nLXBhcnRpY2xlIjoiIiwiZmFtaWx5IjoiUGxhY2lkaSIsImdpdmVuIjoiTG9yZW56byIsIm5vbi1kcm9wcGluZy1wYXJ0aWNsZSI6IiIsInBhcnNlLW5hbWVzIjpmYWxzZSwic3VmZml4IjoiIn0seyJkcm9wcGluZy1wYXJ0aWNsZSI6IiIsImZhbWlseSI6IlZhbmlxdWkiLCJnaXZlbiI6IkFuYSIsIm5vbi1kcm9wcGluZy1wYXJ0aWNsZSI6IiIsInBhcnNlLW5hbWVzIjpmYWxzZSwic3VmZml4IjoiIn0seyJkcm9wcGluZy1wYXJ0aWNsZSI6IiIsImZhbWlseSI6Ikpvcm5ldCIsImdpdmVuIjoiTnVyaWEiLCJub24tZHJvcHBpbmctcGFydGljbGUiOiIiLCJwYXJzZS1uYW1lcyI6ZmFsc2UsInN1ZmZpeCI6IiJ9XSwiY29udGFpbmVyLXRpdGxlIjoiUmFkaW90aGVyYXB5IGFuZCBPbmNvbG9neSIsImlkIjoiNzhiZTc0YWEtMzNkZi01MWEyLTg3YTctY2I2ODVjYzVhMmY4IiwiaXNzdWVkIjp7ImRhdGUtcGFydHMiOltbIjIwMjAiXV19LCJwYWdlIjoiMjYtMzMiLCJwdWJsaXNoZXIiOiJUaGUgQXV0aG9ycyIsInRpdGxlIjoiV2hhdCBpcyBwbGFuIHF1YWxpdHkgaW4gcmFkaW90aGVyYXB5ID8gVGhlIGltcG9ydGFuY2Ugb2YgZXZhbHVhdGluZyBkb3NlIG1ldHJpY3MgLCBjb21wbGV4aXR5ICwgYW5kIHJvYnVzdG5lc3Mgb2YgdHJlYXRtZW50IHBsYW5zIiwidHlwZSI6ImFydGljbGUtam91cm5hbCIsInZvbHVtZSI6IjE1MyJ9LCJ1cmlzIjpbImh0dHA6Ly93d3cubWVuZGVsZXkuY29tL2RvY3VtZW50cy8/dXVpZD1mNzg5YTM1MS02M2E3LTQyZjUtYmFkNC1hZGE4YzUzMWNmNDgiXSwiaXNUZW1wb3JhcnkiOmZhbHNlLCJsZWdhY3lEZXNrdG9wSWQiOiJmNzg5YTM1MS02M2E3LTQyZjUtYmFkNC1hZGE4YzUzMWNmNDgifV0sInByb3BlcnRpZXMiOnsibm90ZUluZGV4IjowfSwiaXNFZGl0ZWQiOmZhbHNlLCJtYW51YWxPdmVycmlkZSI6eyJjaXRlcHJvY1RleHQiOiJbOV0iLCJpc01hbnVhbGx5T3ZlcnJpZGRlbiI6ZmFsc2UsIm1hbnVhbE92ZXJyaWRlVGV4dCI6IiJ9fQ=="/>
          <w:id w:val="-1220744396"/>
          <w:placeholder>
            <w:docPart w:val="3BB0B508466341E8B314A644FDAF1446"/>
          </w:placeholder>
        </w:sdtPr>
        <w:sdtEndPr>
          <w:rPr>
            <w:rFonts w:cs="Calibri"/>
          </w:rPr>
        </w:sdtEndPr>
        <w:sdtContent>
          <w:r w:rsidRPr="001924DE">
            <w:rPr>
              <w:rFonts w:ascii="Tw Cen MT" w:hAnsi="Tw Cen MT"/>
              <w:color w:val="000000"/>
              <w:sz w:val="24"/>
              <w:szCs w:val="24"/>
            </w:rPr>
            <w:t>[9]</w:t>
          </w:r>
        </w:sdtContent>
      </w:sdt>
      <w:sdt>
        <w:sdtPr>
          <w:rPr>
            <w:rFonts w:ascii="Tw Cen MT" w:hAnsi="Tw Cen MT"/>
            <w:color w:val="000000"/>
            <w:sz w:val="24"/>
            <w:szCs w:val="24"/>
          </w:rPr>
          <w:tag w:val="MENDELEY_CITATION_v3_eyJjaXRhdGlvbklEIjoiTUVOREVMRVlfQ0lUQVRJT05fMGE5NzE3NjUtOGIyOC00Yzc3LWI1NDktNjQ4NDUzMDY3YTcwIiwiY2l0YXRpb25JdGVtcyI6W3siaWQiOiIyNTY1YzMzNy00NWVlLTUxODktYjU0ZC1hYTc4MjgzYzhkYzciLCJpdGVtRGF0YSI6eyJET0kiOiIxMC4xMDE2L2ouYWRyby4yMDIyLjEwMDkwNSIsIklTU04iOiIyNDUyMTA5NCIsImFic3RyYWN0IjoiUHVycG9zZTogQ29uZm9ybWl0eSBpbmRpY2VzIChDSSkgYW5kIGhvbW9nZW5laXR5IGluZGljZXMgKEhJKSBhcmUgaW1wb3J0YW50IHRvb2xzIGZvciBldmFsdWF0aW5nIHRyZWF0bWVudCBwbGFuIHF1YWxpdHkuIEluIHRoaXMgc3R1ZHksIHdlIGV2YWx1YXRlIHRoZSBjb25zaXN0ZW5jeSBvZiB0aGVzZSBpbmRpY2VzIHdpdGggcmVzcGVjdCB0byBhbmF0b21pYyBjaGFuZ2VzIHVuZGVyZ29uZSBieSBwYXRpZW50cy4gTWV0aG9kcyBhbmQgTWF0ZXJpYWxzOiBGaWZ0eS1maXZlIHBhdGllbnRzIHdpdGggYWR2YW5jZWQgaGVhZCBhbmQgbmVjayBjYW5jZXIgd2VyZSB0cmVhdGVkIHdpdGggc2ltdWx0YW5lb3VzIGludGVncmF0ZWQgYm9vc3Qgdm9sdW1ldHJpYyBtb2R1bGF0ZWQgYXJjIHRoZXJhcHkuIFRoZSBpbml0aWFsIHBsYW4gKGlwbGFuKSB0aGVuIHdhcyBwcm9qZWN0ZWQgb24gdGhlIG5ldyBjb21wdXRlZCB0b21vZ3JhcGhzIChDVCkgYW5kIDIgYWRhcHRpdmUgcGxhbnMgKEFwbGFucykgZm9yIGVhY2ggcGF0aWVudCB3ZXJlIHBlcmZvcm1lZCBvbiB0aGUgbmV3IENUcy4gQSBjb21wYXJpc29uIG9mIENJIGFuZCBISSBiZXR3ZWVuIHRoZSBpcGxhbiwgaHlicmlkIHBsYW4gKEhwbGFuKSwgYW5kIEFwbGFuIHdhcyBwZXJmb3JtZWQuIFJlc3VsdHM6IFRoZXJlIHdhcyBhIHNpZ25pZmljYW50IHdlaWdodCBsb3NzIChQIDwuMDAxKSBiZXR3ZWVuIENUMSwgQ1QyLCBhbmQgQ1QzLCB3aGVyZSB0aGUgbWVkaWFuIHdlaWdodCBhdCBDVDEgd2FzIDc1Ljc4ICg2OC45NS04My40Mikga2csIGFuZCA3NC44OCAoNjguMzUtODIuMikga2cgYXQgQ1QyIGFuZCA3My4xICg2Ny42LTgwLjcpIGtnIGF0IENUMy4gQWxzbywgZ3Jvc3MgdHVtb3Igdm9sdW1lIChHVFYpIHNob3dlZCBzaWduaWZpY2FudCBkZWNyZWFzZSBhdCBDVDEsIENUMiwgYW5kIENUMy4gVGhlIGluaXRpYWwgR1RWIHdhcyAzMi4zICgyMS01OC42KSBjYyBhbmQgMjguMjQgKDE1Ljg1LTQ4LjYzKSBjYyBhdCBDVDIgYW5kIDI1LjEyICgxNC4xLTQyLjIpIGF0IENUMy4gSW4gYWRkaXRpb24sIHRoZXJlIHdhcyBhIHNpZ25pZmljYW50IGRlY3JlYXNlIGluIGxlZnQgcGFyb3RpZCB2b2x1bWUgYWZ0ZXIgMTAgYW5kIDIwIGZyYWN0aW9uczsgdGhlIG1lZGlhbiBsZWZ0IHBhcm90aWQgZ2xhbmQgdm9sdW1lIGF0IENUMSB3YXMgMzEuMDQgKDI2LjM0LTM2LjI3KSBjYywgdGhlbiB3YXMgMjUuODQgKDE5LjE5LTI4LjU5KSBjYyBhZnRlciAxMCBmcmFjdGlvbnMgYW5kIDE5LjUgKDEzLjUzLTIyLjI1KSBjYyBhZnRlciAyMCBmcmFjdGlvbnM7IHRoZSBtZWRpYW4gcmlnaHQgcGFyb3RpZCB2b2x1bWUgYXQgQ1QxIHdhcyAyOS44MSAoMjQuNi0zOC43NSkgY2MgYW5kIDIyLjM4ICgxOC4xOS0zMC4xMikgY2MgYXQgQ1QyLCB0aGVuIHRoZSB2b2x1bWUgZmVsbCB0byAxNy43NCAoMTMuNDEtMjIuNjYpIGNjIGF0IENUMy4gQWxzbywgYSBzaWduaWZpY2FudCBpbmNyZWFzZSBpbiBkb3NlIHRvIG9yZ2FucyBhdCByaXNrIHdlcmUgbm90aWNlZCBhdCBIcGxhbnMsIHRoZSBtZWRpYW4gZG9zZSBmb3IgYnJhaW4gc3RlbSBhdCBpcGxhbiB3YXMgNTE1NiAoNDU2MS01MzI0KSBjR3kgdGhlbiBpbmNyZWFzZWQgdG8gNTMyMSAoNDY4OC01NTQ1KSBjR3kgYXQgSHBsYW4xIHRoZW4gaW5jcmVhc2VkIGFnYWluIHRvIHJlYWNoIDU0MDEgKDQ4MjEtNTgxMikgY0d5IGF0IEhwbGFuMi4gVGhlIENJIHNob3dlZCByZWdyZXNzaW9uIGF0IEhwbGFuMSBhbmQgSHBsYW4yIGFuZCB0aGVuIGltcHJvdmVtZW50IGF0IEFwbGFuMSBhbmQgQXBsYW4yLiBUaGUgSEkgYWxzbyBzaG93ZWQgcmVncmVzc2lvbiBpbiBpdHMgdmFsdWUgYXQgdGhlIEhwbGFucyBhbmQgdGhlbiBpbXByb3ZlZCBhdCB0aGUgQXBsYW5zLiBDb25jbHVzaW9uczogQmFzZWQgb24gdGhlIHJlc3VsdHMsIHdlIGNvbmNsdWRlIHRoYXQgYW5hdG9taWMgY2hhbmdlcyBzdWNoIGFzIHdlaWdodCBsb3NzIGdyZWF0bHkgYWZmZWN0IHRoZSBxdWFsaXR5IG9mIHBsYW4sIGFuZCB3aXRoIEFwbGFucywgd2UgbWFpbnRhaW5lZCB0aGUgcXVhbGl0eSBvZiBwbGFuIGJ5IHN1c3RhaW5pbmcgdGhlIHZhbHVlcyBvZiBDSSBhbmQgSEkgYXMgaW4gdGhlIGlwbGFuIiwiYXV0aG9yIjpbeyJkcm9wcGluZy1wYXJ0aWNsZSI6IiIsImZhbWlseSI6IkFsLVJhd2kiLCJnaXZlbiI6IlNhbGFtIEFiZHVscmF6emFxIElicmFoaW0iLCJub24tZHJvcHBpbmctcGFydGljbGUiOiIiLCJwYXJzZS1uYW1lcyI6ZmFsc2UsInN1ZmZpeCI6IiJ9LHsiZHJvcHBpbmctcGFydGljbGUiOiIiLCJmYW1pbHkiOiJBYm91ZWxlbmVpbiIsImdpdmVuIjoiSGFzc2FuIiwibm9uLWRyb3BwaW5nLXBhcnRpY2xlIjoiIiwicGFyc2UtbmFtZXMiOmZhbHNlLCJzdWZmaXgiOiIifSx7ImRyb3BwaW5nLXBhcnRpY2xlIjoiIiwiZmFtaWx5IjoiS2hhbGlsIiwiZ2l2ZW4iOiJNYWdkeSBNb2hhbW1lZCIsIm5vbi1kcm9wcGluZy1wYXJ0aWNsZSI6IiIsInBhcnNlLW5hbWVzIjpmYWxzZSwic3VmZml4IjoiIn0seyJkcm9wcGluZy1wYXJ0aWNsZSI6IiIsImZhbWlseSI6IkFsYWJkZWkiLCJnaXZlbiI6IkhhaWRhciBIYW16YSIsIm5vbi1kcm9wcGluZy1wYXJ0aWNsZSI6IiIsInBhcnNlLW5hbWVzIjpmYWxzZSwic3VmZml4IjoiIn0seyJkcm9wcGluZy1wYXJ0aWNsZSI6IiIsImZhbWlseSI6IlN1bGFpbWFuIiwiZ2l2ZW4iOiJBd2YgQWJkdWxyYWhtYW4iLCJub24tZHJvcHBpbmctcGFydGljbGUiOiIiLCJwYXJzZS1uYW1lcyI6ZmFsc2UsInN1ZmZpeCI6IiJ9LHsiZHJvcHBpbmctcGFydGljbGUiOiIiLCJmYW1pbHkiOiJBbC1OdWFpbWkiLCJnaXZlbiI6IkRhbHlhIFNhYWQiLCJub24tZHJvcHBpbmctcGFydGljbGUiOiIiLCJwYXJzZS1uYW1lcyI6ZmFsc2UsInN1ZmZpeCI6IiJ9LHsiZHJvcHBpbmctcGFydGljbGUiOiJFTCIsImZhbWlseSI6Ik5hZ2R5IiwiZ2l2ZW4iOiJNb2hhbWVkIEVsIFNheWVkIiwibm9uLWRyb3BwaW5nLXBhcnRpY2xlIjoiIiwicGFyc2UtbmFtZXMiOmZhbHNlLCJzdWZmaXgiOiIifV0sImNvbnRhaW5lci10aXRsZSI6IkFkdmFuY2VzIGluIFJhZGlhdGlvbiBPbmNvbG9neSIsImlkIjoiMjU2NWMzMzctNDVlZS01MTg5LWI1NGQtYWE3ODI4M2M4ZGM3IiwiaXNzdWUiOiI1IiwiaXNzdWVkIjp7ImRhdGUtcGFydHMiOltbIjIwMjIiXV19LCJwYWdlIjoiMTAwOTA1IiwicHVibGlzaGVyIjoiRWxzZXZpZXIgSW5jLiIsInRpdGxlIjoiRXZhbHVhdGlvbiBvZiBDb25mb3JtaXR5IGFuZCBIb21vZ2VuZWl0eSBJbmRpY2VzIENvbnNpc3RlbmN5IFRocm91Z2hvdXQgdGhlIENvdXJzZSBvZiBIZWFkIGFuZCBOZWNrIENhbmNlciBUcmVhdG1lbnQgV2l0aCBhbmQgV2l0aG91dCBVc2luZyBBZGFwdGl2ZSBWb2x1bWV0cmljIE1vZHVsYXRlZCBBcmMgUmFkaWF0aW9uIFRoZXJhcHkiLCJ0eXBlIjoiYXJ0aWNsZS1qb3VybmFsIiwidm9sdW1lIjoiNyJ9LCJ1cmlzIjpbImh0dHA6Ly93d3cubWVuZGVsZXkuY29tL2RvY3VtZW50cy8/dXVpZD0xNDQ3ZDExOC1kNDEzLTQwMmYtODM0Yi0wNzRkMmNlYzc3MGIiXSwiaXNUZW1wb3JhcnkiOmZhbHNlLCJsZWdhY3lEZXNrdG9wSWQiOiIxNDQ3ZDExOC1kNDEzLTQwMmYtODM0Yi0wNzRkMmNlYzc3MGIifV0sInByb3BlcnRpZXMiOnsibm90ZUluZGV4IjowfSwiaXNFZGl0ZWQiOmZhbHNlLCJtYW51YWxPdmVycmlkZSI6eyJjaXRlcHJvY1RleHQiOiJbMTNdIiwiaXNNYW51YWxseU92ZXJyaWRkZW4iOmZhbHNlLCJtYW51YWxPdmVycmlkZVRleHQiOiIifX0="/>
          <w:id w:val="-1727054605"/>
          <w:placeholder>
            <w:docPart w:val="3BB0B508466341E8B314A644FDAF1446"/>
          </w:placeholder>
        </w:sdtPr>
        <w:sdtContent>
          <w:r w:rsidRPr="001924DE">
            <w:rPr>
              <w:rFonts w:ascii="Tw Cen MT" w:hAnsi="Tw Cen MT"/>
              <w:color w:val="000000"/>
              <w:sz w:val="24"/>
              <w:szCs w:val="24"/>
            </w:rPr>
            <w:t>[13]</w:t>
          </w:r>
        </w:sdtContent>
      </w:sdt>
      <w:sdt>
        <w:sdtPr>
          <w:rPr>
            <w:rFonts w:ascii="Tw Cen MT" w:hAnsi="Tw Cen MT"/>
            <w:color w:val="000000"/>
            <w:sz w:val="24"/>
            <w:szCs w:val="24"/>
          </w:rPr>
          <w:tag w:val="MENDELEY_CITATION_v3_eyJjaXRhdGlvbklEIjoiTUVOREVMRVlfQ0lUQVRJT05fMWY1N2I1YmEtMWQ2ZS00MDEyLWIyNzItYTIwZTQyNTVlOGY1IiwiY2l0YXRpb25JdGVtcyI6W3siaWQiOiI2ZGNmNGE0NC1iN2EyLTU1OGMtYWJlMy1hM2FmZGJhYTVmYWMiLCJpdGVtRGF0YSI6eyJET0kiOiIxMC4xMDE2L2oucGhyby4yMDIwLjA1LjAwOCIsIklTU04iOiIyNDA1NjMxNiIsImFic3RyYWN0IjoiSW50cm9kdWN0aW9uOiBSYWRpb3RoZXJhcHkgdHJlYXRtZW50IHBsYW5uaW5nIGlzIGEgbXVsdGktY3JpdGVyaWEgcHJvYmxlbS4gQW55IG9wdGltaXphdGlvbiBvZiB0aGUgcHJvY2VzcyBwcm9kdWNlcyBhIHNldCBvZiBtYXRoZW1hdGljYWxseSBvcHRpbWFsIHNvbHV0aW9ucy4gVGhlc2Ugb3B0aW1hbCBwbGFucyBhcmUgY29uc2lkZXJlZCBtYXRoZW1hdGljYWxseSBlcXVhbCwgYnV0IHRoZXkgZGlmZmVyIGluIHRlcm1zIG9mIHRoZSB0cmFkZS1vZmZzIGludm9sdmVkLiBTaW5jZSB0aGUgdmFyaW91cyBvYmplY3RpdmVzIGFyZSBjb25mbGljdGluZywgdGhlIGNob2ljZSBvZiB0aGUgYmVzdCBwbGFuIGZvciB0cmVhdG1lbnQgaXMgZGVwZW5kZW50IG9uIHRoZSBwcmVmZXJlbmNlcyBvZiB0aGUgcmFkaWF0aW9uIG9uY29sb2dpc3RzIG9yIHRoZSBtZWRpY2FsIHBoeXNpY2lzdHMgKGRlY2lzaW9uIG1ha2VycykuIFdlIGRlZmluZWQgYSBjbGluaWNhbGx5IHJlbGV2YW50IGFyZWEgb24gYSBwcm9zdGF0ZSBQYXJldG8gZnJvbnQgd2hpY2ggYmV0dGVyIHJlcHJlc2VudGVkIGNsaW5pY2FsIHByZWZlcmVuY2VzIGFuZCBkZXRlcm1pbmVkIGlmIHRoZXJlIHdlcmUgZGlmZmVyZW5jZXMgYW1vbmcgcmFkaWF0aW9uIG9uY29sb2dpc3RzIGFuZCBtZWRpY2FsIHBoeXNpY2lzdHMuIE1ldGhvZHMgYW5kIG1hdGVyaWFsczogUGFyZXRvIGZyb250cyBvZiBmaXZlIGxvY2FsaXplZCBwcm9zdGF0ZSBjYW5jZXIgcGF0aWVudHMgd2VyZSB1c2VkIHRvIGFuYWx5emUgYW5kIHZpc3VhbGl6ZSB0aGUgdHJhZGUtb2ZmIGJldHdlZW4gdGhlIHJlY3R1bSBzcGFyaW5nIGFuZCB0aGUgUFRWIHVuZGVyLWRvc2FnZS4gQ2xpbmljYWwgcHJlZmVyZW5jZXMgd2VyZSBldmFsdWF0ZWQgd2l0aCBDbGluaWNhbCBHcmFkaW5nIEFuYWx5c2lzIGJ5IGFza2luZyBuaW5lIHJhZGlhdGlvbiBvbmNvbG9naXN0cyBhbmQgdGVuIG1lZGljYWwgcGh5c2ljaXN0cyB0byByYXRlIHBhaXJzIG9mIHBsYW5zIHByZXNlbnRlZCBzaWRlIGJ5IHNpZGUuIEEgY2hvaWNlIG9mIHRoZSBvcHRpbWFsIHBsYW4gb24gdGhlIFBhcmV0byBmcm9udCB3YXMgbWFkZSBieSBhbGwgZGVjaXNpb24gbWFrZXJzLiBSZXN1bHRzOiBUaGUgcGxhbnMgaW4gdGhlIGNlbnRyYWwgcmVnaW9uIG9mIHRoZSBQYXJldG8gZnJvbnQgKDHigJM0JSBQVFYgdW5kZXItZG9zYWdlKSByZWNlaXZlZCB0aGUgYmVzdCBldmFsdWF0aW9ucy4gUmFkaWF0aW9uIG9uY29sb2dpc3RzIHByZWZlcnJlZCB0aGUgb3JnYW4gYXQgcmlzayAoT0FSKSBzcGFyaW5nIHJlZ2lvbiAoMi414oCTNCUgUFRWIHVuZGVyLWRvc2FnZSkgd2hpbGUgbWVkaWNhbCBwaHlzaWNpc3RzIHByZWZlcnJlZCBiZXR0ZXIgUFRWIGNvdmVyYWdlICgx4oCTMi41JSBQVFYgdW5kZXItZG9zYWdlKS4gV2hlbiB0aGUgUGFyZXRvIGZyb250cyB3ZXJlIGFkZGl0aW9uYWxseSBwcmVzZW50ZWQgdG8gdGhlIGRlY2lzaW9ucyBtYWtlcnMgdGhleSBzeXN0ZW1hdGljYWxseSBjaG9zZSB0aGUgcGxhbiBpbiB0aGUgdHJhZGUtb2ZmIHJlZ2lvbiAoMC414oCTMSUgUFRWIHVuZGVyLWRvc2FnZSkuIENvbmNsdXNpb246IFdlIGRldGVybWluZWQgYSBzcGVjaWZpYyByZWdpb24gb24gdGhlIFBhcmV0byBmcm9udCBwcmVmZXJyZWQgYnkgdGhlIHJhZGlhdGlvbiBvbmNvbG9naXN0cyBhbmQgbWVkaWNhbCBwaHlzaWNpc3RzIGFuZCBmb3VuZCBhIGRpZmZlcmVuY2UgYmV0d2VlbiB0aGVtLiIsImF1dGhvciI6W3siZHJvcHBpbmctcGFydGljbGUiOiIiLCJmYW1pbHkiOiJLeXJvdWRpIiwiZ2l2ZW4iOiJBLiIsIm5vbi1kcm9wcGluZy1wYXJ0aWNsZSI6IiIsInBhcnNlLW5hbWVzIjpmYWxzZSwic3VmZml4IjoiIn0seyJkcm9wcGluZy1wYXJ0aWNsZSI6IiIsImZhbWlseSI6IlBldGVyc3NvbiIsImdpdmVuIjoiSy4iLCJub24tZHJvcHBpbmctcGFydGljbGUiOiIiLCJwYXJzZS1uYW1lcyI6ZmFsc2UsInN1ZmZpeCI6IiJ9LHsiZHJvcHBpbmctcGFydGljbGUiOiIiLCJmYW1pbHkiOiJPenNhaGluIiwiZ2l2ZW4iOiJFLiIsIm5vbi1kcm9wcGluZy1wYXJ0aWNsZSI6IiIsInBhcnNlLW5hbWVzIjpmYWxzZSwic3VmZml4IjoiIn0seyJkcm9wcGluZy1wYXJ0aWNsZSI6IiIsImZhbWlseSI6IkJvdXJoaXMiLCJnaXZlbiI6IkouIiwibm9uLWRyb3BwaW5nLXBhcnRpY2xlIjoiIiwicGFyc2UtbmFtZXMiOmZhbHNlLCJzdWZmaXgiOiIifSx7ImRyb3BwaW5nLXBhcnRpY2xlIjoiIiwiZmFtaWx5IjoiQm9jaHVkIiwiZ2l2ZW4iOiJGLiIsIm5vbi1kcm9wcGluZy1wYXJ0aWNsZSI6IiIsInBhcnNlLW5hbWVzIjpmYWxzZSwic3VmZml4IjoiIn0seyJkcm9wcGluZy1wYXJ0aWNsZSI6IiIsImZhbWlseSI6Ik1vZWNrbGkiLCJnaXZlbiI6IlIuIiwibm9uLWRyb3BwaW5nLXBhcnRpY2xlIjoiIiwicGFyc2UtbmFtZXMiOmZhbHNlLCJzdWZmaXgiOiIifV0sImNvbnRhaW5lci10aXRsZSI6IlBoeXNpY3MgYW5kIEltYWdpbmcgaW4gUmFkaWF0aW9uIE9uY29sb2d5IiwiaWQiOiI2ZGNmNGE0NC1iN2EyLTU1OGMtYWJlMy1hM2FmZGJhYTVmYWMiLCJpc3N1ZSI6IkphbnVhcnkiLCJpc3N1ZWQiOnsiZGF0ZS1wYXJ0cyI6W1siMjAyMCJdXX0sInBhZ2UiOiI4Mi04NiIsInB1Ymxpc2hlciI6IkVsc2V2aWVyIiwidGl0bGUiOiJFeHBsb3JhdGlvbiBvZiBjbGluaWNhbCBwcmVmZXJlbmNlcyBpbiB0cmVhdG1lbnQgcGxhbm5pbmcgb2YgcmFkaW90aGVyYXB5IGZvciBwcm9zdGF0ZSBjYW5jZXIgdXNpbmcgUGFyZXRvIGZyb250cyBhbmQgY2xpbmljYWwgZ3JhZGluZyBhbmFseXNpcyIsInR5cGUiOiJhcnRpY2xlLWpvdXJuYWwiLCJ2b2x1bWUiOiIxNCJ9LCJ1cmlzIjpbImh0dHA6Ly93d3cubWVuZGVsZXkuY29tL2RvY3VtZW50cy8/dXVpZD00ZmJmYzMzNy1lZDIyLTQyYWYtYmZlYi05Yjk3YWRhYzlmZmUiXSwiaXNUZW1wb3JhcnkiOmZhbHNlLCJsZWdhY3lEZXNrdG9wSWQiOiI0ZmJmYzMzNy1lZDIyLTQyYWYtYmZlYi05Yjk3YWRhYzlmZmUifV0sInByb3BlcnRpZXMiOnsibm90ZUluZGV4IjowfSwiaXNFZGl0ZWQiOmZhbHNlLCJtYW51YWxPdmVycmlkZSI6eyJjaXRlcHJvY1RleHQiOiJbMTRdIiwiaXNNYW51YWxseU92ZXJyaWRkZW4iOmZhbHNlLCJtYW51YWxPdmVycmlkZVRleHQiOiIifX0="/>
          <w:id w:val="-828910130"/>
          <w:placeholder>
            <w:docPart w:val="3BB0B508466341E8B314A644FDAF1446"/>
          </w:placeholder>
        </w:sdtPr>
        <w:sdtContent>
          <w:r w:rsidRPr="001924DE">
            <w:rPr>
              <w:rFonts w:ascii="Tw Cen MT" w:hAnsi="Tw Cen MT"/>
              <w:color w:val="000000"/>
              <w:sz w:val="24"/>
              <w:szCs w:val="24"/>
            </w:rPr>
            <w:t>[14]</w:t>
          </w:r>
        </w:sdtContent>
      </w:sdt>
      <w:sdt>
        <w:sdtPr>
          <w:rPr>
            <w:rFonts w:ascii="Tw Cen MT" w:hAnsi="Tw Cen MT"/>
            <w:color w:val="000000"/>
            <w:sz w:val="24"/>
            <w:szCs w:val="24"/>
          </w:rPr>
          <w:tag w:val="MENDELEY_CITATION_v3_eyJjaXRhdGlvbklEIjoiTUVOREVMRVlfQ0lUQVRJT05fNGJkY2M3MmEtOTJjOS00ZThmLWI4Y2QtZTA0ZDU3NGRiZWY0IiwiY2l0YXRpb25JdGVtcyI6W3siaWQiOiI1N2U2YmE3NS00YzU4LTVlZWUtODc3OS0xZjY5ZjUxYmMyNGIiLCJpdGVtRGF0YSI6eyJET0kiOiIxMC4zODg5L29hbWptcy4yMDE3LjE2MSIsIklTU04iOiIxODU3OTY1NSIsImFic3RyYWN0IjoiQkFDS0dST1VORDogVGhlIHRyZWF0bWVudCBvZiBicmVhc3QgY2FuY2VyIGludm9sdmVzIGEgbXVsdGlkaXNjaXBsaW5hcnkgYXBwcm9hY2ggaW4gd2hpY2ggcmFkaW90aGVyYXB5IHBsYXlzIGEga2V5IHJvbGUuIEFJTTogVGhlIGNvbmZvcm1pdHkgaW5kZXggYW5kIHRoZSBob21vZ2VuZWl0eSBpbmRleCBhcmUgdHdvIGFuYWx5c2lzIHRvb2xzIG9mIGEgdHJlYXRtZW50IHBsYW4gdXNpbmcgY29uZm9ybWFsIHJhZGlvdGhlcmFweS4gVGhlIHB1cnBvc2Ugb2YgdGhpcyBhcnRpY2xlIGlzIGFuIGFuYWx5c2lzIG9mIHRoZXNlIHR3byBwYXJhbWV0ZXJzIGluIHRoZSBhc3Nlc3NtZW50IG9mIHRoZSB0cmVhdG1lbnQgcGxhbnMgaW4gNTggcGF0aWVudHMgdW5kZXJnb2luZyBwb3N0b3BlcmF0aXZlIHJhZGlvdGhlcmFweSBvZiB0aGUgd2hvbGUgYnJlYXN0LiBNQVRFUklBTFMgQU5EIE1FVEhPRFM6IEFsbCA1OCBwYXRpZW50cyBwYXJ0aWNpcGF0aW5nIGluIHRoZSBzdHVkeSBoYWQgYSBjb25zZXJ2YXRpdmVseSB0cmVhdGVkIGVhcmx5LXN0YWdlIGJyZWFzdCBjYW5jZXIuIFRoZSB0cmVhdG1lbnQgd2FzIHBlcmZvcm1lZCB1c2luZyBhIHN0YW5kYXJkIHJlZ2ltZW4gb2YgZnJhY3Rpb25hdGlvbiBpbiAyNSBmcmFjdGlvbnMgdXAgdG8gYSB0b3RhbCBkb3NlIG9mIDUwIEd5LiBEb3NlLXZvbHVtZSBoaXN0b2dyYW1zIHdlcmUgZ2VuZXJhdGVkIGZvciBib3RoIHBsYW5zIHdpdGggYW5kIHdpdGhvdXQgc2VnbWVudGFsIGZpZWxkcy4gUkVTVUxUUzogUGFpciBzYW1wbGVzIHQtdGVzdCB3YXMgdXNlZC4gVGhlIHRlY2huaXF1ZSB3aXRoIHNlZ21lbnRhbCBmaWVsZHMgYWxsb3dlZCB1cyBtb3JlIGhvbW9nZW5laXR5IGRpc3RyaWJ1dGlvbiB3aGVuIGNvbXBhcmVkIHRvIHN0YW5kYXJkIHR3byB0YW5nZW50aWFsIGZpZWxkIHRlY2huaXF1ZXMuIFRoZSBISSB2YWx1ZXMgd2VyZSAxLjA4IMKxIDAuMDEgYW5kIDEuMDkgwrEgMC4wMSBmb3Igc2VnbWVudCBhbmQgdGVjaG5pcXVlIHdpdGggdHdvIHRhbmdlbnRpYWwgZmllbGRzIChwIDwgMC4wMDEpLiBUaGUgREhJIHZhbHVlcyB3ZXJlIDAuOTIgwrEgMC4wMiBhbmQgMC45MDEgwrEgMC4wMSBmb3Igc2VnbWVudCBhbmQgdGVjaG5pcXVlIHdpdGggdHdvIHRhbmdlbnRpYWwgZmllbGRzIChwIDwgMC4wMDEpLiBUaGUgQ0kgdmFsdWVzIHdlcmUgMS4zOCDCsSAwLjAyIGFuZCAxLjQzIMKxIDAuMyBmb3Igc2VnbWVudCBhbmQgdGVjaG5pcXVlIHdpdGggdHdvIHRhbmdlbnRpYWwgZmllbGRzIChwID0gMC4wMDE4KS4gQ09OQ0xVU0lPTjogVGhlIHJlc3VsdHMgc2hvd2VkIHRoYXQgdGhlIGNvbmZvcm1pdHkgYW5kIHRoZSBob21vZ2VuZWl0eSBpbmRleCBhcmUgaW1wb3J0YW50IHRvb2xzIGluIHRoZSBhbmFseXNpcyBvZiB0aGUgdHJlYXRtZW50IHBsYW5zIGR1cmluZyByYWRpYXRpb24gdGhlcmFweSBpbiBwYXRpZW50cyB3aXRoIGVhcmx5LXN0YWdlIGJyZWFzdCBjYW5jZXIuIEFkZGluZyBzZWdtZW50IGZpZWxkcyBpbiB0aGUgYWRtaW5pc3RyYXRpb24gb2YgcmFkaW90aGVyYXB5IGluIHBhdGllbnRzIHdpdGggY29uc2VydmF0aXZlbHkgdHJlYXRlZCBicmVhc3QgY2FuY2VyIGNhbiBsZWFkIHRvIGltcHJvdmVkIGRvc2FnZSBob21vZ2VuZWl0eSBhbmQgY29uZm9ybWl0eS4iLCJhdXRob3IiOlt7ImRyb3BwaW5nLXBhcnRpY2xlIjoiIiwiZmFtaWx5IjoiUGV0cm92YSIsImdpdmVuIjoiRGV2YSIsIm5vbi1kcm9wcGluZy1wYXJ0aWNsZSI6IiIsInBhcnNlLW5hbWVzIjpmYWxzZSwic3VmZml4IjoiIn0seyJkcm9wcGluZy1wYXJ0aWNsZSI6IiIsImZhbWlseSI6IlNtaWNrb3Zza2EiLCJnaXZlbiI6IlNuZXphbmEiLCJub24tZHJvcHBpbmctcGFydGljbGUiOiIiLCJwYXJzZS1uYW1lcyI6ZmFsc2UsInN1ZmZpeCI6IiJ9LHsiZHJvcHBpbmctcGFydGljbGUiOiIiLCJmYW1pbHkiOiJMYXphcmV2c2thIiwiZ2l2ZW4iOiJFbWlsaWphIiwibm9uLWRyb3BwaW5nLXBhcnRpY2xlIjoiIiwicGFyc2UtbmFtZXMiOmZhbHNlLCJzdWZmaXgiOiIifV0sImNvbnRhaW5lci10aXRsZSI6Ik9wZW4gQWNjZXNzIE1hY2Vkb25pYW4gSm91cm5hbCBvZiBNZWRpY2FsIFNjaWVuY2VzIiwiaWQiOiI1N2U2YmE3NS00YzU4LTVlZWUtODc3OS0xZjY5ZjUxYmMyNGIiLCJpc3N1ZSI6IjYiLCJpc3N1ZWQiOnsiZGF0ZS1wYXJ0cyI6W1siMjAxNyJdXX0sInBhZ2UiOiI3MzYtNzM5IiwidGl0bGUiOiJDb25mb3JtaXR5IGluZGV4IGFuZCBob21vZ2VuZWl0eSBpbmRleCBvZiB0aGUgcG9zdG9wZXJhdGl2ZSB3aG9sZSBicmVhc3QgcmFkaW90aGVyYXB5IiwidHlwZSI6ImFydGljbGUtam91cm5hbCIsInZvbHVtZSI6IjUifSwidXJpcyI6WyJodHRwOi8vd3d3Lm1lbmRlbGV5LmNvbS9kb2N1bWVudHMvP3V1aWQ9YWI4NjMzYTgtY2RiZS00MmMxLTkzZDAtNmY2M2FkNDU3MjNjIl0sImlzVGVtcG9yYXJ5IjpmYWxzZSwibGVnYWN5RGVza3RvcElkIjoiYWI4NjMzYTgtY2RiZS00MmMxLTkzZDAtNmY2M2FkNDU3MjNjIn1dLCJwcm9wZXJ0aWVzIjp7Im5vdGVJbmRleCI6MH0sImlzRWRpdGVkIjpmYWxzZSwibWFudWFsT3ZlcnJpZGUiOnsiY2l0ZXByb2NUZXh0IjoiWzE1XSIsImlzTWFudWFsbHlPdmVycmlkZGVuIjpmYWxzZSwibWFudWFsT3ZlcnJpZGVUZXh0IjoiIn19"/>
          <w:id w:val="-521020643"/>
          <w:placeholder>
            <w:docPart w:val="3BB0B508466341E8B314A644FDAF1446"/>
          </w:placeholder>
        </w:sdtPr>
        <w:sdtContent>
          <w:r w:rsidRPr="001924DE">
            <w:rPr>
              <w:rFonts w:ascii="Tw Cen MT" w:hAnsi="Tw Cen MT"/>
              <w:color w:val="000000"/>
              <w:sz w:val="24"/>
              <w:szCs w:val="24"/>
            </w:rPr>
            <w:t>[15]</w:t>
          </w:r>
        </w:sdtContent>
      </w:sdt>
      <w:r w:rsidRPr="001924DE">
        <w:rPr>
          <w:rFonts w:ascii="Tw Cen MT" w:hAnsi="Tw Cen MT" w:cs="Times New Roman"/>
          <w:sz w:val="24"/>
          <w:szCs w:val="24"/>
        </w:rPr>
        <w:t>.</w:t>
      </w:r>
    </w:p>
    <w:p w14:paraId="4A231554" w14:textId="0291517A" w:rsidR="003903DD" w:rsidRPr="001924DE" w:rsidRDefault="003903DD" w:rsidP="00FC64C2">
      <w:pPr>
        <w:spacing w:before="20" w:after="120" w:line="240" w:lineRule="auto"/>
        <w:ind w:right="119"/>
        <w:jc w:val="both"/>
        <w:rPr>
          <w:rFonts w:ascii="Tw Cen MT" w:hAnsi="Tw Cen MT" w:cs="Times New Roman"/>
          <w:sz w:val="24"/>
          <w:szCs w:val="24"/>
        </w:rPr>
      </w:pPr>
      <w:proofErr w:type="spellStart"/>
      <w:r w:rsidRPr="001924DE">
        <w:rPr>
          <w:rFonts w:ascii="Tw Cen MT" w:hAnsi="Tw Cen MT" w:cs="Times New Roman"/>
          <w:sz w:val="24"/>
          <w:szCs w:val="24"/>
        </w:rPr>
        <w:t>Beberapa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hasil</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penelitian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menunjukkan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bahwa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perlu</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melakukan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evaluasi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pemantauan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dosis</w:t>
      </w:r>
      <w:proofErr w:type="spellEnd"/>
      <w:r w:rsidRPr="001924DE">
        <w:rPr>
          <w:rFonts w:ascii="Tw Cen MT" w:hAnsi="Tw Cen MT" w:cs="Times New Roman"/>
          <w:sz w:val="24"/>
          <w:szCs w:val="24"/>
        </w:rPr>
        <w:t xml:space="preserve"> pada OAR pada </w:t>
      </w:r>
      <w:proofErr w:type="spellStart"/>
      <w:r w:rsidRPr="001924DE">
        <w:rPr>
          <w:rFonts w:ascii="Tw Cen MT" w:hAnsi="Tw Cen MT" w:cs="Times New Roman"/>
          <w:sz w:val="24"/>
          <w:szCs w:val="24"/>
        </w:rPr>
        <w:t>teknik</w:t>
      </w:r>
      <w:proofErr w:type="spellEnd"/>
      <w:r w:rsidRPr="001924DE">
        <w:rPr>
          <w:rFonts w:ascii="Tw Cen MT" w:hAnsi="Tw Cen MT" w:cs="Times New Roman"/>
          <w:sz w:val="24"/>
          <w:szCs w:val="24"/>
        </w:rPr>
        <w:t xml:space="preserve"> 3D-CRT, </w:t>
      </w:r>
      <w:proofErr w:type="spellStart"/>
      <w:r w:rsidRPr="001924DE">
        <w:rPr>
          <w:rFonts w:ascii="Tw Cen MT" w:hAnsi="Tw Cen MT" w:cs="Times New Roman"/>
          <w:sz w:val="24"/>
          <w:szCs w:val="24"/>
        </w:rPr>
        <w:t>karena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dosis</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radiasi</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tidak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evaluasi</w:t>
      </w:r>
      <w:proofErr w:type="spellEnd"/>
      <w:r w:rsidRPr="001924DE">
        <w:rPr>
          <w:rFonts w:ascii="Tw Cen MT" w:hAnsi="Tw Cen MT" w:cs="Times New Roman"/>
          <w:sz w:val="24"/>
          <w:szCs w:val="24"/>
        </w:rPr>
        <w:t xml:space="preserve"> dan monitoring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menyebabkan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efek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radiasi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detekministik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berdasarkan</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 xml:space="preserve">Quantitative Analysis of Normal Tissue Effects in the Clinic </w:t>
      </w:r>
      <w:r w:rsidRPr="001924DE">
        <w:rPr>
          <w:rFonts w:ascii="Tw Cen MT" w:hAnsi="Tw Cen MT" w:cs="Times New Roman"/>
          <w:sz w:val="24"/>
          <w:szCs w:val="24"/>
        </w:rPr>
        <w:t xml:space="preserve">(QUANTEC) </w:t>
      </w:r>
      <w:proofErr w:type="spellStart"/>
      <w:r w:rsidRPr="001924DE">
        <w:rPr>
          <w:rFonts w:ascii="Tw Cen MT" w:hAnsi="Tw Cen MT" w:cs="Times New Roman"/>
          <w:sz w:val="24"/>
          <w:szCs w:val="24"/>
        </w:rPr>
        <w:lastRenderedPageBreak/>
        <w:t>dosis</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radiasi</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berlebih</w:t>
      </w:r>
      <w:proofErr w:type="spellEnd"/>
      <w:r w:rsidRPr="001924DE">
        <w:rPr>
          <w:rFonts w:ascii="Tw Cen MT" w:hAnsi="Tw Cen MT" w:cs="Times New Roman"/>
          <w:sz w:val="24"/>
          <w:szCs w:val="24"/>
        </w:rPr>
        <w:t xml:space="preserve"> pada </w:t>
      </w:r>
      <w:proofErr w:type="spellStart"/>
      <w:r w:rsidRPr="001924DE">
        <w:rPr>
          <w:rFonts w:ascii="Tw Cen MT" w:hAnsi="Tw Cen MT" w:cs="Times New Roman"/>
          <w:sz w:val="24"/>
          <w:szCs w:val="24"/>
        </w:rPr>
        <w:t>penyinaran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pasien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kanker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payudara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dapat</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menyebabkan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terjadi</w:t>
      </w:r>
      <w:proofErr w:type="spellEnd"/>
      <w:r w:rsidRPr="001924DE">
        <w:rPr>
          <w:rFonts w:ascii="Tw Cen MT" w:hAnsi="Tw Cen MT" w:cs="Times New Roman"/>
          <w:sz w:val="24"/>
          <w:szCs w:val="24"/>
        </w:rPr>
        <w:t xml:space="preserve"> pneumonitis </w:t>
      </w:r>
      <w:sdt>
        <w:sdtPr>
          <w:rPr>
            <w:rFonts w:ascii="Tw Cen MT" w:hAnsi="Tw Cen MT" w:cs="Times New Roman"/>
            <w:color w:val="000000"/>
            <w:sz w:val="24"/>
            <w:szCs w:val="24"/>
          </w:rPr>
          <w:tag w:val="MENDELEY_CITATION_v3_eyJjaXRhdGlvbklEIjoiTUVOREVMRVlfQ0lUQVRJT05fMGYyOWYyMGMtYTIwMy00NTQ1LWI3NTAtODBkODZhYWM1ODMyIiwiY2l0YXRpb25JdGVtcyI6W3siaWQiOiIwYTIwOTJhNi05YjBiLTVmYmQtOGY1Zi1hMzRmMjQ1ZmIyZWQiLCJpdGVtRGF0YSI6eyJET0kiOiIxMC40Mjc0L2VqYmguZ2FsZW5vcy4yMDIxLjYzNTciLCJJU1NOIjoiMjU4NzA4MzEiLCJhYnN0cmFjdCI6Ik9iamVjdGl2ZTogVGhpcyBzdHVkeSBhaW1lZCB0byBldmFsdWF0ZSB0aGUgZG9zaW1ldHJpYyBwcm9wZXJ0aWVzIG9mIHRyZWF0bWVudCBwbGFucyBvYnRhaW5lZCBmcm9tIHRocmVlLWRpbWVuc2lvbmFsIGNvbmZvcm1hbCByYWRpb3RoZXJhcHkgKDNELUNSVCkgYW5kIGludGVuc2l0eS1tb2R1bGF0ZWQgcmFkaW90aGVyYXB5IHRlY2huaXF1ZXMgKElNUlQpIHBsYW5zIGZvciBsZWZ0IGNoZXN0IHdhbGwgYnJlYXN0IGNhbmNlciBwYXRpZW50cy4gTWF0ZXJpYWxzIGFuZCBNZXRob2RzOiBBIHRvdGFsIG9mIDIwIHBhdGllbnRzIHdpdGggbGVmdC1zaWRlZCBjaGVzdCB3YWxsIHJhZGlvdGhlcmFweSB3ZXJlIHJhbmRvbWx5IHNlbGVjdGVkIHdpdGggdGhlIGRvc2UgcHJlc2NyaXB0aW9uczogNDIgR3kgYW5kIDQ1IEd5IGluIDE1IGFuZCAxOCBmcmFjdGlvbnMsIHJlc3BlY3RpdmVseS4gVHJlYXRtZW50IHBsYW5zIHdlcmUgb2J0YWluZWQgdXNpbmcgM0QtQ1JUIGFuZCBJTVJUIGZvciBlYWNoIHBhdGllbnQuIEZpdmUgdG8gc2V2ZW4gYmVhbXMgd2VyZSB1c2VkIGZvciBJTVJULCB3aGlsZSB0YW5nZW50aWFsIGJlYW1zIHdlcmUgdXNlZCBmb3IgM0QtQ1JULiBQbGFubmluZyB0YXJnZXQgdm9sdW1lLCBEbmVhci1tYXggKEQyKSwgRG5lYXItbWluIChEOTgpLCBEbWVhbiwgSG9tb2dlbmVpdHkgYW5kIENvbmZvcm1pdHkgSW5kaWNlcyAoSEkgYW5kIENJKSB3ZXJlIG9idGFpbmVkLiBTaW1pbGFybHksIG1lYW4gZG9zZXMgdG8gb3JnYW5zIGF0IHJpc2sgKE9BUiksIFY1LCBWMTAsIFYyMCwgVjI1IHdlcmUgZ2VuZXJhdGVkIGZyb20gdGhlIGRvc2Utdm9sdW1lIGhpc3RvZ3JhbSBhbmQgY29tcGFyZWQuIFJlc3VsdHM6IElNUlQgc2hvd2VkIGEgc2lnbmlmaWNhbnQgaW1wcm92ZW1lbnQgaW4gSEkgY29tcGFyZWQgdG8gM0QtQ1JUIChwPDAuMDAwMSkuIEFsdGhvdWdoIHRoZXJlIHdhcyBubyBzaWduaWZpY2FudCBkaWZmZXJlbmNlIGluIHNwYXJpbmcgb2YgdGhlIGxlZnQgbHVuZyBiZXR3ZWVuIGJvdGggcGxhbnMgZm9yIGhpZ2gtZG9zZSB2b2x1bWVzIChWMjA6IDE4LjIgdnMgMzAuNTUsIHA8MC4wMDAxKSwgKFYyNTogMTEuMTcgdnMgMjguMTIsIHA8MC4wMDAxKS4gSU1SVCBob3dldmVyIHNob3dlZCBzdXByZW1hY3kgdG8gM0QtQ1JUIHdpdGggaGlnaC1kb3NlIHZvbHVtZXMgZm9yIHRoZSBoZWFydCwgaW5jbHVkaW5nIFYyMCAoNC40NCB2cyAxMC4yOSwgcCA9IDAuMDIpLCBWMjUgKDIuMDggdnMgOC45NCwgcCA9IDAuMDAyKS4gM0QtQ1JUIHdhcyBiZXR0ZXIgdGhhbiBJTVJUIGluIGxvdy1kb3NlIHZvbHVtZXMgZm9yIGxlZnQgbHVuZyAoVjU6IDkyLjIzIHZzIDU2LjYwLCBwPDAuMDAxOyBWMTA6IDYwLjk4IHZzIDQ3LjIwLCBwID0gMC4wNCkgYW5kIGhlYXJ0IChWNTogNTcuNDUgdnMgMzAuMzksIHAgPSAwLjAwNCkuIENvbmNsdXNpb246IElNUlQgc2hvd2VkIGJldHRlciBob21vZ2VuZWl0eSBhbmQgc3BhcmluZyBvZiBoaWdoLWRvc2Ugdm9sdW1lcyB0byBPQVIgdGhhbiAzRC1DUlQuIE9uIHRoZSBvdGhlciBoYW5kLCAzRC1DUlQgc2hvd2VkIGEgcmVkdWN0aW9uIG9mIGxvdy1kb3NlIHZvbHVtZXMgdG8gT0FScyB0aGFuIElNUlQuIiwiYXV0aG9yIjpbeyJkcm9wcGluZy1wYXJ0aWNsZSI6IiIsImZhbWlseSI6IkFkZW5leWUiLCJnaXZlbiI6IlNhbXVlbCIsIm5vbi1kcm9wcGluZy1wYXJ0aWNsZSI6IiIsInBhcnNlLW5hbWVzIjpmYWxzZSwic3VmZml4IjoiIn0seyJkcm9wcGluZy1wYXJ0aWNsZSI6IiIsImZhbWlseSI6IkFrcG9jaGFmb3IiLCJnaXZlbiI6Ik1pY2hhZWwiLCJub24tZHJvcHBpbmctcGFydGljbGUiOiIiLCJwYXJzZS1uYW1lcyI6ZmFsc2UsInN1ZmZpeCI6IiJ9LHsiZHJvcHBpbmctcGFydGljbGUiOiIiLCJmYW1pbHkiOiJBZGVnYm95ZWdhIiwiZ2l2ZW4iOiJCb2xhbmxlIiwibm9uLWRyb3BwaW5nLXBhcnRpY2xlIjoiIiwicGFyc2UtbmFtZXMiOmZhbHNlLCJzdWZmaXgiOiIifSx7ImRyb3BwaW5nLXBhcnRpY2xlIjoiIiwiZmFtaWx5IjoiQWxhYmkiLCJnaXZlbiI6IkFkZXd1bWkiLCJub24tZHJvcHBpbmctcGFydGljbGUiOiIiLCJwYXJzZS1uYW1lcyI6ZmFsc2UsInN1ZmZpeCI6IiJ9LHsiZHJvcHBpbmctcGFydGljbGUiOiIiLCJmYW1pbHkiOiJBZGVkZXdlIiwiZ2l2ZW4iOiJOdXNpcmF0Iiwibm9uLWRyb3BwaW5nLXBhcnRpY2xlIjoiIiwicGFyc2UtbmFtZXMiOmZhbHNlLCJzdWZmaXgiOiIifSx7ImRyb3BwaW5nLXBhcnRpY2xlIjoiIiwiZmFtaWx5IjoiSm9zZXBoIiwiZ2l2ZW4iOiJBZGVkYXlvIiwibm9uLWRyb3BwaW5nLXBhcnRpY2xlIjoiIiwicGFyc2UtbmFtZXMiOmZhbHNlLCJzdWZmaXgiOiIifSx7ImRyb3BwaW5nLXBhcnRpY2xlIjoiIiwiZmFtaWx5IjoiRmF0aXJlZ3VuIiwiZ2l2ZW4iOiJPbW9sYXJhIiwibm9uLWRyb3BwaW5nLXBhcnRpY2xlIjoiIiwicGFyc2UtbmFtZXMiOmZhbHNlLCJzdWZmaXgiOiIifSx7ImRyb3BwaW5nLXBhcnRpY2xlIjoiIiwiZmFtaWx5IjoiT21vam9sYSIsImdpdmVuIjoiQWtpbnRheW8iLCJub24tZHJvcHBpbmctcGFydGljbGUiOiIiLCJwYXJzZS1uYW1lcyI6ZmFsc2UsInN1ZmZpeCI6IiJ9LHsiZHJvcHBpbmctcGFydGljbGUiOiIiLCJmYW1pbHkiOiJBZGViYXlvIiwiZ2l2ZW4iOiJBYmUiLCJub24tZHJvcHBpbmctcGFydGljbGUiOiIiLCJwYXJzZS1uYW1lcyI6ZmFsc2UsInN1ZmZpeCI6IiJ9LHsiZHJvcHBpbmctcGFydGljbGUiOiIiLCJmYW1pbHkiOiJPbHV3YWRhcmEiLCJnaXZlbiI6IkVzdGhlciIsIm5vbi1kcm9wcGluZy1wYXJ0aWNsZSI6IiIsInBhcnNlLW5hbWVzIjpmYWxzZSwic3VmZml4IjoiIn1dLCJjb250YWluZXItdGl0bGUiOiJFdXJvcGVhbiBKb3VybmFsIG9mIEJyZWFzdCBIZWFsdGgiLCJpZCI6IjBhMjA5MmE2LTliMGItNWZiZC04ZjVmLWEzNGYyNDVmYjJlZCIsImlzc3VlIjoiMyIsImlzc3VlZCI6eyJkYXRlLXBhcnRzIjpbWyIyMDIxIl1dfSwicGFnZSI6IjI0Ny0yNTIiLCJ0aXRsZSI6IkV2YWx1YXRpb24gb2YgVGhyZWUtRGltZW5zaW9uYWwgQ29uZm9ybWFsIFJhZGlvdGhlcmFweSBhbmQgSW50ZW5zaXR5IE1vZHVsYXRlZCBSYWRpb3RoZXJhcHkgVGVjaG5pcXVlcyBmb3IgTGVmdCBCcmVhc3QgUG9zdC1NYXN0ZWN0b215IFBhdGllbnRzOiBPdXIgRXhwZXJpZW5jZSBpbiBOaWdlcmlhbiBTb3ZlcmVpZ24gSW52ZXN0bWVudCBBdXRob3JpdHktTGFnb3MgVW5pdmVyc2l0eSBUZWFjaGluZyBIb3NwaXRhbCBDYW5jZXIgQ2VudGVyLCBTbyIsInR5cGUiOiJhcnRpY2xlLWpvdXJuYWwiLCJ2b2x1bWUiOiIxNyJ9LCJ1cmlzIjpbImh0dHA6Ly93d3cubWVuZGVsZXkuY29tL2RvY3VtZW50cy8/dXVpZD1kOTMxNzE1Ni1hMGNjLTRmNDYtYjkxYy1kMjYyNDZmY2M1MDYiXSwiaXNUZW1wb3JhcnkiOmZhbHNlLCJsZWdhY3lEZXNrdG9wSWQiOiJkOTMxNzE1Ni1hMGNjLTRmNDYtYjkxYy1kMjYyNDZmY2M1MDYifV0sInByb3BlcnRpZXMiOnsibm90ZUluZGV4IjowfSwiaXNFZGl0ZWQiOmZhbHNlLCJtYW51YWxPdmVycmlkZSI6eyJjaXRlcHJvY1RleHQiOiJbMTZdIiwiaXNNYW51YWxseU92ZXJyaWRkZW4iOmZhbHNlLCJtYW51YWxPdmVycmlkZVRleHQiOiIifX0="/>
          <w:id w:val="1206903366"/>
          <w:placeholder>
            <w:docPart w:val="3BB0B508466341E8B314A644FDAF1446"/>
          </w:placeholder>
        </w:sdtPr>
        <w:sdtEndPr>
          <w:rPr>
            <w:rFonts w:cs="Calibri"/>
          </w:rPr>
        </w:sdtEndPr>
        <w:sdtContent>
          <w:r w:rsidRPr="001924DE">
            <w:rPr>
              <w:rFonts w:ascii="Tw Cen MT" w:hAnsi="Tw Cen MT"/>
              <w:color w:val="000000"/>
              <w:sz w:val="24"/>
              <w:szCs w:val="24"/>
            </w:rPr>
            <w:t>[16]</w:t>
          </w:r>
        </w:sdtContent>
      </w:sdt>
      <w:r w:rsidRPr="001924DE">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OTQ3Y2M5NzQtOTg3MC00NDdmLTg5OTYtZTZlNDVjYWI3Yzg0IiwiY2l0YXRpb25JdGVtcyI6W3siaWQiOiI0ZjE0OGFmYy0wZjBhLTVlODQtYTVjYy02YTA4ZWUzZTRjZTIiLCJpdGVtRGF0YSI6eyJET0kiOiIxMC4yNTA3Ny9qZnUuOS4xLjExMC0xMTcuMjAyMCIsIklTU04iOiIyMzAyLTg0OTEiLCJhYnN0cmFjdCI6IlRlbGFoIGRpbGFrdWthbiBhbmFsaXNpcyBkb3NpcyByYWRpYXNpIHBhZGEgcGFydS1wYXJ1IGVuYW0gb3JhbmcgcGFzaWVuIGthbmtlciBwYXl1ZGFyYSB5YW5nIG1lbmRhcGF0IHRlcmFwaSByYWRpYXNpIHNpbmFyLVggNiBNViBkZW5nYW4gdGVrbmlrIHBlbnlpbmFyYW4gVGhyZWUtRGltZW5zaW9uYWwgQ29uZm9ybWFsIFJhZGlhdGlvbiBUaGVyYXB5ICgzRC1DUlQpLiBQZW5lbGl0aWFuIGluaSBiZXJ0dWp1YW4gdW50dWsgbWVtZW51aGkgYXNhcyBvcHRpbWFzaSBkYW4gbGltaXRhc2kgZGFsYW0gcHJvdGVrc2kgcmFkaWFzaSBkZW5nYW4gbWVuZ2V2YWx1YXNpIGRvc2lzIHJhZGlhc2kgeWFuZyBkaXRlcmltYSB0YXJnZXQga2Fua2VyIGJlcmRhc2Fya2FuIElDUlUgUmVwb3J0IDYyLCBkYW4gZG9zaXMgeWFuZyBkaXRlcmltYSBwYXJ1LXBhcnUgcGFzaWVuIGthbmtlciBwYXl1ZGFyYSBiZXJkYXNhcmthbiBRVUFOVEVDLCBzZXJ0YSBtZW5nZXRhaHVpIGVmZWsgeWFuZyBkaXRpbWJ1bGthbiBwYXNjYSB0ZXJhcGkuIFBlbmdhbWJpbGFuIGRhdGEgZGlsYWt1a2FuIHBhZGEgaGFzaWwga3VydmEgRG9zZSBWb2x1bWUgSGlzdG9ncmFtIChEVkgpIHlhbmcgZGlkYXBhdGthbiBkYXJpIHBlcmVuY2FuYWFuIHBlbnlpbmFyYW4gb2xlaCBkb2t0ZXIgZGFuIGZpc2lrYXdhbiBtZWRpcyBkaSBSdW1haCBTYWtpdCBVbml2ZXJzaXRhcyBBbmRhbGFzLiBIYXNpbCBwZW5lbGl0aWFuIHlhbmcgZGlkYXBhdGthbiBwZW5nb2JhdGFuIHBhc2llbiBtZW1lbnVoaSBhc2FzIG9wdGltYXNpIGthcmVuYSBtZW5kYXBhdGthbiBkb3NpcyByYWRpYXNpIHlhbmcgbWFrc2ltYWwgcGFkYSBkYWVyYWggdGFyZ2V0IGthbmtlci4gTmlsYWkgZG9zaXMgcmFkaWFzaSB5YW5nIGRpdGVyaW1hIHBhcnUtcGFydSBwYWRhIHRpZ2Egb3JhbmcgcGFzaWVuIHRpZGFrIG1lbWVudWhpIGFzYXMgbGltaXRhc2kga2FyZW5hIG1lbGViaWhpIGF0dXJhbiB5YW5nIGRpdGV0YXBrYW4gb2xlaCBRVUFOVEVDLCBkYW4gc2FsYWggc2F0dSBkYXJpIHBhc2llbiBtZW5nYWxhbWkgcG5ldW1vbml0aXMuIEhhc2lsIGV2YWx1YXNpIGRvc2lzIHJhZGlhc2kgcGFkYSBQbGFubmluZyBUYXJnZXQgVm9sdW1lIChQVFYpIGRhbiBwYXJ1LXBhcnUgeWFpdHUgZG9zaXMgcmFkaWFzaSB5YW5nIGRpdGVyaW1hIHBhcnUtcGFydSBwYXNpZW4gbWVsZWJpaGkgYXR1cmFuIFFVQU5URUMgZGFuIG1lbmphZGkgc2FsYWggc2F0dSByaXNpa28gdGVyamFkaW55YSBwbmV1bW9uaXRpcy7CoFJhZGlhdGlvbiBkb3NlcyBpbiB0aGUgbHVuZ3Mgb2Ygc2l4IGJyZWFzdCBjYW5jZXIgcGF0aWVudHMgd2hvIHJlY2VpdmVkIDYtTVYgWC1yYXkgcmFkaWF0aW9uIHRoZXJhcHkgd2l0aCB0aGUgVGhyZWUgRGltZW5zaW9uYWwgQ29uZm9ybWFsIFJhZGlhdGlvbiBUaGVyYXB5ICgzRC1DUlQpIHJhZGlhdGlvbiB0ZWNobmlxdWUgaGFzIGJlZW4gYW5hbHlzZWQuIFRoaXMgc3R1ZHkgYWltcyB0byBmdWxmaWxsIHRoZSBwcmluY2lwbGVzIG9mIG9wdGltaXphdGlvbiBhbmQgbGltaXRhdGlvbiBpbiByYWRpYXRpb24gcHJvdGVjdGlvbiBieSBldmFsdWF0aW5nIHRoZSByYWRpYXRpb24gZG9zZSByZWNlaXZlZCBieSB0aGUgY2FuY2VyIHRhcmdldCBiYXNlZCBvbiBJQ1JVIFJlcG9ydCA2MiwgYW5kIHRoZSBkb3NlIHJlY2VpdmVkIGJ5IHRoZSBicmVhc3QgY2FuY2VyIHBhdGllbnQncyBsdW5ncyBiYXNlZCBvbiBRVUFOVEVDLCBhcyB3ZWxsIGFzIGtub3dpbmcgdGhlIGVmZmVjdHMgY2F1c2VkIHBvc3QtdGhlcmFweS4gRGF0YSBjb2xsZWN0aW9uIHdhcyBwZXJmb3JtZWQgb24gdGhlIHJlc3VsdHMgb2YgdGhlIERvc2UgVm9sdW1lIEhpc3RvZ3JhbSAoRFZIKSBjdXJ2ZSBvYnRhaW5lZCBmcm9tIHJhZGlhdGlvbiBwbGFubmluZyBieSBkb2N0b3JzIGFuZCBtZWRpY2FsIHBoeXNpY2lzdHMgYXQgQW5kYWxhcyBVbml2ZXJzaXR5IEhvc3BpdGFsLiBUaGUgcmVzdWx0cyBvZiB0aGUgc3R1ZHkgZm91bmQgdGhhdCB0aGUgdHJlYXRtZW50IG9mIHBhdGllbnRzIGZ1bGZpbGxzIHRoZSBwcmluY2lwbGUgb2Ygb3B0aW1pemF0aW9uIGJlY2F1c2UgdGhleSBnZXQgdGhlIG1heGltdW0gcmFkaWF0aW9uIGRvc2UgaW4gdGhlIGNhbmNlciB0YXJnZXQgYXJlYS4gVGhlIHZhbHVlIG9mIHRoZSByYWRpYXRpb24gZG9zZSByZWNlaXZlZCBieSB0aGUgbHVuZ3MgaW4gdGhyZWUgcGF0aWVudHMgZGlkIG5vdCBtZWV0IHRoZSBsaW1pdGF0aW9uIHByaW5jaXBsZSBiZWNhdXNlIGl0IGV4Y2VlZGVkIHRoZSBydWxlcyBzZXQgYnkgUVVBTlRFQywgYW5kIG9uZSBvZiB0aGUgcGF0aWVudHMgaGFkIHBuZXVtb25pdGlzLiBUaGUgcmVzdWx0cyBvZiB0aGUgcmFkaWF0aW9uIGRvc2VzIG9uIHRoZSBQbGFubmluZyBUYXJnZXQgVm9sdW1lIChQVFYpIGFuZCBsdW5ncywgaXMgdGhlIHJhZGlhdGlvbiBkb3NlIHJlY2VpdmVkIGJ5IHRoZSBwYXRpZW50J3MgbHVuZ3MgZXhjZWVkcyB0aGUgUVVBTlRFQyBydWxlIGFuZCBp4oCmIiwiYXV0aG9yIjpbeyJkcm9wcGluZy1wYXJ0aWNsZSI6IiIsImZhbWlseSI6IkZlYnJpZXRyaSIsImdpdmVuIjoiT3ZpYSIsIm5vbi1kcm9wcGluZy1wYXJ0aWNsZSI6IiIsInBhcnNlLW5hbWVzIjpmYWxzZSwic3VmZml4IjoiIn0seyJkcm9wcGluZy1wYXJ0aWNsZSI6IiIsImZhbWlseSI6Ik1pbHZpdGEiLCJnaXZlbiI6IkRpYW4iLCJub24tZHJvcHBpbmctcGFydGljbGUiOiIiLCJwYXJzZS1uYW1lcyI6ZmFsc2UsInN1ZmZpeCI6IiJ9LHsiZHJvcHBpbmctcGFydGljbGUiOiIiLCJmYW1pbHkiOiJEaXlvbmEiLCJnaXZlbiI6IkZpcWkiLCJub24tZHJvcHBpbmctcGFydGljbGUiOiIiLCJwYXJzZS1uYW1lcyI6ZmFsc2UsInN1ZmZpeCI6IiJ9XSwiY29udGFpbmVyLXRpdGxlIjoiSnVybmFsIEZpc2lrYSBVbmFuZCIsImlkIjoiNGYxNDhhZmMtMGYwYS01ZTg0LWE1Y2MtNmEwOGVlM2U0Y2UyIiwiaXNzdWUiOiIxIiwiaXNzdWVkIjp7ImRhdGUtcGFydHMiOltbIjIwMjAiXV19LCJwYWdlIjoiMTEwLTExNyIsInRpdGxlIjoiQW5hbGlzaXMgRG9zaXMgUmFkaWFzaSBQYXJ1LVBhcnUgUGFzaWVuIEthbmtlciBQYXl1ZGFyYSBkZW5nYW4gVGVrbmlrIFRocmVlIERpbWVuc2lvbmFsIENvbmZvcm1hbCBSYWRpYXRpb24gVGhlcmFweSAoM0QtQ1JUKSBCZXJkYXNhcmthbiBHcmFmaWsgRG9zZSBWb2x1bWUgSGlzdG9ncmFtIChEVkgpIiwidHlwZSI6ImFydGljbGUtam91cm5hbCIsInZvbHVtZSI6IjkifSwidXJpcyI6WyJodHRwOi8vd3d3Lm1lbmRlbGV5LmNvbS9kb2N1bWVudHMvP3V1aWQ9MWEyN2E2OWEtM2U0NS00ZGM4LWJkOGItZDBlZWMyYmI4MTcwIl0sImlzVGVtcG9yYXJ5IjpmYWxzZSwibGVnYWN5RGVza3RvcElkIjoiMWEyN2E2OWEtM2U0NS00ZGM4LWJkOGItZDBlZWMyYmI4MTcwIn1dLCJwcm9wZXJ0aWVzIjp7Im5vdGVJbmRleCI6MH0sImlzRWRpdGVkIjpmYWxzZSwibWFudWFsT3ZlcnJpZGUiOnsiY2l0ZXByb2NUZXh0IjoiWzE3XSIsImlzTWFudWFsbHlPdmVycmlkZGVuIjpmYWxzZSwibWFudWFsT3ZlcnJpZGVUZXh0IjoiIn19"/>
          <w:id w:val="-1833211560"/>
          <w:placeholder>
            <w:docPart w:val="3BB0B508466341E8B314A644FDAF1446"/>
          </w:placeholder>
        </w:sdtPr>
        <w:sdtEndPr>
          <w:rPr>
            <w:rFonts w:cs="Calibri"/>
          </w:rPr>
        </w:sdtEndPr>
        <w:sdtContent>
          <w:r w:rsidRPr="001924DE">
            <w:rPr>
              <w:rFonts w:ascii="Tw Cen MT" w:hAnsi="Tw Cen MT"/>
              <w:color w:val="000000"/>
              <w:sz w:val="24"/>
              <w:szCs w:val="24"/>
            </w:rPr>
            <w:t>[17]</w:t>
          </w:r>
        </w:sdtContent>
      </w:sdt>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Sehingga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peneliti</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tertarik</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melakukan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penelitian</w:t>
      </w:r>
      <w:proofErr w:type="spellEnd"/>
      <w:r w:rsidR="00DE7D9D">
        <w:rPr>
          <w:rFonts w:ascii="Tw Cen MT" w:hAnsi="Tw Cen MT" w:cs="Times New Roman"/>
          <w:sz w:val="24"/>
          <w:szCs w:val="24"/>
        </w:rPr>
        <w:t xml:space="preserve"> </w:t>
      </w:r>
      <w:proofErr w:type="spellStart"/>
      <w:r w:rsidRPr="001924DE">
        <w:rPr>
          <w:rFonts w:ascii="Tw Cen MT" w:hAnsi="Tw Cen MT" w:cs="Times New Roman"/>
          <w:sz w:val="24"/>
          <w:szCs w:val="24"/>
        </w:rPr>
        <w:t>Evaluasi</w:t>
      </w:r>
      <w:proofErr w:type="spellEnd"/>
      <w:r w:rsidRPr="001924DE">
        <w:rPr>
          <w:rFonts w:ascii="Tw Cen MT" w:hAnsi="Tw Cen MT" w:cs="Times New Roman"/>
          <w:sz w:val="24"/>
          <w:szCs w:val="24"/>
        </w:rPr>
        <w:t xml:space="preserve"> Nilai </w:t>
      </w:r>
      <w:proofErr w:type="spellStart"/>
      <w:r w:rsidRPr="001924DE">
        <w:rPr>
          <w:rFonts w:ascii="Tw Cen MT" w:hAnsi="Tw Cen MT" w:cs="Times New Roman"/>
          <w:sz w:val="24"/>
          <w:szCs w:val="24"/>
        </w:rPr>
        <w:t>Dosimetri</w:t>
      </w:r>
      <w:proofErr w:type="spellEnd"/>
      <w:r w:rsidRPr="001924DE">
        <w:rPr>
          <w:rFonts w:ascii="Tw Cen MT" w:hAnsi="Tw Cen MT" w:cs="Times New Roman"/>
          <w:sz w:val="24"/>
          <w:szCs w:val="24"/>
        </w:rPr>
        <w:t xml:space="preserve"> Pada Kasus </w:t>
      </w:r>
      <w:proofErr w:type="spellStart"/>
      <w:r w:rsidRPr="001924DE">
        <w:rPr>
          <w:rFonts w:ascii="Tw Cen MT" w:hAnsi="Tw Cen MT" w:cs="Times New Roman"/>
          <w:sz w:val="24"/>
          <w:szCs w:val="24"/>
        </w:rPr>
        <w:t>Kanker</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Payudara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Menggunakan</w:t>
      </w:r>
      <w:proofErr w:type="spellEnd"/>
      <w:r w:rsidRPr="001924DE">
        <w:rPr>
          <w:rFonts w:ascii="Tw Cen MT" w:hAnsi="Tw Cen MT" w:cs="Times New Roman"/>
          <w:sz w:val="24"/>
          <w:szCs w:val="24"/>
        </w:rPr>
        <w:t xml:space="preserve"> Teknik 3D-CRT </w:t>
      </w:r>
      <w:proofErr w:type="spellStart"/>
      <w:r w:rsidRPr="001924DE">
        <w:rPr>
          <w:rFonts w:ascii="Tw Cen MT" w:hAnsi="Tw Cen MT" w:cs="Times New Roman"/>
          <w:sz w:val="24"/>
          <w:szCs w:val="24"/>
        </w:rPr>
        <w:t>dengan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menganalisis</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nilai</w:t>
      </w:r>
      <w:proofErr w:type="spellEnd"/>
      <w:r w:rsidRPr="001924DE">
        <w:rPr>
          <w:rFonts w:ascii="Tw Cen MT" w:hAnsi="Tw Cen MT" w:cs="Times New Roman"/>
          <w:sz w:val="24"/>
          <w:szCs w:val="24"/>
        </w:rPr>
        <w:t xml:space="preserve"> OAR </w:t>
      </w:r>
      <w:proofErr w:type="spellStart"/>
      <w:r w:rsidRPr="001924DE">
        <w:rPr>
          <w:rFonts w:ascii="Tw Cen MT" w:hAnsi="Tw Cen MT" w:cs="Times New Roman"/>
          <w:sz w:val="24"/>
          <w:szCs w:val="24"/>
        </w:rPr>
        <w:t>berdasarkan</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Radiation Therapy Oncology Group</w:t>
      </w:r>
      <w:r w:rsidRPr="001924DE">
        <w:rPr>
          <w:rFonts w:ascii="Tw Cen MT" w:hAnsi="Tw Cen MT" w:cs="Times New Roman"/>
          <w:sz w:val="24"/>
          <w:szCs w:val="24"/>
        </w:rPr>
        <w:t xml:space="preserve"> (RTOG), </w:t>
      </w:r>
      <w:proofErr w:type="spellStart"/>
      <w:r w:rsidRPr="001924DE">
        <w:rPr>
          <w:rFonts w:ascii="Tw Cen MT" w:hAnsi="Tw Cen MT" w:cs="Times New Roman"/>
          <w:sz w:val="24"/>
          <w:szCs w:val="24"/>
        </w:rPr>
        <w:t>serta</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menganalisis</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nilai</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Conformity Index</w:t>
      </w:r>
      <w:r w:rsidRPr="001924DE">
        <w:rPr>
          <w:rFonts w:ascii="Tw Cen MT" w:hAnsi="Tw Cen MT" w:cs="Times New Roman"/>
          <w:sz w:val="24"/>
          <w:szCs w:val="24"/>
        </w:rPr>
        <w:t xml:space="preserve"> (CI) dan </w:t>
      </w:r>
      <w:proofErr w:type="spellStart"/>
      <w:r w:rsidRPr="001924DE">
        <w:rPr>
          <w:rFonts w:ascii="Tw Cen MT" w:hAnsi="Tw Cen MT" w:cs="Times New Roman"/>
          <w:sz w:val="24"/>
          <w:szCs w:val="24"/>
        </w:rPr>
        <w:t>nilai</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Homogeneity Index</w:t>
      </w:r>
      <w:r w:rsidRPr="001924DE">
        <w:rPr>
          <w:rFonts w:ascii="Tw Cen MT" w:hAnsi="Tw Cen MT" w:cs="Times New Roman"/>
          <w:sz w:val="24"/>
          <w:szCs w:val="24"/>
        </w:rPr>
        <w:t xml:space="preserve"> (HI) </w:t>
      </w:r>
      <w:proofErr w:type="spellStart"/>
      <w:r w:rsidRPr="001924DE">
        <w:rPr>
          <w:rFonts w:ascii="Tw Cen MT" w:hAnsi="Tw Cen MT" w:cs="Times New Roman"/>
          <w:sz w:val="24"/>
          <w:szCs w:val="24"/>
        </w:rPr>
        <w:t>dengan</w:t>
      </w:r>
      <w:proofErr w:type="spellEnd"/>
      <w:r w:rsidRPr="001924DE">
        <w:rPr>
          <w:rFonts w:ascii="Tw Cen MT" w:hAnsi="Tw Cen MT" w:cs="Times New Roman"/>
          <w:sz w:val="24"/>
          <w:szCs w:val="24"/>
        </w:rPr>
        <w:t xml:space="preserve"> </w:t>
      </w:r>
      <w:proofErr w:type="spellStart"/>
      <w:r w:rsidRPr="001924DE">
        <w:rPr>
          <w:rFonts w:ascii="Tw Cen MT" w:hAnsi="Tw Cen MT" w:cs="Times New Roman"/>
          <w:sz w:val="24"/>
          <w:szCs w:val="24"/>
        </w:rPr>
        <w:t>nilai</w:t>
      </w:r>
      <w:proofErr w:type="spellEnd"/>
      <w:r w:rsidRPr="001924DE">
        <w:rPr>
          <w:rFonts w:ascii="Tw Cen MT" w:hAnsi="Tw Cen MT" w:cs="Times New Roman"/>
          <w:sz w:val="24"/>
          <w:szCs w:val="24"/>
        </w:rPr>
        <w:t xml:space="preserve"> yang </w:t>
      </w:r>
      <w:proofErr w:type="spellStart"/>
      <w:r w:rsidRPr="001924DE">
        <w:rPr>
          <w:rFonts w:ascii="Tw Cen MT" w:hAnsi="Tw Cen MT" w:cs="Times New Roman"/>
          <w:sz w:val="24"/>
          <w:szCs w:val="24"/>
        </w:rPr>
        <w:t>direkomendasikan</w:t>
      </w:r>
      <w:proofErr w:type="spellEnd"/>
      <w:r w:rsidRPr="001924DE">
        <w:rPr>
          <w:rFonts w:ascii="Tw Cen MT" w:hAnsi="Tw Cen MT" w:cs="Times New Roman"/>
          <w:sz w:val="24"/>
          <w:szCs w:val="24"/>
        </w:rPr>
        <w:t xml:space="preserve"> </w:t>
      </w:r>
      <w:r w:rsidRPr="001924DE">
        <w:rPr>
          <w:rFonts w:ascii="Tw Cen MT" w:hAnsi="Tw Cen MT" w:cs="Times New Roman"/>
          <w:i/>
          <w:iCs/>
          <w:sz w:val="24"/>
          <w:szCs w:val="24"/>
        </w:rPr>
        <w:t>international commission radiation unit</w:t>
      </w:r>
      <w:r w:rsidRPr="001924DE">
        <w:rPr>
          <w:rFonts w:ascii="Tw Cen MT" w:hAnsi="Tw Cen MT" w:cs="Times New Roman"/>
          <w:sz w:val="24"/>
          <w:szCs w:val="24"/>
        </w:rPr>
        <w:t xml:space="preserve"> (ICRU).</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4BE3DBF5" w14:textId="77777777" w:rsidR="00D73140" w:rsidRPr="00D73140" w:rsidRDefault="00D73140" w:rsidP="00D73140">
      <w:pPr>
        <w:spacing w:before="20" w:after="120" w:line="240" w:lineRule="auto"/>
        <w:jc w:val="both"/>
        <w:rPr>
          <w:rFonts w:ascii="Tw Cen MT" w:hAnsi="Tw Cen MT"/>
          <w:sz w:val="24"/>
          <w:szCs w:val="24"/>
          <w:lang w:val="fi-FI"/>
        </w:rPr>
      </w:pPr>
      <w:r w:rsidRPr="00D73140">
        <w:rPr>
          <w:rFonts w:ascii="Tw Cen MT" w:hAnsi="Tw Cen MT"/>
          <w:sz w:val="24"/>
          <w:szCs w:val="24"/>
        </w:rPr>
        <w:t xml:space="preserve">Jenis </w:t>
      </w:r>
      <w:proofErr w:type="spellStart"/>
      <w:r w:rsidRPr="00D73140">
        <w:rPr>
          <w:rFonts w:ascii="Tw Cen MT" w:hAnsi="Tw Cen MT"/>
          <w:sz w:val="24"/>
          <w:szCs w:val="24"/>
        </w:rPr>
        <w:t>penelitian</w:t>
      </w:r>
      <w:proofErr w:type="spellEnd"/>
      <w:r w:rsidRPr="00D73140">
        <w:rPr>
          <w:rFonts w:ascii="Tw Cen MT" w:hAnsi="Tw Cen MT"/>
          <w:sz w:val="24"/>
          <w:szCs w:val="24"/>
        </w:rPr>
        <w:t xml:space="preserve"> </w:t>
      </w:r>
      <w:proofErr w:type="spellStart"/>
      <w:r w:rsidRPr="00D73140">
        <w:rPr>
          <w:rFonts w:ascii="Tw Cen MT" w:hAnsi="Tw Cen MT"/>
          <w:sz w:val="24"/>
          <w:szCs w:val="24"/>
        </w:rPr>
        <w:t>ini</w:t>
      </w:r>
      <w:proofErr w:type="spellEnd"/>
      <w:r w:rsidRPr="00D73140">
        <w:rPr>
          <w:rFonts w:ascii="Tw Cen MT" w:hAnsi="Tw Cen MT"/>
          <w:sz w:val="24"/>
          <w:szCs w:val="24"/>
        </w:rPr>
        <w:t xml:space="preserve"> </w:t>
      </w:r>
      <w:proofErr w:type="spellStart"/>
      <w:r w:rsidRPr="00D73140">
        <w:rPr>
          <w:rFonts w:ascii="Tw Cen MT" w:hAnsi="Tw Cen MT"/>
          <w:sz w:val="24"/>
          <w:szCs w:val="24"/>
        </w:rPr>
        <w:t>adalah</w:t>
      </w:r>
      <w:proofErr w:type="spellEnd"/>
      <w:r w:rsidRPr="00D73140">
        <w:rPr>
          <w:rFonts w:ascii="Tw Cen MT" w:hAnsi="Tw Cen MT"/>
          <w:sz w:val="24"/>
          <w:szCs w:val="24"/>
        </w:rPr>
        <w:t xml:space="preserve"> </w:t>
      </w:r>
      <w:proofErr w:type="spellStart"/>
      <w:r w:rsidRPr="00D73140">
        <w:rPr>
          <w:rFonts w:ascii="Tw Cen MT" w:hAnsi="Tw Cen MT"/>
          <w:sz w:val="24"/>
          <w:szCs w:val="24"/>
        </w:rPr>
        <w:t>analisis</w:t>
      </w:r>
      <w:proofErr w:type="spellEnd"/>
      <w:r w:rsidRPr="00D73140">
        <w:rPr>
          <w:rFonts w:ascii="Tw Cen MT" w:hAnsi="Tw Cen MT"/>
          <w:sz w:val="24"/>
          <w:szCs w:val="24"/>
        </w:rPr>
        <w:t xml:space="preserve"> </w:t>
      </w:r>
      <w:proofErr w:type="spellStart"/>
      <w:r w:rsidRPr="00D73140">
        <w:rPr>
          <w:rFonts w:ascii="Tw Cen MT" w:hAnsi="Tw Cen MT"/>
          <w:sz w:val="24"/>
          <w:szCs w:val="24"/>
        </w:rPr>
        <w:t>kuantitatif</w:t>
      </w:r>
      <w:proofErr w:type="spellEnd"/>
      <w:r w:rsidRPr="00D73140">
        <w:rPr>
          <w:rFonts w:ascii="Tw Cen MT" w:hAnsi="Tw Cen MT"/>
          <w:sz w:val="24"/>
          <w:szCs w:val="24"/>
        </w:rPr>
        <w:t xml:space="preserve"> </w:t>
      </w:r>
      <w:proofErr w:type="spellStart"/>
      <w:r w:rsidRPr="00D73140">
        <w:rPr>
          <w:rFonts w:ascii="Tw Cen MT" w:hAnsi="Tw Cen MT"/>
          <w:sz w:val="24"/>
          <w:szCs w:val="24"/>
        </w:rPr>
        <w:t>dengan</w:t>
      </w:r>
      <w:proofErr w:type="spellEnd"/>
      <w:r w:rsidRPr="00D73140">
        <w:rPr>
          <w:rFonts w:ascii="Tw Cen MT" w:hAnsi="Tw Cen MT"/>
          <w:sz w:val="24"/>
          <w:szCs w:val="24"/>
        </w:rPr>
        <w:t xml:space="preserve"> </w:t>
      </w:r>
      <w:proofErr w:type="spellStart"/>
      <w:r w:rsidRPr="00D73140">
        <w:rPr>
          <w:rFonts w:ascii="Tw Cen MT" w:hAnsi="Tw Cen MT"/>
          <w:sz w:val="24"/>
          <w:szCs w:val="24"/>
        </w:rPr>
        <w:t>menggunakan</w:t>
      </w:r>
      <w:proofErr w:type="spellEnd"/>
      <w:r w:rsidRPr="00D73140">
        <w:rPr>
          <w:rFonts w:ascii="Tw Cen MT" w:hAnsi="Tw Cen MT"/>
          <w:sz w:val="24"/>
          <w:szCs w:val="24"/>
        </w:rPr>
        <w:t xml:space="preserve"> data </w:t>
      </w:r>
      <w:proofErr w:type="spellStart"/>
      <w:r w:rsidRPr="00D73140">
        <w:rPr>
          <w:rFonts w:ascii="Tw Cen MT" w:hAnsi="Tw Cen MT"/>
          <w:sz w:val="24"/>
          <w:szCs w:val="24"/>
        </w:rPr>
        <w:t>sekunder</w:t>
      </w:r>
      <w:proofErr w:type="spellEnd"/>
      <w:r w:rsidRPr="00D73140">
        <w:rPr>
          <w:rFonts w:ascii="Tw Cen MT" w:hAnsi="Tw Cen MT"/>
          <w:sz w:val="24"/>
          <w:szCs w:val="24"/>
        </w:rPr>
        <w:t xml:space="preserve"> yang </w:t>
      </w:r>
      <w:proofErr w:type="spellStart"/>
      <w:r w:rsidRPr="00D73140">
        <w:rPr>
          <w:rFonts w:ascii="Tw Cen MT" w:hAnsi="Tw Cen MT"/>
          <w:sz w:val="24"/>
          <w:szCs w:val="24"/>
        </w:rPr>
        <w:t>diperoleh</w:t>
      </w:r>
      <w:proofErr w:type="spellEnd"/>
      <w:r w:rsidRPr="00D73140">
        <w:rPr>
          <w:rFonts w:ascii="Tw Cen MT" w:hAnsi="Tw Cen MT"/>
          <w:sz w:val="24"/>
          <w:szCs w:val="24"/>
        </w:rPr>
        <w:t xml:space="preserve"> </w:t>
      </w:r>
      <w:proofErr w:type="spellStart"/>
      <w:r w:rsidRPr="00D73140">
        <w:rPr>
          <w:rFonts w:ascii="Tw Cen MT" w:hAnsi="Tw Cen MT"/>
          <w:sz w:val="24"/>
          <w:szCs w:val="24"/>
        </w:rPr>
        <w:t>dari</w:t>
      </w:r>
      <w:proofErr w:type="spellEnd"/>
      <w:r w:rsidRPr="00D73140">
        <w:rPr>
          <w:rFonts w:ascii="Tw Cen MT" w:hAnsi="Tw Cen MT"/>
          <w:sz w:val="24"/>
          <w:szCs w:val="24"/>
        </w:rPr>
        <w:t xml:space="preserve"> </w:t>
      </w:r>
      <w:proofErr w:type="spellStart"/>
      <w:r w:rsidRPr="00D73140">
        <w:rPr>
          <w:rFonts w:ascii="Tw Cen MT" w:hAnsi="Tw Cen MT"/>
          <w:sz w:val="24"/>
          <w:szCs w:val="24"/>
        </w:rPr>
        <w:t>hasil</w:t>
      </w:r>
      <w:proofErr w:type="spellEnd"/>
      <w:r w:rsidRPr="00D73140">
        <w:rPr>
          <w:rFonts w:ascii="Tw Cen MT" w:hAnsi="Tw Cen MT"/>
          <w:sz w:val="24"/>
          <w:szCs w:val="24"/>
        </w:rPr>
        <w:t xml:space="preserve"> </w:t>
      </w:r>
      <w:r w:rsidRPr="00D73140">
        <w:rPr>
          <w:rFonts w:ascii="Tw Cen MT" w:hAnsi="Tw Cen MT"/>
          <w:i/>
          <w:iCs/>
          <w:sz w:val="24"/>
          <w:szCs w:val="24"/>
        </w:rPr>
        <w:t xml:space="preserve">Treatment Planning System </w:t>
      </w:r>
      <w:r w:rsidRPr="00D73140">
        <w:rPr>
          <w:rFonts w:ascii="Tw Cen MT" w:hAnsi="Tw Cen MT"/>
          <w:sz w:val="24"/>
          <w:szCs w:val="24"/>
        </w:rPr>
        <w:t xml:space="preserve">(TPS) </w:t>
      </w:r>
      <w:proofErr w:type="spellStart"/>
      <w:r w:rsidRPr="00D73140">
        <w:rPr>
          <w:rFonts w:ascii="Tw Cen MT" w:hAnsi="Tw Cen MT"/>
          <w:sz w:val="24"/>
          <w:szCs w:val="24"/>
        </w:rPr>
        <w:t>dari</w:t>
      </w:r>
      <w:proofErr w:type="spellEnd"/>
      <w:r w:rsidRPr="00D73140">
        <w:rPr>
          <w:rFonts w:ascii="Tw Cen MT" w:hAnsi="Tw Cen MT"/>
          <w:sz w:val="24"/>
          <w:szCs w:val="24"/>
        </w:rPr>
        <w:t xml:space="preserve"> </w:t>
      </w:r>
      <w:proofErr w:type="spellStart"/>
      <w:r w:rsidRPr="00D73140">
        <w:rPr>
          <w:rFonts w:ascii="Tw Cen MT" w:hAnsi="Tw Cen MT"/>
          <w:sz w:val="24"/>
          <w:szCs w:val="24"/>
        </w:rPr>
        <w:t>hasil</w:t>
      </w:r>
      <w:proofErr w:type="spellEnd"/>
      <w:r w:rsidRPr="00D73140">
        <w:rPr>
          <w:rFonts w:ascii="Tw Cen MT" w:hAnsi="Tw Cen MT"/>
          <w:sz w:val="24"/>
          <w:szCs w:val="24"/>
        </w:rPr>
        <w:t xml:space="preserve"> </w:t>
      </w:r>
      <w:proofErr w:type="spellStart"/>
      <w:r w:rsidRPr="00D73140">
        <w:rPr>
          <w:rFonts w:ascii="Tw Cen MT" w:hAnsi="Tw Cen MT"/>
          <w:sz w:val="24"/>
          <w:szCs w:val="24"/>
        </w:rPr>
        <w:t>perencanaan</w:t>
      </w:r>
      <w:proofErr w:type="spellEnd"/>
      <w:r w:rsidRPr="00D73140">
        <w:rPr>
          <w:rFonts w:ascii="Tw Cen MT" w:hAnsi="Tw Cen MT"/>
          <w:sz w:val="24"/>
          <w:szCs w:val="24"/>
        </w:rPr>
        <w:t xml:space="preserve"> </w:t>
      </w:r>
      <w:proofErr w:type="spellStart"/>
      <w:r w:rsidRPr="00D73140">
        <w:rPr>
          <w:rFonts w:ascii="Tw Cen MT" w:hAnsi="Tw Cen MT"/>
          <w:sz w:val="24"/>
          <w:szCs w:val="24"/>
        </w:rPr>
        <w:t>penyinaran</w:t>
      </w:r>
      <w:proofErr w:type="spellEnd"/>
      <w:r w:rsidRPr="00D73140">
        <w:rPr>
          <w:rFonts w:ascii="Tw Cen MT" w:hAnsi="Tw Cen MT"/>
          <w:sz w:val="24"/>
          <w:szCs w:val="24"/>
        </w:rPr>
        <w:t xml:space="preserve"> </w:t>
      </w:r>
      <w:proofErr w:type="spellStart"/>
      <w:r w:rsidRPr="00D73140">
        <w:rPr>
          <w:rFonts w:ascii="Tw Cen MT" w:hAnsi="Tw Cen MT"/>
          <w:sz w:val="24"/>
          <w:szCs w:val="24"/>
        </w:rPr>
        <w:t>pasien</w:t>
      </w:r>
      <w:proofErr w:type="spellEnd"/>
      <w:r w:rsidRPr="00D73140">
        <w:rPr>
          <w:rFonts w:ascii="Tw Cen MT" w:hAnsi="Tw Cen MT"/>
          <w:sz w:val="24"/>
          <w:szCs w:val="24"/>
        </w:rPr>
        <w:t xml:space="preserve"> </w:t>
      </w:r>
      <w:proofErr w:type="spellStart"/>
      <w:r w:rsidRPr="00D73140">
        <w:rPr>
          <w:rFonts w:ascii="Tw Cen MT" w:hAnsi="Tw Cen MT"/>
          <w:sz w:val="24"/>
          <w:szCs w:val="24"/>
        </w:rPr>
        <w:t>kanker</w:t>
      </w:r>
      <w:proofErr w:type="spellEnd"/>
      <w:r w:rsidRPr="00D73140">
        <w:rPr>
          <w:rFonts w:ascii="Tw Cen MT" w:hAnsi="Tw Cen MT"/>
          <w:sz w:val="24"/>
          <w:szCs w:val="24"/>
        </w:rPr>
        <w:t xml:space="preserve"> </w:t>
      </w:r>
      <w:proofErr w:type="spellStart"/>
      <w:r w:rsidRPr="00D73140">
        <w:rPr>
          <w:rFonts w:ascii="Tw Cen MT" w:hAnsi="Tw Cen MT"/>
          <w:sz w:val="24"/>
          <w:szCs w:val="24"/>
        </w:rPr>
        <w:t>payudara</w:t>
      </w:r>
      <w:proofErr w:type="spellEnd"/>
      <w:r w:rsidRPr="00D73140">
        <w:rPr>
          <w:rFonts w:ascii="Tw Cen MT" w:hAnsi="Tw Cen MT"/>
          <w:sz w:val="24"/>
          <w:szCs w:val="24"/>
        </w:rPr>
        <w:t xml:space="preserve"> pada </w:t>
      </w:r>
      <w:proofErr w:type="spellStart"/>
      <w:r w:rsidRPr="00D73140">
        <w:rPr>
          <w:rFonts w:ascii="Tw Cen MT" w:hAnsi="Tw Cen MT"/>
          <w:sz w:val="24"/>
          <w:szCs w:val="24"/>
        </w:rPr>
        <w:t>teknik</w:t>
      </w:r>
      <w:proofErr w:type="spellEnd"/>
      <w:r w:rsidRPr="00D73140">
        <w:rPr>
          <w:rFonts w:ascii="Tw Cen MT" w:hAnsi="Tw Cen MT"/>
          <w:sz w:val="24"/>
          <w:szCs w:val="24"/>
        </w:rPr>
        <w:t xml:space="preserve"> 3D-CRT. </w:t>
      </w:r>
      <w:r w:rsidRPr="00D73140">
        <w:rPr>
          <w:rFonts w:ascii="Tw Cen MT" w:hAnsi="Tw Cen MT"/>
          <w:sz w:val="24"/>
          <w:szCs w:val="24"/>
          <w:lang w:val="fi-FI"/>
        </w:rPr>
        <w:t>Penelitian ini dilakukan di Instalasi Radioterapi salah satu rumah sakit di wilayah jakarta pada bulan April sampai Mei 2024. ukuran</w:t>
      </w:r>
      <w:r w:rsidRPr="00D73140">
        <w:rPr>
          <w:rFonts w:ascii="Tw Cen MT" w:hAnsi="Tw Cen MT"/>
          <w:sz w:val="24"/>
          <w:szCs w:val="24"/>
        </w:rPr>
        <w:t xml:space="preserve"> </w:t>
      </w:r>
      <w:proofErr w:type="spellStart"/>
      <w:r w:rsidRPr="00D73140">
        <w:rPr>
          <w:rFonts w:ascii="Tw Cen MT" w:hAnsi="Tw Cen MT"/>
          <w:sz w:val="24"/>
          <w:szCs w:val="24"/>
        </w:rPr>
        <w:t>sampel</w:t>
      </w:r>
      <w:proofErr w:type="spellEnd"/>
      <w:r w:rsidRPr="00D73140">
        <w:rPr>
          <w:rFonts w:ascii="Tw Cen MT" w:hAnsi="Tw Cen MT"/>
          <w:sz w:val="24"/>
          <w:szCs w:val="24"/>
        </w:rPr>
        <w:t xml:space="preserve"> </w:t>
      </w:r>
      <w:proofErr w:type="spellStart"/>
      <w:r w:rsidRPr="00D73140">
        <w:rPr>
          <w:rFonts w:ascii="Tw Cen MT" w:hAnsi="Tw Cen MT"/>
          <w:sz w:val="24"/>
          <w:szCs w:val="24"/>
        </w:rPr>
        <w:t>penelitian</w:t>
      </w:r>
      <w:proofErr w:type="spellEnd"/>
      <w:r w:rsidRPr="00D73140">
        <w:rPr>
          <w:rFonts w:ascii="Tw Cen MT" w:hAnsi="Tw Cen MT"/>
          <w:sz w:val="24"/>
          <w:szCs w:val="24"/>
        </w:rPr>
        <w:t xml:space="preserve"> </w:t>
      </w:r>
      <w:r w:rsidRPr="00D73140">
        <w:rPr>
          <w:rFonts w:ascii="Tw Cen MT" w:hAnsi="Tw Cen MT"/>
          <w:sz w:val="24"/>
          <w:szCs w:val="24"/>
          <w:lang w:val="fi-FI"/>
        </w:rPr>
        <w:t>ini menggunakan metode slovin untuk menentukan ukuran sampel yang mewakili jumlah sampel pasien yang melakukan penyinaran radioterapi kanker payudara menggunakan 3D-CRT dengan perhitungan sebagai berikut:</w:t>
      </w:r>
    </w:p>
    <w:p w14:paraId="7F7A2695" w14:textId="77777777" w:rsidR="00D73140" w:rsidRPr="00D73140" w:rsidRDefault="00D73140" w:rsidP="00D73140">
      <w:pPr>
        <w:pStyle w:val="ListParagraph"/>
        <w:spacing w:before="20" w:after="120" w:line="240" w:lineRule="auto"/>
        <w:ind w:left="284" w:firstLine="567"/>
        <w:jc w:val="both"/>
        <w:rPr>
          <w:rFonts w:ascii="Tw Cen MT" w:hAnsi="Tw Cen MT"/>
          <w:sz w:val="24"/>
          <w:szCs w:val="24"/>
          <w:lang w:val="fi-FI"/>
        </w:rPr>
      </w:pPr>
    </w:p>
    <w:p w14:paraId="0C272781" w14:textId="77777777" w:rsidR="00D73140" w:rsidRPr="00D73140" w:rsidRDefault="00D73140" w:rsidP="00D73140">
      <w:pPr>
        <w:pStyle w:val="ListParagraph"/>
        <w:spacing w:before="20" w:after="120" w:line="240" w:lineRule="auto"/>
        <w:ind w:left="0"/>
        <w:jc w:val="center"/>
        <w:rPr>
          <w:rFonts w:ascii="Tw Cen MT" w:eastAsiaTheme="minorEastAsia" w:hAnsi="Tw Cen MT"/>
          <w:sz w:val="20"/>
          <w:szCs w:val="20"/>
          <w:lang w:val="fi-FI"/>
        </w:rPr>
      </w:pPr>
      <m:oMath>
        <m:r>
          <w:rPr>
            <w:rFonts w:ascii="Cambria Math" w:hAnsi="Cambria Math"/>
            <w:sz w:val="20"/>
            <w:szCs w:val="20"/>
          </w:rPr>
          <m:t>n</m:t>
        </m:r>
        <m:r>
          <w:rPr>
            <w:rFonts w:ascii="Cambria Math" w:hAnsi="Cambria Math"/>
            <w:sz w:val="20"/>
            <w:szCs w:val="20"/>
            <w:lang w:val="fi-FI"/>
          </w:rPr>
          <m:t>=</m:t>
        </m:r>
        <m:f>
          <m:fPr>
            <m:ctrlPr>
              <w:rPr>
                <w:rFonts w:ascii="Cambria Math" w:hAnsi="Cambria Math"/>
                <w:i/>
                <w:sz w:val="20"/>
                <w:szCs w:val="20"/>
              </w:rPr>
            </m:ctrlPr>
          </m:fPr>
          <m:num>
            <m:r>
              <w:rPr>
                <w:rFonts w:ascii="Cambria Math" w:hAnsi="Cambria Math"/>
                <w:sz w:val="20"/>
                <w:szCs w:val="20"/>
              </w:rPr>
              <m:t>N</m:t>
            </m:r>
          </m:num>
          <m:den>
            <m:r>
              <w:rPr>
                <w:rFonts w:ascii="Cambria Math" w:hAnsi="Cambria Math"/>
                <w:sz w:val="20"/>
                <w:szCs w:val="20"/>
                <w:lang w:val="fi-FI"/>
              </w:rPr>
              <m:t>1+</m:t>
            </m:r>
            <m:r>
              <w:rPr>
                <w:rFonts w:ascii="Cambria Math" w:hAnsi="Cambria Math"/>
                <w:sz w:val="20"/>
                <w:szCs w:val="20"/>
              </w:rPr>
              <m:t>N</m:t>
            </m:r>
            <m:r>
              <w:rPr>
                <w:rFonts w:ascii="Cambria Math" w:hAnsi="Cambria Math"/>
                <w:sz w:val="20"/>
                <w:szCs w:val="20"/>
                <w:lang w:val="fi-FI"/>
              </w:rPr>
              <m:t xml:space="preserve"> </m:t>
            </m:r>
            <m:sSup>
              <m:sSupPr>
                <m:ctrlPr>
                  <w:rPr>
                    <w:rFonts w:ascii="Cambria Math" w:hAnsi="Cambria Math"/>
                    <w:i/>
                    <w:sz w:val="20"/>
                    <w:szCs w:val="20"/>
                  </w:rPr>
                </m:ctrlPr>
              </m:sSupPr>
              <m:e>
                <m:r>
                  <w:rPr>
                    <w:rFonts w:ascii="Cambria Math" w:hAnsi="Cambria Math"/>
                    <w:sz w:val="20"/>
                    <w:szCs w:val="20"/>
                    <w:lang w:val="fi-FI"/>
                  </w:rPr>
                  <m:t>(</m:t>
                </m:r>
                <m:r>
                  <w:rPr>
                    <w:rFonts w:ascii="Cambria Math" w:hAnsi="Cambria Math"/>
                    <w:sz w:val="20"/>
                    <w:szCs w:val="20"/>
                  </w:rPr>
                  <m:t>e</m:t>
                </m:r>
                <m:r>
                  <w:rPr>
                    <w:rFonts w:ascii="Cambria Math" w:hAnsi="Cambria Math"/>
                    <w:sz w:val="20"/>
                    <w:szCs w:val="20"/>
                    <w:lang w:val="fi-FI"/>
                  </w:rPr>
                  <m:t>)</m:t>
                </m:r>
              </m:e>
              <m:sup>
                <m:r>
                  <w:rPr>
                    <w:rFonts w:ascii="Cambria Math" w:hAnsi="Cambria Math"/>
                    <w:sz w:val="20"/>
                    <w:szCs w:val="20"/>
                    <w:lang w:val="fi-FI"/>
                  </w:rPr>
                  <m:t>2</m:t>
                </m:r>
              </m:sup>
            </m:sSup>
          </m:den>
        </m:f>
        <m:r>
          <w:rPr>
            <w:rFonts w:ascii="Cambria Math" w:hAnsi="Cambria Math"/>
            <w:sz w:val="20"/>
            <w:szCs w:val="20"/>
            <w:lang w:val="fi-FI"/>
          </w:rPr>
          <m:t>=</m:t>
        </m:r>
        <m:f>
          <m:fPr>
            <m:ctrlPr>
              <w:rPr>
                <w:rFonts w:ascii="Cambria Math" w:hAnsi="Cambria Math"/>
                <w:i/>
                <w:sz w:val="20"/>
                <w:szCs w:val="20"/>
              </w:rPr>
            </m:ctrlPr>
          </m:fPr>
          <m:num>
            <m:r>
              <w:rPr>
                <w:rFonts w:ascii="Cambria Math" w:hAnsi="Cambria Math"/>
                <w:sz w:val="20"/>
                <w:szCs w:val="20"/>
                <w:lang w:val="fi-FI"/>
              </w:rPr>
              <m:t>20</m:t>
            </m:r>
          </m:num>
          <m:den>
            <m:r>
              <w:rPr>
                <w:rFonts w:ascii="Cambria Math" w:hAnsi="Cambria Math"/>
                <w:sz w:val="20"/>
                <w:szCs w:val="20"/>
                <w:lang w:val="fi-FI"/>
              </w:rPr>
              <m:t xml:space="preserve">1+20 </m:t>
            </m:r>
            <m:sSup>
              <m:sSupPr>
                <m:ctrlPr>
                  <w:rPr>
                    <w:rFonts w:ascii="Cambria Math" w:hAnsi="Cambria Math"/>
                    <w:i/>
                    <w:sz w:val="20"/>
                    <w:szCs w:val="20"/>
                  </w:rPr>
                </m:ctrlPr>
              </m:sSupPr>
              <m:e>
                <m:r>
                  <w:rPr>
                    <w:rFonts w:ascii="Cambria Math" w:hAnsi="Cambria Math"/>
                    <w:sz w:val="20"/>
                    <w:szCs w:val="20"/>
                    <w:lang w:val="fi-FI"/>
                  </w:rPr>
                  <m:t>(0,05)</m:t>
                </m:r>
              </m:e>
              <m:sup>
                <m:r>
                  <w:rPr>
                    <w:rFonts w:ascii="Cambria Math" w:hAnsi="Cambria Math"/>
                    <w:sz w:val="20"/>
                    <w:szCs w:val="20"/>
                    <w:lang w:val="fi-FI"/>
                  </w:rPr>
                  <m:t>2</m:t>
                </m:r>
              </m:sup>
            </m:sSup>
          </m:den>
        </m:f>
        <m:r>
          <w:rPr>
            <w:rFonts w:ascii="Cambria Math" w:hAnsi="Cambria Math"/>
            <w:sz w:val="20"/>
            <w:szCs w:val="20"/>
            <w:lang w:val="fi-FI"/>
          </w:rPr>
          <m:t>=</m:t>
        </m:r>
        <m:f>
          <m:fPr>
            <m:ctrlPr>
              <w:rPr>
                <w:rFonts w:ascii="Cambria Math" w:hAnsi="Cambria Math"/>
                <w:i/>
                <w:sz w:val="20"/>
                <w:szCs w:val="20"/>
              </w:rPr>
            </m:ctrlPr>
          </m:fPr>
          <m:num>
            <m:r>
              <w:rPr>
                <w:rFonts w:ascii="Cambria Math" w:hAnsi="Cambria Math"/>
                <w:sz w:val="20"/>
                <w:szCs w:val="20"/>
                <w:lang w:val="fi-FI"/>
              </w:rPr>
              <m:t>20</m:t>
            </m:r>
          </m:num>
          <m:den>
            <m:r>
              <w:rPr>
                <w:rFonts w:ascii="Cambria Math" w:hAnsi="Cambria Math"/>
                <w:sz w:val="20"/>
                <w:szCs w:val="20"/>
                <w:lang w:val="fi-FI"/>
              </w:rPr>
              <m:t>1+20 (0,0025)</m:t>
            </m:r>
          </m:den>
        </m:f>
        <m:r>
          <w:rPr>
            <w:rFonts w:ascii="Cambria Math" w:hAnsi="Cambria Math"/>
            <w:sz w:val="20"/>
            <w:szCs w:val="20"/>
            <w:lang w:val="fi-FI"/>
          </w:rPr>
          <m:t>=19</m:t>
        </m:r>
      </m:oMath>
      <w:r w:rsidRPr="00D73140">
        <w:rPr>
          <w:rFonts w:ascii="Tw Cen MT" w:eastAsiaTheme="minorEastAsia" w:hAnsi="Tw Cen MT"/>
          <w:sz w:val="20"/>
          <w:szCs w:val="20"/>
          <w:lang w:val="fi-FI"/>
        </w:rPr>
        <w:t>,047</w:t>
      </w:r>
    </w:p>
    <w:p w14:paraId="55233FA0" w14:textId="77777777" w:rsidR="00D73140" w:rsidRPr="00D73140" w:rsidRDefault="00D73140" w:rsidP="00D73140">
      <w:pPr>
        <w:pStyle w:val="ListParagraph"/>
        <w:spacing w:before="20" w:after="120" w:line="240" w:lineRule="auto"/>
        <w:ind w:left="284"/>
        <w:jc w:val="both"/>
        <w:rPr>
          <w:rFonts w:ascii="Tw Cen MT" w:eastAsiaTheme="minorEastAsia" w:hAnsi="Tw Cen MT"/>
          <w:sz w:val="24"/>
          <w:szCs w:val="24"/>
          <w:lang w:val="fi-FI"/>
        </w:rPr>
      </w:pPr>
    </w:p>
    <w:p w14:paraId="444CCD11" w14:textId="77777777" w:rsidR="00D73140" w:rsidRPr="00D73140" w:rsidRDefault="00D73140" w:rsidP="00D73140">
      <w:pPr>
        <w:pStyle w:val="ListParagraph"/>
        <w:spacing w:before="20" w:after="120" w:line="240" w:lineRule="auto"/>
        <w:ind w:left="0"/>
        <w:jc w:val="both"/>
        <w:rPr>
          <w:rFonts w:ascii="Tw Cen MT" w:hAnsi="Tw Cen MT"/>
          <w:sz w:val="24"/>
          <w:szCs w:val="24"/>
        </w:rPr>
      </w:pPr>
      <w:r w:rsidRPr="00D73140">
        <w:rPr>
          <w:rFonts w:ascii="Tw Cen MT" w:eastAsiaTheme="minorEastAsia" w:hAnsi="Tw Cen MT"/>
          <w:sz w:val="24"/>
          <w:szCs w:val="24"/>
          <w:lang w:val="fi-FI"/>
        </w:rPr>
        <w:t xml:space="preserve">Dimana n adalah ukuran sampel yang akan dicari, N adalah ukuran populasi dan e adalah </w:t>
      </w:r>
      <w:r w:rsidRPr="00D73140">
        <w:rPr>
          <w:rFonts w:ascii="Tw Cen MT" w:eastAsiaTheme="minorEastAsia" w:hAnsi="Tw Cen MT"/>
          <w:i/>
          <w:iCs/>
          <w:sz w:val="24"/>
          <w:szCs w:val="24"/>
          <w:lang w:val="fi-FI"/>
        </w:rPr>
        <w:t>margin of eror</w:t>
      </w:r>
      <w:r w:rsidRPr="00D73140">
        <w:rPr>
          <w:rFonts w:ascii="Tw Cen MT" w:eastAsiaTheme="minorEastAsia" w:hAnsi="Tw Cen MT"/>
          <w:sz w:val="24"/>
          <w:szCs w:val="24"/>
          <w:lang w:val="fi-FI"/>
        </w:rPr>
        <w:t xml:space="preserve">. </w:t>
      </w:r>
      <w:r w:rsidRPr="00D73140">
        <w:rPr>
          <w:rFonts w:ascii="Tw Cen MT" w:eastAsiaTheme="minorEastAsia" w:hAnsi="Tw Cen MT"/>
          <w:sz w:val="24"/>
          <w:szCs w:val="24"/>
        </w:rPr>
        <w:t xml:space="preserve">Nilai </w:t>
      </w:r>
      <w:proofErr w:type="spellStart"/>
      <w:r w:rsidRPr="00D73140">
        <w:rPr>
          <w:rFonts w:ascii="Tw Cen MT" w:eastAsiaTheme="minorEastAsia" w:hAnsi="Tw Cen MT"/>
          <w:sz w:val="24"/>
          <w:szCs w:val="24"/>
        </w:rPr>
        <w:t>besar</w:t>
      </w:r>
      <w:proofErr w:type="spellEnd"/>
      <w:r w:rsidRPr="00D73140">
        <w:rPr>
          <w:rFonts w:ascii="Tw Cen MT" w:eastAsiaTheme="minorEastAsia" w:hAnsi="Tw Cen MT"/>
          <w:sz w:val="24"/>
          <w:szCs w:val="24"/>
        </w:rPr>
        <w:t xml:space="preserve"> </w:t>
      </w:r>
      <w:proofErr w:type="spellStart"/>
      <w:r w:rsidRPr="00D73140">
        <w:rPr>
          <w:rFonts w:ascii="Tw Cen MT" w:eastAsiaTheme="minorEastAsia" w:hAnsi="Tw Cen MT"/>
          <w:sz w:val="24"/>
          <w:szCs w:val="24"/>
        </w:rPr>
        <w:t>kesalahan</w:t>
      </w:r>
      <w:proofErr w:type="spellEnd"/>
      <w:r w:rsidRPr="00D73140">
        <w:rPr>
          <w:rFonts w:ascii="Tw Cen MT" w:eastAsiaTheme="minorEastAsia" w:hAnsi="Tw Cen MT"/>
          <w:sz w:val="24"/>
          <w:szCs w:val="24"/>
        </w:rPr>
        <w:t xml:space="preserve"> </w:t>
      </w:r>
      <w:proofErr w:type="spellStart"/>
      <w:r w:rsidRPr="00D73140">
        <w:rPr>
          <w:rFonts w:ascii="Tw Cen MT" w:eastAsiaTheme="minorEastAsia" w:hAnsi="Tw Cen MT"/>
          <w:sz w:val="24"/>
          <w:szCs w:val="24"/>
        </w:rPr>
        <w:t>atau</w:t>
      </w:r>
      <w:proofErr w:type="spellEnd"/>
      <w:r w:rsidRPr="00D73140">
        <w:rPr>
          <w:rFonts w:ascii="Tw Cen MT" w:eastAsiaTheme="minorEastAsia" w:hAnsi="Tw Cen MT"/>
          <w:sz w:val="24"/>
          <w:szCs w:val="24"/>
        </w:rPr>
        <w:t xml:space="preserve"> </w:t>
      </w:r>
      <w:r w:rsidRPr="00D73140">
        <w:rPr>
          <w:rFonts w:ascii="Tw Cen MT" w:eastAsiaTheme="minorEastAsia" w:hAnsi="Tw Cen MT"/>
          <w:i/>
          <w:iCs/>
          <w:sz w:val="24"/>
          <w:szCs w:val="24"/>
        </w:rPr>
        <w:t xml:space="preserve">margin of </w:t>
      </w:r>
      <w:proofErr w:type="spellStart"/>
      <w:r w:rsidRPr="00D73140">
        <w:rPr>
          <w:rFonts w:ascii="Tw Cen MT" w:eastAsiaTheme="minorEastAsia" w:hAnsi="Tw Cen MT"/>
          <w:i/>
          <w:iCs/>
          <w:sz w:val="24"/>
          <w:szCs w:val="24"/>
        </w:rPr>
        <w:t>eror</w:t>
      </w:r>
      <w:proofErr w:type="spellEnd"/>
      <w:r w:rsidRPr="00D73140">
        <w:rPr>
          <w:rFonts w:ascii="Tw Cen MT" w:eastAsiaTheme="minorEastAsia" w:hAnsi="Tw Cen MT"/>
          <w:i/>
          <w:iCs/>
          <w:sz w:val="24"/>
          <w:szCs w:val="24"/>
        </w:rPr>
        <w:t xml:space="preserve"> (e</w:t>
      </w:r>
      <w:r w:rsidRPr="00D73140">
        <w:rPr>
          <w:rFonts w:ascii="Tw Cen MT" w:eastAsiaTheme="minorEastAsia" w:hAnsi="Tw Cen MT"/>
          <w:sz w:val="24"/>
          <w:szCs w:val="24"/>
        </w:rPr>
        <w:t xml:space="preserve">) yang </w:t>
      </w:r>
      <w:proofErr w:type="spellStart"/>
      <w:r w:rsidRPr="00D73140">
        <w:rPr>
          <w:rFonts w:ascii="Tw Cen MT" w:eastAsiaTheme="minorEastAsia" w:hAnsi="Tw Cen MT"/>
          <w:sz w:val="24"/>
          <w:szCs w:val="24"/>
        </w:rPr>
        <w:t>ditetapkan</w:t>
      </w:r>
      <w:proofErr w:type="spellEnd"/>
      <w:r w:rsidRPr="00D73140">
        <w:rPr>
          <w:rFonts w:ascii="Tw Cen MT" w:eastAsiaTheme="minorEastAsia" w:hAnsi="Tw Cen MT"/>
          <w:sz w:val="24"/>
          <w:szCs w:val="24"/>
        </w:rPr>
        <w:t xml:space="preserve"> </w:t>
      </w:r>
      <w:proofErr w:type="spellStart"/>
      <w:r w:rsidRPr="00D73140">
        <w:rPr>
          <w:rFonts w:ascii="Tw Cen MT" w:eastAsiaTheme="minorEastAsia" w:hAnsi="Tw Cen MT"/>
          <w:sz w:val="24"/>
          <w:szCs w:val="24"/>
        </w:rPr>
        <w:t>dalam</w:t>
      </w:r>
      <w:proofErr w:type="spellEnd"/>
      <w:r w:rsidRPr="00D73140">
        <w:rPr>
          <w:rFonts w:ascii="Tw Cen MT" w:eastAsiaTheme="minorEastAsia" w:hAnsi="Tw Cen MT"/>
          <w:sz w:val="24"/>
          <w:szCs w:val="24"/>
        </w:rPr>
        <w:t xml:space="preserve"> </w:t>
      </w:r>
      <w:proofErr w:type="spellStart"/>
      <w:r w:rsidRPr="00D73140">
        <w:rPr>
          <w:rFonts w:ascii="Tw Cen MT" w:eastAsiaTheme="minorEastAsia" w:hAnsi="Tw Cen MT"/>
          <w:sz w:val="24"/>
          <w:szCs w:val="24"/>
        </w:rPr>
        <w:t>penelitian</w:t>
      </w:r>
      <w:proofErr w:type="spellEnd"/>
      <w:r w:rsidRPr="00D73140">
        <w:rPr>
          <w:rFonts w:ascii="Tw Cen MT" w:eastAsiaTheme="minorEastAsia" w:hAnsi="Tw Cen MT"/>
          <w:sz w:val="24"/>
          <w:szCs w:val="24"/>
        </w:rPr>
        <w:t xml:space="preserve"> </w:t>
      </w:r>
      <w:proofErr w:type="spellStart"/>
      <w:r w:rsidRPr="00D73140">
        <w:rPr>
          <w:rFonts w:ascii="Tw Cen MT" w:eastAsiaTheme="minorEastAsia" w:hAnsi="Tw Cen MT"/>
          <w:sz w:val="24"/>
          <w:szCs w:val="24"/>
        </w:rPr>
        <w:t>ini</w:t>
      </w:r>
      <w:proofErr w:type="spellEnd"/>
      <w:r w:rsidRPr="00D73140">
        <w:rPr>
          <w:rFonts w:ascii="Tw Cen MT" w:eastAsiaTheme="minorEastAsia" w:hAnsi="Tw Cen MT"/>
          <w:sz w:val="24"/>
          <w:szCs w:val="24"/>
        </w:rPr>
        <w:t xml:space="preserve"> </w:t>
      </w:r>
      <w:proofErr w:type="spellStart"/>
      <w:r w:rsidRPr="00D73140">
        <w:rPr>
          <w:rFonts w:ascii="Tw Cen MT" w:eastAsiaTheme="minorEastAsia" w:hAnsi="Tw Cen MT"/>
          <w:sz w:val="24"/>
          <w:szCs w:val="24"/>
        </w:rPr>
        <w:t>sebesar</w:t>
      </w:r>
      <w:proofErr w:type="spellEnd"/>
      <w:r w:rsidRPr="00D73140">
        <w:rPr>
          <w:rFonts w:ascii="Tw Cen MT" w:eastAsiaTheme="minorEastAsia" w:hAnsi="Tw Cen MT"/>
          <w:sz w:val="24"/>
          <w:szCs w:val="24"/>
        </w:rPr>
        <w:t xml:space="preserve"> 5%. </w:t>
      </w:r>
      <w:proofErr w:type="spellStart"/>
      <w:r w:rsidRPr="00D73140">
        <w:rPr>
          <w:rFonts w:ascii="Tw Cen MT" w:eastAsiaTheme="minorEastAsia" w:hAnsi="Tw Cen MT"/>
          <w:sz w:val="24"/>
          <w:szCs w:val="24"/>
        </w:rPr>
        <w:t>Berdasarkan</w:t>
      </w:r>
      <w:proofErr w:type="spellEnd"/>
      <w:r w:rsidRPr="00D73140">
        <w:rPr>
          <w:rFonts w:ascii="Tw Cen MT" w:eastAsiaTheme="minorEastAsia" w:hAnsi="Tw Cen MT"/>
          <w:sz w:val="24"/>
          <w:szCs w:val="24"/>
        </w:rPr>
        <w:t xml:space="preserve"> </w:t>
      </w:r>
      <w:proofErr w:type="spellStart"/>
      <w:r w:rsidRPr="00D73140">
        <w:rPr>
          <w:rFonts w:ascii="Tw Cen MT" w:eastAsiaTheme="minorEastAsia" w:hAnsi="Tw Cen MT"/>
          <w:sz w:val="24"/>
          <w:szCs w:val="24"/>
        </w:rPr>
        <w:t>perhitungan</w:t>
      </w:r>
      <w:proofErr w:type="spellEnd"/>
      <w:r w:rsidRPr="00D73140">
        <w:rPr>
          <w:rFonts w:ascii="Tw Cen MT" w:eastAsiaTheme="minorEastAsia" w:hAnsi="Tw Cen MT"/>
          <w:sz w:val="24"/>
          <w:szCs w:val="24"/>
        </w:rPr>
        <w:t xml:space="preserve"> </w:t>
      </w:r>
      <w:proofErr w:type="spellStart"/>
      <w:r w:rsidRPr="00D73140">
        <w:rPr>
          <w:rFonts w:ascii="Tw Cen MT" w:eastAsiaTheme="minorEastAsia" w:hAnsi="Tw Cen MT"/>
          <w:sz w:val="24"/>
          <w:szCs w:val="24"/>
        </w:rPr>
        <w:t>sampel</w:t>
      </w:r>
      <w:proofErr w:type="spellEnd"/>
      <w:r w:rsidRPr="00D73140">
        <w:rPr>
          <w:rFonts w:ascii="Tw Cen MT" w:eastAsiaTheme="minorEastAsia" w:hAnsi="Tw Cen MT"/>
          <w:sz w:val="24"/>
          <w:szCs w:val="24"/>
        </w:rPr>
        <w:t xml:space="preserve"> </w:t>
      </w:r>
      <w:proofErr w:type="spellStart"/>
      <w:r w:rsidRPr="00D73140">
        <w:rPr>
          <w:rFonts w:ascii="Tw Cen MT" w:eastAsiaTheme="minorEastAsia" w:hAnsi="Tw Cen MT"/>
          <w:sz w:val="24"/>
          <w:szCs w:val="24"/>
        </w:rPr>
        <w:t>maka</w:t>
      </w:r>
      <w:proofErr w:type="spellEnd"/>
      <w:r w:rsidRPr="00D73140">
        <w:rPr>
          <w:rFonts w:ascii="Tw Cen MT" w:eastAsiaTheme="minorEastAsia" w:hAnsi="Tw Cen MT"/>
          <w:sz w:val="24"/>
          <w:szCs w:val="24"/>
        </w:rPr>
        <w:t xml:space="preserve"> </w:t>
      </w:r>
      <w:proofErr w:type="spellStart"/>
      <w:r w:rsidRPr="00D73140">
        <w:rPr>
          <w:rFonts w:ascii="Tw Cen MT" w:eastAsiaTheme="minorEastAsia" w:hAnsi="Tw Cen MT"/>
          <w:sz w:val="24"/>
          <w:szCs w:val="24"/>
        </w:rPr>
        <w:t>dalam</w:t>
      </w:r>
      <w:proofErr w:type="spellEnd"/>
      <w:r w:rsidRPr="00D73140">
        <w:rPr>
          <w:rFonts w:ascii="Tw Cen MT" w:eastAsiaTheme="minorEastAsia" w:hAnsi="Tw Cen MT"/>
          <w:sz w:val="24"/>
          <w:szCs w:val="24"/>
        </w:rPr>
        <w:t xml:space="preserve"> </w:t>
      </w:r>
      <w:proofErr w:type="spellStart"/>
      <w:r w:rsidRPr="00D73140">
        <w:rPr>
          <w:rFonts w:ascii="Tw Cen MT" w:eastAsiaTheme="minorEastAsia" w:hAnsi="Tw Cen MT"/>
          <w:sz w:val="24"/>
          <w:szCs w:val="24"/>
        </w:rPr>
        <w:t>penelitian</w:t>
      </w:r>
      <w:proofErr w:type="spellEnd"/>
      <w:r w:rsidRPr="00D73140">
        <w:rPr>
          <w:rFonts w:ascii="Tw Cen MT" w:eastAsiaTheme="minorEastAsia" w:hAnsi="Tw Cen MT"/>
          <w:sz w:val="24"/>
          <w:szCs w:val="24"/>
        </w:rPr>
        <w:t xml:space="preserve"> </w:t>
      </w:r>
      <w:proofErr w:type="spellStart"/>
      <w:r w:rsidRPr="00D73140">
        <w:rPr>
          <w:rFonts w:ascii="Tw Cen MT" w:eastAsiaTheme="minorEastAsia" w:hAnsi="Tw Cen MT"/>
          <w:sz w:val="24"/>
          <w:szCs w:val="24"/>
        </w:rPr>
        <w:t>ini</w:t>
      </w:r>
      <w:proofErr w:type="spellEnd"/>
      <w:r w:rsidRPr="00D73140">
        <w:rPr>
          <w:rFonts w:ascii="Tw Cen MT" w:eastAsiaTheme="minorEastAsia" w:hAnsi="Tw Cen MT"/>
          <w:sz w:val="24"/>
          <w:szCs w:val="24"/>
        </w:rPr>
        <w:t xml:space="preserve"> </w:t>
      </w:r>
      <w:proofErr w:type="spellStart"/>
      <w:r w:rsidRPr="00D73140">
        <w:rPr>
          <w:rFonts w:ascii="Tw Cen MT" w:eastAsiaTheme="minorEastAsia" w:hAnsi="Tw Cen MT"/>
          <w:sz w:val="24"/>
          <w:szCs w:val="24"/>
        </w:rPr>
        <w:t>digunakan</w:t>
      </w:r>
      <w:proofErr w:type="spellEnd"/>
      <w:r w:rsidRPr="00D73140">
        <w:rPr>
          <w:rFonts w:ascii="Tw Cen MT" w:eastAsiaTheme="minorEastAsia" w:hAnsi="Tw Cen MT"/>
          <w:sz w:val="24"/>
          <w:szCs w:val="24"/>
        </w:rPr>
        <w:t xml:space="preserve"> </w:t>
      </w:r>
      <w:proofErr w:type="spellStart"/>
      <w:r w:rsidRPr="00D73140">
        <w:rPr>
          <w:rFonts w:ascii="Tw Cen MT" w:eastAsiaTheme="minorEastAsia" w:hAnsi="Tw Cen MT"/>
          <w:sz w:val="24"/>
          <w:szCs w:val="24"/>
        </w:rPr>
        <w:t>sampel</w:t>
      </w:r>
      <w:proofErr w:type="spellEnd"/>
      <w:r w:rsidRPr="00D73140">
        <w:rPr>
          <w:rFonts w:ascii="Tw Cen MT" w:eastAsiaTheme="minorEastAsia" w:hAnsi="Tw Cen MT"/>
          <w:sz w:val="24"/>
          <w:szCs w:val="24"/>
        </w:rPr>
        <w:t xml:space="preserve"> </w:t>
      </w:r>
      <w:proofErr w:type="spellStart"/>
      <w:r w:rsidRPr="00D73140">
        <w:rPr>
          <w:rFonts w:ascii="Tw Cen MT" w:eastAsiaTheme="minorEastAsia" w:hAnsi="Tw Cen MT"/>
          <w:sz w:val="24"/>
          <w:szCs w:val="24"/>
        </w:rPr>
        <w:t>sebanyak</w:t>
      </w:r>
      <w:proofErr w:type="spellEnd"/>
      <w:r w:rsidRPr="00D73140">
        <w:rPr>
          <w:rFonts w:ascii="Tw Cen MT" w:eastAsiaTheme="minorEastAsia" w:hAnsi="Tw Cen MT"/>
          <w:sz w:val="24"/>
          <w:szCs w:val="24"/>
        </w:rPr>
        <w:t xml:space="preserve"> 20 </w:t>
      </w:r>
      <w:proofErr w:type="spellStart"/>
      <w:r w:rsidRPr="00D73140">
        <w:rPr>
          <w:rFonts w:ascii="Tw Cen MT" w:eastAsiaTheme="minorEastAsia" w:hAnsi="Tw Cen MT"/>
          <w:sz w:val="24"/>
          <w:szCs w:val="24"/>
        </w:rPr>
        <w:t>pasien</w:t>
      </w:r>
      <w:proofErr w:type="spellEnd"/>
      <w:r w:rsidRPr="00D73140">
        <w:rPr>
          <w:rFonts w:ascii="Tw Cen MT" w:eastAsiaTheme="minorEastAsia" w:hAnsi="Tw Cen MT"/>
          <w:sz w:val="24"/>
          <w:szCs w:val="24"/>
        </w:rPr>
        <w:t xml:space="preserve"> </w:t>
      </w:r>
      <w:proofErr w:type="spellStart"/>
      <w:r w:rsidRPr="00D73140">
        <w:rPr>
          <w:rFonts w:ascii="Tw Cen MT" w:eastAsiaTheme="minorEastAsia" w:hAnsi="Tw Cen MT"/>
          <w:sz w:val="24"/>
          <w:szCs w:val="24"/>
        </w:rPr>
        <w:t>kanker</w:t>
      </w:r>
      <w:proofErr w:type="spellEnd"/>
      <w:r w:rsidRPr="00D73140">
        <w:rPr>
          <w:rFonts w:ascii="Tw Cen MT" w:eastAsiaTheme="minorEastAsia" w:hAnsi="Tw Cen MT"/>
          <w:sz w:val="24"/>
          <w:szCs w:val="24"/>
        </w:rPr>
        <w:t xml:space="preserve"> </w:t>
      </w:r>
      <w:proofErr w:type="spellStart"/>
      <w:r w:rsidRPr="00D73140">
        <w:rPr>
          <w:rFonts w:ascii="Tw Cen MT" w:eastAsiaTheme="minorEastAsia" w:hAnsi="Tw Cen MT"/>
          <w:sz w:val="24"/>
          <w:szCs w:val="24"/>
        </w:rPr>
        <w:t>payudara</w:t>
      </w:r>
      <w:proofErr w:type="spellEnd"/>
      <w:r w:rsidRPr="00D73140">
        <w:rPr>
          <w:rFonts w:ascii="Tw Cen MT" w:eastAsiaTheme="minorEastAsia" w:hAnsi="Tw Cen MT"/>
          <w:sz w:val="24"/>
          <w:szCs w:val="24"/>
        </w:rPr>
        <w:t xml:space="preserve"> yang </w:t>
      </w:r>
      <w:proofErr w:type="spellStart"/>
      <w:r w:rsidRPr="00D73140">
        <w:rPr>
          <w:rFonts w:ascii="Tw Cen MT" w:eastAsiaTheme="minorEastAsia" w:hAnsi="Tw Cen MT"/>
          <w:sz w:val="24"/>
          <w:szCs w:val="24"/>
        </w:rPr>
        <w:t>menjalani</w:t>
      </w:r>
      <w:proofErr w:type="spellEnd"/>
      <w:r w:rsidRPr="00D73140">
        <w:rPr>
          <w:rFonts w:ascii="Tw Cen MT" w:eastAsiaTheme="minorEastAsia" w:hAnsi="Tw Cen MT"/>
          <w:sz w:val="24"/>
          <w:szCs w:val="24"/>
        </w:rPr>
        <w:t xml:space="preserve"> </w:t>
      </w:r>
      <w:proofErr w:type="spellStart"/>
      <w:r w:rsidRPr="00D73140">
        <w:rPr>
          <w:rFonts w:ascii="Tw Cen MT" w:eastAsiaTheme="minorEastAsia" w:hAnsi="Tw Cen MT"/>
          <w:sz w:val="24"/>
          <w:szCs w:val="24"/>
        </w:rPr>
        <w:t>pengobatan</w:t>
      </w:r>
      <w:proofErr w:type="spellEnd"/>
      <w:r w:rsidRPr="00D73140">
        <w:rPr>
          <w:rFonts w:ascii="Tw Cen MT" w:eastAsiaTheme="minorEastAsia" w:hAnsi="Tw Cen MT"/>
          <w:sz w:val="24"/>
          <w:szCs w:val="24"/>
        </w:rPr>
        <w:t xml:space="preserve"> </w:t>
      </w:r>
      <w:proofErr w:type="spellStart"/>
      <w:r w:rsidRPr="00D73140">
        <w:rPr>
          <w:rFonts w:ascii="Tw Cen MT" w:eastAsiaTheme="minorEastAsia" w:hAnsi="Tw Cen MT"/>
          <w:sz w:val="24"/>
          <w:szCs w:val="24"/>
        </w:rPr>
        <w:t>radioterapi</w:t>
      </w:r>
      <w:proofErr w:type="spellEnd"/>
      <w:r w:rsidRPr="00D73140">
        <w:rPr>
          <w:rFonts w:ascii="Tw Cen MT" w:eastAsiaTheme="minorEastAsia" w:hAnsi="Tw Cen MT"/>
          <w:sz w:val="24"/>
          <w:szCs w:val="24"/>
        </w:rPr>
        <w:t>. C</w:t>
      </w:r>
      <w:r w:rsidRPr="00D73140">
        <w:rPr>
          <w:rFonts w:ascii="Tw Cen MT" w:hAnsi="Tw Cen MT"/>
          <w:i/>
          <w:iCs/>
          <w:sz w:val="24"/>
          <w:szCs w:val="24"/>
        </w:rPr>
        <w:t xml:space="preserve">onformity Index </w:t>
      </w:r>
      <w:r w:rsidRPr="00D73140">
        <w:rPr>
          <w:rFonts w:ascii="Tw Cen MT" w:hAnsi="Tw Cen MT"/>
          <w:sz w:val="24"/>
          <w:szCs w:val="24"/>
        </w:rPr>
        <w:t xml:space="preserve">(CI) </w:t>
      </w:r>
      <w:proofErr w:type="spellStart"/>
      <w:r w:rsidRPr="00D73140">
        <w:rPr>
          <w:rFonts w:ascii="Tw Cen MT" w:hAnsi="Tw Cen MT"/>
          <w:sz w:val="24"/>
          <w:szCs w:val="24"/>
        </w:rPr>
        <w:t>digunakan</w:t>
      </w:r>
      <w:proofErr w:type="spellEnd"/>
      <w:r w:rsidRPr="00D73140">
        <w:rPr>
          <w:rFonts w:ascii="Tw Cen MT" w:hAnsi="Tw Cen MT"/>
          <w:sz w:val="24"/>
          <w:szCs w:val="24"/>
        </w:rPr>
        <w:t xml:space="preserve"> </w:t>
      </w:r>
      <w:proofErr w:type="spellStart"/>
      <w:r w:rsidRPr="00D73140">
        <w:rPr>
          <w:rFonts w:ascii="Tw Cen MT" w:hAnsi="Tw Cen MT"/>
          <w:sz w:val="24"/>
          <w:szCs w:val="24"/>
        </w:rPr>
        <w:t>untuk</w:t>
      </w:r>
      <w:proofErr w:type="spellEnd"/>
      <w:r w:rsidRPr="00D73140">
        <w:rPr>
          <w:rFonts w:ascii="Tw Cen MT" w:hAnsi="Tw Cen MT"/>
          <w:sz w:val="24"/>
          <w:szCs w:val="24"/>
        </w:rPr>
        <w:t xml:space="preserve"> </w:t>
      </w:r>
      <w:proofErr w:type="spellStart"/>
      <w:r w:rsidRPr="00D73140">
        <w:rPr>
          <w:rFonts w:ascii="Tw Cen MT" w:hAnsi="Tw Cen MT"/>
          <w:sz w:val="24"/>
          <w:szCs w:val="24"/>
        </w:rPr>
        <w:t>mengevaluasi</w:t>
      </w:r>
      <w:proofErr w:type="spellEnd"/>
      <w:r w:rsidRPr="00D73140">
        <w:rPr>
          <w:rFonts w:ascii="Tw Cen MT" w:hAnsi="Tw Cen MT"/>
          <w:sz w:val="24"/>
          <w:szCs w:val="24"/>
        </w:rPr>
        <w:t xml:space="preserve"> </w:t>
      </w:r>
      <w:proofErr w:type="spellStart"/>
      <w:r w:rsidRPr="00D73140">
        <w:rPr>
          <w:rFonts w:ascii="Tw Cen MT" w:hAnsi="Tw Cen MT"/>
          <w:sz w:val="24"/>
          <w:szCs w:val="24"/>
        </w:rPr>
        <w:t>kualitas</w:t>
      </w:r>
      <w:proofErr w:type="spellEnd"/>
      <w:r w:rsidRPr="00D73140">
        <w:rPr>
          <w:rFonts w:ascii="Tw Cen MT" w:hAnsi="Tw Cen MT"/>
          <w:sz w:val="24"/>
          <w:szCs w:val="24"/>
        </w:rPr>
        <w:t xml:space="preserve"> </w:t>
      </w:r>
      <w:r w:rsidRPr="00D73140">
        <w:rPr>
          <w:rFonts w:ascii="Tw Cen MT" w:hAnsi="Tw Cen MT"/>
          <w:i/>
          <w:iCs/>
          <w:sz w:val="24"/>
          <w:szCs w:val="24"/>
        </w:rPr>
        <w:t xml:space="preserve">treatment planning </w:t>
      </w:r>
      <w:proofErr w:type="spellStart"/>
      <w:r w:rsidRPr="00D73140">
        <w:rPr>
          <w:rFonts w:ascii="Tw Cen MT" w:hAnsi="Tw Cen MT"/>
          <w:sz w:val="24"/>
          <w:szCs w:val="24"/>
        </w:rPr>
        <w:t>untuk</w:t>
      </w:r>
      <w:proofErr w:type="spellEnd"/>
      <w:r w:rsidRPr="00D73140">
        <w:rPr>
          <w:rFonts w:ascii="Tw Cen MT" w:hAnsi="Tw Cen MT"/>
          <w:sz w:val="24"/>
          <w:szCs w:val="24"/>
        </w:rPr>
        <w:t xml:space="preserve"> </w:t>
      </w:r>
      <w:proofErr w:type="spellStart"/>
      <w:r w:rsidRPr="00D73140">
        <w:rPr>
          <w:rFonts w:ascii="Tw Cen MT" w:hAnsi="Tw Cen MT"/>
          <w:sz w:val="24"/>
          <w:szCs w:val="24"/>
        </w:rPr>
        <w:t>membantu</w:t>
      </w:r>
      <w:proofErr w:type="spellEnd"/>
      <w:r w:rsidRPr="00D73140">
        <w:rPr>
          <w:rFonts w:ascii="Tw Cen MT" w:hAnsi="Tw Cen MT"/>
          <w:sz w:val="24"/>
          <w:szCs w:val="24"/>
        </w:rPr>
        <w:t xml:space="preserve"> </w:t>
      </w:r>
      <w:proofErr w:type="spellStart"/>
      <w:r w:rsidRPr="00D73140">
        <w:rPr>
          <w:rFonts w:ascii="Tw Cen MT" w:hAnsi="Tw Cen MT"/>
          <w:sz w:val="24"/>
          <w:szCs w:val="24"/>
        </w:rPr>
        <w:t>penilaian</w:t>
      </w:r>
      <w:proofErr w:type="spellEnd"/>
      <w:r w:rsidRPr="00D73140">
        <w:rPr>
          <w:rFonts w:ascii="Tw Cen MT" w:hAnsi="Tw Cen MT"/>
          <w:sz w:val="24"/>
          <w:szCs w:val="24"/>
        </w:rPr>
        <w:t xml:space="preserve"> </w:t>
      </w:r>
      <w:proofErr w:type="spellStart"/>
      <w:r w:rsidRPr="00D73140">
        <w:rPr>
          <w:rFonts w:ascii="Tw Cen MT" w:hAnsi="Tw Cen MT"/>
          <w:sz w:val="24"/>
          <w:szCs w:val="24"/>
        </w:rPr>
        <w:t>tingkat</w:t>
      </w:r>
      <w:proofErr w:type="spellEnd"/>
      <w:r w:rsidRPr="00D73140">
        <w:rPr>
          <w:rFonts w:ascii="Tw Cen MT" w:hAnsi="Tw Cen MT"/>
          <w:sz w:val="24"/>
          <w:szCs w:val="24"/>
        </w:rPr>
        <w:t xml:space="preserve"> </w:t>
      </w:r>
      <w:proofErr w:type="spellStart"/>
      <w:r w:rsidRPr="00D73140">
        <w:rPr>
          <w:rFonts w:ascii="Tw Cen MT" w:hAnsi="Tw Cen MT"/>
          <w:sz w:val="24"/>
          <w:szCs w:val="24"/>
        </w:rPr>
        <w:t>konformitas</w:t>
      </w:r>
      <w:proofErr w:type="spellEnd"/>
      <w:r w:rsidRPr="00D73140">
        <w:rPr>
          <w:rFonts w:ascii="Tw Cen MT" w:hAnsi="Tw Cen MT"/>
          <w:sz w:val="24"/>
          <w:szCs w:val="24"/>
        </w:rPr>
        <w:t xml:space="preserve"> </w:t>
      </w:r>
      <w:proofErr w:type="spellStart"/>
      <w:r w:rsidRPr="00D73140">
        <w:rPr>
          <w:rFonts w:ascii="Tw Cen MT" w:hAnsi="Tw Cen MT"/>
          <w:sz w:val="24"/>
          <w:szCs w:val="24"/>
        </w:rPr>
        <w:t>dengan</w:t>
      </w:r>
      <w:proofErr w:type="spellEnd"/>
      <w:r w:rsidRPr="00D73140">
        <w:rPr>
          <w:rFonts w:ascii="Tw Cen MT" w:hAnsi="Tw Cen MT"/>
          <w:sz w:val="24"/>
          <w:szCs w:val="24"/>
        </w:rPr>
        <w:t xml:space="preserve"> </w:t>
      </w:r>
      <w:proofErr w:type="spellStart"/>
      <w:r w:rsidRPr="00D73140">
        <w:rPr>
          <w:rFonts w:ascii="Tw Cen MT" w:hAnsi="Tw Cen MT"/>
          <w:sz w:val="24"/>
          <w:szCs w:val="24"/>
        </w:rPr>
        <w:t>perhitungan</w:t>
      </w:r>
      <w:proofErr w:type="spellEnd"/>
      <w:r w:rsidRPr="00D73140">
        <w:rPr>
          <w:rFonts w:ascii="Tw Cen MT" w:hAnsi="Tw Cen MT"/>
          <w:sz w:val="24"/>
          <w:szCs w:val="24"/>
        </w:rPr>
        <w:t xml:space="preserve"> </w:t>
      </w:r>
      <w:proofErr w:type="spellStart"/>
      <w:r w:rsidRPr="00D73140">
        <w:rPr>
          <w:rFonts w:ascii="Tw Cen MT" w:hAnsi="Tw Cen MT"/>
          <w:sz w:val="24"/>
          <w:szCs w:val="24"/>
        </w:rPr>
        <w:t>sebagai</w:t>
      </w:r>
      <w:proofErr w:type="spellEnd"/>
      <w:r w:rsidRPr="00D73140">
        <w:rPr>
          <w:rFonts w:ascii="Tw Cen MT" w:hAnsi="Tw Cen MT"/>
          <w:sz w:val="24"/>
          <w:szCs w:val="24"/>
        </w:rPr>
        <w:t xml:space="preserve"> </w:t>
      </w:r>
      <w:proofErr w:type="spellStart"/>
      <w:r w:rsidRPr="00D73140">
        <w:rPr>
          <w:rFonts w:ascii="Tw Cen MT" w:hAnsi="Tw Cen MT"/>
          <w:sz w:val="24"/>
          <w:szCs w:val="24"/>
        </w:rPr>
        <w:t>berikut</w:t>
      </w:r>
      <w:proofErr w:type="spellEnd"/>
      <w:r w:rsidRPr="00D73140">
        <w:rPr>
          <w:rFonts w:ascii="Tw Cen MT" w:hAnsi="Tw Cen MT"/>
          <w:sz w:val="24"/>
          <w:szCs w:val="24"/>
        </w:rPr>
        <w:t xml:space="preserve"> </w:t>
      </w:r>
      <w:sdt>
        <w:sdtPr>
          <w:rPr>
            <w:rFonts w:ascii="Tw Cen MT" w:hAnsi="Tw Cen MT"/>
            <w:color w:val="000000"/>
            <w:sz w:val="24"/>
            <w:szCs w:val="24"/>
          </w:rPr>
          <w:tag w:val="MENDELEY_CITATION_v3_eyJjaXRhdGlvbklEIjoiTUVOREVMRVlfQ0lUQVRJT05fZjhjYjc4MmMtYWI3NS00ODllLWI3Y2MtNzY4ZjM4ODJkNjQxIiwiY2l0YXRpb25JdGVtcyI6W3siaWQiOiI0MzY2YTBjYS05Y2NjLTUwNDQtODFiZC0zYzBkNTkzODQ0YmEiLCJpdGVtRGF0YSI6eyJET0kiOiIxMC4xMDE2LzAzNjAtMzAxNig5Myk5MDU0OC1BIiwiSVNTTiI6IjAzNjAzMDE2IiwiUE1JRCI6IjgyNjI4NTIiLCJhYnN0cmFjdCI6IkEgbXVsdGlkaXNjaXBsaW5lcnkgUmFkaWF0aW9uIFRoZXJhcHkgT25jb2xvZ3kgR3JvdXAgKFJUT0cpIHRhc2sgZm9yY2UgaGFzIGRldmVsb3BlZCBxdWFsaXR5IGFzc3VyYW5jZSBndWlkZWxpbmVzIGZvciByYWRpb3N1cmdlcnkuIFRoZSBwdXJwb3NlIG9mIHRoZSBndWlkZWxpbmVzIGFyZSBmb3VyZm9sZDogKDEpIFRvIGVuc3VyZSB0aGF0IHBhcnRpY2lwYXRpbmcgaW5zdGl0dXRpb25zIGhhdmUgdGhlIHByb3BlciBlcXVpcG1lbnQgYW5kIGFwcHJvcHJpYXRlIHRlY2huaXF1ZShzKSB0byBhZG1pbmlzdGVyIHJhZGlvc3VyZ2VyeTsgKDIpIHRvIG91dGxpbmUgYSBzdGFuZGFyZCBkYXRhIHNldCBmb3IgZWFjaCB0cmVhdGVkIHBhdGllbnQgdG8gYXNzZXNzIHByb3RvY29sIGNvbXBsaWFuY2U7ICgzKSB0byBkZWZpbmUgbWlub3IgYW5kIG1ham9yIGRldmlhdGlvbnMgaW4gcHJvdG9jb2wgdHJlYXRtZW50OyBhbmQgKDQpIHRvIHNldCBmb3J0aCBjbGluaWNhbCBkYXRhIG5lY2Vzc2FyeSB0byBkZXRlcm1pbmUgdHJlYXRtZW50IGVmZmljYWN5LCBpbmNsdWRpbmcgZmFpbHVyZSBwYXR0ZXJucywgYW5kIHRyZWF0bWVudCB0b3hpY2l0eS4gVGhlc2UgZ3VpZGVsaW5lcyBhcmUgYmVpbmcgaW1wbGVtZW50ZWQgaW50byBhY3RpdmUgYW5kIGRldmVsb3BpbmcgcmFkaW9zdXJnZXJ5IHByb3RvY29scy4gwqkgMTk5My4iLCJhdXRob3IiOlt7ImRyb3BwaW5nLXBhcnRpY2xlIjoiIiwiZmFtaWx5IjoiU2hhdyIsImdpdmVuIjoiRWR3YXJkIiwibm9uLWRyb3BwaW5nLXBhcnRpY2xlIjoiIiwicGFyc2UtbmFtZXMiOmZhbHNlLCJzdWZmaXgiOiIifSx7ImRyb3BwaW5nLXBhcnRpY2xlIjoiIiwiZmFtaWx5IjoiS2xpbmUiLCJnaXZlbiI6IlJvYmVydCIsIm5vbi1kcm9wcGluZy1wYXJ0aWNsZSI6IiIsInBhcnNlLW5hbWVzIjpmYWxzZSwic3VmZml4IjoiIn0seyJkcm9wcGluZy1wYXJ0aWNsZSI6IiIsImZhbWlseSI6IkdpbGxpbiIsImdpdmVuIjoiTWljaGFlbCIsIm5vbi1kcm9wcGluZy1wYXJ0aWNsZSI6IiIsInBhcnNlLW5hbWVzIjpmYWxzZSwic3VmZml4IjoiIn0seyJkcm9wcGluZy1wYXJ0aWNsZSI6IiIsImZhbWlseSI6IlNvdWhhbWkiLCJnaXZlbiI6Ikx1aXMiLCJub24tZHJvcHBpbmctcGFydGljbGUiOiIiLCJwYXJzZS1uYW1lcyI6ZmFsc2UsInN1ZmZpeCI6IiJ9LHsiZHJvcHBpbmctcGFydGljbGUiOiIiLCJmYW1pbHkiOiJIaXJzY2hmZWxkIiwiZ2l2ZW4iOiJBbGFuIiwibm9uLWRyb3BwaW5nLXBhcnRpY2xlIjoiIiwicGFyc2UtbmFtZXMiOmZhbHNlLCJzdWZmaXgiOiIifSx7ImRyb3BwaW5nLXBhcnRpY2xlIjoiIiwiZmFtaWx5IjoiRGluYXBvbGkiLCJnaXZlbiI6IlJvYmVydCIsIm5vbi1kcm9wcGluZy1wYXJ0aWNsZSI6IiIsInBhcnNlLW5hbWVzIjpmYWxzZSwic3VmZml4IjoiIn0seyJkcm9wcGluZy1wYXJ0aWNsZSI6IiIsImZhbWlseSI6Ik1hcnRpbiIsImdpdmVuIjoiTGluZGEiLCJub24tZHJvcHBpbmctcGFydGljbGUiOiIiLCJwYXJzZS1uYW1lcyI6ZmFsc2UsInN1ZmZpeCI6IiJ9XSwiY29udGFpbmVyLXRpdGxlIjoiSW50ZXJuYXRpb25hbCBKb3VybmFsIG9mIFJhZGlhdGlvbiBPbmNvbG9neSwgQmlvbG9neSwgUGh5c2ljcyIsImlkIjoiNDM2NmEwY2EtOWNjYy01MDQ0LTgxYmQtM2MwZDU5Mzg0NGJhIiwiaXNzdWUiOiI1IiwiaXNzdWVkIjp7ImRhdGUtcGFydHMiOltbIjE5OTMiXV19LCJwYWdlIjoiMTIzMS0xMjM5IiwidGl0bGUiOiJSYWRpYXRpb24gdGhlcmFweSBvbmNvbG9neSBncm91cDogUmFkaW9zdXJnZXJ5IHF1YWxpdHkgYXNzdXJhbmNlIGd1aWRlbGluZXMiLCJ0eXBlIjoiYXJ0aWNsZS1qb3VybmFsIiwidm9sdW1lIjoiMjcifSwidXJpcyI6WyJodHRwOi8vd3d3Lm1lbmRlbGV5LmNvbS9kb2N1bWVudHMvP3V1aWQ9N2MwMzdlM2UtNDg3ZC00ODY4LWI1NmEtMmQ5MjMyNDlhYzU2Il0sImlzVGVtcG9yYXJ5IjpmYWxzZSwibGVnYWN5RGVza3RvcElkIjoiN2MwMzdlM2UtNDg3ZC00ODY4LWI1NmEtMmQ5MjMyNDlhYzU2In0seyJpZCI6IjNiYTY1MTU1LTdiZWYtNWE4Zi1iOTE5LTFjM2VlNzdhNzkxZSIsIml0ZW1EYXRhIjp7IklTQk4iOiIwOTEzMzk0NDgzIiwiSVNTTiI6IjAwMzM3NTg3IiwiYWJzdHJhY3QiOiJJQ1JVIFJlcG9ydCA2MiwgUHJlc2NyaWJpbmcsIFJlY29yZGluZyBhbmQgUmVwb3J0aW5nIFBob3RvbiBCZWFtIFRoZXJhcHkgKFN1cHBsZW1lbnQgdG8gSUNSVSBSZXBvcnQgNTApLCBwcm92aWRlcyByZWNvbW1lbmRhdGlvbnMgb24gdGhlIHZvbHVtZXMgYW5kIGFic29yYmVkIGRvc2VzIHRoYXQgYXJlIGltcG9ydGFudCBpbiBwcmVzY3JpYmluZywgcmVjb3JkaW5nIGFuZCByZXBvcnRpbmcgcGhvdG9uIGJlYW0gdGhlcmFweSwgdXRpbGl6aW5nIHRoZSBuZXcgYW5kIGltcHJvdmVkIGlycmFkaWF0aW9uIHRlY2huaXF1ZXMgdGhhdCBoYXZlIGJlY29tZSBhdmFpbGFibGUgc2luY2UgdGhlIHB1YmxpY2F0aW9uIG9mIElDUlUgUmVwb3J0IDUwIGluIDE5OTMuIFRoZSBuZXcgdGVjaG5pcXVlcyByZWx5IG9uIHRoZSBhYmlsaXR5IG9mIG1vZGVybiBpbWFnaW5nIHByb2NlZHVyZXMgdG8gcHJvdmlkZSBtb3JlIGNvbXBsZXRlIGluZm9ybWF0aW9uIG9uIHRoZSBsb2NhdGlvbiwgc2hhcGUgYW5kIGxpbWl0cyBvZiB0YXJnZXQgdm9sdW1lcyBhbmQgb3JnYW5zIGF0IHJpc2suIE1hcmdpbnMgYXJvdW5kIHRoZSB0YXJnZXQgdm9sdW1lcyBiZWNvbWUgbW9yZSBjcml0aWNhbCBpbiB0aGlzIHNpdHVhdGlvbiBhbmQgdGhlIFJlcG9ydCBhZGRyZXNzZXMgdGhpcyBxdWVzdGlvbiBpbiBzb21lIGRldGFpbCwgaW50cm9kdWNpbmcgbmV3IGNvbmNlcHRzIGFuZCByZWZpbmluZyBwcmV2aW91cyByZWNvbW1lbmRhdGlvbiIsImF1dGhvciI6W3siZHJvcHBpbmctcGFydGljbGUiOiIiLCJmYW1pbHkiOiJSZXBvcnQiLCJnaXZlbiI6IkljcnUiLCJub24tZHJvcHBpbmctcGFydGljbGUiOiIiLCJwYXJzZS1uYW1lcyI6ZmFsc2UsInN1ZmZpeCI6IiJ9XSwiaWQiOiIzYmE2NTE1NS03YmVmLTVhOGYtYjkxOS0xYzNlZTc3YTc5MWUiLCJpc3N1ZSI6Ik5vdmVtYmVyIiwiaXNzdWVkIjp7ImRhdGUtcGFydHMiOltbIjE5OTMiXV19LCJwYWdlIjoiMzU3LTM2MCIsInRpdGxlIjoiSUNSVSA2MiAoRW5nbGlzaCkiLCJ0eXBlIjoiYXJ0aWNsZS1qb3VybmFsIn0sInVyaXMiOlsiaHR0cDovL3d3dy5tZW5kZWxleS5jb20vZG9jdW1lbnRzLz91dWlkPTQwOGFlZDFmLTRhMjUtNGI1ZC1hMjNlLWI2MjU5YmRiMDg0ZiJdLCJpc1RlbXBvcmFyeSI6ZmFsc2UsImxlZ2FjeURlc2t0b3BJZCI6IjQwOGFlZDFmLTRhMjUtNGI1ZC1hMjNlLWI2MjU5YmRiMDg0ZiJ9LHsiaWQiOiI2MjEzZWM0My02YzU5LTUxMDYtYTEyNC0xZTc0OTJhNTI0MjkiLCJpdGVtRGF0YSI6eyJET0kiOiIxMC4xMDA3L3MwMDA2Ni0wMTEtMDAxNS14IiwiSVNTTiI6IjAxNzk3MTU4IiwiUE1JRCI6IjIyMjM0NTA2IiwiYXV0aG9yIjpbeyJkcm9wcGluZy1wYXJ0aWNsZSI6IiIsImZhbWlseSI6IkhvZGFwcCIsImdpdmVuIjoiTi4iLCJub24tZHJvcHBpbmctcGFydGljbGUiOiIiLCJwYXJzZS1uYW1lcyI6ZmFsc2UsInN1ZmZpeCI6IiJ9XSwiY29udGFpbmVyLXRpdGxlIjoiU3RyYWhsZW50aGVyYXBpZSB1bmQgT25rb2xvZ2llIiwiaWQiOiI2MjEzZWM0My02YzU5LTUxMDYtYTEyNC0xZTc0OTJhNTI0MjkiLCJpc3N1ZSI6IjEiLCJpc3N1ZWQiOnsiZGF0ZS1wYXJ0cyI6W1siMjAxMiJdXX0sInBhZ2UiOiI5Ny05OSIsInRpdGxlIjoiVGhlIElDUlUgUmVwb3J0IE5vLiA4MzogUHJlc2NyaWJpbmcsIHJlY29yZGluZyBhbmQgcmVwb3J0aW5nIHBob3Rvbi1iZWFtIGludGVuc2l0eS1tb2R1bGF0ZWQgcmFkaWF0aW9uIHRoZXJhcHkgKElNUlQpIiwidHlwZSI6ImFydGljbGUtam91cm5hbCIsInZvbHVtZSI6IjE4OCJ9LCJ1cmlzIjpbImh0dHA6Ly93d3cubWVuZGVsZXkuY29tL2RvY3VtZW50cy8/dXVpZD00NzVlNTc2ZC1iZTE5LTQ5ZDgtOTcwYy0wYmJhYTM2NjczOGEiXSwiaXNUZW1wb3JhcnkiOmZhbHNlLCJsZWdhY3lEZXNrdG9wSWQiOiI0NzVlNTc2ZC1iZTE5LTQ5ZDgtOTcwYy0wYmJhYTM2NjczOGEifV0sInByb3BlcnRpZXMiOnsibm90ZUluZGV4IjowfSwiaXNFZGl0ZWQiOmZhbHNlLCJtYW51YWxPdmVycmlkZSI6eyJjaXRlcHJvY1RleHQiOiJbMThdLCBbMTldLCBbMjBdIiwiaXNNYW51YWxseU92ZXJyaWRkZW4iOmZhbHNlLCJtYW51YWxPdmVycmlkZVRleHQiOiIifX0="/>
          <w:id w:val="-63117722"/>
          <w:placeholder>
            <w:docPart w:val="542605C46F3D4F8185E9E55DD860A897"/>
          </w:placeholder>
        </w:sdtPr>
        <w:sdtContent>
          <w:r w:rsidRPr="00D73140">
            <w:rPr>
              <w:rFonts w:ascii="Tw Cen MT" w:hAnsi="Tw Cen MT"/>
              <w:color w:val="000000"/>
              <w:sz w:val="24"/>
              <w:szCs w:val="24"/>
            </w:rPr>
            <w:t>[18], [19], [20]</w:t>
          </w:r>
        </w:sdtContent>
      </w:sdt>
      <w:r w:rsidRPr="00D73140">
        <w:rPr>
          <w:rFonts w:ascii="Tw Cen MT" w:hAnsi="Tw Cen MT"/>
          <w:sz w:val="24"/>
          <w:szCs w:val="24"/>
        </w:rPr>
        <w:t>:</w:t>
      </w:r>
    </w:p>
    <w:p w14:paraId="5163ED40" w14:textId="77777777" w:rsidR="00D73140" w:rsidRPr="00D73140" w:rsidRDefault="00D73140" w:rsidP="00D73140">
      <w:pPr>
        <w:pStyle w:val="ListParagraph"/>
        <w:spacing w:before="20" w:after="120" w:line="240" w:lineRule="auto"/>
        <w:ind w:left="0" w:firstLine="426"/>
        <w:jc w:val="center"/>
        <w:rPr>
          <w:rFonts w:ascii="Tw Cen MT" w:eastAsiaTheme="minorEastAsia" w:hAnsi="Tw Cen MT"/>
          <w:bCs/>
          <w:sz w:val="24"/>
          <w:szCs w:val="24"/>
        </w:rPr>
      </w:pPr>
      <w:r w:rsidRPr="00D73140">
        <w:rPr>
          <w:rFonts w:ascii="Tw Cen MT" w:hAnsi="Tw Cen MT"/>
          <w:b/>
          <w:bCs/>
          <w:sz w:val="24"/>
          <w:szCs w:val="24"/>
        </w:rPr>
        <w:t xml:space="preserve"> </w:t>
      </w:r>
      <m:oMath>
        <m:r>
          <w:rPr>
            <w:rFonts w:ascii="Cambria Math" w:hAnsi="Cambria Math"/>
            <w:sz w:val="20"/>
            <w:szCs w:val="20"/>
          </w:rPr>
          <m:t>Conformity index=</m:t>
        </m:r>
        <m:f>
          <m:fPr>
            <m:ctrlPr>
              <w:rPr>
                <w:rFonts w:ascii="Cambria Math" w:hAnsi="Cambria Math"/>
                <w:bCs/>
                <w:i/>
                <w:sz w:val="20"/>
                <w:szCs w:val="20"/>
              </w:rPr>
            </m:ctrlPr>
          </m:fPr>
          <m:num>
            <m:sSub>
              <m:sSubPr>
                <m:ctrlPr>
                  <w:rPr>
                    <w:rFonts w:ascii="Cambria Math" w:hAnsi="Cambria Math"/>
                    <w:bCs/>
                    <w:i/>
                    <w:sz w:val="20"/>
                    <w:szCs w:val="20"/>
                  </w:rPr>
                </m:ctrlPr>
              </m:sSubPr>
              <m:e>
                <m:r>
                  <w:rPr>
                    <w:rFonts w:ascii="Cambria Math" w:hAnsi="Cambria Math"/>
                    <w:sz w:val="20"/>
                    <w:szCs w:val="20"/>
                  </w:rPr>
                  <m:t>V</m:t>
                </m:r>
              </m:e>
              <m:sub>
                <m:r>
                  <w:rPr>
                    <w:rFonts w:ascii="Cambria Math" w:hAnsi="Cambria Math"/>
                    <w:sz w:val="20"/>
                    <w:szCs w:val="20"/>
                  </w:rPr>
                  <m:t>95%</m:t>
                </m:r>
              </m:sub>
            </m:sSub>
          </m:num>
          <m:den>
            <m:r>
              <w:rPr>
                <w:rFonts w:ascii="Cambria Math" w:hAnsi="Cambria Math"/>
                <w:sz w:val="20"/>
                <w:szCs w:val="20"/>
              </w:rPr>
              <m:t>PTV</m:t>
            </m:r>
          </m:den>
        </m:f>
      </m:oMath>
    </w:p>
    <w:p w14:paraId="0191958F" w14:textId="77777777" w:rsidR="00D73140" w:rsidRPr="00D73140" w:rsidRDefault="00D73140" w:rsidP="00D73140">
      <w:pPr>
        <w:spacing w:before="20" w:after="120" w:line="240" w:lineRule="auto"/>
        <w:jc w:val="both"/>
        <w:rPr>
          <w:rFonts w:ascii="Tw Cen MT" w:hAnsi="Tw Cen MT" w:cs="Times New Roman"/>
          <w:sz w:val="24"/>
          <w:szCs w:val="24"/>
        </w:rPr>
      </w:pPr>
      <w:r w:rsidRPr="00D73140">
        <w:rPr>
          <w:rFonts w:ascii="Tw Cen MT" w:hAnsi="Tw Cen MT" w:cs="Times New Roman"/>
          <w:sz w:val="24"/>
          <w:szCs w:val="24"/>
        </w:rPr>
        <w:t xml:space="preserve">Nilai CI yang </w:t>
      </w:r>
      <w:proofErr w:type="spellStart"/>
      <w:r w:rsidRPr="00D73140">
        <w:rPr>
          <w:rFonts w:ascii="Tw Cen MT" w:hAnsi="Tw Cen MT" w:cs="Times New Roman"/>
          <w:sz w:val="24"/>
          <w:szCs w:val="24"/>
        </w:rPr>
        <w:t>lebih</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dari</w:t>
      </w:r>
      <w:proofErr w:type="spellEnd"/>
      <w:r w:rsidRPr="00D73140">
        <w:rPr>
          <w:rFonts w:ascii="Tw Cen MT" w:hAnsi="Tw Cen MT" w:cs="Times New Roman"/>
          <w:sz w:val="24"/>
          <w:szCs w:val="24"/>
        </w:rPr>
        <w:t xml:space="preserve"> 1 </w:t>
      </w:r>
      <w:proofErr w:type="spellStart"/>
      <w:r w:rsidRPr="00D73140">
        <w:rPr>
          <w:rFonts w:ascii="Tw Cen MT" w:hAnsi="Tw Cen MT" w:cs="Times New Roman"/>
          <w:sz w:val="24"/>
          <w:szCs w:val="24"/>
        </w:rPr>
        <w:t>menunjukkan</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bahwa</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penyinaran</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melibihi</w:t>
      </w:r>
      <w:proofErr w:type="spellEnd"/>
      <w:r w:rsidRPr="00D73140">
        <w:rPr>
          <w:rFonts w:ascii="Tw Cen MT" w:hAnsi="Tw Cen MT" w:cs="Times New Roman"/>
          <w:sz w:val="24"/>
          <w:szCs w:val="24"/>
        </w:rPr>
        <w:t xml:space="preserve"> volume target, </w:t>
      </w:r>
      <w:proofErr w:type="spellStart"/>
      <w:r w:rsidRPr="00D73140">
        <w:rPr>
          <w:rFonts w:ascii="Tw Cen MT" w:hAnsi="Tw Cen MT" w:cs="Times New Roman"/>
          <w:sz w:val="24"/>
          <w:szCs w:val="24"/>
        </w:rPr>
        <w:t>serta</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mengenai</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sebagian</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jaringan</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sehat</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sedangkan</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apabila</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nilai</w:t>
      </w:r>
      <w:proofErr w:type="spellEnd"/>
      <w:r w:rsidRPr="00D73140">
        <w:rPr>
          <w:rFonts w:ascii="Tw Cen MT" w:hAnsi="Tw Cen MT" w:cs="Times New Roman"/>
          <w:sz w:val="24"/>
          <w:szCs w:val="24"/>
        </w:rPr>
        <w:t xml:space="preserve"> CI </w:t>
      </w:r>
      <w:proofErr w:type="spellStart"/>
      <w:r w:rsidRPr="00D73140">
        <w:rPr>
          <w:rFonts w:ascii="Tw Cen MT" w:hAnsi="Tw Cen MT" w:cs="Times New Roman"/>
          <w:sz w:val="24"/>
          <w:szCs w:val="24"/>
        </w:rPr>
        <w:t>kurang</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dari</w:t>
      </w:r>
      <w:proofErr w:type="spellEnd"/>
      <w:r w:rsidRPr="00D73140">
        <w:rPr>
          <w:rFonts w:ascii="Tw Cen MT" w:hAnsi="Tw Cen MT" w:cs="Times New Roman"/>
          <w:sz w:val="24"/>
          <w:szCs w:val="24"/>
        </w:rPr>
        <w:t xml:space="preserve"> 1 </w:t>
      </w:r>
      <w:proofErr w:type="spellStart"/>
      <w:r w:rsidRPr="00D73140">
        <w:rPr>
          <w:rFonts w:ascii="Tw Cen MT" w:hAnsi="Tw Cen MT" w:cs="Times New Roman"/>
          <w:sz w:val="24"/>
          <w:szCs w:val="24"/>
        </w:rPr>
        <w:t>maka</w:t>
      </w:r>
      <w:proofErr w:type="spellEnd"/>
      <w:r w:rsidRPr="00D73140">
        <w:rPr>
          <w:rFonts w:ascii="Tw Cen MT" w:hAnsi="Tw Cen MT" w:cs="Times New Roman"/>
          <w:sz w:val="24"/>
          <w:szCs w:val="24"/>
        </w:rPr>
        <w:t xml:space="preserve"> volume target </w:t>
      </w:r>
      <w:proofErr w:type="spellStart"/>
      <w:r w:rsidRPr="00D73140">
        <w:rPr>
          <w:rFonts w:ascii="Tw Cen MT" w:hAnsi="Tw Cen MT" w:cs="Times New Roman"/>
          <w:sz w:val="24"/>
          <w:szCs w:val="24"/>
        </w:rPr>
        <w:t>hanya</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diradiasi</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sebagian</w:t>
      </w:r>
      <w:proofErr w:type="spellEnd"/>
      <w:r w:rsidRPr="00D73140">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OTg2YTU3MDktZGM2ZS00MmE2LTljNjktNTI2NjE3NDFiOTI3IiwiY2l0YXRpb25JdGVtcyI6W3siaWQiOiIwMmIzMGNhZi05ODg3LTU4ZmEtOWRlMi02Zjc3ZjkzYjdmYzciLCJpdGVtRGF0YSI6eyJET0kiOiIxMC4xMDkzL3JwZC9uY2FjMjI4IiwiSVNTTiI6IjE3NDIzNDA2IiwiUE1JRCI6IjM2NDIwNTM2IiwiYWJzdHJhY3QiOiJUaGlzIHBhcGVyIGF0dGVtcHRzIHRvIGZpbmQgYSBuZXcgY29uZm9ybWl0eSBpbmRleCAoQ0kpIGNhbGN1bGF0aW9uIG1ldGhvZCB3aXRoIHNsaWNlIGFuZCBhbmdsZSBpbmZvcm1hdGlvbiBmb3IgZXZhbHVhdGluZyBsdW5nIGNhbmNlciByYWRpYXRpb24gdHJlYXRtZW50IHBsYW4uIEEgdG90YWwgb2YgMjAgbHVuZyBjYW5jZXIgcGF0aWVudHMgaW4gMjAxNi0yMDE5IHdlcmUgc2VsZWN0ZWQuIFRyZWF0bWVudCBwbGFucyB3ZXJlIG1hZGUgZm9yIGVhY2ggcGF0aWVudC4gUGFyYW1ldGVycyB1c2VkIGluIHRoZSBwcm9jZXNzIG9mIG1ha2luZyB0cmVhdG1lbnQgcGxhbnMgd2VyZSBzZXQgdGhlIHNhbWUuIFRoZSBDSSBhbmQgdGhlIHN0YW5kYXJkLWRldmlhdGlvbiBiYXNlZCBDSSAoU0RDSSkgdGhhdCBjb250YWlucyBhbmdsZSBhbmQgc2xpY2UgaW5mb3JtYXRpb24gd2VyZSBjYWxjdWxhdGVkLiBDb21wYXJpc29uIG9mIHJlc3VsdHMgY2FsY3VsYXRlZCB3aXRoIFNEQ0kgYW5kIENJIHdlcmUgbWFkZS4gVGhlIHJlc3VsdHMgb2YgdGhlIHR3byBtZXRob2RzIGZvciB0aGUgcGF0aWVudHMgc2hvd2VkIHRoZSBzYW1lIHRyZW5kLiBEaWZmZXJlbnQgc2hhcGVzIG9mIHNpbXVsYXRlZCBkb3NlIGRpc3RyaWJ1dGlvbiBsaW5lIHNob3dzIFNEQ0kgY2FuIHByb3ZpZGUgbW9yZSBkZXRhaWwgaW5mb3JtYXRpb24gYWJvdXQgdGhlIHRhcmdldCBhcmVhLiBTcGVjaWFsIHNoYXBlcyBvZiBzaW11bGF0ZWQgZG9zZSBkaXN0cmlidXRpb24gbGluZSBmb3IgU0RDSSBzaG93ZWQgaW5hY2N1cmFjeSBpbiBhbmdsZSBpbmZvcm1hdGlvbi4gVGhlIHBhcmFtZXRlciBTRENJIGhhcyBtb3JlIGFkdmFudGFnZSB0b3dhcmRzIHRoZSB0cmFkaXRpb25hbCBDSSBmb3IgaXQgY2FuIHByb3ZpZGUgYW5nbGUgYW5kIHNsaWNlIGluZm9ybWF0aW9uLiBIb3dldmVyLCBtb3JlIGFuZ2xlcyBuZWVkIHRvIGJlIGNhbGN1bGF0ZWQuIiwiYXV0aG9yIjpbeyJkcm9wcGluZy1wYXJ0aWNsZSI6IiIsImZhbWlseSI6IlFpbmd5YSIsImdpdmVuIjoiUGFuIiwibm9uLWRyb3BwaW5nLXBhcnRpY2xlIjoiIiwicGFyc2UtbmFtZXMiOmZhbHNlLCJzdWZmaXgiOiIifSx7ImRyb3BwaW5nLXBhcnRpY2xlIjoiIiwiZmFtaWx5IjoiWWl6aG9uZyIsImdpdmVuIjoiRmFuIiwibm9uLWRyb3BwaW5nLXBhcnRpY2xlIjoiIiwicGFyc2UtbmFtZXMiOmZhbHNlLCJzdWZmaXgiOiIifSx7ImRyb3BwaW5nLXBhcnRpY2xlIjoiIiwiZmFtaWx5IjoiRnVrZSIsImdpdmVuIjoiWmhhbmciLCJub24tZHJvcHBpbmctcGFydGljbGUiOiIiLCJwYXJzZS1uYW1lcyI6ZmFsc2UsInN1ZmZpeCI6IiJ9LHsiZHJvcHBpbmctcGFydGljbGUiOiIiLCJmYW1pbHkiOiJTaGVuZ2ppZSIsImdpdmVuIjoiTHVhbiIsIm5vbi1kcm9wcGluZy1wYXJ0aWNsZSI6IiIsInBhcnNlLW5hbWVzIjpmYWxzZSwic3VmZml4IjoiIn0seyJkcm9wcGluZy1wYXJ0aWNsZSI6IiIsImZhbWlseSI6IkxpbnpoYW8iLCJnaXZlbiI6IlRpYW4iLCJub24tZHJvcHBpbmctcGFydGljbGUiOiIiLCJwYXJzZS1uYW1lcyI6ZmFsc2UsInN1ZmZpeCI6IiJ9LHsiZHJvcHBpbmctcGFydGljbGUiOiIiLCJmYW1pbHkiOiJZdWxpbmciLCJnaXZlbiI6Ikx2Iiwibm9uLWRyb3BwaW5nLXBhcnRpY2xlIjoiIiwicGFyc2UtbmFtZXMiOmZhbHNlLCJzdWZmaXgiOiIifV0sImNvbnRhaW5lci10aXRsZSI6IlJhZGlhdGlvbiBQcm90ZWN0aW9uIERvc2ltZXRyeSIsImlkIjoiMDJiMzBjYWYtOTg4Ny01OGZhLTlkZTItNmY3N2Y5M2I3ZmM3IiwiaXNzdWUiOiIyIiwiaXNzdWVkIjp7ImRhdGUtcGFydHMiOltbIjIwMjMiXV19LCJwYWdlIjoiODctOTQiLCJ0aXRsZSI6IlN0YW5kYXJkLURldmlhdGlvbiBCYXNlZCBDb25mb3JtaXR5IEluZGV4IGZvciBFdmFsdWF0aW5nIFRyZWF0bWVudCBQbGFuIG9mIEludGVuc2l0eSBNb2R1bGF0ZWQgUmFkaW90aGVyYXB5IGluIEx1bmcgQ2FuY2VyIiwidHlwZSI6ImFydGljbGUtam91cm5hbCIsInZvbHVtZSI6IjE5OSJ9LCJ1cmlzIjpbImh0dHA6Ly93d3cubWVuZGVsZXkuY29tL2RvY3VtZW50cy8/dXVpZD02ODk2OGY1MS0yYWJiLTQ4YTctYjM1NC0zZDcyZjAwMmE4YzciXSwiaXNUZW1wb3JhcnkiOmZhbHNlLCJsZWdhY3lEZXNrdG9wSWQiOiI2ODk2OGY1MS0yYWJiLTQ4YTctYjM1NC0zZDcyZjAwMmE4YzcifV0sInByb3BlcnRpZXMiOnsibm90ZUluZGV4IjowfSwiaXNFZGl0ZWQiOmZhbHNlLCJtYW51YWxPdmVycmlkZSI6eyJjaXRlcHJvY1RleHQiOiJbMjFdIiwiaXNNYW51YWxseU92ZXJyaWRkZW4iOmZhbHNlLCJtYW51YWxPdmVycmlkZVRleHQiOiIifX0="/>
          <w:id w:val="-1449153773"/>
          <w:placeholder>
            <w:docPart w:val="542605C46F3D4F8185E9E55DD860A897"/>
          </w:placeholder>
        </w:sdtPr>
        <w:sdtEndPr>
          <w:rPr>
            <w:rFonts w:cs="Calibri"/>
          </w:rPr>
        </w:sdtEndPr>
        <w:sdtContent>
          <w:r w:rsidRPr="00D73140">
            <w:rPr>
              <w:rFonts w:ascii="Tw Cen MT" w:hAnsi="Tw Cen MT"/>
              <w:color w:val="000000"/>
              <w:sz w:val="24"/>
              <w:szCs w:val="24"/>
            </w:rPr>
            <w:t>[21]</w:t>
          </w:r>
        </w:sdtContent>
      </w:sdt>
      <w:r w:rsidRPr="00D73140">
        <w:rPr>
          <w:rFonts w:ascii="Tw Cen MT" w:hAnsi="Tw Cen MT" w:cs="Times New Roman"/>
          <w:sz w:val="24"/>
          <w:szCs w:val="24"/>
          <w:lang w:val="fi-FI"/>
        </w:rPr>
        <w:t xml:space="preserve"> </w:t>
      </w:r>
      <w:sdt>
        <w:sdtPr>
          <w:rPr>
            <w:rFonts w:ascii="Tw Cen MT" w:hAnsi="Tw Cen MT" w:cs="Times New Roman"/>
            <w:color w:val="000000"/>
            <w:sz w:val="24"/>
            <w:szCs w:val="24"/>
            <w:lang w:val="fi-FI"/>
          </w:rPr>
          <w:tag w:val="MENDELEY_CITATION_v3_eyJjaXRhdGlvbklEIjoiTUVOREVMRVlfQ0lUQVRJT05fYmU1ZDNmMDktYTBlZS00Mzk1LWE5MmQtMzAyNmJkMjNkNzcxIiwiY2l0YXRpb25JdGVtcyI6W3siaWQiOiI0NTNjNTkyNi04ZDJiLTViOGQtOGRmNC1iOTEzMTIzYjVkZDQiLCJpdGVtRGF0YSI6eyJET0kiOiIxMC4xMDE2L2oucnBvci4yMDIwLjAzLjAwMiIsIklTU04iOiIxNTA3MTM2NyIsImFic3RyYWN0IjoiQWltOiBBIHN5c3RlbWljIHJldmlldyBhbmQgYW5hbHlzaXMgb2YgZXZvbHV0aW9uIGpvdXJuZXkgb2YgaW5kaWNlcywgc3VjaCBhcyBjb25mb3JtaXR5IGluZGV4IChDSSksIGhvbW9nZW5laXR5IGluZGV4IChISSkgYW5kIGdyYWRpZW50IGluZGV4IChHSSksIGRlc2NyaWJlZCBpbiB0aGUgbGl0ZXJhdHVyZS4gQmFja2dyb3VuZDogTW9kZXJuIHJhZGlvdGhlcmFweSB0ZWNobmlxdWVzIGxpa2UgVk1BVCwgU1JTIGFuZCBTQlJUIHByb2R1Y2UgaGlnaGx5IGNvbmZvcm1hbCBwbGFucyBhbmQgcHJvdmlkZSBiZXR0ZXIgY3JpdGljYWwgc3RydWN0dXJlIGFuZCBub3JtYWwgdGlzc3VlIHNwYXJpbmcuIFRoZXNlIHRyZWF0bWVudCB0ZWNobmlxdWVzIGNhbiBnZW5lcmF0ZSBhIG51bWJlciBvZiBjb21wZXRpdGl2ZSBwbGFucyBmb3IgdGhlIHNhbWUgcGF0aWVudHMgd2l0aCBkaWZmZXJlbnQgZG9zZSBkaXN0cmlidXRpb25zLiBUaGVyZWZvcmUsIGluZGljZXMgbGlrZSBDSSwgSEkgYW5kIEdJIHNlcnZlIGFzIGNvbXBsZW1lbnRhcnkgdG9vbHMgaW4gYWRkaXRpb24gdG8gdmlzdWFsIHNsaWNlIGJ5IHNsaWNlIGlzb2Rvc2UgdmVyaWZpY2F0aW9uIHdoaWxlIHBsYW4gZXZhbHVhdGlvbi4gUmVsaWFiaWxpdHkgYW5kIGFjY3VyYWN5IG9mIHRoZXNlIGluZGljZXMgaGF2ZSBiZWVuIHRlc3RlZCBpbiB0aGUgcGFzdCBhbmQgZm91bmQgc2hvcnRjb21pbmdzIGFuZCBiZW5lZml0cyB3aGVuIGNvbXBhcmVkIHRvIG9uZSBhbm90aGVyLiBNYXRlcmlhbCBhbmQgbWV0aG9kczogUG90ZW50aWFsbHkgcmVsZXZhbnQgc3R1ZGllcyBwdWJsaXNoZWQgYWZ0ZXIgMTk5MyB3ZXJlIGlkZW50aWZpZWQgdGhyb3VnaCBhIHB1Ym1lZCBhbmQgd2ViIG9mIHNjaWVuY2Ugc2VhcmNoIHVzaW5nIHdvcmRzIOKAnGNvbmZvcm1pdHkgaW5kZXjigJ0sIOKAnEhvbW9nZW5laXR5IGluZGV44oCdLCDigJxHcmFkaWVudCBpbmRleOKAnSzigJ0gU3RlcmVvdGFjdGljIHJhZGlvc3VyZ2VyeeKAnSzigJ0gc3RlcmVvdGFjdGljIEJvZHkgcmFkaW90aGVyYXB54oCdIOKAnGNvbXBsZXhpdHkgbWV0cmljc+KAnSBhbmQg4oCccGxhbiBldmFsdWF0aW9uIGluZGV44oCdLiBDb21iaW5hdGlvbnMgb2Ygd29yZHMg4oCccGxhbiBldmFsdWF0aW9uIGluZGV4IGNvbmZvcm1pdHkgaW5kZXjigJ0gd2VyZSBhbHNvIHNlYXJjaGVkIGFzIHdlcmUgYmlibGlvZ3JhcGhpZXMgb2YgZG93bmxvYWRlZCBwYXBlcnMuIFJlc3VsdHMgYW5kIGNvbmNsdXNpb25zOiBNYXRoZW1hdGljYWwgZGVmaW5pdGlvbnMgb2YgcGxhbiBldmFsdWF0aW9uIGluZGljZXMgbW9kaWZpZWQgd2l0aCB0aW1lLiBDSSBkZWZpbml0aW9ucyBwcmVzZW50ZWQgYnkgdmFyaW91cyBhdXRob3JzIHRlc3RlZCBhdCB0aGVpciBvd24gYW5kIGNvdWxkIG5vdCBiZSBnZW5lcmFsaXplZC4gVGhvc2UgbWF0aGVtYXRpY2FsIGRlZmluaXRpb25zIG9mIENJIHdoaWNoIHRha2UgaW50byBhY2NvdW50IE9BUiBzcGFyaW5nIGdyYW50IG1vcmUgY29uZmlkZW5jZSBpbiBwbGFuIGV2YWx1YXRpb24uIEdyYWRpZW50IGluZGV4IGVtZXJnZWQgYXMgYSBzaWduaWZpY2FudCBwbGFuIGV2YWx1YXRpb24gaW5kZXggaW4gYWRkaXRpb24gdG8gQ0kgd2hlcmVhcyBob21vZ2VuZWl0eSBpbmRleCBsb3NpbmcgaXRzIGNyZWRpYmlsaXR5LiBCaW9sb2dpY2FsIGluZGV4IGJhc2UgcGxhbiBldmFsdWF0aW9uIGlzIGJlY29taW5nIHBvcHVsYXIgYW5kIG1heSByZXBsYWNlIG9yIGFsdGVyIHRoZSByb2xlIG9mIGRvc2ltZXRyaWNhbCBpbmRpY2VzLiIsImF1dGhvciI6W3siZHJvcHBpbmctcGFydGljbGUiOiIiLCJmYW1pbHkiOiJQYXRlbCIsImdpdmVuIjoiR2FuZXNoa3VtYXIiLCJub24tZHJvcHBpbmctcGFydGljbGUiOiIiLCJwYXJzZS1uYW1lcyI6ZmFsc2UsInN1ZmZpeCI6IiJ9LHsiZHJvcHBpbmctcGFydGljbGUiOiIiLCJmYW1pbHkiOiJNYW5kYWwiLCJnaXZlbiI6IkFiaGlqaXQiLCJub24tZHJvcHBpbmctcGFydGljbGUiOiIiLCJwYXJzZS1uYW1lcyI6ZmFsc2UsInN1ZmZpeCI6IiJ9LHsiZHJvcHBpbmctcGFydGljbGUiOiIiLCJmYW1pbHkiOiJDaG91ZGhhcnkiLCJnaXZlbiI6IlN1bmlsIiwibm9uLWRyb3BwaW5nLXBhcnRpY2xlIjoiIiwicGFyc2UtbmFtZXMiOmZhbHNlLCJzdWZmaXgiOiIifSx7ImRyb3BwaW5nLXBhcnRpY2xlIjoiIiwiZmFtaWx5IjoiTWlzaHJhIiwiZ2l2ZW4iOiJSaXR1c2hhIiwibm9uLWRyb3BwaW5nLXBhcnRpY2xlIjoiIiwicGFyc2UtbmFtZXMiOmZhbHNlLCJzdWZmaXgiOiIifSx7ImRyb3BwaW5nLXBhcnRpY2xlIjoiIiwiZmFtaWx5IjoiU2hlbmRlIiwiZ2l2ZW4iOiJSYXZpbmRyYSIsIm5vbi1kcm9wcGluZy1wYXJ0aWNsZSI6IiIsInBhcnNlLW5hbWVzIjpmYWxzZSwic3VmZml4IjoiIn1dLCJjb250YWluZXItdGl0bGUiOiJSZXBvcnRzIG9mIFByYWN0aWNhbCBPbmNvbG9neSBhbmQgUmFkaW90aGVyYXB5IiwiaWQiOiI0NTNjNTkyNi04ZDJiLTViOGQtOGRmNC1iOTEzMTIzYjVkZDQiLCJpc3N1ZSI6IjMiLCJpc3N1ZWQiOnsiZGF0ZS1wYXJ0cyI6W1siMjAyMCJdXX0sInBhZ2UiOiIzMzYtMzQ0IiwicHVibGlzaGVyIjoiR3JlYXRlciBQb2xhbmQgQ2FuY2VyIENlbnRyZSIsInRpdGxlIjoiUGxhbiBldmFsdWF0aW9uIGluZGljZXM6IEEgam91cm5leSBvZiBldm9sdXRpb24iLCJ0eXBlIjoiYXJ0aWNsZS1qb3VybmFsIiwidm9sdW1lIjoiMjUifSwidXJpcyI6WyJodHRwOi8vd3d3Lm1lbmRlbGV5LmNvbS9kb2N1bWVudHMvP3V1aWQ9ZmFmOGUyZGMtMGJlOC00NTNjLWE5MTctZGQwNjY4YzdmMzFjIl0sImlzVGVtcG9yYXJ5IjpmYWxzZSwibGVnYWN5RGVza3RvcElkIjoiZmFmOGUyZGMtMGJlOC00NTNjLWE5MTctZGQwNjY4YzdmMzFjIn1dLCJwcm9wZXJ0aWVzIjp7Im5vdGVJbmRleCI6MH0sImlzRWRpdGVkIjpmYWxzZSwibWFudWFsT3ZlcnJpZGUiOnsiY2l0ZXByb2NUZXh0IjoiWzIyXSIsImlzTWFudWFsbHlPdmVycmlkZGVuIjpmYWxzZSwibWFudWFsT3ZlcnJpZGVUZXh0IjoiIn19"/>
          <w:id w:val="1085187094"/>
          <w:placeholder>
            <w:docPart w:val="542605C46F3D4F8185E9E55DD860A897"/>
          </w:placeholder>
        </w:sdtPr>
        <w:sdtEndPr>
          <w:rPr>
            <w:rFonts w:cs="Calibri"/>
            <w:lang w:val="en-US"/>
          </w:rPr>
        </w:sdtEndPr>
        <w:sdtContent>
          <w:r w:rsidRPr="00D73140">
            <w:rPr>
              <w:rFonts w:ascii="Tw Cen MT" w:hAnsi="Tw Cen MT"/>
              <w:color w:val="000000"/>
              <w:sz w:val="24"/>
              <w:szCs w:val="24"/>
            </w:rPr>
            <w:t>[22]</w:t>
          </w:r>
        </w:sdtContent>
      </w:sdt>
      <w:r w:rsidRPr="00D73140">
        <w:rPr>
          <w:rFonts w:ascii="Tw Cen MT" w:hAnsi="Tw Cen MT" w:cs="Times New Roman"/>
          <w:sz w:val="24"/>
          <w:szCs w:val="24"/>
        </w:rPr>
        <w:t xml:space="preserve">. </w:t>
      </w:r>
      <w:r w:rsidRPr="00D73140">
        <w:rPr>
          <w:rFonts w:ascii="Tw Cen MT" w:hAnsi="Tw Cen MT" w:cs="Times New Roman"/>
          <w:i/>
          <w:iCs/>
          <w:sz w:val="24"/>
          <w:szCs w:val="24"/>
        </w:rPr>
        <w:t xml:space="preserve">Homogeneity Index </w:t>
      </w:r>
      <w:r w:rsidRPr="00D73140">
        <w:rPr>
          <w:rFonts w:ascii="Tw Cen MT" w:hAnsi="Tw Cen MT" w:cs="Times New Roman"/>
          <w:sz w:val="24"/>
          <w:szCs w:val="24"/>
        </w:rPr>
        <w:t xml:space="preserve">(HI) </w:t>
      </w:r>
      <w:proofErr w:type="spellStart"/>
      <w:r w:rsidRPr="00D73140">
        <w:rPr>
          <w:rFonts w:ascii="Tw Cen MT" w:hAnsi="Tw Cen MT" w:cs="Times New Roman"/>
          <w:sz w:val="24"/>
          <w:szCs w:val="24"/>
        </w:rPr>
        <w:t>merupakan</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nilai</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keseragaman</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dosis</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radiasi</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didalam</w:t>
      </w:r>
      <w:proofErr w:type="spellEnd"/>
      <w:r w:rsidRPr="00D73140">
        <w:rPr>
          <w:rFonts w:ascii="Tw Cen MT" w:hAnsi="Tw Cen MT" w:cs="Times New Roman"/>
          <w:sz w:val="24"/>
          <w:szCs w:val="24"/>
        </w:rPr>
        <w:t xml:space="preserve"> volume target, </w:t>
      </w:r>
      <w:proofErr w:type="spellStart"/>
      <w:r w:rsidRPr="00D73140">
        <w:rPr>
          <w:rFonts w:ascii="Tw Cen MT" w:hAnsi="Tw Cen MT" w:cs="Times New Roman"/>
          <w:sz w:val="24"/>
          <w:szCs w:val="24"/>
        </w:rPr>
        <w:t>dengan</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perhitungan</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sebagai</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berikut</w:t>
      </w:r>
      <w:proofErr w:type="spellEnd"/>
      <w:r w:rsidRPr="00D73140">
        <w:rPr>
          <w:rFonts w:ascii="Tw Cen MT" w:hAnsi="Tw Cen MT" w:cs="Times New Roman"/>
          <w:sz w:val="24"/>
          <w:szCs w:val="24"/>
        </w:rPr>
        <w:t>:</w:t>
      </w:r>
    </w:p>
    <w:p w14:paraId="4923323D" w14:textId="245AB1A0" w:rsidR="00D73140" w:rsidRPr="00D73140" w:rsidRDefault="00D73140" w:rsidP="00D73140">
      <w:pPr>
        <w:pStyle w:val="ListParagraph"/>
        <w:spacing w:before="20" w:after="120" w:line="240" w:lineRule="auto"/>
        <w:ind w:left="426"/>
        <w:jc w:val="center"/>
        <w:rPr>
          <w:rFonts w:ascii="Tw Cen MT" w:eastAsiaTheme="minorEastAsia" w:hAnsi="Tw Cen MT"/>
          <w:bCs/>
          <w:sz w:val="20"/>
          <w:szCs w:val="20"/>
        </w:rPr>
      </w:pPr>
      <m:oMathPara>
        <m:oMath>
          <m:r>
            <w:rPr>
              <w:rFonts w:ascii="Cambria Math" w:hAnsi="Cambria Math"/>
              <w:sz w:val="20"/>
              <w:szCs w:val="20"/>
            </w:rPr>
            <m:t>Homogeneity index=</m:t>
          </m:r>
          <m:f>
            <m:fPr>
              <m:ctrlPr>
                <w:rPr>
                  <w:rFonts w:ascii="Cambria Math" w:hAnsi="Cambria Math"/>
                  <w:bCs/>
                  <w:i/>
                  <w:sz w:val="20"/>
                  <w:szCs w:val="20"/>
                </w:rPr>
              </m:ctrlPr>
            </m:fPr>
            <m:num>
              <m:r>
                <w:rPr>
                  <w:rFonts w:ascii="Cambria Math" w:hAnsi="Cambria Math"/>
                  <w:sz w:val="20"/>
                  <w:szCs w:val="20"/>
                </w:rPr>
                <m:t>(D2%-D98%)</m:t>
              </m:r>
            </m:num>
            <m:den>
              <m:r>
                <w:rPr>
                  <w:rFonts w:ascii="Cambria Math" w:hAnsi="Cambria Math"/>
                  <w:sz w:val="20"/>
                  <w:szCs w:val="20"/>
                </w:rPr>
                <m:t>D50%</m:t>
              </m:r>
            </m:den>
          </m:f>
        </m:oMath>
      </m:oMathPara>
    </w:p>
    <w:p w14:paraId="664B3D34" w14:textId="77777777" w:rsidR="00D73140" w:rsidRPr="00D73140" w:rsidRDefault="00D73140" w:rsidP="00D73140">
      <w:pPr>
        <w:spacing w:before="20" w:after="120" w:line="240" w:lineRule="auto"/>
        <w:jc w:val="both"/>
        <w:rPr>
          <w:rFonts w:ascii="Tw Cen MT" w:hAnsi="Tw Cen MT" w:cs="Times New Roman"/>
          <w:bCs/>
          <w:sz w:val="24"/>
          <w:szCs w:val="24"/>
        </w:rPr>
      </w:pPr>
      <w:r w:rsidRPr="00D73140">
        <w:rPr>
          <w:rFonts w:ascii="Tw Cen MT" w:hAnsi="Tw Cen MT" w:cs="Times New Roman"/>
          <w:sz w:val="24"/>
          <w:szCs w:val="24"/>
        </w:rPr>
        <w:t xml:space="preserve">D2% </w:t>
      </w:r>
      <w:proofErr w:type="spellStart"/>
      <w:r w:rsidRPr="00D73140">
        <w:rPr>
          <w:rFonts w:ascii="Tw Cen MT" w:hAnsi="Tw Cen MT" w:cs="Times New Roman"/>
          <w:sz w:val="24"/>
          <w:szCs w:val="24"/>
        </w:rPr>
        <w:t>adalah</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dosis</w:t>
      </w:r>
      <w:proofErr w:type="spellEnd"/>
      <w:r w:rsidRPr="00D73140">
        <w:rPr>
          <w:rFonts w:ascii="Tw Cen MT" w:hAnsi="Tw Cen MT" w:cs="Times New Roman"/>
          <w:sz w:val="24"/>
          <w:szCs w:val="24"/>
        </w:rPr>
        <w:t xml:space="preserve"> yang </w:t>
      </w:r>
      <w:proofErr w:type="spellStart"/>
      <w:r w:rsidRPr="00D73140">
        <w:rPr>
          <w:rFonts w:ascii="Tw Cen MT" w:hAnsi="Tw Cen MT" w:cs="Times New Roman"/>
          <w:sz w:val="24"/>
          <w:szCs w:val="24"/>
        </w:rPr>
        <w:t>mencakup</w:t>
      </w:r>
      <w:proofErr w:type="spellEnd"/>
      <w:r w:rsidRPr="00D73140">
        <w:rPr>
          <w:rFonts w:ascii="Tw Cen MT" w:hAnsi="Tw Cen MT" w:cs="Times New Roman"/>
          <w:sz w:val="24"/>
          <w:szCs w:val="24"/>
        </w:rPr>
        <w:t xml:space="preserve"> 2% volume target, D50% </w:t>
      </w:r>
      <w:proofErr w:type="spellStart"/>
      <w:r w:rsidRPr="00D73140">
        <w:rPr>
          <w:rFonts w:ascii="Tw Cen MT" w:hAnsi="Tw Cen MT" w:cs="Times New Roman"/>
          <w:sz w:val="24"/>
          <w:szCs w:val="24"/>
        </w:rPr>
        <w:t>adalah</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dosis</w:t>
      </w:r>
      <w:proofErr w:type="spellEnd"/>
      <w:r w:rsidRPr="00D73140">
        <w:rPr>
          <w:rFonts w:ascii="Tw Cen MT" w:hAnsi="Tw Cen MT" w:cs="Times New Roman"/>
          <w:sz w:val="24"/>
          <w:szCs w:val="24"/>
        </w:rPr>
        <w:t xml:space="preserve"> yang </w:t>
      </w:r>
      <w:proofErr w:type="spellStart"/>
      <w:r w:rsidRPr="00D73140">
        <w:rPr>
          <w:rFonts w:ascii="Tw Cen MT" w:hAnsi="Tw Cen MT" w:cs="Times New Roman"/>
          <w:sz w:val="24"/>
          <w:szCs w:val="24"/>
        </w:rPr>
        <w:t>mencakup</w:t>
      </w:r>
      <w:proofErr w:type="spellEnd"/>
      <w:r w:rsidRPr="00D73140">
        <w:rPr>
          <w:rFonts w:ascii="Tw Cen MT" w:hAnsi="Tw Cen MT" w:cs="Times New Roman"/>
          <w:sz w:val="24"/>
          <w:szCs w:val="24"/>
        </w:rPr>
        <w:t xml:space="preserve"> 50% volume target, D98% </w:t>
      </w:r>
      <w:proofErr w:type="spellStart"/>
      <w:r w:rsidRPr="00D73140">
        <w:rPr>
          <w:rFonts w:ascii="Tw Cen MT" w:hAnsi="Tw Cen MT" w:cs="Times New Roman"/>
          <w:sz w:val="24"/>
          <w:szCs w:val="24"/>
        </w:rPr>
        <w:t>adalah</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dosis</w:t>
      </w:r>
      <w:proofErr w:type="spellEnd"/>
      <w:r w:rsidRPr="00D73140">
        <w:rPr>
          <w:rFonts w:ascii="Tw Cen MT" w:hAnsi="Tw Cen MT" w:cs="Times New Roman"/>
          <w:sz w:val="24"/>
          <w:szCs w:val="24"/>
        </w:rPr>
        <w:t xml:space="preserve"> yang </w:t>
      </w:r>
      <w:proofErr w:type="spellStart"/>
      <w:r w:rsidRPr="00D73140">
        <w:rPr>
          <w:rFonts w:ascii="Tw Cen MT" w:hAnsi="Tw Cen MT" w:cs="Times New Roman"/>
          <w:sz w:val="24"/>
          <w:szCs w:val="24"/>
        </w:rPr>
        <w:t>mencakup</w:t>
      </w:r>
      <w:proofErr w:type="spellEnd"/>
      <w:r w:rsidRPr="00D73140">
        <w:rPr>
          <w:rFonts w:ascii="Tw Cen MT" w:hAnsi="Tw Cen MT" w:cs="Times New Roman"/>
          <w:sz w:val="24"/>
          <w:szCs w:val="24"/>
        </w:rPr>
        <w:t xml:space="preserve"> 98% volume target. Nilai HI yang </w:t>
      </w:r>
      <w:proofErr w:type="spellStart"/>
      <w:r w:rsidRPr="00D73140">
        <w:rPr>
          <w:rFonts w:ascii="Tw Cen MT" w:hAnsi="Tw Cen MT" w:cs="Times New Roman"/>
          <w:sz w:val="24"/>
          <w:szCs w:val="24"/>
        </w:rPr>
        <w:t>direkomendasikan</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dalam</w:t>
      </w:r>
      <w:proofErr w:type="spellEnd"/>
      <w:r w:rsidRPr="00D73140">
        <w:rPr>
          <w:rFonts w:ascii="Tw Cen MT" w:hAnsi="Tw Cen MT" w:cs="Times New Roman"/>
          <w:sz w:val="24"/>
          <w:szCs w:val="24"/>
        </w:rPr>
        <w:t xml:space="preserve"> </w:t>
      </w:r>
      <w:r w:rsidRPr="00D73140">
        <w:rPr>
          <w:rFonts w:ascii="Tw Cen MT" w:hAnsi="Tw Cen MT" w:cs="Times New Roman"/>
          <w:i/>
          <w:iCs/>
          <w:sz w:val="24"/>
          <w:szCs w:val="24"/>
        </w:rPr>
        <w:t>treatment planning</w:t>
      </w:r>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adalah</w:t>
      </w:r>
      <w:proofErr w:type="spellEnd"/>
      <w:r w:rsidRPr="00D73140">
        <w:rPr>
          <w:rFonts w:ascii="Tw Cen MT" w:hAnsi="Tw Cen MT" w:cs="Times New Roman"/>
          <w:sz w:val="24"/>
          <w:szCs w:val="24"/>
        </w:rPr>
        <w:t xml:space="preserve"> 0, </w:t>
      </w:r>
      <w:proofErr w:type="spellStart"/>
      <w:r w:rsidRPr="00D73140">
        <w:rPr>
          <w:rFonts w:ascii="Tw Cen MT" w:hAnsi="Tw Cen MT" w:cs="Times New Roman"/>
          <w:sz w:val="24"/>
          <w:szCs w:val="24"/>
        </w:rPr>
        <w:t>tetapi</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dapat</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meningkat</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jika</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perencanaan</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kurang</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homogen</w:t>
      </w:r>
      <w:proofErr w:type="spellEnd"/>
      <w:r w:rsidRPr="00D73140">
        <w:rPr>
          <w:rFonts w:ascii="Tw Cen MT" w:hAnsi="Tw Cen MT" w:cs="Times New Roman"/>
          <w:sz w:val="24"/>
          <w:szCs w:val="24"/>
        </w:rPr>
        <w:t>.</w:t>
      </w:r>
      <w:r w:rsidRPr="00D73140">
        <w:rPr>
          <w:rFonts w:ascii="Tw Cen MT" w:hAnsi="Tw Cen MT" w:cs="Times New Roman"/>
          <w:bCs/>
          <w:sz w:val="24"/>
          <w:szCs w:val="24"/>
        </w:rPr>
        <w:t xml:space="preserve"> </w:t>
      </w:r>
      <w:proofErr w:type="spellStart"/>
      <w:r w:rsidRPr="00D73140">
        <w:rPr>
          <w:rFonts w:ascii="Tw Cen MT" w:hAnsi="Tw Cen MT" w:cs="Times New Roman"/>
          <w:sz w:val="24"/>
          <w:szCs w:val="24"/>
        </w:rPr>
        <w:t>Selanjutnya</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dilakukan</w:t>
      </w:r>
      <w:proofErr w:type="spellEnd"/>
      <w:r w:rsidRPr="00D73140">
        <w:rPr>
          <w:rFonts w:ascii="Tw Cen MT" w:hAnsi="Tw Cen MT" w:cs="Times New Roman"/>
          <w:sz w:val="24"/>
          <w:szCs w:val="24"/>
        </w:rPr>
        <w:t xml:space="preserve"> uji </w:t>
      </w:r>
      <w:proofErr w:type="spellStart"/>
      <w:r w:rsidRPr="00D73140">
        <w:rPr>
          <w:rFonts w:ascii="Tw Cen MT" w:hAnsi="Tw Cen MT" w:cs="Times New Roman"/>
          <w:sz w:val="24"/>
          <w:szCs w:val="24"/>
        </w:rPr>
        <w:t>statistik</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untuk</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mengetahui</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apakah</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terdapat</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perbedaan</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nilai</w:t>
      </w:r>
      <w:proofErr w:type="spellEnd"/>
      <w:r w:rsidRPr="00D73140">
        <w:rPr>
          <w:rFonts w:ascii="Tw Cen MT" w:hAnsi="Tw Cen MT" w:cs="Times New Roman"/>
          <w:sz w:val="24"/>
          <w:szCs w:val="24"/>
        </w:rPr>
        <w:t xml:space="preserve"> OAR </w:t>
      </w:r>
      <w:proofErr w:type="spellStart"/>
      <w:r w:rsidRPr="00D73140">
        <w:rPr>
          <w:rFonts w:ascii="Tw Cen MT" w:hAnsi="Tw Cen MT" w:cs="Times New Roman"/>
          <w:sz w:val="24"/>
          <w:szCs w:val="24"/>
        </w:rPr>
        <w:t>jatung</w:t>
      </w:r>
      <w:proofErr w:type="spellEnd"/>
      <w:r w:rsidRPr="00D73140">
        <w:rPr>
          <w:rFonts w:ascii="Tw Cen MT" w:hAnsi="Tw Cen MT" w:cs="Times New Roman"/>
          <w:sz w:val="24"/>
          <w:szCs w:val="24"/>
        </w:rPr>
        <w:t xml:space="preserve"> dan </w:t>
      </w:r>
      <w:proofErr w:type="spellStart"/>
      <w:r w:rsidRPr="00D73140">
        <w:rPr>
          <w:rFonts w:ascii="Tw Cen MT" w:hAnsi="Tw Cen MT" w:cs="Times New Roman"/>
          <w:sz w:val="24"/>
          <w:szCs w:val="24"/>
        </w:rPr>
        <w:t>paru</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dengan</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rekomendasi</w:t>
      </w:r>
      <w:proofErr w:type="spellEnd"/>
      <w:r w:rsidRPr="00D73140">
        <w:rPr>
          <w:rFonts w:ascii="Tw Cen MT" w:hAnsi="Tw Cen MT" w:cs="Times New Roman"/>
          <w:sz w:val="24"/>
          <w:szCs w:val="24"/>
        </w:rPr>
        <w:t xml:space="preserve"> RTOG, </w:t>
      </w:r>
      <w:proofErr w:type="spellStart"/>
      <w:r w:rsidRPr="00D73140">
        <w:rPr>
          <w:rFonts w:ascii="Tw Cen MT" w:hAnsi="Tw Cen MT" w:cs="Times New Roman"/>
          <w:sz w:val="24"/>
          <w:szCs w:val="24"/>
        </w:rPr>
        <w:t>serta</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apakah</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terdapat</w:t>
      </w:r>
      <w:proofErr w:type="spellEnd"/>
      <w:r w:rsidRPr="00D73140">
        <w:rPr>
          <w:rFonts w:ascii="Tw Cen MT" w:hAnsi="Tw Cen MT" w:cs="Times New Roman"/>
          <w:sz w:val="24"/>
          <w:szCs w:val="24"/>
        </w:rPr>
        <w:t xml:space="preserve"> CI dan HI </w:t>
      </w:r>
      <w:proofErr w:type="spellStart"/>
      <w:r w:rsidRPr="00D73140">
        <w:rPr>
          <w:rFonts w:ascii="Tw Cen MT" w:hAnsi="Tw Cen MT" w:cs="Times New Roman"/>
          <w:sz w:val="24"/>
          <w:szCs w:val="24"/>
        </w:rPr>
        <w:t>dengan</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rekomendasi</w:t>
      </w:r>
      <w:proofErr w:type="spellEnd"/>
      <w:r w:rsidRPr="00D73140">
        <w:rPr>
          <w:rFonts w:ascii="Tw Cen MT" w:hAnsi="Tw Cen MT" w:cs="Times New Roman"/>
          <w:sz w:val="24"/>
          <w:szCs w:val="24"/>
        </w:rPr>
        <w:t xml:space="preserve"> ICRU </w:t>
      </w:r>
      <w:proofErr w:type="spellStart"/>
      <w:r w:rsidRPr="00D73140">
        <w:rPr>
          <w:rFonts w:ascii="Tw Cen MT" w:hAnsi="Tw Cen MT" w:cs="Times New Roman"/>
          <w:sz w:val="24"/>
          <w:szCs w:val="24"/>
        </w:rPr>
        <w:t>dengan</w:t>
      </w:r>
      <w:proofErr w:type="spellEnd"/>
      <w:r w:rsidRPr="00D73140">
        <w:rPr>
          <w:rFonts w:ascii="Tw Cen MT" w:hAnsi="Tw Cen MT" w:cs="Times New Roman"/>
          <w:sz w:val="24"/>
          <w:szCs w:val="24"/>
        </w:rPr>
        <w:t xml:space="preserve"> </w:t>
      </w:r>
      <w:proofErr w:type="spellStart"/>
      <w:r w:rsidRPr="00D73140">
        <w:rPr>
          <w:rFonts w:ascii="Tw Cen MT" w:hAnsi="Tw Cen MT" w:cs="Times New Roman"/>
          <w:sz w:val="24"/>
          <w:szCs w:val="24"/>
        </w:rPr>
        <w:t>nilai</w:t>
      </w:r>
      <w:proofErr w:type="spellEnd"/>
      <w:r w:rsidRPr="00D73140">
        <w:rPr>
          <w:rFonts w:ascii="Tw Cen MT" w:hAnsi="Tw Cen MT" w:cs="Times New Roman"/>
          <w:sz w:val="24"/>
          <w:szCs w:val="24"/>
        </w:rPr>
        <w:t xml:space="preserve"> p -</w:t>
      </w:r>
      <w:proofErr w:type="gramStart"/>
      <w:r w:rsidRPr="00D73140">
        <w:rPr>
          <w:rFonts w:ascii="Tw Cen MT" w:hAnsi="Tw Cen MT" w:cs="Times New Roman"/>
          <w:sz w:val="24"/>
          <w:szCs w:val="24"/>
        </w:rPr>
        <w:t>value  0.05.</w:t>
      </w:r>
      <w:proofErr w:type="gramEnd"/>
    </w:p>
    <w:p w14:paraId="6A2FB3A1"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D73140">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HASIL DAN </w:t>
      </w:r>
      <w:commentRangeStart w:id="5"/>
      <w:r w:rsidRPr="0096335E">
        <w:rPr>
          <w:rFonts w:ascii="Tw Cen MT" w:eastAsia="Twentieth Century" w:hAnsi="Tw Cen MT" w:cs="Twentieth Century"/>
          <w:b/>
          <w:sz w:val="24"/>
          <w:szCs w:val="24"/>
        </w:rPr>
        <w:t>PEMBAHASAN</w:t>
      </w:r>
      <w:commentRangeEnd w:id="5"/>
      <w:r w:rsidR="00421F37">
        <w:rPr>
          <w:rStyle w:val="CommentReference"/>
        </w:rPr>
        <w:commentReference w:id="5"/>
      </w:r>
    </w:p>
    <w:p w14:paraId="7E21116A" w14:textId="2E88CD78" w:rsidR="00D73140" w:rsidRPr="00D73140" w:rsidRDefault="00D73140" w:rsidP="00D73140">
      <w:pPr>
        <w:spacing w:after="0" w:line="240" w:lineRule="auto"/>
        <w:jc w:val="both"/>
        <w:rPr>
          <w:rFonts w:ascii="Tw Cen MT" w:hAnsi="Tw Cen MT"/>
          <w:b/>
          <w:bCs/>
          <w:sz w:val="24"/>
          <w:szCs w:val="24"/>
        </w:rPr>
      </w:pPr>
      <w:r w:rsidRPr="00D73140">
        <w:rPr>
          <w:rFonts w:ascii="Tw Cen MT" w:hAnsi="Tw Cen MT"/>
          <w:b/>
          <w:bCs/>
          <w:sz w:val="24"/>
          <w:szCs w:val="24"/>
        </w:rPr>
        <w:t xml:space="preserve">1. </w:t>
      </w:r>
      <w:proofErr w:type="spellStart"/>
      <w:r w:rsidRPr="00D73140">
        <w:rPr>
          <w:rFonts w:ascii="Tw Cen MT" w:hAnsi="Tw Cen MT"/>
          <w:b/>
          <w:bCs/>
          <w:sz w:val="24"/>
          <w:szCs w:val="24"/>
        </w:rPr>
        <w:t>Distribusi</w:t>
      </w:r>
      <w:proofErr w:type="spellEnd"/>
      <w:r w:rsidRPr="00D73140">
        <w:rPr>
          <w:rFonts w:ascii="Tw Cen MT" w:hAnsi="Tw Cen MT"/>
          <w:b/>
          <w:bCs/>
          <w:sz w:val="24"/>
          <w:szCs w:val="24"/>
        </w:rPr>
        <w:t xml:space="preserve"> </w:t>
      </w:r>
      <w:proofErr w:type="spellStart"/>
      <w:r w:rsidRPr="00D73140">
        <w:rPr>
          <w:rFonts w:ascii="Tw Cen MT" w:hAnsi="Tw Cen MT"/>
          <w:b/>
          <w:bCs/>
          <w:sz w:val="24"/>
          <w:szCs w:val="24"/>
        </w:rPr>
        <w:t>dosis</w:t>
      </w:r>
      <w:proofErr w:type="spellEnd"/>
      <w:r w:rsidRPr="00D73140">
        <w:rPr>
          <w:rFonts w:ascii="Tw Cen MT" w:hAnsi="Tw Cen MT"/>
          <w:b/>
          <w:bCs/>
          <w:sz w:val="24"/>
          <w:szCs w:val="24"/>
        </w:rPr>
        <w:t xml:space="preserve"> </w:t>
      </w:r>
      <w:r w:rsidR="0091771E">
        <w:rPr>
          <w:rFonts w:ascii="Tw Cen MT" w:hAnsi="Tw Cen MT"/>
          <w:b/>
          <w:bCs/>
          <w:sz w:val="24"/>
          <w:szCs w:val="24"/>
        </w:rPr>
        <w:t xml:space="preserve">Organ </w:t>
      </w:r>
      <w:proofErr w:type="gramStart"/>
      <w:r w:rsidR="0091771E">
        <w:rPr>
          <w:rFonts w:ascii="Tw Cen MT" w:hAnsi="Tw Cen MT"/>
          <w:b/>
          <w:bCs/>
          <w:sz w:val="24"/>
          <w:szCs w:val="24"/>
        </w:rPr>
        <w:t>At</w:t>
      </w:r>
      <w:proofErr w:type="gramEnd"/>
      <w:r w:rsidR="0091771E">
        <w:rPr>
          <w:rFonts w:ascii="Tw Cen MT" w:hAnsi="Tw Cen MT"/>
          <w:b/>
          <w:bCs/>
          <w:sz w:val="24"/>
          <w:szCs w:val="24"/>
        </w:rPr>
        <w:t xml:space="preserve"> Risk (</w:t>
      </w:r>
      <w:r w:rsidRPr="00D73140">
        <w:rPr>
          <w:rFonts w:ascii="Tw Cen MT" w:hAnsi="Tw Cen MT"/>
          <w:b/>
          <w:bCs/>
          <w:sz w:val="24"/>
          <w:szCs w:val="24"/>
        </w:rPr>
        <w:t>OAR</w:t>
      </w:r>
      <w:r w:rsidR="0091771E">
        <w:rPr>
          <w:rFonts w:ascii="Tw Cen MT" w:hAnsi="Tw Cen MT"/>
          <w:b/>
          <w:bCs/>
          <w:sz w:val="24"/>
          <w:szCs w:val="24"/>
        </w:rPr>
        <w:t>)</w:t>
      </w:r>
    </w:p>
    <w:p w14:paraId="143489AF" w14:textId="565E1B38" w:rsidR="00D201B4" w:rsidRPr="00D201B4" w:rsidRDefault="00D201B4" w:rsidP="00D201B4">
      <w:pPr>
        <w:spacing w:after="0" w:line="240" w:lineRule="auto"/>
        <w:jc w:val="both"/>
        <w:rPr>
          <w:rFonts w:ascii="Tw Cen MT" w:hAnsi="Tw Cen MT"/>
          <w:sz w:val="24"/>
          <w:szCs w:val="24"/>
          <w:lang w:val="en-ID"/>
        </w:rPr>
      </w:pPr>
      <w:proofErr w:type="spellStart"/>
      <w:r w:rsidRPr="00D201B4">
        <w:rPr>
          <w:rFonts w:ascii="Tw Cen MT" w:hAnsi="Tw Cen MT"/>
          <w:sz w:val="24"/>
          <w:szCs w:val="24"/>
          <w:lang w:val="en-ID"/>
        </w:rPr>
        <w:t>Penelitian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ini</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me</w:t>
      </w:r>
      <w:r>
        <w:rPr>
          <w:rFonts w:ascii="Tw Cen MT" w:hAnsi="Tw Cen MT"/>
          <w:sz w:val="24"/>
          <w:szCs w:val="24"/>
          <w:lang w:val="en-ID"/>
        </w:rPr>
        <w:t>miliki</w:t>
      </w:r>
      <w:proofErr w:type="spellEnd"/>
      <w:r w:rsidRPr="00D201B4">
        <w:rPr>
          <w:rFonts w:ascii="Tw Cen MT" w:hAnsi="Tw Cen MT"/>
          <w:sz w:val="24"/>
          <w:szCs w:val="24"/>
          <w:lang w:val="en-ID"/>
        </w:rPr>
        <w:t xml:space="preserve"> gap </w:t>
      </w:r>
      <w:proofErr w:type="spellStart"/>
      <w:r>
        <w:rPr>
          <w:rFonts w:ascii="Tw Cen MT" w:hAnsi="Tw Cen MT"/>
          <w:sz w:val="24"/>
          <w:szCs w:val="24"/>
          <w:lang w:val="en-ID"/>
        </w:rPr>
        <w:t>atau</w:t>
      </w:r>
      <w:proofErr w:type="spellEnd"/>
      <w:r>
        <w:rPr>
          <w:rFonts w:ascii="Tw Cen MT" w:hAnsi="Tw Cen MT"/>
          <w:sz w:val="24"/>
          <w:szCs w:val="24"/>
          <w:lang w:val="en-ID"/>
        </w:rPr>
        <w:t xml:space="preserve"> novelty </w:t>
      </w:r>
      <w:proofErr w:type="spellStart"/>
      <w:r>
        <w:rPr>
          <w:rFonts w:ascii="Tw Cen MT" w:hAnsi="Tw Cen MT"/>
          <w:sz w:val="24"/>
          <w:szCs w:val="24"/>
          <w:lang w:val="en-ID"/>
        </w:rPr>
        <w:t>tentang</w:t>
      </w:r>
      <w:proofErr w:type="spellEnd"/>
      <w:r>
        <w:rPr>
          <w:rFonts w:ascii="Tw Cen MT" w:hAnsi="Tw Cen MT"/>
          <w:sz w:val="24"/>
          <w:szCs w:val="24"/>
          <w:lang w:val="en-ID"/>
        </w:rPr>
        <w:t xml:space="preserve"> </w:t>
      </w:r>
      <w:proofErr w:type="spellStart"/>
      <w:r>
        <w:rPr>
          <w:rFonts w:ascii="Tw Cen MT" w:hAnsi="Tw Cen MT"/>
          <w:sz w:val="24"/>
          <w:szCs w:val="24"/>
          <w:lang w:val="en-ID"/>
        </w:rPr>
        <w:t>cara</w:t>
      </w:r>
      <w:proofErr w:type="spellEnd"/>
      <w:r>
        <w:rPr>
          <w:rFonts w:ascii="Tw Cen MT" w:hAnsi="Tw Cen MT"/>
          <w:sz w:val="24"/>
          <w:szCs w:val="24"/>
          <w:lang w:val="en-ID"/>
        </w:rPr>
        <w:t xml:space="preserve"> </w:t>
      </w:r>
      <w:proofErr w:type="spellStart"/>
      <w:r>
        <w:rPr>
          <w:rFonts w:ascii="Tw Cen MT" w:hAnsi="Tw Cen MT"/>
          <w:sz w:val="24"/>
          <w:szCs w:val="24"/>
          <w:lang w:val="en-ID"/>
        </w:rPr>
        <w:t>evaluasi</w:t>
      </w:r>
      <w:proofErr w:type="spellEnd"/>
      <w:r>
        <w:rPr>
          <w:rFonts w:ascii="Tw Cen MT" w:hAnsi="Tw Cen MT"/>
          <w:sz w:val="24"/>
          <w:szCs w:val="24"/>
          <w:lang w:val="en-ID"/>
        </w:rPr>
        <w:t xml:space="preserve"> </w:t>
      </w:r>
      <w:proofErr w:type="spellStart"/>
      <w:r>
        <w:rPr>
          <w:rFonts w:ascii="Tw Cen MT" w:hAnsi="Tw Cen MT"/>
          <w:sz w:val="24"/>
          <w:szCs w:val="24"/>
          <w:lang w:val="en-ID"/>
        </w:rPr>
        <w:t>dosimetri</w:t>
      </w:r>
      <w:proofErr w:type="spellEnd"/>
      <w:r>
        <w:rPr>
          <w:rFonts w:ascii="Tw Cen MT" w:hAnsi="Tw Cen MT"/>
          <w:sz w:val="24"/>
          <w:szCs w:val="24"/>
          <w:lang w:val="en-ID"/>
        </w:rPr>
        <w:t xml:space="preserve"> pada organ OAR </w:t>
      </w:r>
      <w:proofErr w:type="spellStart"/>
      <w:r>
        <w:rPr>
          <w:rFonts w:ascii="Tw Cen MT" w:hAnsi="Tw Cen MT"/>
          <w:sz w:val="24"/>
          <w:szCs w:val="24"/>
          <w:lang w:val="en-ID"/>
        </w:rPr>
        <w:t>pasien</w:t>
      </w:r>
      <w:proofErr w:type="spellEnd"/>
      <w:r>
        <w:rPr>
          <w:rFonts w:ascii="Tw Cen MT" w:hAnsi="Tw Cen MT"/>
          <w:sz w:val="24"/>
          <w:szCs w:val="24"/>
          <w:lang w:val="en-ID"/>
        </w:rPr>
        <w:t xml:space="preserve"> </w:t>
      </w:r>
      <w:proofErr w:type="spellStart"/>
      <w:r>
        <w:rPr>
          <w:rFonts w:ascii="Tw Cen MT" w:hAnsi="Tw Cen MT"/>
          <w:sz w:val="24"/>
          <w:szCs w:val="24"/>
          <w:lang w:val="en-ID"/>
        </w:rPr>
        <w:t>payudara</w:t>
      </w:r>
      <w:proofErr w:type="spellEnd"/>
      <w:r>
        <w:rPr>
          <w:rFonts w:ascii="Tw Cen MT" w:hAnsi="Tw Cen MT"/>
          <w:sz w:val="24"/>
          <w:szCs w:val="24"/>
          <w:lang w:val="en-ID"/>
        </w:rPr>
        <w:t xml:space="preserve"> </w:t>
      </w:r>
      <w:proofErr w:type="spellStart"/>
      <w:r>
        <w:rPr>
          <w:rFonts w:ascii="Tw Cen MT" w:hAnsi="Tw Cen MT"/>
          <w:sz w:val="24"/>
          <w:szCs w:val="24"/>
          <w:lang w:val="en-ID"/>
        </w:rPr>
        <w:t>menggunakan</w:t>
      </w:r>
      <w:proofErr w:type="spellEnd"/>
      <w:r>
        <w:rPr>
          <w:rFonts w:ascii="Tw Cen MT" w:hAnsi="Tw Cen MT"/>
          <w:sz w:val="24"/>
          <w:szCs w:val="24"/>
          <w:lang w:val="en-ID"/>
        </w:rPr>
        <w:t xml:space="preserve"> Teknik </w:t>
      </w:r>
      <w:proofErr w:type="spellStart"/>
      <w:r>
        <w:rPr>
          <w:rFonts w:ascii="Tw Cen MT" w:hAnsi="Tw Cen MT"/>
          <w:sz w:val="24"/>
          <w:szCs w:val="24"/>
          <w:lang w:val="en-ID"/>
        </w:rPr>
        <w:t>penyinaran</w:t>
      </w:r>
      <w:proofErr w:type="spellEnd"/>
      <w:r>
        <w:rPr>
          <w:rFonts w:ascii="Tw Cen MT" w:hAnsi="Tw Cen MT"/>
          <w:sz w:val="24"/>
          <w:szCs w:val="24"/>
          <w:lang w:val="en-ID"/>
        </w:rPr>
        <w:t xml:space="preserve"> 3D-CRT. </w:t>
      </w:r>
      <w:proofErr w:type="spellStart"/>
      <w:r w:rsidRPr="00D201B4">
        <w:rPr>
          <w:rFonts w:ascii="Tw Cen MT" w:hAnsi="Tw Cen MT"/>
          <w:sz w:val="24"/>
          <w:szCs w:val="24"/>
          <w:lang w:val="en-ID"/>
        </w:rPr>
        <w:t>Beberapa</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studi</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sebelumnya</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menunjukkan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bahwa</w:t>
      </w:r>
      <w:proofErr w:type="spellEnd"/>
      <w:r>
        <w:rPr>
          <w:rFonts w:ascii="Tw Cen MT" w:hAnsi="Tw Cen MT"/>
          <w:sz w:val="24"/>
          <w:szCs w:val="24"/>
          <w:lang w:val="en-ID"/>
        </w:rPr>
        <w:t xml:space="preserve">, </w:t>
      </w:r>
      <w:proofErr w:type="spellStart"/>
      <w:r w:rsidRPr="00D201B4">
        <w:rPr>
          <w:rFonts w:ascii="Tw Cen MT" w:hAnsi="Tw Cen MT"/>
          <w:sz w:val="24"/>
          <w:szCs w:val="24"/>
          <w:lang w:val="en-ID"/>
        </w:rPr>
        <w:t>tanp</w:t>
      </w:r>
      <w:r>
        <w:rPr>
          <w:rFonts w:ascii="Tw Cen MT" w:hAnsi="Tw Cen MT"/>
          <w:sz w:val="24"/>
          <w:szCs w:val="24"/>
          <w:lang w:val="en-ID"/>
        </w:rPr>
        <w:t>a</w:t>
      </w:r>
      <w:proofErr w:type="spellEnd"/>
      <w:r>
        <w:rPr>
          <w:rFonts w:ascii="Tw Cen MT" w:hAnsi="Tw Cen MT"/>
          <w:sz w:val="24"/>
          <w:szCs w:val="24"/>
          <w:lang w:val="en-ID"/>
        </w:rPr>
        <w:t xml:space="preserve"> </w:t>
      </w:r>
      <w:proofErr w:type="spellStart"/>
      <w:r>
        <w:rPr>
          <w:rFonts w:ascii="Tw Cen MT" w:hAnsi="Tw Cen MT"/>
          <w:sz w:val="24"/>
          <w:szCs w:val="24"/>
          <w:lang w:val="en-ID"/>
        </w:rPr>
        <w:t>adanya</w:t>
      </w:r>
      <w:proofErr w:type="spellEnd"/>
      <w:r>
        <w:rPr>
          <w:rFonts w:ascii="Tw Cen MT" w:hAnsi="Tw Cen MT"/>
          <w:sz w:val="24"/>
          <w:szCs w:val="24"/>
          <w:lang w:val="en-ID"/>
        </w:rPr>
        <w:t xml:space="preserve"> </w:t>
      </w:r>
      <w:proofErr w:type="spellStart"/>
      <w:r w:rsidRPr="00D201B4">
        <w:rPr>
          <w:rFonts w:ascii="Tw Cen MT" w:hAnsi="Tw Cen MT"/>
          <w:sz w:val="24"/>
          <w:szCs w:val="24"/>
          <w:lang w:val="en-ID"/>
        </w:rPr>
        <w:t>valuasi</w:t>
      </w:r>
      <w:proofErr w:type="spellEnd"/>
      <w:r w:rsidRPr="00D201B4">
        <w:rPr>
          <w:rFonts w:ascii="Tw Cen MT" w:hAnsi="Tw Cen MT"/>
          <w:sz w:val="24"/>
          <w:szCs w:val="24"/>
          <w:lang w:val="en-ID"/>
        </w:rPr>
        <w:t xml:space="preserve"> dan </w:t>
      </w:r>
      <w:proofErr w:type="spellStart"/>
      <w:r w:rsidRPr="00D201B4">
        <w:rPr>
          <w:rFonts w:ascii="Tw Cen MT" w:hAnsi="Tw Cen MT"/>
          <w:sz w:val="24"/>
          <w:szCs w:val="24"/>
          <w:lang w:val="en-ID"/>
        </w:rPr>
        <w:t>pemantauan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dosis</w:t>
      </w:r>
      <w:proofErr w:type="spellEnd"/>
      <w:r w:rsidRPr="00D201B4">
        <w:rPr>
          <w:rFonts w:ascii="Tw Cen MT" w:hAnsi="Tw Cen MT"/>
          <w:sz w:val="24"/>
          <w:szCs w:val="24"/>
          <w:lang w:val="en-ID"/>
        </w:rPr>
        <w:t xml:space="preserve"> yang</w:t>
      </w:r>
      <w:r>
        <w:rPr>
          <w:rFonts w:ascii="Tw Cen MT" w:hAnsi="Tw Cen MT"/>
          <w:sz w:val="24"/>
          <w:szCs w:val="24"/>
          <w:lang w:val="en-ID"/>
        </w:rPr>
        <w:t xml:space="preserve"> </w:t>
      </w:r>
      <w:proofErr w:type="spellStart"/>
      <w:r>
        <w:rPr>
          <w:rFonts w:ascii="Tw Cen MT" w:hAnsi="Tw Cen MT"/>
          <w:sz w:val="24"/>
          <w:szCs w:val="24"/>
          <w:lang w:val="en-ID"/>
        </w:rPr>
        <w:t>komprehensif</w:t>
      </w:r>
      <w:proofErr w:type="spellEnd"/>
      <w:r>
        <w:rPr>
          <w:rFonts w:ascii="Tw Cen MT" w:hAnsi="Tw Cen MT"/>
          <w:sz w:val="24"/>
          <w:szCs w:val="24"/>
          <w:lang w:val="en-ID"/>
        </w:rPr>
        <w:t xml:space="preserve"> </w:t>
      </w:r>
      <w:proofErr w:type="spellStart"/>
      <w:r w:rsidRPr="00D201B4">
        <w:rPr>
          <w:rFonts w:ascii="Tw Cen MT" w:hAnsi="Tw Cen MT"/>
          <w:sz w:val="24"/>
          <w:szCs w:val="24"/>
          <w:lang w:val="en-ID"/>
        </w:rPr>
        <w:t>dapat</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memicu</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efek</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samping</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radiasi</w:t>
      </w:r>
      <w:proofErr w:type="spellEnd"/>
      <w:r>
        <w:rPr>
          <w:rFonts w:ascii="Tw Cen MT" w:hAnsi="Tw Cen MT"/>
          <w:sz w:val="24"/>
          <w:szCs w:val="24"/>
          <w:lang w:val="en-ID"/>
        </w:rPr>
        <w:t xml:space="preserve">. </w:t>
      </w:r>
      <w:r w:rsidRPr="00D201B4">
        <w:rPr>
          <w:rFonts w:ascii="Tw Cen MT" w:hAnsi="Tw Cen MT"/>
          <w:sz w:val="24"/>
          <w:szCs w:val="24"/>
          <w:lang w:val="en-ID"/>
        </w:rPr>
        <w:t xml:space="preserve">Salah </w:t>
      </w:r>
      <w:proofErr w:type="spellStart"/>
      <w:r w:rsidRPr="00D201B4">
        <w:rPr>
          <w:rFonts w:ascii="Tw Cen MT" w:hAnsi="Tw Cen MT"/>
          <w:sz w:val="24"/>
          <w:szCs w:val="24"/>
          <w:lang w:val="en-ID"/>
        </w:rPr>
        <w:t>satu</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contohnya</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adalah</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risiko</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terjadinya</w:t>
      </w:r>
      <w:proofErr w:type="spellEnd"/>
      <w:r w:rsidRPr="00D201B4">
        <w:rPr>
          <w:rFonts w:ascii="Tw Cen MT" w:hAnsi="Tw Cen MT"/>
          <w:sz w:val="24"/>
          <w:szCs w:val="24"/>
          <w:lang w:val="en-ID"/>
        </w:rPr>
        <w:t xml:space="preserve"> pneumonitis </w:t>
      </w:r>
      <w:proofErr w:type="spellStart"/>
      <w:r w:rsidRPr="00D201B4">
        <w:rPr>
          <w:rFonts w:ascii="Tw Cen MT" w:hAnsi="Tw Cen MT"/>
          <w:sz w:val="24"/>
          <w:szCs w:val="24"/>
          <w:lang w:val="en-ID"/>
        </w:rPr>
        <w:t>akibat</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dosis</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radiasi</w:t>
      </w:r>
      <w:proofErr w:type="spellEnd"/>
      <w:r w:rsidRPr="00D201B4">
        <w:rPr>
          <w:rFonts w:ascii="Tw Cen MT" w:hAnsi="Tw Cen MT"/>
          <w:sz w:val="24"/>
          <w:szCs w:val="24"/>
          <w:lang w:val="en-ID"/>
        </w:rPr>
        <w:t xml:space="preserve"> yang </w:t>
      </w:r>
      <w:proofErr w:type="spellStart"/>
      <w:r w:rsidRPr="00D201B4">
        <w:rPr>
          <w:rFonts w:ascii="Tw Cen MT" w:hAnsi="Tw Cen MT"/>
          <w:sz w:val="24"/>
          <w:szCs w:val="24"/>
          <w:lang w:val="en-ID"/>
        </w:rPr>
        <w:t>berlebihan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sesuai</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dengan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panduan</w:t>
      </w:r>
      <w:proofErr w:type="spellEnd"/>
      <w:r w:rsidRPr="00D201B4">
        <w:rPr>
          <w:rFonts w:ascii="Tw Cen MT" w:hAnsi="Tw Cen MT"/>
          <w:sz w:val="24"/>
          <w:szCs w:val="24"/>
          <w:lang w:val="en-ID"/>
        </w:rPr>
        <w:t xml:space="preserve"> Quantitative Analysis of Normal Tissue Effects in the Clinic (QUANTEC). Oleh </w:t>
      </w:r>
      <w:proofErr w:type="spellStart"/>
      <w:r w:rsidRPr="00D201B4">
        <w:rPr>
          <w:rFonts w:ascii="Tw Cen MT" w:hAnsi="Tw Cen MT"/>
          <w:sz w:val="24"/>
          <w:szCs w:val="24"/>
          <w:lang w:val="en-ID"/>
        </w:rPr>
        <w:t>karena</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itu</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penelitian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ini</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bertujuan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mengevaluasi</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nilai</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dosimetri</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teknik</w:t>
      </w:r>
      <w:proofErr w:type="spellEnd"/>
      <w:r w:rsidRPr="00D201B4">
        <w:rPr>
          <w:rFonts w:ascii="Tw Cen MT" w:hAnsi="Tw Cen MT"/>
          <w:sz w:val="24"/>
          <w:szCs w:val="24"/>
          <w:lang w:val="en-ID"/>
        </w:rPr>
        <w:t xml:space="preserve"> 3D-CRT </w:t>
      </w:r>
      <w:proofErr w:type="spellStart"/>
      <w:r w:rsidRPr="00D201B4">
        <w:rPr>
          <w:rFonts w:ascii="Tw Cen MT" w:hAnsi="Tw Cen MT"/>
          <w:sz w:val="24"/>
          <w:szCs w:val="24"/>
          <w:lang w:val="en-ID"/>
        </w:rPr>
        <w:t>secara</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lebih</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menyeluruh</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dengan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acuan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dari</w:t>
      </w:r>
      <w:proofErr w:type="spellEnd"/>
      <w:r w:rsidRPr="00D201B4">
        <w:rPr>
          <w:rFonts w:ascii="Tw Cen MT" w:hAnsi="Tw Cen MT"/>
          <w:sz w:val="24"/>
          <w:szCs w:val="24"/>
          <w:lang w:val="en-ID"/>
        </w:rPr>
        <w:t xml:space="preserve"> </w:t>
      </w:r>
      <w:r w:rsidRPr="00D201B4">
        <w:rPr>
          <w:rFonts w:ascii="Tw Cen MT" w:hAnsi="Tw Cen MT"/>
          <w:i/>
          <w:iCs/>
          <w:sz w:val="24"/>
          <w:szCs w:val="24"/>
          <w:lang w:val="en-ID"/>
        </w:rPr>
        <w:t xml:space="preserve">Radiation Therapy Oncology Group </w:t>
      </w:r>
      <w:r w:rsidRPr="00D201B4">
        <w:rPr>
          <w:rFonts w:ascii="Tw Cen MT" w:hAnsi="Tw Cen MT"/>
          <w:sz w:val="24"/>
          <w:szCs w:val="24"/>
          <w:lang w:val="en-ID"/>
        </w:rPr>
        <w:t xml:space="preserve">(RTOG). </w:t>
      </w:r>
      <w:proofErr w:type="spellStart"/>
      <w:r w:rsidRPr="00D201B4">
        <w:rPr>
          <w:rFonts w:ascii="Tw Cen MT" w:hAnsi="Tw Cen MT"/>
          <w:sz w:val="24"/>
          <w:szCs w:val="24"/>
          <w:lang w:val="en-ID"/>
        </w:rPr>
        <w:t>Penelitian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ini</w:t>
      </w:r>
      <w:proofErr w:type="spellEnd"/>
      <w:r w:rsidRPr="00D201B4">
        <w:rPr>
          <w:rFonts w:ascii="Tw Cen MT" w:hAnsi="Tw Cen MT"/>
          <w:sz w:val="24"/>
          <w:szCs w:val="24"/>
          <w:lang w:val="en-ID"/>
        </w:rPr>
        <w:t xml:space="preserve"> juga </w:t>
      </w:r>
      <w:proofErr w:type="spellStart"/>
      <w:r w:rsidRPr="00D201B4">
        <w:rPr>
          <w:rFonts w:ascii="Tw Cen MT" w:hAnsi="Tw Cen MT"/>
          <w:sz w:val="24"/>
          <w:szCs w:val="24"/>
          <w:lang w:val="en-ID"/>
        </w:rPr>
        <w:t>akan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menganalisis</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nilai</w:t>
      </w:r>
      <w:proofErr w:type="spellEnd"/>
      <w:r w:rsidRPr="00D201B4">
        <w:rPr>
          <w:rFonts w:ascii="Tw Cen MT" w:hAnsi="Tw Cen MT"/>
          <w:sz w:val="24"/>
          <w:szCs w:val="24"/>
          <w:lang w:val="en-ID"/>
        </w:rPr>
        <w:t xml:space="preserve"> Conformity Index (CI) dan Homogeneity Index (HI), yang </w:t>
      </w:r>
      <w:proofErr w:type="spellStart"/>
      <w:r w:rsidRPr="00D201B4">
        <w:rPr>
          <w:rFonts w:ascii="Tw Cen MT" w:hAnsi="Tw Cen MT"/>
          <w:sz w:val="24"/>
          <w:szCs w:val="24"/>
          <w:lang w:val="en-ID"/>
        </w:rPr>
        <w:t>merupakan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indikator</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kualitas</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penyebaran</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radiasi</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lalu</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membandingkannya</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dengan</w:t>
      </w:r>
      <w:proofErr w:type="spellEnd"/>
      <w:r w:rsidRPr="00D201B4">
        <w:rPr>
          <w:rFonts w:ascii="Tw Cen MT" w:hAnsi="Tw Cen MT"/>
          <w:sz w:val="24"/>
          <w:szCs w:val="24"/>
          <w:lang w:val="en-ID"/>
        </w:rPr>
        <w:t xml:space="preserve"> </w:t>
      </w:r>
      <w:r w:rsidR="00357E49" w:rsidRPr="00254C34">
        <w:rPr>
          <w:rFonts w:ascii="Tw Cen MT" w:hAnsi="Tw Cen MT"/>
          <w:noProof/>
          <w:sz w:val="24"/>
          <w:szCs w:val="24"/>
        </w:rPr>
        <w:lastRenderedPageBreak/>
        <mc:AlternateContent>
          <mc:Choice Requires="wps">
            <w:drawing>
              <wp:anchor distT="45720" distB="45720" distL="114300" distR="114300" simplePos="0" relativeHeight="251668480" behindDoc="0" locked="0" layoutInCell="1" allowOverlap="1" wp14:anchorId="78D59C04" wp14:editId="734708FC">
                <wp:simplePos x="0" y="0"/>
                <wp:positionH relativeFrom="margin">
                  <wp:align>right</wp:align>
                </wp:positionH>
                <wp:positionV relativeFrom="paragraph">
                  <wp:posOffset>0</wp:posOffset>
                </wp:positionV>
                <wp:extent cx="5928360" cy="24079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407920"/>
                        </a:xfrm>
                        <a:prstGeom prst="rect">
                          <a:avLst/>
                        </a:prstGeom>
                        <a:solidFill>
                          <a:srgbClr val="FFFFFF"/>
                        </a:solidFill>
                        <a:ln w="9525">
                          <a:noFill/>
                          <a:miter lim="800000"/>
                          <a:headEnd/>
                          <a:tailEnd/>
                        </a:ln>
                      </wps:spPr>
                      <wps:txbx>
                        <w:txbxContent>
                          <w:p w14:paraId="050C8056" w14:textId="0F443694" w:rsidR="00254C34" w:rsidRPr="00254C34" w:rsidRDefault="00254C34" w:rsidP="00254C34">
                            <w:pPr>
                              <w:pStyle w:val="ListParagraph"/>
                              <w:spacing w:before="100" w:beforeAutospacing="1" w:after="100" w:afterAutospacing="1" w:line="240" w:lineRule="auto"/>
                              <w:ind w:left="284" w:firstLine="360"/>
                              <w:jc w:val="center"/>
                              <w:rPr>
                                <w:rFonts w:ascii="Tw Cen MT" w:hAnsi="Tw Cen MT"/>
                                <w:sz w:val="20"/>
                                <w:szCs w:val="20"/>
                              </w:rPr>
                            </w:pPr>
                            <w:r w:rsidRPr="00254C34">
                              <w:rPr>
                                <w:rFonts w:ascii="Tw Cen MT" w:hAnsi="Tw Cen MT"/>
                                <w:noProof/>
                                <w:sz w:val="20"/>
                                <w:szCs w:val="20"/>
                              </w:rPr>
                              <w:drawing>
                                <wp:inline distT="0" distB="0" distL="0" distR="0" wp14:anchorId="7D96EFBA" wp14:editId="2277AA15">
                                  <wp:extent cx="3215640" cy="1977277"/>
                                  <wp:effectExtent l="0" t="0" r="3810" b="4445"/>
                                  <wp:docPr id="313480744" name="Picture 2"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772966" name="Picture 2" descr="A close-up of a computer screen&#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23" t="5133" r="13621" b="2165"/>
                                          <a:stretch/>
                                        </pic:blipFill>
                                        <pic:spPr bwMode="auto">
                                          <a:xfrm>
                                            <a:off x="0" y="0"/>
                                            <a:ext cx="3236548" cy="1990133"/>
                                          </a:xfrm>
                                          <a:prstGeom prst="rect">
                                            <a:avLst/>
                                          </a:prstGeom>
                                          <a:noFill/>
                                          <a:ln>
                                            <a:noFill/>
                                          </a:ln>
                                          <a:extLst>
                                            <a:ext uri="{53640926-AAD7-44D8-BBD7-CCE9431645EC}">
                                              <a14:shadowObscured xmlns:a14="http://schemas.microsoft.com/office/drawing/2010/main"/>
                                            </a:ext>
                                          </a:extLst>
                                        </pic:spPr>
                                      </pic:pic>
                                    </a:graphicData>
                                  </a:graphic>
                                </wp:inline>
                              </w:drawing>
                            </w:r>
                          </w:p>
                          <w:p w14:paraId="4BA40F99" w14:textId="77777777" w:rsidR="00254C34" w:rsidRPr="00254C34" w:rsidRDefault="00254C34" w:rsidP="00254C34">
                            <w:pPr>
                              <w:pStyle w:val="Caption"/>
                              <w:spacing w:before="100" w:beforeAutospacing="1" w:after="100" w:afterAutospacing="1"/>
                              <w:ind w:left="284"/>
                              <w:jc w:val="center"/>
                              <w:rPr>
                                <w:rFonts w:ascii="Tw Cen MT" w:hAnsi="Tw Cen MT" w:cs="Times New Roman"/>
                                <w:i w:val="0"/>
                                <w:iCs w:val="0"/>
                                <w:color w:val="auto"/>
                                <w:sz w:val="20"/>
                                <w:szCs w:val="20"/>
                                <w:lang w:val="en-ID"/>
                              </w:rPr>
                            </w:pPr>
                            <w:bookmarkStart w:id="6" w:name="_Toc171236665"/>
                            <w:bookmarkStart w:id="7" w:name="_Toc171351161"/>
                            <w:bookmarkStart w:id="8" w:name="_Toc171351362"/>
                            <w:r w:rsidRPr="00254C34">
                              <w:rPr>
                                <w:rFonts w:ascii="Tw Cen MT" w:hAnsi="Tw Cen MT" w:cs="Times New Roman"/>
                                <w:i w:val="0"/>
                                <w:iCs w:val="0"/>
                                <w:color w:val="auto"/>
                                <w:sz w:val="20"/>
                                <w:szCs w:val="20"/>
                              </w:rPr>
                              <w:t xml:space="preserve">Gambar 1. </w:t>
                            </w:r>
                            <w:r w:rsidRPr="00254C34">
                              <w:rPr>
                                <w:rFonts w:ascii="Tw Cen MT" w:hAnsi="Tw Cen MT" w:cs="Times New Roman"/>
                                <w:color w:val="auto"/>
                                <w:sz w:val="20"/>
                                <w:szCs w:val="20"/>
                                <w:lang w:val="en-ID"/>
                              </w:rPr>
                              <w:t>Planning</w:t>
                            </w:r>
                            <w:r w:rsidRPr="00254C34">
                              <w:rPr>
                                <w:rFonts w:ascii="Tw Cen MT" w:hAnsi="Tw Cen MT" w:cs="Times New Roman"/>
                                <w:i w:val="0"/>
                                <w:iCs w:val="0"/>
                                <w:color w:val="auto"/>
                                <w:sz w:val="20"/>
                                <w:szCs w:val="20"/>
                                <w:lang w:val="en-ID"/>
                              </w:rPr>
                              <w:t xml:space="preserve"> </w:t>
                            </w:r>
                            <w:proofErr w:type="spellStart"/>
                            <w:r w:rsidRPr="00254C34">
                              <w:rPr>
                                <w:rFonts w:ascii="Tw Cen MT" w:hAnsi="Tw Cen MT" w:cs="Times New Roman"/>
                                <w:i w:val="0"/>
                                <w:iCs w:val="0"/>
                                <w:color w:val="auto"/>
                                <w:sz w:val="20"/>
                                <w:szCs w:val="20"/>
                                <w:lang w:val="en-ID"/>
                              </w:rPr>
                              <w:t>Delineasi</w:t>
                            </w:r>
                            <w:proofErr w:type="spellEnd"/>
                            <w:r w:rsidRPr="00254C34">
                              <w:rPr>
                                <w:rFonts w:ascii="Tw Cen MT" w:hAnsi="Tw Cen MT" w:cs="Times New Roman"/>
                                <w:i w:val="0"/>
                                <w:iCs w:val="0"/>
                                <w:color w:val="auto"/>
                                <w:sz w:val="20"/>
                                <w:szCs w:val="20"/>
                                <w:lang w:val="en-ID"/>
                              </w:rPr>
                              <w:t xml:space="preserve"> </w:t>
                            </w:r>
                            <w:proofErr w:type="spellStart"/>
                            <w:r w:rsidRPr="00254C34">
                              <w:rPr>
                                <w:rFonts w:ascii="Tw Cen MT" w:hAnsi="Tw Cen MT" w:cs="Times New Roman"/>
                                <w:i w:val="0"/>
                                <w:iCs w:val="0"/>
                                <w:color w:val="auto"/>
                                <w:sz w:val="20"/>
                                <w:szCs w:val="20"/>
                                <w:lang w:val="en-ID"/>
                              </w:rPr>
                              <w:t>Pasien</w:t>
                            </w:r>
                            <w:proofErr w:type="spellEnd"/>
                            <w:r w:rsidRPr="00254C34">
                              <w:rPr>
                                <w:rFonts w:ascii="Tw Cen MT" w:hAnsi="Tw Cen MT" w:cs="Times New Roman"/>
                                <w:i w:val="0"/>
                                <w:iCs w:val="0"/>
                                <w:color w:val="auto"/>
                                <w:sz w:val="20"/>
                                <w:szCs w:val="20"/>
                                <w:lang w:val="en-ID"/>
                              </w:rPr>
                              <w:t xml:space="preserve"> </w:t>
                            </w:r>
                            <w:proofErr w:type="spellStart"/>
                            <w:r w:rsidRPr="00254C34">
                              <w:rPr>
                                <w:rFonts w:ascii="Tw Cen MT" w:hAnsi="Tw Cen MT" w:cs="Times New Roman"/>
                                <w:i w:val="0"/>
                                <w:iCs w:val="0"/>
                                <w:color w:val="auto"/>
                                <w:sz w:val="20"/>
                                <w:szCs w:val="20"/>
                                <w:lang w:val="en-ID"/>
                              </w:rPr>
                              <w:t>Kanker</w:t>
                            </w:r>
                            <w:proofErr w:type="spellEnd"/>
                            <w:r w:rsidRPr="00254C34">
                              <w:rPr>
                                <w:rFonts w:ascii="Tw Cen MT" w:hAnsi="Tw Cen MT" w:cs="Times New Roman"/>
                                <w:i w:val="0"/>
                                <w:iCs w:val="0"/>
                                <w:color w:val="auto"/>
                                <w:sz w:val="20"/>
                                <w:szCs w:val="20"/>
                                <w:lang w:val="en-ID"/>
                              </w:rPr>
                              <w:t xml:space="preserve"> </w:t>
                            </w:r>
                            <w:proofErr w:type="spellStart"/>
                            <w:r w:rsidRPr="00254C34">
                              <w:rPr>
                                <w:rFonts w:ascii="Tw Cen MT" w:hAnsi="Tw Cen MT" w:cs="Times New Roman"/>
                                <w:i w:val="0"/>
                                <w:iCs w:val="0"/>
                                <w:color w:val="auto"/>
                                <w:sz w:val="20"/>
                                <w:szCs w:val="20"/>
                                <w:lang w:val="en-ID"/>
                              </w:rPr>
                              <w:t>Payudara</w:t>
                            </w:r>
                            <w:bookmarkEnd w:id="6"/>
                            <w:bookmarkEnd w:id="7"/>
                            <w:bookmarkEnd w:id="8"/>
                            <w:proofErr w:type="spellEnd"/>
                          </w:p>
                          <w:p w14:paraId="0CBED4A8" w14:textId="385E287E" w:rsidR="00254C34" w:rsidRDefault="00254C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59C04" id="_x0000_t202" coordsize="21600,21600" o:spt="202" path="m,l,21600r21600,l21600,xe">
                <v:stroke joinstyle="miter"/>
                <v:path gradientshapeok="t" o:connecttype="rect"/>
              </v:shapetype>
              <v:shape id="Text Box 2" o:spid="_x0000_s1027" type="#_x0000_t202" style="position:absolute;left:0;text-align:left;margin-left:415.6pt;margin-top:0;width:466.8pt;height:189.6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exEQIAAP4DAAAOAAAAZHJzL2Uyb0RvYy54bWysk99u2yAUxu8n7R0Q94sdL2kTK07Vpcs0&#10;qfsjdXsADDhGwxwGJHb39D1gN426u2m+QOADH+f8zsfmZug0OUnnFZiKzmc5JdJwEMocKvrzx/7d&#10;ihIfmBFMg5EVfZSe3mzfvtn0tpQFtKCFdARFjC97W9E2BFtmmeet7JifgZUGgw24jgVcukMmHOtR&#10;vdNZkedXWQ9OWAdceo9/78Yg3Sb9ppE8fGsaLwPRFcXcQhpdGus4ZtsNKw+O2VbxKQ32D1l0TBm8&#10;9Cx1xwIjR6f+kuoUd+ChCTMOXQZNo7hMNWA18/xVNQ8tszLVgnC8PWPy/0+Wfz092O+OhOEDDNjA&#10;VIS398B/eWJg1zJzkLfOQd9KJvDieUSW9daX09GI2pc+itT9FxDYZHYMkISGxnWRCtZJUB0b8HiG&#10;LodAOP5crovV+ysMcYwVi/x6XaS2ZKx8Pm6dD58kdCROKuqwq0mene59iOmw8nlLvM2DVmKvtE4L&#10;d6h32pETQwfs05cqeLVNG9JXdL0slknZQDyfzNGpgA7VqqvoKo/f6JmI46MRaUtgSo9zzESbiU9E&#10;MsIJQz0QJSZ4EVcN4hGBORgNiQ8IJy24P5T0aMaK+t9H5iQl+rNB6Ov5YhHdmxaL5TUSIu4yUl9G&#10;mOEoVdFAyTjdheT4iMPALTanUQnbSyZTymiyRHN6ENHFl+u06+XZbp8AAAD//wMAUEsDBBQABgAI&#10;AAAAIQBwsGJH2wAAAAUBAAAPAAAAZHJzL2Rvd25yZXYueG1sTI/BTsMwEETvSP0Ha5G4IOq0gYSE&#10;OBWtBOLa0g/YxNskIl5Hsdukf4/hApeVRjOaeVtsZtOLC42us6xgtYxAENdWd9woOH6+PTyDcB5Z&#10;Y2+ZFFzJwaZc3BSYazvxni4H34hQwi5HBa33Qy6lq1sy6JZ2IA7eyY4GfZBjI/WIUyg3vVxHUSIN&#10;dhwWWhxo11L9dTgbBaeP6f4pm6p3f0z3j8kWu7SyV6XubufXFxCeZv8Xhh/8gA5lYKrsmbUTvYLw&#10;iP+9wcviOAFRKYjTbA2yLOR/+vIbAAD//wMAUEsBAi0AFAAGAAgAAAAhALaDOJL+AAAA4QEAABMA&#10;AAAAAAAAAAAAAAAAAAAAAFtDb250ZW50X1R5cGVzXS54bWxQSwECLQAUAAYACAAAACEAOP0h/9YA&#10;AACUAQAACwAAAAAAAAAAAAAAAAAvAQAAX3JlbHMvLnJlbHNQSwECLQAUAAYACAAAACEAktxXsREC&#10;AAD+AwAADgAAAAAAAAAAAAAAAAAuAgAAZHJzL2Uyb0RvYy54bWxQSwECLQAUAAYACAAAACEAcLBi&#10;R9sAAAAFAQAADwAAAAAAAAAAAAAAAABrBAAAZHJzL2Rvd25yZXYueG1sUEsFBgAAAAAEAAQA8wAA&#10;AHMFAAAAAA==&#10;" stroked="f">
                <v:textbox>
                  <w:txbxContent>
                    <w:p w14:paraId="050C8056" w14:textId="0F443694" w:rsidR="00254C34" w:rsidRPr="00254C34" w:rsidRDefault="00254C34" w:rsidP="00254C34">
                      <w:pPr>
                        <w:pStyle w:val="ListParagraph"/>
                        <w:spacing w:before="100" w:beforeAutospacing="1" w:after="100" w:afterAutospacing="1" w:line="240" w:lineRule="auto"/>
                        <w:ind w:left="284" w:firstLine="360"/>
                        <w:jc w:val="center"/>
                        <w:rPr>
                          <w:rFonts w:ascii="Tw Cen MT" w:hAnsi="Tw Cen MT"/>
                          <w:sz w:val="20"/>
                          <w:szCs w:val="20"/>
                        </w:rPr>
                      </w:pPr>
                      <w:r w:rsidRPr="00254C34">
                        <w:rPr>
                          <w:rFonts w:ascii="Tw Cen MT" w:hAnsi="Tw Cen MT"/>
                          <w:noProof/>
                          <w:sz w:val="20"/>
                          <w:szCs w:val="20"/>
                        </w:rPr>
                        <w:drawing>
                          <wp:inline distT="0" distB="0" distL="0" distR="0" wp14:anchorId="7D96EFBA" wp14:editId="2277AA15">
                            <wp:extent cx="3215640" cy="1977277"/>
                            <wp:effectExtent l="0" t="0" r="3810" b="4445"/>
                            <wp:docPr id="313480744" name="Picture 2"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772966" name="Picture 2" descr="A close-up of a computer screen&#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23" t="5133" r="13621" b="2165"/>
                                    <a:stretch/>
                                  </pic:blipFill>
                                  <pic:spPr bwMode="auto">
                                    <a:xfrm>
                                      <a:off x="0" y="0"/>
                                      <a:ext cx="3236548" cy="1990133"/>
                                    </a:xfrm>
                                    <a:prstGeom prst="rect">
                                      <a:avLst/>
                                    </a:prstGeom>
                                    <a:noFill/>
                                    <a:ln>
                                      <a:noFill/>
                                    </a:ln>
                                    <a:extLst>
                                      <a:ext uri="{53640926-AAD7-44D8-BBD7-CCE9431645EC}">
                                        <a14:shadowObscured xmlns:a14="http://schemas.microsoft.com/office/drawing/2010/main"/>
                                      </a:ext>
                                    </a:extLst>
                                  </pic:spPr>
                                </pic:pic>
                              </a:graphicData>
                            </a:graphic>
                          </wp:inline>
                        </w:drawing>
                      </w:r>
                    </w:p>
                    <w:p w14:paraId="4BA40F99" w14:textId="77777777" w:rsidR="00254C34" w:rsidRPr="00254C34" w:rsidRDefault="00254C34" w:rsidP="00254C34">
                      <w:pPr>
                        <w:pStyle w:val="Caption"/>
                        <w:spacing w:before="100" w:beforeAutospacing="1" w:after="100" w:afterAutospacing="1"/>
                        <w:ind w:left="284"/>
                        <w:jc w:val="center"/>
                        <w:rPr>
                          <w:rFonts w:ascii="Tw Cen MT" w:hAnsi="Tw Cen MT" w:cs="Times New Roman"/>
                          <w:i w:val="0"/>
                          <w:iCs w:val="0"/>
                          <w:color w:val="auto"/>
                          <w:sz w:val="20"/>
                          <w:szCs w:val="20"/>
                          <w:lang w:val="en-ID"/>
                        </w:rPr>
                      </w:pPr>
                      <w:bookmarkStart w:id="9" w:name="_Toc171236665"/>
                      <w:bookmarkStart w:id="10" w:name="_Toc171351161"/>
                      <w:bookmarkStart w:id="11" w:name="_Toc171351362"/>
                      <w:r w:rsidRPr="00254C34">
                        <w:rPr>
                          <w:rFonts w:ascii="Tw Cen MT" w:hAnsi="Tw Cen MT" w:cs="Times New Roman"/>
                          <w:i w:val="0"/>
                          <w:iCs w:val="0"/>
                          <w:color w:val="auto"/>
                          <w:sz w:val="20"/>
                          <w:szCs w:val="20"/>
                        </w:rPr>
                        <w:t xml:space="preserve">Gambar 1. </w:t>
                      </w:r>
                      <w:r w:rsidRPr="00254C34">
                        <w:rPr>
                          <w:rFonts w:ascii="Tw Cen MT" w:hAnsi="Tw Cen MT" w:cs="Times New Roman"/>
                          <w:color w:val="auto"/>
                          <w:sz w:val="20"/>
                          <w:szCs w:val="20"/>
                          <w:lang w:val="en-ID"/>
                        </w:rPr>
                        <w:t>Planning</w:t>
                      </w:r>
                      <w:r w:rsidRPr="00254C34">
                        <w:rPr>
                          <w:rFonts w:ascii="Tw Cen MT" w:hAnsi="Tw Cen MT" w:cs="Times New Roman"/>
                          <w:i w:val="0"/>
                          <w:iCs w:val="0"/>
                          <w:color w:val="auto"/>
                          <w:sz w:val="20"/>
                          <w:szCs w:val="20"/>
                          <w:lang w:val="en-ID"/>
                        </w:rPr>
                        <w:t xml:space="preserve"> </w:t>
                      </w:r>
                      <w:proofErr w:type="spellStart"/>
                      <w:r w:rsidRPr="00254C34">
                        <w:rPr>
                          <w:rFonts w:ascii="Tw Cen MT" w:hAnsi="Tw Cen MT" w:cs="Times New Roman"/>
                          <w:i w:val="0"/>
                          <w:iCs w:val="0"/>
                          <w:color w:val="auto"/>
                          <w:sz w:val="20"/>
                          <w:szCs w:val="20"/>
                          <w:lang w:val="en-ID"/>
                        </w:rPr>
                        <w:t>Delineasi</w:t>
                      </w:r>
                      <w:proofErr w:type="spellEnd"/>
                      <w:r w:rsidRPr="00254C34">
                        <w:rPr>
                          <w:rFonts w:ascii="Tw Cen MT" w:hAnsi="Tw Cen MT" w:cs="Times New Roman"/>
                          <w:i w:val="0"/>
                          <w:iCs w:val="0"/>
                          <w:color w:val="auto"/>
                          <w:sz w:val="20"/>
                          <w:szCs w:val="20"/>
                          <w:lang w:val="en-ID"/>
                        </w:rPr>
                        <w:t xml:space="preserve"> </w:t>
                      </w:r>
                      <w:proofErr w:type="spellStart"/>
                      <w:r w:rsidRPr="00254C34">
                        <w:rPr>
                          <w:rFonts w:ascii="Tw Cen MT" w:hAnsi="Tw Cen MT" w:cs="Times New Roman"/>
                          <w:i w:val="0"/>
                          <w:iCs w:val="0"/>
                          <w:color w:val="auto"/>
                          <w:sz w:val="20"/>
                          <w:szCs w:val="20"/>
                          <w:lang w:val="en-ID"/>
                        </w:rPr>
                        <w:t>Pasien</w:t>
                      </w:r>
                      <w:proofErr w:type="spellEnd"/>
                      <w:r w:rsidRPr="00254C34">
                        <w:rPr>
                          <w:rFonts w:ascii="Tw Cen MT" w:hAnsi="Tw Cen MT" w:cs="Times New Roman"/>
                          <w:i w:val="0"/>
                          <w:iCs w:val="0"/>
                          <w:color w:val="auto"/>
                          <w:sz w:val="20"/>
                          <w:szCs w:val="20"/>
                          <w:lang w:val="en-ID"/>
                        </w:rPr>
                        <w:t xml:space="preserve"> </w:t>
                      </w:r>
                      <w:proofErr w:type="spellStart"/>
                      <w:r w:rsidRPr="00254C34">
                        <w:rPr>
                          <w:rFonts w:ascii="Tw Cen MT" w:hAnsi="Tw Cen MT" w:cs="Times New Roman"/>
                          <w:i w:val="0"/>
                          <w:iCs w:val="0"/>
                          <w:color w:val="auto"/>
                          <w:sz w:val="20"/>
                          <w:szCs w:val="20"/>
                          <w:lang w:val="en-ID"/>
                        </w:rPr>
                        <w:t>Kanker</w:t>
                      </w:r>
                      <w:proofErr w:type="spellEnd"/>
                      <w:r w:rsidRPr="00254C34">
                        <w:rPr>
                          <w:rFonts w:ascii="Tw Cen MT" w:hAnsi="Tw Cen MT" w:cs="Times New Roman"/>
                          <w:i w:val="0"/>
                          <w:iCs w:val="0"/>
                          <w:color w:val="auto"/>
                          <w:sz w:val="20"/>
                          <w:szCs w:val="20"/>
                          <w:lang w:val="en-ID"/>
                        </w:rPr>
                        <w:t xml:space="preserve"> </w:t>
                      </w:r>
                      <w:proofErr w:type="spellStart"/>
                      <w:r w:rsidRPr="00254C34">
                        <w:rPr>
                          <w:rFonts w:ascii="Tw Cen MT" w:hAnsi="Tw Cen MT" w:cs="Times New Roman"/>
                          <w:i w:val="0"/>
                          <w:iCs w:val="0"/>
                          <w:color w:val="auto"/>
                          <w:sz w:val="20"/>
                          <w:szCs w:val="20"/>
                          <w:lang w:val="en-ID"/>
                        </w:rPr>
                        <w:t>Payudara</w:t>
                      </w:r>
                      <w:bookmarkEnd w:id="9"/>
                      <w:bookmarkEnd w:id="10"/>
                      <w:bookmarkEnd w:id="11"/>
                      <w:proofErr w:type="spellEnd"/>
                    </w:p>
                    <w:p w14:paraId="0CBED4A8" w14:textId="385E287E" w:rsidR="00254C34" w:rsidRDefault="00254C34"/>
                  </w:txbxContent>
                </v:textbox>
                <w10:wrap type="square" anchorx="margin"/>
              </v:shape>
            </w:pict>
          </mc:Fallback>
        </mc:AlternateContent>
      </w:r>
      <w:proofErr w:type="spellStart"/>
      <w:r w:rsidRPr="00D201B4">
        <w:rPr>
          <w:rFonts w:ascii="Tw Cen MT" w:hAnsi="Tw Cen MT"/>
          <w:sz w:val="24"/>
          <w:szCs w:val="24"/>
          <w:lang w:val="en-ID"/>
        </w:rPr>
        <w:t>standar</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rekomendasi</w:t>
      </w:r>
      <w:proofErr w:type="spellEnd"/>
      <w:r w:rsidRPr="00D201B4">
        <w:rPr>
          <w:rFonts w:ascii="Tw Cen MT" w:hAnsi="Tw Cen MT"/>
          <w:sz w:val="24"/>
          <w:szCs w:val="24"/>
          <w:lang w:val="en-ID"/>
        </w:rPr>
        <w:t xml:space="preserve"> </w:t>
      </w:r>
      <w:proofErr w:type="spellStart"/>
      <w:r w:rsidRPr="00D201B4">
        <w:rPr>
          <w:rFonts w:ascii="Tw Cen MT" w:hAnsi="Tw Cen MT"/>
          <w:sz w:val="24"/>
          <w:szCs w:val="24"/>
          <w:lang w:val="en-ID"/>
        </w:rPr>
        <w:t>dari</w:t>
      </w:r>
      <w:proofErr w:type="spellEnd"/>
      <w:r w:rsidRPr="00D201B4">
        <w:rPr>
          <w:rFonts w:ascii="Tw Cen MT" w:hAnsi="Tw Cen MT"/>
          <w:sz w:val="24"/>
          <w:szCs w:val="24"/>
          <w:lang w:val="en-ID"/>
        </w:rPr>
        <w:t xml:space="preserve"> International Commission on Radiation Units and Measurements (ICRU).</w:t>
      </w:r>
    </w:p>
    <w:p w14:paraId="69C969D0" w14:textId="77777777" w:rsidR="00D201B4" w:rsidRDefault="00D201B4" w:rsidP="00D73140">
      <w:pPr>
        <w:spacing w:after="0" w:line="240" w:lineRule="auto"/>
        <w:jc w:val="both"/>
        <w:rPr>
          <w:rFonts w:ascii="Tw Cen MT" w:hAnsi="Tw Cen MT"/>
          <w:sz w:val="24"/>
          <w:szCs w:val="24"/>
        </w:rPr>
      </w:pPr>
    </w:p>
    <w:p w14:paraId="2F7B4139" w14:textId="486E9EFD" w:rsidR="00D73140" w:rsidRPr="00AF7544" w:rsidRDefault="00357E49" w:rsidP="00D73140">
      <w:pPr>
        <w:spacing w:after="0" w:line="240" w:lineRule="auto"/>
        <w:jc w:val="both"/>
        <w:rPr>
          <w:rFonts w:ascii="Tw Cen MT" w:hAnsi="Tw Cen MT"/>
          <w:sz w:val="24"/>
          <w:szCs w:val="24"/>
        </w:rPr>
      </w:pPr>
      <w:r w:rsidRPr="00254C34">
        <w:rPr>
          <w:rFonts w:ascii="Tw Cen MT" w:hAnsi="Tw Cen MT"/>
          <w:noProof/>
          <w:sz w:val="24"/>
          <w:szCs w:val="24"/>
        </w:rPr>
        <mc:AlternateContent>
          <mc:Choice Requires="wps">
            <w:drawing>
              <wp:anchor distT="45720" distB="45720" distL="114300" distR="114300" simplePos="0" relativeHeight="251670528" behindDoc="0" locked="0" layoutInCell="1" allowOverlap="1" wp14:anchorId="4B657526" wp14:editId="56D6191D">
                <wp:simplePos x="0" y="0"/>
                <wp:positionH relativeFrom="margin">
                  <wp:align>right</wp:align>
                </wp:positionH>
                <wp:positionV relativeFrom="paragraph">
                  <wp:posOffset>3134360</wp:posOffset>
                </wp:positionV>
                <wp:extent cx="5730240" cy="1874520"/>
                <wp:effectExtent l="0" t="0" r="3810" b="0"/>
                <wp:wrapSquare wrapText="bothSides"/>
                <wp:docPr id="1634497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874520"/>
                        </a:xfrm>
                        <a:prstGeom prst="rect">
                          <a:avLst/>
                        </a:prstGeom>
                        <a:solidFill>
                          <a:srgbClr val="FFFFFF"/>
                        </a:solidFill>
                        <a:ln w="9525">
                          <a:noFill/>
                          <a:miter lim="800000"/>
                          <a:headEnd/>
                          <a:tailEnd/>
                        </a:ln>
                      </wps:spPr>
                      <wps:txbx>
                        <w:txbxContent>
                          <w:p w14:paraId="2805037D" w14:textId="77777777" w:rsidR="00254C34" w:rsidRPr="00254C34" w:rsidRDefault="00254C34" w:rsidP="00254C34">
                            <w:pPr>
                              <w:pStyle w:val="Caption"/>
                              <w:spacing w:before="100" w:beforeAutospacing="1" w:after="100" w:afterAutospacing="1"/>
                              <w:ind w:left="284"/>
                              <w:jc w:val="center"/>
                              <w:rPr>
                                <w:rFonts w:ascii="Tw Cen MT" w:hAnsi="Tw Cen MT" w:cs="Times New Roman"/>
                                <w:i w:val="0"/>
                                <w:iCs w:val="0"/>
                                <w:color w:val="auto"/>
                                <w:sz w:val="20"/>
                                <w:szCs w:val="20"/>
                                <w:lang w:val="en-ID"/>
                              </w:rPr>
                            </w:pPr>
                            <w:bookmarkStart w:id="12" w:name="_Toc171351293"/>
                            <w:r w:rsidRPr="00254C34">
                              <w:rPr>
                                <w:rFonts w:ascii="Tw Cen MT" w:hAnsi="Tw Cen MT" w:cs="Times New Roman"/>
                                <w:i w:val="0"/>
                                <w:iCs w:val="0"/>
                                <w:color w:val="auto"/>
                                <w:sz w:val="20"/>
                                <w:szCs w:val="20"/>
                              </w:rPr>
                              <w:t xml:space="preserve">Tabel 1. OAR </w:t>
                            </w:r>
                            <w:proofErr w:type="spellStart"/>
                            <w:r w:rsidRPr="00254C34">
                              <w:rPr>
                                <w:rFonts w:ascii="Tw Cen MT" w:hAnsi="Tw Cen MT" w:cs="Times New Roman"/>
                                <w:i w:val="0"/>
                                <w:iCs w:val="0"/>
                                <w:color w:val="auto"/>
                                <w:sz w:val="20"/>
                                <w:szCs w:val="20"/>
                              </w:rPr>
                              <w:t>Kanker</w:t>
                            </w:r>
                            <w:proofErr w:type="spellEnd"/>
                            <w:r w:rsidRPr="00254C34">
                              <w:rPr>
                                <w:rFonts w:ascii="Tw Cen MT" w:hAnsi="Tw Cen MT" w:cs="Times New Roman"/>
                                <w:i w:val="0"/>
                                <w:iCs w:val="0"/>
                                <w:color w:val="auto"/>
                                <w:sz w:val="20"/>
                                <w:szCs w:val="20"/>
                              </w:rPr>
                              <w:t xml:space="preserve"> </w:t>
                            </w:r>
                            <w:proofErr w:type="spellStart"/>
                            <w:r w:rsidRPr="00254C34">
                              <w:rPr>
                                <w:rFonts w:ascii="Tw Cen MT" w:hAnsi="Tw Cen MT" w:cs="Times New Roman"/>
                                <w:i w:val="0"/>
                                <w:iCs w:val="0"/>
                                <w:color w:val="auto"/>
                                <w:sz w:val="20"/>
                                <w:szCs w:val="20"/>
                              </w:rPr>
                              <w:t>Payudara</w:t>
                            </w:r>
                            <w:proofErr w:type="spellEnd"/>
                            <w:r w:rsidRPr="00254C34">
                              <w:rPr>
                                <w:rFonts w:ascii="Tw Cen MT" w:hAnsi="Tw Cen MT" w:cs="Times New Roman"/>
                                <w:i w:val="0"/>
                                <w:iCs w:val="0"/>
                                <w:color w:val="auto"/>
                                <w:sz w:val="20"/>
                                <w:szCs w:val="20"/>
                              </w:rPr>
                              <w:t xml:space="preserve"> </w:t>
                            </w:r>
                            <w:proofErr w:type="spellStart"/>
                            <w:r w:rsidRPr="00254C34">
                              <w:rPr>
                                <w:rFonts w:ascii="Tw Cen MT" w:hAnsi="Tw Cen MT" w:cs="Times New Roman"/>
                                <w:i w:val="0"/>
                                <w:iCs w:val="0"/>
                                <w:color w:val="auto"/>
                                <w:sz w:val="20"/>
                                <w:szCs w:val="20"/>
                              </w:rPr>
                              <w:t>dengan</w:t>
                            </w:r>
                            <w:proofErr w:type="spellEnd"/>
                            <w:r w:rsidRPr="00254C34">
                              <w:rPr>
                                <w:rFonts w:ascii="Tw Cen MT" w:hAnsi="Tw Cen MT" w:cs="Times New Roman"/>
                                <w:i w:val="0"/>
                                <w:iCs w:val="0"/>
                                <w:color w:val="auto"/>
                                <w:sz w:val="20"/>
                                <w:szCs w:val="20"/>
                              </w:rPr>
                              <w:t xml:space="preserve"> Teknik 3D-CRT</w:t>
                            </w:r>
                            <w:bookmarkEnd w:id="12"/>
                          </w:p>
                          <w:tbl>
                            <w:tblPr>
                              <w:tblStyle w:val="TableGrid"/>
                              <w:tblW w:w="6663"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78"/>
                              <w:gridCol w:w="1590"/>
                              <w:gridCol w:w="1919"/>
                              <w:gridCol w:w="1276"/>
                            </w:tblGrid>
                            <w:tr w:rsidR="00254C34" w:rsidRPr="00254C34" w14:paraId="4F0964D1" w14:textId="77777777">
                              <w:trPr>
                                <w:trHeight w:val="414"/>
                                <w:jc w:val="center"/>
                              </w:trPr>
                              <w:tc>
                                <w:tcPr>
                                  <w:tcW w:w="1878" w:type="dxa"/>
                                  <w:tcBorders>
                                    <w:top w:val="single" w:sz="4" w:space="0" w:color="auto"/>
                                  </w:tcBorders>
                                  <w:vAlign w:val="center"/>
                                </w:tcPr>
                                <w:p w14:paraId="6363A461"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i/>
                                      <w:iCs/>
                                      <w:sz w:val="20"/>
                                      <w:szCs w:val="20"/>
                                    </w:rPr>
                                    <w:t xml:space="preserve">Organ At Risk </w:t>
                                  </w:r>
                                  <w:r w:rsidRPr="00254C34">
                                    <w:rPr>
                                      <w:rFonts w:ascii="Tw Cen MT" w:eastAsiaTheme="majorEastAsia" w:hAnsi="Tw Cen MT"/>
                                      <w:sz w:val="20"/>
                                      <w:szCs w:val="20"/>
                                    </w:rPr>
                                    <w:t>(OAR)</w:t>
                                  </w:r>
                                </w:p>
                              </w:tc>
                              <w:tc>
                                <w:tcPr>
                                  <w:tcW w:w="1590" w:type="dxa"/>
                                  <w:tcBorders>
                                    <w:top w:val="single" w:sz="4" w:space="0" w:color="auto"/>
                                    <w:bottom w:val="single" w:sz="4" w:space="0" w:color="auto"/>
                                  </w:tcBorders>
                                  <w:vAlign w:val="center"/>
                                </w:tcPr>
                                <w:p w14:paraId="00A61281"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Parameter</w:t>
                                  </w:r>
                                </w:p>
                              </w:tc>
                              <w:tc>
                                <w:tcPr>
                                  <w:tcW w:w="1919" w:type="dxa"/>
                                  <w:tcBorders>
                                    <w:top w:val="single" w:sz="4" w:space="0" w:color="auto"/>
                                    <w:bottom w:val="single" w:sz="4" w:space="0" w:color="auto"/>
                                  </w:tcBorders>
                                  <w:vAlign w:val="center"/>
                                </w:tcPr>
                                <w:p w14:paraId="7E209C9A"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i/>
                                      <w:iCs/>
                                      <w:sz w:val="20"/>
                                      <w:szCs w:val="20"/>
                                    </w:rPr>
                                    <w:t>Mean</w:t>
                                  </w:r>
                                  <w:r w:rsidRPr="00254C34">
                                    <w:rPr>
                                      <w:rFonts w:ascii="Tw Cen MT" w:eastAsiaTheme="majorEastAsia" w:hAnsi="Tw Cen MT"/>
                                      <w:sz w:val="20"/>
                                      <w:szCs w:val="20"/>
                                    </w:rPr>
                                    <w:t xml:space="preserve"> ± SD</w:t>
                                  </w:r>
                                </w:p>
                              </w:tc>
                              <w:tc>
                                <w:tcPr>
                                  <w:tcW w:w="1276" w:type="dxa"/>
                                  <w:tcBorders>
                                    <w:top w:val="single" w:sz="4" w:space="0" w:color="auto"/>
                                    <w:bottom w:val="single" w:sz="4" w:space="0" w:color="auto"/>
                                  </w:tcBorders>
                                  <w:vAlign w:val="center"/>
                                </w:tcPr>
                                <w:p w14:paraId="4424B390"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hAnsi="Tw Cen MT"/>
                                      <w:i/>
                                      <w:iCs/>
                                      <w:sz w:val="20"/>
                                      <w:szCs w:val="20"/>
                                    </w:rPr>
                                    <w:t>p-value</w:t>
                                  </w:r>
                                </w:p>
                              </w:tc>
                            </w:tr>
                            <w:tr w:rsidR="00254C34" w:rsidRPr="00254C34" w14:paraId="5B931481" w14:textId="77777777">
                              <w:trPr>
                                <w:trHeight w:val="274"/>
                                <w:jc w:val="center"/>
                              </w:trPr>
                              <w:tc>
                                <w:tcPr>
                                  <w:tcW w:w="1878" w:type="dxa"/>
                                  <w:vMerge w:val="restart"/>
                                  <w:vAlign w:val="center"/>
                                </w:tcPr>
                                <w:p w14:paraId="366D8709"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Paru-</w:t>
                                  </w:r>
                                  <w:proofErr w:type="spellStart"/>
                                  <w:r w:rsidRPr="00254C34">
                                    <w:rPr>
                                      <w:rFonts w:ascii="Tw Cen MT" w:eastAsiaTheme="majorEastAsia" w:hAnsi="Tw Cen MT"/>
                                      <w:sz w:val="20"/>
                                      <w:szCs w:val="20"/>
                                    </w:rPr>
                                    <w:t>paru</w:t>
                                  </w:r>
                                  <w:proofErr w:type="spellEnd"/>
                                </w:p>
                              </w:tc>
                              <w:tc>
                                <w:tcPr>
                                  <w:tcW w:w="1590" w:type="dxa"/>
                                  <w:tcBorders>
                                    <w:top w:val="single" w:sz="4" w:space="0" w:color="auto"/>
                                    <w:bottom w:val="nil"/>
                                  </w:tcBorders>
                                  <w:vAlign w:val="center"/>
                                </w:tcPr>
                                <w:p w14:paraId="22E22755"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V37%</w:t>
                                  </w:r>
                                </w:p>
                              </w:tc>
                              <w:tc>
                                <w:tcPr>
                                  <w:tcW w:w="1919" w:type="dxa"/>
                                  <w:tcBorders>
                                    <w:top w:val="single" w:sz="4" w:space="0" w:color="auto"/>
                                    <w:bottom w:val="nil"/>
                                  </w:tcBorders>
                                  <w:vAlign w:val="center"/>
                                </w:tcPr>
                                <w:p w14:paraId="590BB128"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148.50 ± 21.09</w:t>
                                  </w:r>
                                </w:p>
                              </w:tc>
                              <w:tc>
                                <w:tcPr>
                                  <w:tcW w:w="1276" w:type="dxa"/>
                                  <w:tcBorders>
                                    <w:top w:val="single" w:sz="4" w:space="0" w:color="auto"/>
                                    <w:bottom w:val="nil"/>
                                  </w:tcBorders>
                                  <w:vAlign w:val="center"/>
                                </w:tcPr>
                                <w:p w14:paraId="30983E19" w14:textId="09A769EC"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5026917E" w14:textId="77777777">
                              <w:trPr>
                                <w:trHeight w:val="50"/>
                                <w:jc w:val="center"/>
                              </w:trPr>
                              <w:tc>
                                <w:tcPr>
                                  <w:tcW w:w="1878" w:type="dxa"/>
                                  <w:vMerge/>
                                  <w:vAlign w:val="center"/>
                                </w:tcPr>
                                <w:p w14:paraId="34868762"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p>
                              </w:tc>
                              <w:tc>
                                <w:tcPr>
                                  <w:tcW w:w="1590" w:type="dxa"/>
                                  <w:tcBorders>
                                    <w:top w:val="nil"/>
                                  </w:tcBorders>
                                  <w:vAlign w:val="center"/>
                                </w:tcPr>
                                <w:p w14:paraId="2804915F"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V100%</w:t>
                                  </w:r>
                                </w:p>
                              </w:tc>
                              <w:tc>
                                <w:tcPr>
                                  <w:tcW w:w="1919" w:type="dxa"/>
                                  <w:tcBorders>
                                    <w:top w:val="nil"/>
                                  </w:tcBorders>
                                  <w:vAlign w:val="center"/>
                                </w:tcPr>
                                <w:p w14:paraId="5249AA06"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7.00 ± 4.70</w:t>
                                  </w:r>
                                </w:p>
                              </w:tc>
                              <w:tc>
                                <w:tcPr>
                                  <w:tcW w:w="1276" w:type="dxa"/>
                                  <w:tcBorders>
                                    <w:top w:val="nil"/>
                                  </w:tcBorders>
                                  <w:vAlign w:val="center"/>
                                </w:tcPr>
                                <w:p w14:paraId="6F0C9114" w14:textId="76974558"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3CC154EE" w14:textId="77777777">
                              <w:trPr>
                                <w:trHeight w:val="277"/>
                                <w:jc w:val="center"/>
                              </w:trPr>
                              <w:tc>
                                <w:tcPr>
                                  <w:tcW w:w="1878" w:type="dxa"/>
                                  <w:vMerge w:val="restart"/>
                                  <w:vAlign w:val="center"/>
                                </w:tcPr>
                                <w:p w14:paraId="72A877E5"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proofErr w:type="spellStart"/>
                                  <w:r w:rsidRPr="00254C34">
                                    <w:rPr>
                                      <w:rFonts w:ascii="Tw Cen MT" w:eastAsiaTheme="majorEastAsia" w:hAnsi="Tw Cen MT"/>
                                      <w:sz w:val="20"/>
                                      <w:szCs w:val="20"/>
                                    </w:rPr>
                                    <w:t>Jantung</w:t>
                                  </w:r>
                                  <w:proofErr w:type="spellEnd"/>
                                </w:p>
                              </w:tc>
                              <w:tc>
                                <w:tcPr>
                                  <w:tcW w:w="1590" w:type="dxa"/>
                                  <w:tcBorders>
                                    <w:bottom w:val="nil"/>
                                  </w:tcBorders>
                                  <w:vAlign w:val="center"/>
                                </w:tcPr>
                                <w:p w14:paraId="440C8653"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V33%</w:t>
                                  </w:r>
                                </w:p>
                              </w:tc>
                              <w:tc>
                                <w:tcPr>
                                  <w:tcW w:w="1919" w:type="dxa"/>
                                  <w:tcBorders>
                                    <w:bottom w:val="nil"/>
                                  </w:tcBorders>
                                  <w:vAlign w:val="center"/>
                                </w:tcPr>
                                <w:p w14:paraId="2F89FAFD"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57.50 ± 23.59</w:t>
                                  </w:r>
                                </w:p>
                              </w:tc>
                              <w:tc>
                                <w:tcPr>
                                  <w:tcW w:w="1276" w:type="dxa"/>
                                  <w:tcBorders>
                                    <w:bottom w:val="nil"/>
                                  </w:tcBorders>
                                  <w:vAlign w:val="center"/>
                                </w:tcPr>
                                <w:p w14:paraId="5B6E97C5" w14:textId="244C2D2B"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3B3BEC2B" w14:textId="77777777">
                              <w:trPr>
                                <w:trHeight w:val="50"/>
                                <w:jc w:val="center"/>
                              </w:trPr>
                              <w:tc>
                                <w:tcPr>
                                  <w:tcW w:w="1878" w:type="dxa"/>
                                  <w:vMerge/>
                                  <w:vAlign w:val="center"/>
                                </w:tcPr>
                                <w:p w14:paraId="5FE40BAC"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p>
                              </w:tc>
                              <w:tc>
                                <w:tcPr>
                                  <w:tcW w:w="1590" w:type="dxa"/>
                                  <w:tcBorders>
                                    <w:top w:val="nil"/>
                                    <w:bottom w:val="nil"/>
                                  </w:tcBorders>
                                  <w:vAlign w:val="center"/>
                                </w:tcPr>
                                <w:p w14:paraId="4AA09DD3"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V67%</w:t>
                                  </w:r>
                                </w:p>
                              </w:tc>
                              <w:tc>
                                <w:tcPr>
                                  <w:tcW w:w="1919" w:type="dxa"/>
                                  <w:tcBorders>
                                    <w:top w:val="nil"/>
                                    <w:bottom w:val="nil"/>
                                  </w:tcBorders>
                                  <w:vAlign w:val="center"/>
                                </w:tcPr>
                                <w:p w14:paraId="0ED3876A"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46.35 ± 24.19</w:t>
                                  </w:r>
                                </w:p>
                              </w:tc>
                              <w:tc>
                                <w:tcPr>
                                  <w:tcW w:w="1276" w:type="dxa"/>
                                  <w:tcBorders>
                                    <w:top w:val="nil"/>
                                    <w:bottom w:val="nil"/>
                                  </w:tcBorders>
                                  <w:vAlign w:val="center"/>
                                </w:tcPr>
                                <w:p w14:paraId="63FEA63A" w14:textId="196D8930"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6D160BAA" w14:textId="77777777">
                              <w:trPr>
                                <w:trHeight w:val="50"/>
                                <w:jc w:val="center"/>
                              </w:trPr>
                              <w:tc>
                                <w:tcPr>
                                  <w:tcW w:w="1878" w:type="dxa"/>
                                  <w:vMerge/>
                                  <w:vAlign w:val="center"/>
                                </w:tcPr>
                                <w:p w14:paraId="04DFF315"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p>
                              </w:tc>
                              <w:tc>
                                <w:tcPr>
                                  <w:tcW w:w="1590" w:type="dxa"/>
                                  <w:tcBorders>
                                    <w:top w:val="nil"/>
                                    <w:bottom w:val="nil"/>
                                  </w:tcBorders>
                                  <w:vAlign w:val="center"/>
                                </w:tcPr>
                                <w:p w14:paraId="1E7D2EB8"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V100%</w:t>
                                  </w:r>
                                </w:p>
                              </w:tc>
                              <w:tc>
                                <w:tcPr>
                                  <w:tcW w:w="1919" w:type="dxa"/>
                                  <w:tcBorders>
                                    <w:top w:val="nil"/>
                                    <w:bottom w:val="nil"/>
                                  </w:tcBorders>
                                  <w:vAlign w:val="center"/>
                                </w:tcPr>
                                <w:p w14:paraId="43760443"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14.00 ± 9.95</w:t>
                                  </w:r>
                                </w:p>
                              </w:tc>
                              <w:tc>
                                <w:tcPr>
                                  <w:tcW w:w="1276" w:type="dxa"/>
                                  <w:tcBorders>
                                    <w:top w:val="nil"/>
                                    <w:bottom w:val="nil"/>
                                  </w:tcBorders>
                                  <w:vAlign w:val="center"/>
                                </w:tcPr>
                                <w:p w14:paraId="218E59C1" w14:textId="1A34C39E"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3503E0AF" w14:textId="77777777">
                              <w:trPr>
                                <w:trHeight w:val="50"/>
                                <w:jc w:val="center"/>
                              </w:trPr>
                              <w:tc>
                                <w:tcPr>
                                  <w:tcW w:w="1878" w:type="dxa"/>
                                  <w:vMerge/>
                                  <w:vAlign w:val="center"/>
                                </w:tcPr>
                                <w:p w14:paraId="01CA6EB3"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p>
                              </w:tc>
                              <w:tc>
                                <w:tcPr>
                                  <w:tcW w:w="1590" w:type="dxa"/>
                                  <w:tcBorders>
                                    <w:top w:val="nil"/>
                                  </w:tcBorders>
                                  <w:vAlign w:val="center"/>
                                </w:tcPr>
                                <w:p w14:paraId="4E0578E8"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M</w:t>
                                  </w:r>
                                  <w:r w:rsidRPr="00254C34">
                                    <w:rPr>
                                      <w:rFonts w:ascii="Tw Cen MT" w:eastAsiaTheme="majorEastAsia" w:hAnsi="Tw Cen MT"/>
                                      <w:i/>
                                      <w:iCs/>
                                      <w:sz w:val="20"/>
                                      <w:szCs w:val="20"/>
                                    </w:rPr>
                                    <w:t>ean</w:t>
                                  </w:r>
                                </w:p>
                              </w:tc>
                              <w:tc>
                                <w:tcPr>
                                  <w:tcW w:w="1919" w:type="dxa"/>
                                  <w:tcBorders>
                                    <w:top w:val="nil"/>
                                  </w:tcBorders>
                                  <w:vAlign w:val="center"/>
                                </w:tcPr>
                                <w:p w14:paraId="42FC38BF"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77.70 ± 46.75</w:t>
                                  </w:r>
                                </w:p>
                              </w:tc>
                              <w:tc>
                                <w:tcPr>
                                  <w:tcW w:w="1276" w:type="dxa"/>
                                  <w:tcBorders>
                                    <w:top w:val="nil"/>
                                  </w:tcBorders>
                                  <w:vAlign w:val="center"/>
                                </w:tcPr>
                                <w:p w14:paraId="6119C769" w14:textId="75413B51"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bl>
                          <w:p w14:paraId="1A84B31A" w14:textId="1F01ED9B" w:rsidR="00254C34" w:rsidRPr="00254C34" w:rsidRDefault="00254C34" w:rsidP="00254C34">
                            <w:pPr>
                              <w:rPr>
                                <w:rFonts w:ascii="Tw Cen MT" w:hAnsi="Tw Cen MT"/>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57526" id="_x0000_s1028" type="#_x0000_t202" style="position:absolute;left:0;text-align:left;margin-left:400pt;margin-top:246.8pt;width:451.2pt;height:147.6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Y1eEgIAAP4DAAAOAAAAZHJzL2Uyb0RvYy54bWysk92O2yAQhe8r9R0Q942dNGmyVpzVNttU&#10;lbY/0rYPgDGOUTFDBxI7ffoOOJuNtndVfYHAA4eZbw7r26Ez7KjQa7Aln05yzpSVUGu7L/mP77s3&#10;K858ELYWBqwq+Ul5frt5/Wrdu0LNoAVTK2QkYn3Ru5K3Ibgiy7xsVSf8BJyyFGwAOxFoifusRtGT&#10;emeyWZ6/y3rA2iFI5T39vR+DfJP0m0bJ8LVpvArMlJxyC2nENFZxzDZrUexRuFbLcxriH7LohLZ0&#10;6UXqXgTBDqj/kuq0RPDQhImELoOm0VKlGqiaaf6imsdWOJVqITjeXTD5/ycrvxwf3TdkYXgPAzUw&#10;FeHdA8ifnlnYtsLu1R0i9K0SNV08jciy3vnifDSi9oWPIlX/GWpqsjgESEJDg12kQnUyUqcGnC7Q&#10;1RCYpJ+L5dt8NqeQpNh0tZwvZqktmSiejjv04aOCjsVJyZG6muTF8cGHmI4onrbE2zwYXe+0MWmB&#10;+2prkB0FOWCXvlTBi23Gsr7kN4vZIilbiOeTOTodyKFGdyVf5fEbPRNxfLB12hKENuOcMjH2zCci&#10;GeGEoRqYrks+i2cjrgrqEwFDGA1JD4gmLeBvznoyY8n9r4NAxZn5ZAn6zXQeCYW0mC+WRIjhdaS6&#10;jggrSarkgbNxug3J8RGHhTtqTqMTtudMzimTyRLN84OILr5ep13Pz3bzBwAA//8DAFBLAwQUAAYA&#10;CAAAACEAEyHW+t0AAAAIAQAADwAAAGRycy9kb3ducmV2LnhtbEyPzU7DMBCE70i8g7VIXBB1KCF/&#10;zaYCJBDXlj6AE2+TqPE6it0mfXvMCY6jGc18U24XM4gLTa63jPC0ikAQN1b33CIcvj8eMxDOK9Zq&#10;sEwIV3KwrW5vSlVoO/OOLnvfilDCrlAInfdjIaVrOjLKrexIHLyjnYzyQU6t1JOaQ7kZ5DqKEmlU&#10;z2GhUyO9d9Sc9meDcPyaH17yuf70h3QXJ2+qT2t7Rby/W143IDwt/i8Mv/gBHarAVNszaycGhHDE&#10;I8T5cwIi2Hm0jkHUCGmWZSCrUv4/UP0AAAD//wMAUEsBAi0AFAAGAAgAAAAhALaDOJL+AAAA4QEA&#10;ABMAAAAAAAAAAAAAAAAAAAAAAFtDb250ZW50X1R5cGVzXS54bWxQSwECLQAUAAYACAAAACEAOP0h&#10;/9YAAACUAQAACwAAAAAAAAAAAAAAAAAvAQAAX3JlbHMvLnJlbHNQSwECLQAUAAYACAAAACEALt2N&#10;XhICAAD+AwAADgAAAAAAAAAAAAAAAAAuAgAAZHJzL2Uyb0RvYy54bWxQSwECLQAUAAYACAAAACEA&#10;EyHW+t0AAAAIAQAADwAAAAAAAAAAAAAAAABsBAAAZHJzL2Rvd25yZXYueG1sUEsFBgAAAAAEAAQA&#10;8wAAAHYFAAAAAA==&#10;" stroked="f">
                <v:textbox>
                  <w:txbxContent>
                    <w:p w14:paraId="2805037D" w14:textId="77777777" w:rsidR="00254C34" w:rsidRPr="00254C34" w:rsidRDefault="00254C34" w:rsidP="00254C34">
                      <w:pPr>
                        <w:pStyle w:val="Caption"/>
                        <w:spacing w:before="100" w:beforeAutospacing="1" w:after="100" w:afterAutospacing="1"/>
                        <w:ind w:left="284"/>
                        <w:jc w:val="center"/>
                        <w:rPr>
                          <w:rFonts w:ascii="Tw Cen MT" w:hAnsi="Tw Cen MT" w:cs="Times New Roman"/>
                          <w:i w:val="0"/>
                          <w:iCs w:val="0"/>
                          <w:color w:val="auto"/>
                          <w:sz w:val="20"/>
                          <w:szCs w:val="20"/>
                          <w:lang w:val="en-ID"/>
                        </w:rPr>
                      </w:pPr>
                      <w:bookmarkStart w:id="13" w:name="_Toc171351293"/>
                      <w:r w:rsidRPr="00254C34">
                        <w:rPr>
                          <w:rFonts w:ascii="Tw Cen MT" w:hAnsi="Tw Cen MT" w:cs="Times New Roman"/>
                          <w:i w:val="0"/>
                          <w:iCs w:val="0"/>
                          <w:color w:val="auto"/>
                          <w:sz w:val="20"/>
                          <w:szCs w:val="20"/>
                        </w:rPr>
                        <w:t xml:space="preserve">Tabel 1. OAR </w:t>
                      </w:r>
                      <w:proofErr w:type="spellStart"/>
                      <w:r w:rsidRPr="00254C34">
                        <w:rPr>
                          <w:rFonts w:ascii="Tw Cen MT" w:hAnsi="Tw Cen MT" w:cs="Times New Roman"/>
                          <w:i w:val="0"/>
                          <w:iCs w:val="0"/>
                          <w:color w:val="auto"/>
                          <w:sz w:val="20"/>
                          <w:szCs w:val="20"/>
                        </w:rPr>
                        <w:t>Kanker</w:t>
                      </w:r>
                      <w:proofErr w:type="spellEnd"/>
                      <w:r w:rsidRPr="00254C34">
                        <w:rPr>
                          <w:rFonts w:ascii="Tw Cen MT" w:hAnsi="Tw Cen MT" w:cs="Times New Roman"/>
                          <w:i w:val="0"/>
                          <w:iCs w:val="0"/>
                          <w:color w:val="auto"/>
                          <w:sz w:val="20"/>
                          <w:szCs w:val="20"/>
                        </w:rPr>
                        <w:t xml:space="preserve"> </w:t>
                      </w:r>
                      <w:proofErr w:type="spellStart"/>
                      <w:r w:rsidRPr="00254C34">
                        <w:rPr>
                          <w:rFonts w:ascii="Tw Cen MT" w:hAnsi="Tw Cen MT" w:cs="Times New Roman"/>
                          <w:i w:val="0"/>
                          <w:iCs w:val="0"/>
                          <w:color w:val="auto"/>
                          <w:sz w:val="20"/>
                          <w:szCs w:val="20"/>
                        </w:rPr>
                        <w:t>Payudara</w:t>
                      </w:r>
                      <w:proofErr w:type="spellEnd"/>
                      <w:r w:rsidRPr="00254C34">
                        <w:rPr>
                          <w:rFonts w:ascii="Tw Cen MT" w:hAnsi="Tw Cen MT" w:cs="Times New Roman"/>
                          <w:i w:val="0"/>
                          <w:iCs w:val="0"/>
                          <w:color w:val="auto"/>
                          <w:sz w:val="20"/>
                          <w:szCs w:val="20"/>
                        </w:rPr>
                        <w:t xml:space="preserve"> </w:t>
                      </w:r>
                      <w:proofErr w:type="spellStart"/>
                      <w:r w:rsidRPr="00254C34">
                        <w:rPr>
                          <w:rFonts w:ascii="Tw Cen MT" w:hAnsi="Tw Cen MT" w:cs="Times New Roman"/>
                          <w:i w:val="0"/>
                          <w:iCs w:val="0"/>
                          <w:color w:val="auto"/>
                          <w:sz w:val="20"/>
                          <w:szCs w:val="20"/>
                        </w:rPr>
                        <w:t>dengan</w:t>
                      </w:r>
                      <w:proofErr w:type="spellEnd"/>
                      <w:r w:rsidRPr="00254C34">
                        <w:rPr>
                          <w:rFonts w:ascii="Tw Cen MT" w:hAnsi="Tw Cen MT" w:cs="Times New Roman"/>
                          <w:i w:val="0"/>
                          <w:iCs w:val="0"/>
                          <w:color w:val="auto"/>
                          <w:sz w:val="20"/>
                          <w:szCs w:val="20"/>
                        </w:rPr>
                        <w:t xml:space="preserve"> Teknik 3D-CRT</w:t>
                      </w:r>
                      <w:bookmarkEnd w:id="13"/>
                    </w:p>
                    <w:tbl>
                      <w:tblPr>
                        <w:tblStyle w:val="TableGrid"/>
                        <w:tblW w:w="6663"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78"/>
                        <w:gridCol w:w="1590"/>
                        <w:gridCol w:w="1919"/>
                        <w:gridCol w:w="1276"/>
                      </w:tblGrid>
                      <w:tr w:rsidR="00254C34" w:rsidRPr="00254C34" w14:paraId="4F0964D1" w14:textId="77777777">
                        <w:trPr>
                          <w:trHeight w:val="414"/>
                          <w:jc w:val="center"/>
                        </w:trPr>
                        <w:tc>
                          <w:tcPr>
                            <w:tcW w:w="1878" w:type="dxa"/>
                            <w:tcBorders>
                              <w:top w:val="single" w:sz="4" w:space="0" w:color="auto"/>
                            </w:tcBorders>
                            <w:vAlign w:val="center"/>
                          </w:tcPr>
                          <w:p w14:paraId="6363A461"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i/>
                                <w:iCs/>
                                <w:sz w:val="20"/>
                                <w:szCs w:val="20"/>
                              </w:rPr>
                              <w:t xml:space="preserve">Organ At Risk </w:t>
                            </w:r>
                            <w:r w:rsidRPr="00254C34">
                              <w:rPr>
                                <w:rFonts w:ascii="Tw Cen MT" w:eastAsiaTheme="majorEastAsia" w:hAnsi="Tw Cen MT"/>
                                <w:sz w:val="20"/>
                                <w:szCs w:val="20"/>
                              </w:rPr>
                              <w:t>(OAR)</w:t>
                            </w:r>
                          </w:p>
                        </w:tc>
                        <w:tc>
                          <w:tcPr>
                            <w:tcW w:w="1590" w:type="dxa"/>
                            <w:tcBorders>
                              <w:top w:val="single" w:sz="4" w:space="0" w:color="auto"/>
                              <w:bottom w:val="single" w:sz="4" w:space="0" w:color="auto"/>
                            </w:tcBorders>
                            <w:vAlign w:val="center"/>
                          </w:tcPr>
                          <w:p w14:paraId="00A61281"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Parameter</w:t>
                            </w:r>
                          </w:p>
                        </w:tc>
                        <w:tc>
                          <w:tcPr>
                            <w:tcW w:w="1919" w:type="dxa"/>
                            <w:tcBorders>
                              <w:top w:val="single" w:sz="4" w:space="0" w:color="auto"/>
                              <w:bottom w:val="single" w:sz="4" w:space="0" w:color="auto"/>
                            </w:tcBorders>
                            <w:vAlign w:val="center"/>
                          </w:tcPr>
                          <w:p w14:paraId="7E209C9A"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i/>
                                <w:iCs/>
                                <w:sz w:val="20"/>
                                <w:szCs w:val="20"/>
                              </w:rPr>
                              <w:t>Mean</w:t>
                            </w:r>
                            <w:r w:rsidRPr="00254C34">
                              <w:rPr>
                                <w:rFonts w:ascii="Tw Cen MT" w:eastAsiaTheme="majorEastAsia" w:hAnsi="Tw Cen MT"/>
                                <w:sz w:val="20"/>
                                <w:szCs w:val="20"/>
                              </w:rPr>
                              <w:t xml:space="preserve"> ± SD</w:t>
                            </w:r>
                          </w:p>
                        </w:tc>
                        <w:tc>
                          <w:tcPr>
                            <w:tcW w:w="1276" w:type="dxa"/>
                            <w:tcBorders>
                              <w:top w:val="single" w:sz="4" w:space="0" w:color="auto"/>
                              <w:bottom w:val="single" w:sz="4" w:space="0" w:color="auto"/>
                            </w:tcBorders>
                            <w:vAlign w:val="center"/>
                          </w:tcPr>
                          <w:p w14:paraId="4424B390"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hAnsi="Tw Cen MT"/>
                                <w:i/>
                                <w:iCs/>
                                <w:sz w:val="20"/>
                                <w:szCs w:val="20"/>
                              </w:rPr>
                              <w:t>p-value</w:t>
                            </w:r>
                          </w:p>
                        </w:tc>
                      </w:tr>
                      <w:tr w:rsidR="00254C34" w:rsidRPr="00254C34" w14:paraId="5B931481" w14:textId="77777777">
                        <w:trPr>
                          <w:trHeight w:val="274"/>
                          <w:jc w:val="center"/>
                        </w:trPr>
                        <w:tc>
                          <w:tcPr>
                            <w:tcW w:w="1878" w:type="dxa"/>
                            <w:vMerge w:val="restart"/>
                            <w:vAlign w:val="center"/>
                          </w:tcPr>
                          <w:p w14:paraId="366D8709"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Paru-</w:t>
                            </w:r>
                            <w:proofErr w:type="spellStart"/>
                            <w:r w:rsidRPr="00254C34">
                              <w:rPr>
                                <w:rFonts w:ascii="Tw Cen MT" w:eastAsiaTheme="majorEastAsia" w:hAnsi="Tw Cen MT"/>
                                <w:sz w:val="20"/>
                                <w:szCs w:val="20"/>
                              </w:rPr>
                              <w:t>paru</w:t>
                            </w:r>
                            <w:proofErr w:type="spellEnd"/>
                          </w:p>
                        </w:tc>
                        <w:tc>
                          <w:tcPr>
                            <w:tcW w:w="1590" w:type="dxa"/>
                            <w:tcBorders>
                              <w:top w:val="single" w:sz="4" w:space="0" w:color="auto"/>
                              <w:bottom w:val="nil"/>
                            </w:tcBorders>
                            <w:vAlign w:val="center"/>
                          </w:tcPr>
                          <w:p w14:paraId="22E22755"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V37%</w:t>
                            </w:r>
                          </w:p>
                        </w:tc>
                        <w:tc>
                          <w:tcPr>
                            <w:tcW w:w="1919" w:type="dxa"/>
                            <w:tcBorders>
                              <w:top w:val="single" w:sz="4" w:space="0" w:color="auto"/>
                              <w:bottom w:val="nil"/>
                            </w:tcBorders>
                            <w:vAlign w:val="center"/>
                          </w:tcPr>
                          <w:p w14:paraId="590BB128"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148.50 ± 21.09</w:t>
                            </w:r>
                          </w:p>
                        </w:tc>
                        <w:tc>
                          <w:tcPr>
                            <w:tcW w:w="1276" w:type="dxa"/>
                            <w:tcBorders>
                              <w:top w:val="single" w:sz="4" w:space="0" w:color="auto"/>
                              <w:bottom w:val="nil"/>
                            </w:tcBorders>
                            <w:vAlign w:val="center"/>
                          </w:tcPr>
                          <w:p w14:paraId="30983E19" w14:textId="09A769EC"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5026917E" w14:textId="77777777">
                        <w:trPr>
                          <w:trHeight w:val="50"/>
                          <w:jc w:val="center"/>
                        </w:trPr>
                        <w:tc>
                          <w:tcPr>
                            <w:tcW w:w="1878" w:type="dxa"/>
                            <w:vMerge/>
                            <w:vAlign w:val="center"/>
                          </w:tcPr>
                          <w:p w14:paraId="34868762"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p>
                        </w:tc>
                        <w:tc>
                          <w:tcPr>
                            <w:tcW w:w="1590" w:type="dxa"/>
                            <w:tcBorders>
                              <w:top w:val="nil"/>
                            </w:tcBorders>
                            <w:vAlign w:val="center"/>
                          </w:tcPr>
                          <w:p w14:paraId="2804915F"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V100%</w:t>
                            </w:r>
                          </w:p>
                        </w:tc>
                        <w:tc>
                          <w:tcPr>
                            <w:tcW w:w="1919" w:type="dxa"/>
                            <w:tcBorders>
                              <w:top w:val="nil"/>
                            </w:tcBorders>
                            <w:vAlign w:val="center"/>
                          </w:tcPr>
                          <w:p w14:paraId="5249AA06"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7.00 ± 4.70</w:t>
                            </w:r>
                          </w:p>
                        </w:tc>
                        <w:tc>
                          <w:tcPr>
                            <w:tcW w:w="1276" w:type="dxa"/>
                            <w:tcBorders>
                              <w:top w:val="nil"/>
                            </w:tcBorders>
                            <w:vAlign w:val="center"/>
                          </w:tcPr>
                          <w:p w14:paraId="6F0C9114" w14:textId="76974558"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3CC154EE" w14:textId="77777777">
                        <w:trPr>
                          <w:trHeight w:val="277"/>
                          <w:jc w:val="center"/>
                        </w:trPr>
                        <w:tc>
                          <w:tcPr>
                            <w:tcW w:w="1878" w:type="dxa"/>
                            <w:vMerge w:val="restart"/>
                            <w:vAlign w:val="center"/>
                          </w:tcPr>
                          <w:p w14:paraId="72A877E5"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proofErr w:type="spellStart"/>
                            <w:r w:rsidRPr="00254C34">
                              <w:rPr>
                                <w:rFonts w:ascii="Tw Cen MT" w:eastAsiaTheme="majorEastAsia" w:hAnsi="Tw Cen MT"/>
                                <w:sz w:val="20"/>
                                <w:szCs w:val="20"/>
                              </w:rPr>
                              <w:t>Jantung</w:t>
                            </w:r>
                            <w:proofErr w:type="spellEnd"/>
                          </w:p>
                        </w:tc>
                        <w:tc>
                          <w:tcPr>
                            <w:tcW w:w="1590" w:type="dxa"/>
                            <w:tcBorders>
                              <w:bottom w:val="nil"/>
                            </w:tcBorders>
                            <w:vAlign w:val="center"/>
                          </w:tcPr>
                          <w:p w14:paraId="440C8653"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V33%</w:t>
                            </w:r>
                          </w:p>
                        </w:tc>
                        <w:tc>
                          <w:tcPr>
                            <w:tcW w:w="1919" w:type="dxa"/>
                            <w:tcBorders>
                              <w:bottom w:val="nil"/>
                            </w:tcBorders>
                            <w:vAlign w:val="center"/>
                          </w:tcPr>
                          <w:p w14:paraId="2F89FAFD"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57.50 ± 23.59</w:t>
                            </w:r>
                          </w:p>
                        </w:tc>
                        <w:tc>
                          <w:tcPr>
                            <w:tcW w:w="1276" w:type="dxa"/>
                            <w:tcBorders>
                              <w:bottom w:val="nil"/>
                            </w:tcBorders>
                            <w:vAlign w:val="center"/>
                          </w:tcPr>
                          <w:p w14:paraId="5B6E97C5" w14:textId="244C2D2B"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3B3BEC2B" w14:textId="77777777">
                        <w:trPr>
                          <w:trHeight w:val="50"/>
                          <w:jc w:val="center"/>
                        </w:trPr>
                        <w:tc>
                          <w:tcPr>
                            <w:tcW w:w="1878" w:type="dxa"/>
                            <w:vMerge/>
                            <w:vAlign w:val="center"/>
                          </w:tcPr>
                          <w:p w14:paraId="5FE40BAC"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p>
                        </w:tc>
                        <w:tc>
                          <w:tcPr>
                            <w:tcW w:w="1590" w:type="dxa"/>
                            <w:tcBorders>
                              <w:top w:val="nil"/>
                              <w:bottom w:val="nil"/>
                            </w:tcBorders>
                            <w:vAlign w:val="center"/>
                          </w:tcPr>
                          <w:p w14:paraId="4AA09DD3"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V67%</w:t>
                            </w:r>
                          </w:p>
                        </w:tc>
                        <w:tc>
                          <w:tcPr>
                            <w:tcW w:w="1919" w:type="dxa"/>
                            <w:tcBorders>
                              <w:top w:val="nil"/>
                              <w:bottom w:val="nil"/>
                            </w:tcBorders>
                            <w:vAlign w:val="center"/>
                          </w:tcPr>
                          <w:p w14:paraId="0ED3876A"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46.35 ± 24.19</w:t>
                            </w:r>
                          </w:p>
                        </w:tc>
                        <w:tc>
                          <w:tcPr>
                            <w:tcW w:w="1276" w:type="dxa"/>
                            <w:tcBorders>
                              <w:top w:val="nil"/>
                              <w:bottom w:val="nil"/>
                            </w:tcBorders>
                            <w:vAlign w:val="center"/>
                          </w:tcPr>
                          <w:p w14:paraId="63FEA63A" w14:textId="196D8930"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6D160BAA" w14:textId="77777777">
                        <w:trPr>
                          <w:trHeight w:val="50"/>
                          <w:jc w:val="center"/>
                        </w:trPr>
                        <w:tc>
                          <w:tcPr>
                            <w:tcW w:w="1878" w:type="dxa"/>
                            <w:vMerge/>
                            <w:vAlign w:val="center"/>
                          </w:tcPr>
                          <w:p w14:paraId="04DFF315"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p>
                        </w:tc>
                        <w:tc>
                          <w:tcPr>
                            <w:tcW w:w="1590" w:type="dxa"/>
                            <w:tcBorders>
                              <w:top w:val="nil"/>
                              <w:bottom w:val="nil"/>
                            </w:tcBorders>
                            <w:vAlign w:val="center"/>
                          </w:tcPr>
                          <w:p w14:paraId="1E7D2EB8"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V100%</w:t>
                            </w:r>
                          </w:p>
                        </w:tc>
                        <w:tc>
                          <w:tcPr>
                            <w:tcW w:w="1919" w:type="dxa"/>
                            <w:tcBorders>
                              <w:top w:val="nil"/>
                              <w:bottom w:val="nil"/>
                            </w:tcBorders>
                            <w:vAlign w:val="center"/>
                          </w:tcPr>
                          <w:p w14:paraId="43760443"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14.00 ± 9.95</w:t>
                            </w:r>
                          </w:p>
                        </w:tc>
                        <w:tc>
                          <w:tcPr>
                            <w:tcW w:w="1276" w:type="dxa"/>
                            <w:tcBorders>
                              <w:top w:val="nil"/>
                              <w:bottom w:val="nil"/>
                            </w:tcBorders>
                            <w:vAlign w:val="center"/>
                          </w:tcPr>
                          <w:p w14:paraId="218E59C1" w14:textId="1A34C39E"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3503E0AF" w14:textId="77777777">
                        <w:trPr>
                          <w:trHeight w:val="50"/>
                          <w:jc w:val="center"/>
                        </w:trPr>
                        <w:tc>
                          <w:tcPr>
                            <w:tcW w:w="1878" w:type="dxa"/>
                            <w:vMerge/>
                            <w:vAlign w:val="center"/>
                          </w:tcPr>
                          <w:p w14:paraId="01CA6EB3"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p>
                        </w:tc>
                        <w:tc>
                          <w:tcPr>
                            <w:tcW w:w="1590" w:type="dxa"/>
                            <w:tcBorders>
                              <w:top w:val="nil"/>
                            </w:tcBorders>
                            <w:vAlign w:val="center"/>
                          </w:tcPr>
                          <w:p w14:paraId="4E0578E8"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M</w:t>
                            </w:r>
                            <w:r w:rsidRPr="00254C34">
                              <w:rPr>
                                <w:rFonts w:ascii="Tw Cen MT" w:eastAsiaTheme="majorEastAsia" w:hAnsi="Tw Cen MT"/>
                                <w:i/>
                                <w:iCs/>
                                <w:sz w:val="20"/>
                                <w:szCs w:val="20"/>
                              </w:rPr>
                              <w:t>ean</w:t>
                            </w:r>
                          </w:p>
                        </w:tc>
                        <w:tc>
                          <w:tcPr>
                            <w:tcW w:w="1919" w:type="dxa"/>
                            <w:tcBorders>
                              <w:top w:val="nil"/>
                            </w:tcBorders>
                            <w:vAlign w:val="center"/>
                          </w:tcPr>
                          <w:p w14:paraId="42FC38BF"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77.70 ± 46.75</w:t>
                            </w:r>
                          </w:p>
                        </w:tc>
                        <w:tc>
                          <w:tcPr>
                            <w:tcW w:w="1276" w:type="dxa"/>
                            <w:tcBorders>
                              <w:top w:val="nil"/>
                            </w:tcBorders>
                            <w:vAlign w:val="center"/>
                          </w:tcPr>
                          <w:p w14:paraId="6119C769" w14:textId="75413B51"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bl>
                    <w:p w14:paraId="1A84B31A" w14:textId="1F01ED9B" w:rsidR="00254C34" w:rsidRPr="00254C34" w:rsidRDefault="00254C34" w:rsidP="00254C34">
                      <w:pPr>
                        <w:rPr>
                          <w:rFonts w:ascii="Tw Cen MT" w:hAnsi="Tw Cen MT"/>
                          <w:sz w:val="20"/>
                          <w:szCs w:val="20"/>
                        </w:rPr>
                      </w:pPr>
                    </w:p>
                  </w:txbxContent>
                </v:textbox>
                <w10:wrap type="square" anchorx="margin"/>
              </v:shape>
            </w:pict>
          </mc:Fallback>
        </mc:AlternateContent>
      </w:r>
      <w:proofErr w:type="spellStart"/>
      <w:r w:rsidR="00D73140" w:rsidRPr="00D73140">
        <w:rPr>
          <w:rFonts w:ascii="Tw Cen MT" w:hAnsi="Tw Cen MT"/>
          <w:sz w:val="24"/>
          <w:szCs w:val="24"/>
        </w:rPr>
        <w:t>Berdasarkan</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hasil</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observasi</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didapatkan</w:t>
      </w:r>
      <w:proofErr w:type="spellEnd"/>
      <w:r w:rsidR="00D73140" w:rsidRPr="00D73140">
        <w:rPr>
          <w:rFonts w:ascii="Tw Cen MT" w:hAnsi="Tw Cen MT"/>
          <w:sz w:val="24"/>
          <w:szCs w:val="24"/>
        </w:rPr>
        <w:t xml:space="preserve"> 20 </w:t>
      </w:r>
      <w:proofErr w:type="spellStart"/>
      <w:r w:rsidR="00D73140" w:rsidRPr="00D73140">
        <w:rPr>
          <w:rFonts w:ascii="Tw Cen MT" w:hAnsi="Tw Cen MT"/>
          <w:sz w:val="24"/>
          <w:szCs w:val="24"/>
        </w:rPr>
        <w:t>pasien</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kanker</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payudara</w:t>
      </w:r>
      <w:proofErr w:type="spellEnd"/>
      <w:r w:rsidR="00D73140" w:rsidRPr="00D73140">
        <w:rPr>
          <w:rFonts w:ascii="Tw Cen MT" w:hAnsi="Tw Cen MT"/>
          <w:sz w:val="24"/>
          <w:szCs w:val="24"/>
        </w:rPr>
        <w:t xml:space="preserve"> yang </w:t>
      </w:r>
      <w:proofErr w:type="spellStart"/>
      <w:r w:rsidR="00D73140" w:rsidRPr="00D73140">
        <w:rPr>
          <w:rFonts w:ascii="Tw Cen MT" w:hAnsi="Tw Cen MT"/>
          <w:sz w:val="24"/>
          <w:szCs w:val="24"/>
        </w:rPr>
        <w:t>dijadikan</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sampel</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penelitian</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dengan</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menggunakan</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teknik</w:t>
      </w:r>
      <w:proofErr w:type="spellEnd"/>
      <w:r w:rsidR="00D73140" w:rsidRPr="00D73140">
        <w:rPr>
          <w:rFonts w:ascii="Tw Cen MT" w:hAnsi="Tw Cen MT"/>
          <w:sz w:val="24"/>
          <w:szCs w:val="24"/>
        </w:rPr>
        <w:t xml:space="preserve"> 3D-CRT. </w:t>
      </w:r>
      <w:proofErr w:type="spellStart"/>
      <w:r w:rsidR="00D73140" w:rsidRPr="00D73140">
        <w:rPr>
          <w:rFonts w:ascii="Tw Cen MT" w:hAnsi="Tw Cen MT"/>
          <w:sz w:val="24"/>
          <w:szCs w:val="24"/>
        </w:rPr>
        <w:t>Semua</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pasien</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telah</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dilakukan</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perencanaan</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penyinaran</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dengan</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menggunakan</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teknik</w:t>
      </w:r>
      <w:proofErr w:type="spellEnd"/>
      <w:r w:rsidR="00D73140" w:rsidRPr="00D73140">
        <w:rPr>
          <w:rFonts w:ascii="Tw Cen MT" w:hAnsi="Tw Cen MT"/>
          <w:sz w:val="24"/>
          <w:szCs w:val="24"/>
        </w:rPr>
        <w:t xml:space="preserve"> 3D-CRT </w:t>
      </w:r>
      <w:proofErr w:type="spellStart"/>
      <w:r w:rsidR="00D73140" w:rsidRPr="00D73140">
        <w:rPr>
          <w:rFonts w:ascii="Tw Cen MT" w:hAnsi="Tw Cen MT"/>
          <w:sz w:val="24"/>
          <w:szCs w:val="24"/>
        </w:rPr>
        <w:t>dengan</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dosis</w:t>
      </w:r>
      <w:proofErr w:type="spellEnd"/>
      <w:r w:rsidR="00D73140" w:rsidRPr="00D73140">
        <w:rPr>
          <w:rFonts w:ascii="Tw Cen MT" w:hAnsi="Tw Cen MT"/>
          <w:sz w:val="24"/>
          <w:szCs w:val="24"/>
        </w:rPr>
        <w:t xml:space="preserve"> total yang </w:t>
      </w:r>
      <w:proofErr w:type="spellStart"/>
      <w:r w:rsidR="00D73140" w:rsidRPr="00D73140">
        <w:rPr>
          <w:rFonts w:ascii="Tw Cen MT" w:hAnsi="Tw Cen MT"/>
          <w:sz w:val="24"/>
          <w:szCs w:val="24"/>
        </w:rPr>
        <w:t>diberikan</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sebanyak</w:t>
      </w:r>
      <w:proofErr w:type="spellEnd"/>
      <w:r w:rsidR="00D73140" w:rsidRPr="00D73140">
        <w:rPr>
          <w:rFonts w:ascii="Tw Cen MT" w:hAnsi="Tw Cen MT"/>
          <w:sz w:val="24"/>
          <w:szCs w:val="24"/>
        </w:rPr>
        <w:t xml:space="preserve"> 50 Gy (5000 </w:t>
      </w:r>
      <w:proofErr w:type="spellStart"/>
      <w:r w:rsidR="00D73140" w:rsidRPr="00D73140">
        <w:rPr>
          <w:rFonts w:ascii="Tw Cen MT" w:hAnsi="Tw Cen MT"/>
          <w:sz w:val="24"/>
          <w:szCs w:val="24"/>
        </w:rPr>
        <w:t>cGy</w:t>
      </w:r>
      <w:proofErr w:type="spellEnd"/>
      <w:r w:rsidR="00D73140" w:rsidRPr="00D73140">
        <w:rPr>
          <w:rFonts w:ascii="Tw Cen MT" w:hAnsi="Tw Cen MT"/>
          <w:sz w:val="24"/>
          <w:szCs w:val="24"/>
        </w:rPr>
        <w:t xml:space="preserve">) yang </w:t>
      </w:r>
      <w:proofErr w:type="spellStart"/>
      <w:r w:rsidR="00D73140" w:rsidRPr="00D73140">
        <w:rPr>
          <w:rFonts w:ascii="Tw Cen MT" w:hAnsi="Tw Cen MT"/>
          <w:sz w:val="24"/>
          <w:szCs w:val="24"/>
        </w:rPr>
        <w:t>diberikan</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dalam</w:t>
      </w:r>
      <w:proofErr w:type="spellEnd"/>
      <w:r w:rsidR="00D73140" w:rsidRPr="00D73140">
        <w:rPr>
          <w:rFonts w:ascii="Tw Cen MT" w:hAnsi="Tw Cen MT"/>
          <w:sz w:val="24"/>
          <w:szCs w:val="24"/>
        </w:rPr>
        <w:t xml:space="preserve"> 25 kali </w:t>
      </w:r>
      <w:proofErr w:type="spellStart"/>
      <w:r w:rsidR="00D73140" w:rsidRPr="00D73140">
        <w:rPr>
          <w:rFonts w:ascii="Tw Cen MT" w:hAnsi="Tw Cen MT"/>
          <w:sz w:val="24"/>
          <w:szCs w:val="24"/>
        </w:rPr>
        <w:t>fraksinasi</w:t>
      </w:r>
      <w:proofErr w:type="spellEnd"/>
      <w:r w:rsidR="00AF7544">
        <w:rPr>
          <w:rFonts w:ascii="Tw Cen MT" w:hAnsi="Tw Cen MT"/>
          <w:sz w:val="24"/>
          <w:szCs w:val="24"/>
        </w:rPr>
        <w:t xml:space="preserve"> </w:t>
      </w:r>
      <w:proofErr w:type="spellStart"/>
      <w:r w:rsidR="00AF7544" w:rsidRPr="00D73140">
        <w:rPr>
          <w:rFonts w:ascii="Tw Cen MT" w:hAnsi="Tw Cen MT"/>
          <w:sz w:val="24"/>
          <w:szCs w:val="24"/>
        </w:rPr>
        <w:t>menggunakan</w:t>
      </w:r>
      <w:proofErr w:type="spellEnd"/>
      <w:r w:rsidR="00AF7544" w:rsidRPr="00D73140">
        <w:rPr>
          <w:rFonts w:ascii="Tw Cen MT" w:hAnsi="Tw Cen MT"/>
          <w:sz w:val="24"/>
          <w:szCs w:val="24"/>
        </w:rPr>
        <w:t xml:space="preserve"> </w:t>
      </w:r>
      <w:proofErr w:type="spellStart"/>
      <w:r w:rsidR="00AF7544" w:rsidRPr="00D73140">
        <w:rPr>
          <w:rFonts w:ascii="Tw Cen MT" w:hAnsi="Tw Cen MT"/>
          <w:sz w:val="24"/>
          <w:szCs w:val="24"/>
        </w:rPr>
        <w:t>energi</w:t>
      </w:r>
      <w:proofErr w:type="spellEnd"/>
      <w:r w:rsidR="00AF7544" w:rsidRPr="00D73140">
        <w:rPr>
          <w:rFonts w:ascii="Tw Cen MT" w:hAnsi="Tw Cen MT"/>
          <w:sz w:val="24"/>
          <w:szCs w:val="24"/>
        </w:rPr>
        <w:t xml:space="preserve"> </w:t>
      </w:r>
      <w:proofErr w:type="spellStart"/>
      <w:r w:rsidR="00AF7544" w:rsidRPr="00D73140">
        <w:rPr>
          <w:rFonts w:ascii="Tw Cen MT" w:hAnsi="Tw Cen MT"/>
          <w:sz w:val="24"/>
          <w:szCs w:val="24"/>
        </w:rPr>
        <w:t>sebesar</w:t>
      </w:r>
      <w:proofErr w:type="spellEnd"/>
      <w:r w:rsidR="00AF7544" w:rsidRPr="00D73140">
        <w:rPr>
          <w:rFonts w:ascii="Tw Cen MT" w:hAnsi="Tw Cen MT"/>
          <w:sz w:val="24"/>
          <w:szCs w:val="24"/>
        </w:rPr>
        <w:t xml:space="preserve"> 6MV</w:t>
      </w:r>
      <w:r w:rsidR="00D73140" w:rsidRPr="00D73140">
        <w:rPr>
          <w:rFonts w:ascii="Tw Cen MT" w:hAnsi="Tw Cen MT"/>
          <w:sz w:val="24"/>
          <w:szCs w:val="24"/>
        </w:rPr>
        <w:t xml:space="preserve">. </w:t>
      </w:r>
      <w:proofErr w:type="spellStart"/>
      <w:r w:rsidR="00D73140" w:rsidRPr="00D73140">
        <w:rPr>
          <w:rFonts w:ascii="Tw Cen MT" w:hAnsi="Tw Cen MT"/>
          <w:sz w:val="24"/>
          <w:szCs w:val="24"/>
        </w:rPr>
        <w:t>Berikut</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hasil</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delineasi</w:t>
      </w:r>
      <w:proofErr w:type="spellEnd"/>
      <w:r w:rsidR="00D73140" w:rsidRPr="00D73140">
        <w:rPr>
          <w:rFonts w:ascii="Tw Cen MT" w:hAnsi="Tw Cen MT"/>
          <w:sz w:val="24"/>
          <w:szCs w:val="24"/>
        </w:rPr>
        <w:t xml:space="preserve"> yang </w:t>
      </w:r>
      <w:proofErr w:type="spellStart"/>
      <w:r w:rsidR="00D73140" w:rsidRPr="00D73140">
        <w:rPr>
          <w:rFonts w:ascii="Tw Cen MT" w:hAnsi="Tw Cen MT"/>
          <w:sz w:val="24"/>
          <w:szCs w:val="24"/>
        </w:rPr>
        <w:t>dilakukan</w:t>
      </w:r>
      <w:proofErr w:type="spellEnd"/>
      <w:r w:rsidR="00D73140" w:rsidRPr="00D73140">
        <w:rPr>
          <w:rFonts w:ascii="Tw Cen MT" w:hAnsi="Tw Cen MT"/>
          <w:sz w:val="24"/>
          <w:szCs w:val="24"/>
        </w:rPr>
        <w:t xml:space="preserve"> oleh </w:t>
      </w:r>
      <w:proofErr w:type="spellStart"/>
      <w:r w:rsidR="00D73140" w:rsidRPr="00D73140">
        <w:rPr>
          <w:rFonts w:ascii="Tw Cen MT" w:hAnsi="Tw Cen MT"/>
          <w:sz w:val="24"/>
          <w:szCs w:val="24"/>
        </w:rPr>
        <w:t>dokter</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onkologi</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radiasi</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untuk</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membuat</w:t>
      </w:r>
      <w:proofErr w:type="spellEnd"/>
      <w:r w:rsidR="00D73140" w:rsidRPr="00D73140">
        <w:rPr>
          <w:rFonts w:ascii="Tw Cen MT" w:hAnsi="Tw Cen MT"/>
          <w:sz w:val="24"/>
          <w:szCs w:val="24"/>
        </w:rPr>
        <w:t xml:space="preserve"> target tumor dan </w:t>
      </w:r>
      <w:r w:rsidR="00D73140" w:rsidRPr="00D73140">
        <w:rPr>
          <w:rFonts w:ascii="Tw Cen MT" w:hAnsi="Tw Cen MT"/>
          <w:i/>
          <w:iCs/>
          <w:sz w:val="24"/>
          <w:szCs w:val="24"/>
        </w:rPr>
        <w:t xml:space="preserve">Organ </w:t>
      </w:r>
      <w:proofErr w:type="gramStart"/>
      <w:r w:rsidR="00D73140" w:rsidRPr="00D73140">
        <w:rPr>
          <w:rFonts w:ascii="Tw Cen MT" w:hAnsi="Tw Cen MT"/>
          <w:i/>
          <w:iCs/>
          <w:sz w:val="24"/>
          <w:szCs w:val="24"/>
        </w:rPr>
        <w:t>At</w:t>
      </w:r>
      <w:proofErr w:type="gramEnd"/>
      <w:r w:rsidR="00D73140" w:rsidRPr="00D73140">
        <w:rPr>
          <w:rFonts w:ascii="Tw Cen MT" w:hAnsi="Tw Cen MT"/>
          <w:i/>
          <w:iCs/>
          <w:sz w:val="24"/>
          <w:szCs w:val="24"/>
        </w:rPr>
        <w:t xml:space="preserve"> Risk </w:t>
      </w:r>
      <w:r w:rsidR="00D73140" w:rsidRPr="00D73140">
        <w:rPr>
          <w:rFonts w:ascii="Tw Cen MT" w:hAnsi="Tw Cen MT"/>
          <w:sz w:val="24"/>
          <w:szCs w:val="24"/>
        </w:rPr>
        <w:t xml:space="preserve">(OAR) </w:t>
      </w:r>
      <w:proofErr w:type="spellStart"/>
      <w:r w:rsidR="00D73140" w:rsidRPr="00D73140">
        <w:rPr>
          <w:rFonts w:ascii="Tw Cen MT" w:hAnsi="Tw Cen MT"/>
          <w:sz w:val="24"/>
          <w:szCs w:val="24"/>
        </w:rPr>
        <w:t>seperti</w:t>
      </w:r>
      <w:proofErr w:type="spellEnd"/>
      <w:r w:rsidR="00D73140" w:rsidRPr="00D73140">
        <w:rPr>
          <w:rFonts w:ascii="Tw Cen MT" w:hAnsi="Tw Cen MT"/>
          <w:sz w:val="24"/>
          <w:szCs w:val="24"/>
        </w:rPr>
        <w:t xml:space="preserve"> yang </w:t>
      </w:r>
      <w:proofErr w:type="spellStart"/>
      <w:r w:rsidR="00D73140" w:rsidRPr="00D73140">
        <w:rPr>
          <w:rFonts w:ascii="Tw Cen MT" w:hAnsi="Tw Cen MT"/>
          <w:sz w:val="24"/>
          <w:szCs w:val="24"/>
        </w:rPr>
        <w:t>ditunjukkan</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dalam</w:t>
      </w:r>
      <w:proofErr w:type="spellEnd"/>
      <w:r w:rsidR="00D73140" w:rsidRPr="00D73140">
        <w:rPr>
          <w:rFonts w:ascii="Tw Cen MT" w:hAnsi="Tw Cen MT"/>
          <w:sz w:val="24"/>
          <w:szCs w:val="24"/>
        </w:rPr>
        <w:t xml:space="preserve"> Gambar 1. </w:t>
      </w:r>
      <w:proofErr w:type="spellStart"/>
      <w:r w:rsidR="00D73140" w:rsidRPr="00D73140">
        <w:rPr>
          <w:rFonts w:ascii="Tw Cen MT" w:hAnsi="Tw Cen MT"/>
          <w:sz w:val="24"/>
          <w:szCs w:val="24"/>
        </w:rPr>
        <w:t>Setelah</w:t>
      </w:r>
      <w:proofErr w:type="spellEnd"/>
      <w:r w:rsidR="00D73140" w:rsidRPr="00D73140">
        <w:rPr>
          <w:rFonts w:ascii="Tw Cen MT" w:hAnsi="Tw Cen MT"/>
          <w:sz w:val="24"/>
          <w:szCs w:val="24"/>
        </w:rPr>
        <w:t xml:space="preserve"> </w:t>
      </w:r>
      <w:proofErr w:type="gramStart"/>
      <w:r w:rsidR="00D73140" w:rsidRPr="00D73140">
        <w:rPr>
          <w:rFonts w:ascii="Tw Cen MT" w:hAnsi="Tw Cen MT"/>
          <w:sz w:val="24"/>
          <w:szCs w:val="24"/>
        </w:rPr>
        <w:t>proses</w:t>
      </w:r>
      <w:proofErr w:type="gramEnd"/>
      <w:r w:rsidR="00D73140" w:rsidRPr="00D73140">
        <w:rPr>
          <w:rFonts w:ascii="Tw Cen MT" w:hAnsi="Tw Cen MT"/>
          <w:sz w:val="24"/>
          <w:szCs w:val="24"/>
        </w:rPr>
        <w:t xml:space="preserve"> </w:t>
      </w:r>
      <w:proofErr w:type="spellStart"/>
      <w:r w:rsidR="00D73140" w:rsidRPr="00D73140">
        <w:rPr>
          <w:rFonts w:ascii="Tw Cen MT" w:hAnsi="Tw Cen MT"/>
          <w:sz w:val="24"/>
          <w:szCs w:val="24"/>
        </w:rPr>
        <w:t>delineasi</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selesai</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dilanjutkan</w:t>
      </w:r>
      <w:proofErr w:type="spellEnd"/>
      <w:r w:rsidR="00D73140" w:rsidRPr="00D73140">
        <w:rPr>
          <w:rFonts w:ascii="Tw Cen MT" w:hAnsi="Tw Cen MT"/>
          <w:sz w:val="24"/>
          <w:szCs w:val="24"/>
        </w:rPr>
        <w:t xml:space="preserve"> oleh </w:t>
      </w:r>
      <w:proofErr w:type="spellStart"/>
      <w:r w:rsidR="00D73140" w:rsidRPr="00D73140">
        <w:rPr>
          <w:rFonts w:ascii="Tw Cen MT" w:hAnsi="Tw Cen MT"/>
          <w:sz w:val="24"/>
          <w:szCs w:val="24"/>
        </w:rPr>
        <w:t>fisikawan</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medis</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untuk</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memasukkan</w:t>
      </w:r>
      <w:proofErr w:type="spellEnd"/>
      <w:r w:rsidR="00D73140" w:rsidRPr="00D73140">
        <w:rPr>
          <w:rFonts w:ascii="Tw Cen MT" w:hAnsi="Tw Cen MT"/>
          <w:sz w:val="24"/>
          <w:szCs w:val="24"/>
        </w:rPr>
        <w:t xml:space="preserve"> data </w:t>
      </w:r>
      <w:r w:rsidR="00D73140" w:rsidRPr="00D73140">
        <w:rPr>
          <w:rFonts w:ascii="Tw Cen MT" w:hAnsi="Tw Cen MT"/>
          <w:i/>
          <w:iCs/>
          <w:sz w:val="24"/>
          <w:szCs w:val="24"/>
        </w:rPr>
        <w:t>planning beam</w:t>
      </w:r>
      <w:r w:rsidR="00D73140" w:rsidRPr="00D73140">
        <w:rPr>
          <w:rFonts w:ascii="Tw Cen MT" w:hAnsi="Tw Cen MT"/>
          <w:sz w:val="24"/>
          <w:szCs w:val="24"/>
        </w:rPr>
        <w:t xml:space="preserve"> </w:t>
      </w:r>
      <w:proofErr w:type="spellStart"/>
      <w:r w:rsidR="00D73140" w:rsidRPr="00D73140">
        <w:rPr>
          <w:rFonts w:ascii="Tw Cen MT" w:hAnsi="Tw Cen MT"/>
          <w:sz w:val="24"/>
          <w:szCs w:val="24"/>
        </w:rPr>
        <w:t>ke</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dalam</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sistem</w:t>
      </w:r>
      <w:proofErr w:type="spellEnd"/>
      <w:r w:rsidR="00D73140" w:rsidRPr="00D73140">
        <w:rPr>
          <w:rFonts w:ascii="Tw Cen MT" w:hAnsi="Tw Cen MT"/>
          <w:sz w:val="24"/>
          <w:szCs w:val="24"/>
        </w:rPr>
        <w:t xml:space="preserve"> salah </w:t>
      </w:r>
      <w:proofErr w:type="spellStart"/>
      <w:r w:rsidR="00D73140" w:rsidRPr="00D73140">
        <w:rPr>
          <w:rFonts w:ascii="Tw Cen MT" w:hAnsi="Tw Cen MT"/>
          <w:sz w:val="24"/>
          <w:szCs w:val="24"/>
        </w:rPr>
        <w:t>satu</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nya</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yaitu</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distribusi</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dosis</w:t>
      </w:r>
      <w:proofErr w:type="spellEnd"/>
      <w:r w:rsidR="00D73140" w:rsidRPr="00D73140">
        <w:rPr>
          <w:rFonts w:ascii="Tw Cen MT" w:hAnsi="Tw Cen MT"/>
          <w:sz w:val="24"/>
          <w:szCs w:val="24"/>
        </w:rPr>
        <w:t xml:space="preserve"> pada OAR. </w:t>
      </w:r>
      <w:proofErr w:type="spellStart"/>
      <w:r w:rsidR="00D73140" w:rsidRPr="00D73140">
        <w:rPr>
          <w:rFonts w:ascii="Tw Cen MT" w:hAnsi="Tw Cen MT"/>
          <w:sz w:val="24"/>
          <w:szCs w:val="24"/>
        </w:rPr>
        <w:t>Untuk</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mengetahui</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nilai</w:t>
      </w:r>
      <w:proofErr w:type="spellEnd"/>
      <w:r w:rsidR="00D73140" w:rsidRPr="00D73140">
        <w:rPr>
          <w:rFonts w:ascii="Tw Cen MT" w:hAnsi="Tw Cen MT"/>
          <w:sz w:val="24"/>
          <w:szCs w:val="24"/>
        </w:rPr>
        <w:t xml:space="preserve"> OAR </w:t>
      </w:r>
      <w:proofErr w:type="spellStart"/>
      <w:r w:rsidR="00D73140" w:rsidRPr="00D73140">
        <w:rPr>
          <w:rFonts w:ascii="Tw Cen MT" w:hAnsi="Tw Cen MT"/>
          <w:sz w:val="24"/>
          <w:szCs w:val="24"/>
        </w:rPr>
        <w:t>kanker</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payudara</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dapat</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dilihat</w:t>
      </w:r>
      <w:proofErr w:type="spellEnd"/>
      <w:r w:rsidR="00D73140" w:rsidRPr="00D73140">
        <w:rPr>
          <w:rFonts w:ascii="Tw Cen MT" w:hAnsi="Tw Cen MT"/>
          <w:sz w:val="24"/>
          <w:szCs w:val="24"/>
        </w:rPr>
        <w:t xml:space="preserve"> </w:t>
      </w:r>
      <w:proofErr w:type="spellStart"/>
      <w:r w:rsidR="00D73140" w:rsidRPr="00D73140">
        <w:rPr>
          <w:rFonts w:ascii="Tw Cen MT" w:hAnsi="Tw Cen MT"/>
          <w:sz w:val="24"/>
          <w:szCs w:val="24"/>
        </w:rPr>
        <w:t>dari</w:t>
      </w:r>
      <w:proofErr w:type="spellEnd"/>
      <w:r w:rsidR="00D73140" w:rsidRPr="00D73140">
        <w:rPr>
          <w:rFonts w:ascii="Tw Cen MT" w:hAnsi="Tw Cen MT"/>
          <w:sz w:val="24"/>
          <w:szCs w:val="24"/>
        </w:rPr>
        <w:t xml:space="preserve"> Dose Volume Histogram (DVH) pada </w:t>
      </w:r>
      <w:proofErr w:type="spellStart"/>
      <w:r w:rsidR="00D73140" w:rsidRPr="00D73140">
        <w:rPr>
          <w:rFonts w:ascii="Tw Cen MT" w:hAnsi="Tw Cen MT"/>
          <w:sz w:val="24"/>
          <w:szCs w:val="24"/>
        </w:rPr>
        <w:t>komputer</w:t>
      </w:r>
      <w:proofErr w:type="spellEnd"/>
      <w:r w:rsidR="00D73140" w:rsidRPr="00D73140">
        <w:rPr>
          <w:rFonts w:ascii="Tw Cen MT" w:hAnsi="Tw Cen MT"/>
          <w:sz w:val="24"/>
          <w:szCs w:val="24"/>
        </w:rPr>
        <w:t xml:space="preserve"> TPS.</w:t>
      </w:r>
    </w:p>
    <w:p w14:paraId="26CC9CCF" w14:textId="528049B7" w:rsidR="00D73140" w:rsidRDefault="00D73140" w:rsidP="00D73140">
      <w:pPr>
        <w:spacing w:after="0" w:line="240" w:lineRule="auto"/>
        <w:jc w:val="both"/>
        <w:rPr>
          <w:rFonts w:ascii="Tw Cen MT" w:eastAsiaTheme="majorEastAsia" w:hAnsi="Tw Cen MT"/>
          <w:sz w:val="24"/>
          <w:szCs w:val="24"/>
          <w:lang w:val="fi-FI"/>
        </w:rPr>
      </w:pPr>
      <w:proofErr w:type="spellStart"/>
      <w:r w:rsidRPr="00D73140">
        <w:rPr>
          <w:rFonts w:ascii="Tw Cen MT" w:hAnsi="Tw Cen MT"/>
          <w:sz w:val="24"/>
          <w:szCs w:val="24"/>
        </w:rPr>
        <w:t>Dilakukan</w:t>
      </w:r>
      <w:proofErr w:type="spellEnd"/>
      <w:r w:rsidRPr="00D73140">
        <w:rPr>
          <w:rFonts w:ascii="Tw Cen MT" w:hAnsi="Tw Cen MT"/>
          <w:sz w:val="24"/>
          <w:szCs w:val="24"/>
        </w:rPr>
        <w:t xml:space="preserve"> uji </w:t>
      </w:r>
      <w:proofErr w:type="spellStart"/>
      <w:r w:rsidRPr="00D73140">
        <w:rPr>
          <w:rFonts w:ascii="Tw Cen MT" w:hAnsi="Tw Cen MT"/>
          <w:sz w:val="24"/>
          <w:szCs w:val="24"/>
        </w:rPr>
        <w:t>normalitas</w:t>
      </w:r>
      <w:proofErr w:type="spellEnd"/>
      <w:r w:rsidRPr="00D73140">
        <w:rPr>
          <w:rFonts w:ascii="Tw Cen MT" w:hAnsi="Tw Cen MT"/>
          <w:sz w:val="24"/>
          <w:szCs w:val="24"/>
        </w:rPr>
        <w:t xml:space="preserve"> pada </w:t>
      </w:r>
      <w:proofErr w:type="spellStart"/>
      <w:r w:rsidRPr="00D73140">
        <w:rPr>
          <w:rFonts w:ascii="Tw Cen MT" w:hAnsi="Tw Cen MT"/>
          <w:sz w:val="24"/>
          <w:szCs w:val="24"/>
        </w:rPr>
        <w:t>setiap</w:t>
      </w:r>
      <w:proofErr w:type="spellEnd"/>
      <w:r w:rsidRPr="00D73140">
        <w:rPr>
          <w:rFonts w:ascii="Tw Cen MT" w:hAnsi="Tw Cen MT"/>
          <w:sz w:val="24"/>
          <w:szCs w:val="24"/>
        </w:rPr>
        <w:t xml:space="preserve"> parameter OAR </w:t>
      </w:r>
      <w:proofErr w:type="spellStart"/>
      <w:r w:rsidRPr="00D73140">
        <w:rPr>
          <w:rFonts w:ascii="Tw Cen MT" w:hAnsi="Tw Cen MT"/>
          <w:sz w:val="24"/>
          <w:szCs w:val="24"/>
        </w:rPr>
        <w:t>didapatkan</w:t>
      </w:r>
      <w:proofErr w:type="spellEnd"/>
      <w:r w:rsidRPr="00D73140">
        <w:rPr>
          <w:rFonts w:ascii="Tw Cen MT" w:hAnsi="Tw Cen MT"/>
          <w:sz w:val="24"/>
          <w:szCs w:val="24"/>
        </w:rPr>
        <w:t xml:space="preserve"> 4 parameter </w:t>
      </w:r>
      <w:proofErr w:type="spellStart"/>
      <w:r w:rsidRPr="00D73140">
        <w:rPr>
          <w:rFonts w:ascii="Tw Cen MT" w:hAnsi="Tw Cen MT"/>
          <w:sz w:val="24"/>
          <w:szCs w:val="24"/>
        </w:rPr>
        <w:t>berdistribusi</w:t>
      </w:r>
      <w:proofErr w:type="spellEnd"/>
      <w:r w:rsidRPr="00D73140">
        <w:rPr>
          <w:rFonts w:ascii="Tw Cen MT" w:hAnsi="Tw Cen MT"/>
          <w:sz w:val="24"/>
          <w:szCs w:val="24"/>
        </w:rPr>
        <w:t xml:space="preserve"> normal </w:t>
      </w:r>
      <w:proofErr w:type="spellStart"/>
      <w:r w:rsidRPr="00D73140">
        <w:rPr>
          <w:rFonts w:ascii="Tw Cen MT" w:hAnsi="Tw Cen MT"/>
          <w:sz w:val="24"/>
          <w:szCs w:val="24"/>
        </w:rPr>
        <w:t>yaitu</w:t>
      </w:r>
      <w:proofErr w:type="spellEnd"/>
      <w:r w:rsidRPr="00D73140">
        <w:rPr>
          <w:rFonts w:ascii="Tw Cen MT" w:hAnsi="Tw Cen MT"/>
          <w:sz w:val="24"/>
          <w:szCs w:val="24"/>
        </w:rPr>
        <w:t xml:space="preserve"> </w:t>
      </w:r>
      <w:proofErr w:type="spellStart"/>
      <w:r w:rsidRPr="00D73140">
        <w:rPr>
          <w:rFonts w:ascii="Tw Cen MT" w:hAnsi="Tw Cen MT"/>
          <w:sz w:val="24"/>
          <w:szCs w:val="24"/>
        </w:rPr>
        <w:t>paru-paru</w:t>
      </w:r>
      <w:proofErr w:type="spellEnd"/>
      <w:r w:rsidRPr="00D73140">
        <w:rPr>
          <w:rFonts w:ascii="Tw Cen MT" w:hAnsi="Tw Cen MT"/>
          <w:sz w:val="24"/>
          <w:szCs w:val="24"/>
        </w:rPr>
        <w:t xml:space="preserve"> V37%, </w:t>
      </w:r>
      <w:proofErr w:type="spellStart"/>
      <w:r w:rsidRPr="00D73140">
        <w:rPr>
          <w:rFonts w:ascii="Tw Cen MT" w:hAnsi="Tw Cen MT"/>
          <w:sz w:val="24"/>
          <w:szCs w:val="24"/>
        </w:rPr>
        <w:t>jantung</w:t>
      </w:r>
      <w:proofErr w:type="spellEnd"/>
      <w:r w:rsidRPr="00D73140">
        <w:rPr>
          <w:rFonts w:ascii="Tw Cen MT" w:hAnsi="Tw Cen MT"/>
          <w:sz w:val="24"/>
          <w:szCs w:val="24"/>
        </w:rPr>
        <w:t xml:space="preserve"> V33%, </w:t>
      </w:r>
      <w:proofErr w:type="spellStart"/>
      <w:r w:rsidRPr="00D73140">
        <w:rPr>
          <w:rFonts w:ascii="Tw Cen MT" w:hAnsi="Tw Cen MT"/>
          <w:sz w:val="24"/>
          <w:szCs w:val="24"/>
        </w:rPr>
        <w:t>jantung</w:t>
      </w:r>
      <w:proofErr w:type="spellEnd"/>
      <w:r w:rsidRPr="00D73140">
        <w:rPr>
          <w:rFonts w:ascii="Tw Cen MT" w:hAnsi="Tw Cen MT"/>
          <w:sz w:val="24"/>
          <w:szCs w:val="24"/>
        </w:rPr>
        <w:t xml:space="preserve"> V67%, dan </w:t>
      </w:r>
      <w:proofErr w:type="spellStart"/>
      <w:r w:rsidRPr="00D73140">
        <w:rPr>
          <w:rFonts w:ascii="Tw Cen MT" w:hAnsi="Tw Cen MT"/>
          <w:sz w:val="24"/>
          <w:szCs w:val="24"/>
        </w:rPr>
        <w:t>jantung</w:t>
      </w:r>
      <w:proofErr w:type="spellEnd"/>
      <w:r w:rsidRPr="00D73140">
        <w:rPr>
          <w:rFonts w:ascii="Tw Cen MT" w:hAnsi="Tw Cen MT"/>
          <w:sz w:val="24"/>
          <w:szCs w:val="24"/>
        </w:rPr>
        <w:t xml:space="preserve"> </w:t>
      </w:r>
      <w:r w:rsidRPr="00D73140">
        <w:rPr>
          <w:rFonts w:ascii="Tw Cen MT" w:hAnsi="Tw Cen MT"/>
          <w:i/>
          <w:iCs/>
          <w:sz w:val="24"/>
          <w:szCs w:val="24"/>
        </w:rPr>
        <w:t>mean</w:t>
      </w:r>
      <w:r w:rsidRPr="00D73140">
        <w:rPr>
          <w:rFonts w:ascii="Tw Cen MT" w:hAnsi="Tw Cen MT"/>
          <w:sz w:val="24"/>
          <w:szCs w:val="24"/>
        </w:rPr>
        <w:t xml:space="preserve"> dan 2 parameter </w:t>
      </w:r>
      <w:proofErr w:type="spellStart"/>
      <w:r w:rsidRPr="00D73140">
        <w:rPr>
          <w:rFonts w:ascii="Tw Cen MT" w:hAnsi="Tw Cen MT"/>
          <w:sz w:val="24"/>
          <w:szCs w:val="24"/>
        </w:rPr>
        <w:t>berdistribusi</w:t>
      </w:r>
      <w:proofErr w:type="spellEnd"/>
      <w:r w:rsidRPr="00D73140">
        <w:rPr>
          <w:rFonts w:ascii="Tw Cen MT" w:hAnsi="Tw Cen MT"/>
          <w:sz w:val="24"/>
          <w:szCs w:val="24"/>
        </w:rPr>
        <w:t xml:space="preserve"> </w:t>
      </w:r>
      <w:proofErr w:type="spellStart"/>
      <w:r w:rsidRPr="00D73140">
        <w:rPr>
          <w:rFonts w:ascii="Tw Cen MT" w:hAnsi="Tw Cen MT"/>
          <w:sz w:val="24"/>
          <w:szCs w:val="24"/>
        </w:rPr>
        <w:t>tidak</w:t>
      </w:r>
      <w:proofErr w:type="spellEnd"/>
      <w:r w:rsidRPr="00D73140">
        <w:rPr>
          <w:rFonts w:ascii="Tw Cen MT" w:hAnsi="Tw Cen MT"/>
          <w:sz w:val="24"/>
          <w:szCs w:val="24"/>
        </w:rPr>
        <w:t xml:space="preserve"> normal </w:t>
      </w:r>
      <w:proofErr w:type="spellStart"/>
      <w:r w:rsidRPr="00D73140">
        <w:rPr>
          <w:rFonts w:ascii="Tw Cen MT" w:hAnsi="Tw Cen MT"/>
          <w:sz w:val="24"/>
          <w:szCs w:val="24"/>
        </w:rPr>
        <w:t>yaitu</w:t>
      </w:r>
      <w:proofErr w:type="spellEnd"/>
      <w:r w:rsidRPr="00D73140">
        <w:rPr>
          <w:rFonts w:ascii="Tw Cen MT" w:hAnsi="Tw Cen MT"/>
          <w:sz w:val="24"/>
          <w:szCs w:val="24"/>
        </w:rPr>
        <w:t xml:space="preserve"> </w:t>
      </w:r>
      <w:proofErr w:type="spellStart"/>
      <w:r w:rsidRPr="00D73140">
        <w:rPr>
          <w:rFonts w:ascii="Tw Cen MT" w:hAnsi="Tw Cen MT"/>
          <w:sz w:val="24"/>
          <w:szCs w:val="24"/>
        </w:rPr>
        <w:t>paru-paru</w:t>
      </w:r>
      <w:proofErr w:type="spellEnd"/>
      <w:r w:rsidRPr="00D73140">
        <w:rPr>
          <w:rFonts w:ascii="Tw Cen MT" w:hAnsi="Tw Cen MT"/>
          <w:sz w:val="24"/>
          <w:szCs w:val="24"/>
        </w:rPr>
        <w:t xml:space="preserve"> V100% dan </w:t>
      </w:r>
      <w:proofErr w:type="spellStart"/>
      <w:r w:rsidRPr="00D73140">
        <w:rPr>
          <w:rFonts w:ascii="Tw Cen MT" w:hAnsi="Tw Cen MT"/>
          <w:sz w:val="24"/>
          <w:szCs w:val="24"/>
        </w:rPr>
        <w:t>jantung</w:t>
      </w:r>
      <w:proofErr w:type="spellEnd"/>
      <w:r w:rsidRPr="00D73140">
        <w:rPr>
          <w:rFonts w:ascii="Tw Cen MT" w:hAnsi="Tw Cen MT"/>
          <w:sz w:val="24"/>
          <w:szCs w:val="24"/>
        </w:rPr>
        <w:t xml:space="preserve"> V100%. </w:t>
      </w:r>
      <w:proofErr w:type="spellStart"/>
      <w:r w:rsidRPr="00D73140">
        <w:rPr>
          <w:rFonts w:ascii="Tw Cen MT" w:hAnsi="Tw Cen MT"/>
          <w:sz w:val="24"/>
          <w:szCs w:val="24"/>
        </w:rPr>
        <w:t>Selanjutnya</w:t>
      </w:r>
      <w:proofErr w:type="spellEnd"/>
      <w:r w:rsidRPr="00D73140">
        <w:rPr>
          <w:rFonts w:ascii="Tw Cen MT" w:hAnsi="Tw Cen MT"/>
          <w:sz w:val="24"/>
          <w:szCs w:val="24"/>
        </w:rPr>
        <w:t xml:space="preserve"> data yang </w:t>
      </w:r>
      <w:proofErr w:type="spellStart"/>
      <w:r w:rsidRPr="00D73140">
        <w:rPr>
          <w:rFonts w:ascii="Tw Cen MT" w:hAnsi="Tw Cen MT"/>
          <w:sz w:val="24"/>
          <w:szCs w:val="24"/>
        </w:rPr>
        <w:t>berdistribusi</w:t>
      </w:r>
      <w:proofErr w:type="spellEnd"/>
      <w:r w:rsidRPr="00D73140">
        <w:rPr>
          <w:rFonts w:ascii="Tw Cen MT" w:hAnsi="Tw Cen MT"/>
          <w:sz w:val="24"/>
          <w:szCs w:val="24"/>
        </w:rPr>
        <w:t xml:space="preserve"> normal </w:t>
      </w:r>
      <w:proofErr w:type="spellStart"/>
      <w:r w:rsidRPr="00D73140">
        <w:rPr>
          <w:rFonts w:ascii="Tw Cen MT" w:hAnsi="Tw Cen MT"/>
          <w:sz w:val="24"/>
          <w:szCs w:val="24"/>
        </w:rPr>
        <w:t>dilakukan</w:t>
      </w:r>
      <w:proofErr w:type="spellEnd"/>
      <w:r w:rsidRPr="00D73140">
        <w:rPr>
          <w:rFonts w:ascii="Tw Cen MT" w:hAnsi="Tw Cen MT"/>
          <w:sz w:val="24"/>
          <w:szCs w:val="24"/>
        </w:rPr>
        <w:t xml:space="preserve"> uji </w:t>
      </w:r>
      <w:r w:rsidRPr="00D73140">
        <w:rPr>
          <w:rFonts w:ascii="Tw Cen MT" w:hAnsi="Tw Cen MT"/>
          <w:i/>
          <w:iCs/>
          <w:sz w:val="24"/>
          <w:szCs w:val="24"/>
        </w:rPr>
        <w:t xml:space="preserve">one sample t-test </w:t>
      </w:r>
      <w:r w:rsidRPr="00D73140">
        <w:rPr>
          <w:rFonts w:ascii="Tw Cen MT" w:hAnsi="Tw Cen MT"/>
          <w:sz w:val="24"/>
          <w:szCs w:val="24"/>
        </w:rPr>
        <w:t xml:space="preserve">dan data yang </w:t>
      </w:r>
      <w:proofErr w:type="spellStart"/>
      <w:r w:rsidRPr="00D73140">
        <w:rPr>
          <w:rFonts w:ascii="Tw Cen MT" w:hAnsi="Tw Cen MT"/>
          <w:sz w:val="24"/>
          <w:szCs w:val="24"/>
        </w:rPr>
        <w:t>berdistribusi</w:t>
      </w:r>
      <w:proofErr w:type="spellEnd"/>
      <w:r w:rsidRPr="00D73140">
        <w:rPr>
          <w:rFonts w:ascii="Tw Cen MT" w:hAnsi="Tw Cen MT"/>
          <w:sz w:val="24"/>
          <w:szCs w:val="24"/>
        </w:rPr>
        <w:t xml:space="preserve"> </w:t>
      </w:r>
      <w:proofErr w:type="spellStart"/>
      <w:r w:rsidRPr="00D73140">
        <w:rPr>
          <w:rFonts w:ascii="Tw Cen MT" w:hAnsi="Tw Cen MT"/>
          <w:sz w:val="24"/>
          <w:szCs w:val="24"/>
        </w:rPr>
        <w:t>tidak</w:t>
      </w:r>
      <w:proofErr w:type="spellEnd"/>
      <w:r w:rsidRPr="00D73140">
        <w:rPr>
          <w:rFonts w:ascii="Tw Cen MT" w:hAnsi="Tw Cen MT"/>
          <w:sz w:val="24"/>
          <w:szCs w:val="24"/>
        </w:rPr>
        <w:t xml:space="preserve"> normal </w:t>
      </w:r>
      <w:proofErr w:type="spellStart"/>
      <w:r w:rsidRPr="00D73140">
        <w:rPr>
          <w:rFonts w:ascii="Tw Cen MT" w:hAnsi="Tw Cen MT"/>
          <w:sz w:val="24"/>
          <w:szCs w:val="24"/>
        </w:rPr>
        <w:t>dilakukan</w:t>
      </w:r>
      <w:proofErr w:type="spellEnd"/>
      <w:r w:rsidRPr="00D73140">
        <w:rPr>
          <w:rFonts w:ascii="Tw Cen MT" w:hAnsi="Tw Cen MT"/>
          <w:sz w:val="24"/>
          <w:szCs w:val="24"/>
        </w:rPr>
        <w:t xml:space="preserve"> uji binomial (</w:t>
      </w:r>
      <w:r w:rsidRPr="00D73140">
        <w:rPr>
          <w:rFonts w:ascii="Tw Cen MT" w:hAnsi="Tw Cen MT"/>
          <w:i/>
          <w:iCs/>
          <w:sz w:val="24"/>
          <w:szCs w:val="24"/>
        </w:rPr>
        <w:t>p-value</w:t>
      </w:r>
      <w:r w:rsidRPr="00D73140">
        <w:rPr>
          <w:rFonts w:ascii="Tw Cen MT" w:hAnsi="Tw Cen MT"/>
          <w:sz w:val="24"/>
          <w:szCs w:val="24"/>
        </w:rPr>
        <w:t xml:space="preserve"> &lt; 0.05). </w:t>
      </w:r>
      <w:proofErr w:type="spellStart"/>
      <w:r w:rsidRPr="00D73140">
        <w:rPr>
          <w:rFonts w:ascii="Tw Cen MT" w:hAnsi="Tw Cen MT"/>
          <w:sz w:val="24"/>
          <w:szCs w:val="24"/>
        </w:rPr>
        <w:t>Berikut</w:t>
      </w:r>
      <w:proofErr w:type="spellEnd"/>
      <w:r w:rsidRPr="00D73140">
        <w:rPr>
          <w:rFonts w:ascii="Tw Cen MT" w:hAnsi="Tw Cen MT"/>
          <w:sz w:val="24"/>
          <w:szCs w:val="24"/>
        </w:rPr>
        <w:t xml:space="preserve"> data </w:t>
      </w:r>
      <w:proofErr w:type="spellStart"/>
      <w:r w:rsidRPr="00D73140">
        <w:rPr>
          <w:rFonts w:ascii="Tw Cen MT" w:hAnsi="Tw Cen MT"/>
          <w:sz w:val="24"/>
          <w:szCs w:val="24"/>
        </w:rPr>
        <w:t>hasil</w:t>
      </w:r>
      <w:proofErr w:type="spellEnd"/>
      <w:r w:rsidRPr="00D73140">
        <w:rPr>
          <w:rFonts w:ascii="Tw Cen MT" w:hAnsi="Tw Cen MT"/>
          <w:sz w:val="24"/>
          <w:szCs w:val="24"/>
        </w:rPr>
        <w:t xml:space="preserve"> </w:t>
      </w:r>
      <w:proofErr w:type="spellStart"/>
      <w:r w:rsidRPr="00D73140">
        <w:rPr>
          <w:rFonts w:ascii="Tw Cen MT" w:hAnsi="Tw Cen MT"/>
          <w:sz w:val="24"/>
          <w:szCs w:val="24"/>
        </w:rPr>
        <w:t>statistik</w:t>
      </w:r>
      <w:proofErr w:type="spellEnd"/>
      <w:r w:rsidRPr="00D73140">
        <w:rPr>
          <w:rFonts w:ascii="Tw Cen MT" w:hAnsi="Tw Cen MT"/>
          <w:sz w:val="24"/>
          <w:szCs w:val="24"/>
        </w:rPr>
        <w:t xml:space="preserve"> OAR </w:t>
      </w:r>
      <w:proofErr w:type="spellStart"/>
      <w:r w:rsidRPr="00D73140">
        <w:rPr>
          <w:rFonts w:ascii="Tw Cen MT" w:hAnsi="Tw Cen MT"/>
          <w:sz w:val="24"/>
          <w:szCs w:val="24"/>
        </w:rPr>
        <w:t>kanker</w:t>
      </w:r>
      <w:proofErr w:type="spellEnd"/>
      <w:r w:rsidRPr="00D73140">
        <w:rPr>
          <w:rFonts w:ascii="Tw Cen MT" w:hAnsi="Tw Cen MT"/>
          <w:sz w:val="24"/>
          <w:szCs w:val="24"/>
        </w:rPr>
        <w:t xml:space="preserve"> </w:t>
      </w:r>
      <w:proofErr w:type="spellStart"/>
      <w:r w:rsidRPr="00D73140">
        <w:rPr>
          <w:rFonts w:ascii="Tw Cen MT" w:hAnsi="Tw Cen MT"/>
          <w:sz w:val="24"/>
          <w:szCs w:val="24"/>
        </w:rPr>
        <w:t>payudara</w:t>
      </w:r>
      <w:proofErr w:type="spellEnd"/>
      <w:r w:rsidRPr="00D73140">
        <w:rPr>
          <w:rFonts w:ascii="Tw Cen MT" w:hAnsi="Tw Cen MT"/>
          <w:sz w:val="24"/>
          <w:szCs w:val="24"/>
        </w:rPr>
        <w:t xml:space="preserve"> </w:t>
      </w:r>
      <w:proofErr w:type="spellStart"/>
      <w:r w:rsidRPr="00D73140">
        <w:rPr>
          <w:rFonts w:ascii="Tw Cen MT" w:hAnsi="Tw Cen MT"/>
          <w:sz w:val="24"/>
          <w:szCs w:val="24"/>
        </w:rPr>
        <w:t>dengan</w:t>
      </w:r>
      <w:proofErr w:type="spellEnd"/>
      <w:r w:rsidRPr="00D73140">
        <w:rPr>
          <w:rFonts w:ascii="Tw Cen MT" w:hAnsi="Tw Cen MT"/>
          <w:sz w:val="24"/>
          <w:szCs w:val="24"/>
        </w:rPr>
        <w:t xml:space="preserve"> </w:t>
      </w:r>
      <w:proofErr w:type="spellStart"/>
      <w:r w:rsidRPr="00D73140">
        <w:rPr>
          <w:rFonts w:ascii="Tw Cen MT" w:hAnsi="Tw Cen MT"/>
          <w:sz w:val="24"/>
          <w:szCs w:val="24"/>
        </w:rPr>
        <w:t>teknik</w:t>
      </w:r>
      <w:proofErr w:type="spellEnd"/>
      <w:r w:rsidRPr="00D73140">
        <w:rPr>
          <w:rFonts w:ascii="Tw Cen MT" w:hAnsi="Tw Cen MT"/>
          <w:sz w:val="24"/>
          <w:szCs w:val="24"/>
        </w:rPr>
        <w:t xml:space="preserve"> 3D-CRT yang </w:t>
      </w:r>
      <w:proofErr w:type="spellStart"/>
      <w:r w:rsidRPr="00D73140">
        <w:rPr>
          <w:rFonts w:ascii="Tw Cen MT" w:hAnsi="Tw Cen MT"/>
          <w:sz w:val="24"/>
          <w:szCs w:val="24"/>
        </w:rPr>
        <w:t>ditunjukkan</w:t>
      </w:r>
      <w:proofErr w:type="spellEnd"/>
      <w:r w:rsidRPr="00D73140">
        <w:rPr>
          <w:rFonts w:ascii="Tw Cen MT" w:hAnsi="Tw Cen MT"/>
          <w:sz w:val="24"/>
          <w:szCs w:val="24"/>
        </w:rPr>
        <w:t xml:space="preserve"> </w:t>
      </w:r>
      <w:proofErr w:type="spellStart"/>
      <w:r w:rsidRPr="00D73140">
        <w:rPr>
          <w:rFonts w:ascii="Tw Cen MT" w:hAnsi="Tw Cen MT"/>
          <w:sz w:val="24"/>
          <w:szCs w:val="24"/>
        </w:rPr>
        <w:t>dalam</w:t>
      </w:r>
      <w:proofErr w:type="spellEnd"/>
      <w:r w:rsidRPr="00D73140">
        <w:rPr>
          <w:rFonts w:ascii="Tw Cen MT" w:hAnsi="Tw Cen MT"/>
          <w:sz w:val="24"/>
          <w:szCs w:val="24"/>
        </w:rPr>
        <w:t xml:space="preserve"> tabel.1.</w:t>
      </w:r>
    </w:p>
    <w:p w14:paraId="3970BC4E" w14:textId="0C511DCA" w:rsidR="00254C34" w:rsidRDefault="00D73140" w:rsidP="00D73140">
      <w:pPr>
        <w:spacing w:after="0" w:line="240" w:lineRule="auto"/>
        <w:jc w:val="both"/>
        <w:rPr>
          <w:rFonts w:ascii="Tw Cen MT" w:hAnsi="Tw Cen MT"/>
          <w:iCs/>
          <w:sz w:val="24"/>
          <w:szCs w:val="24"/>
          <w:lang w:val="fi-FI"/>
        </w:rPr>
      </w:pPr>
      <w:r w:rsidRPr="00D73140">
        <w:rPr>
          <w:rFonts w:ascii="Tw Cen MT" w:eastAsiaTheme="majorEastAsia" w:hAnsi="Tw Cen MT"/>
          <w:sz w:val="24"/>
          <w:szCs w:val="24"/>
          <w:lang w:val="fi-FI"/>
        </w:rPr>
        <w:t xml:space="preserve">Hasil statistik pada OAR paru-paru dan jantung. Rata-rata untuk paru-paru V37% yaitu 148.50 ± 21.09 dengan </w:t>
      </w:r>
      <w:r w:rsidRPr="00D73140">
        <w:rPr>
          <w:rFonts w:ascii="Tw Cen MT" w:hAnsi="Tw Cen MT"/>
          <w:i/>
          <w:iCs/>
          <w:sz w:val="24"/>
          <w:szCs w:val="24"/>
          <w:lang w:val="fi-FI"/>
        </w:rPr>
        <w:t>p-value</w:t>
      </w:r>
      <w:r w:rsidRPr="00D73140">
        <w:rPr>
          <w:rFonts w:ascii="Tw Cen MT" w:eastAsiaTheme="majorEastAsia" w:hAnsi="Tw Cen MT"/>
          <w:sz w:val="24"/>
          <w:szCs w:val="24"/>
          <w:lang w:val="fi-FI"/>
        </w:rPr>
        <w:t xml:space="preserve"> 0.00, rata-rata untuk paru-paru V100% yaitu 7.00 ± 4.70 dengan </w:t>
      </w:r>
      <w:r w:rsidRPr="00D73140">
        <w:rPr>
          <w:rFonts w:ascii="Tw Cen MT" w:hAnsi="Tw Cen MT"/>
          <w:i/>
          <w:iCs/>
          <w:sz w:val="24"/>
          <w:szCs w:val="24"/>
          <w:lang w:val="fi-FI"/>
        </w:rPr>
        <w:t>p-value</w:t>
      </w:r>
      <w:r w:rsidRPr="00D73140">
        <w:rPr>
          <w:rFonts w:ascii="Tw Cen MT" w:eastAsiaTheme="majorEastAsia" w:hAnsi="Tw Cen MT"/>
          <w:sz w:val="24"/>
          <w:szCs w:val="24"/>
          <w:lang w:val="fi-FI"/>
        </w:rPr>
        <w:t xml:space="preserve"> 0.00, rata-rata untuk jantung V33% yaitu 57.50 ± 23.59 dengan </w:t>
      </w:r>
      <w:r w:rsidRPr="00D73140">
        <w:rPr>
          <w:rFonts w:ascii="Tw Cen MT" w:hAnsi="Tw Cen MT"/>
          <w:i/>
          <w:iCs/>
          <w:sz w:val="24"/>
          <w:szCs w:val="24"/>
          <w:lang w:val="fi-FI"/>
        </w:rPr>
        <w:t>p-value</w:t>
      </w:r>
      <w:r w:rsidRPr="00D73140">
        <w:rPr>
          <w:rFonts w:ascii="Tw Cen MT" w:eastAsiaTheme="majorEastAsia" w:hAnsi="Tw Cen MT"/>
          <w:sz w:val="24"/>
          <w:szCs w:val="24"/>
          <w:lang w:val="fi-FI"/>
        </w:rPr>
        <w:t xml:space="preserve"> 0.00, rata-rata untuk jantung V67% </w:t>
      </w:r>
      <w:r w:rsidR="00357E49" w:rsidRPr="00254C34">
        <w:rPr>
          <w:rFonts w:ascii="Tw Cen MT" w:hAnsi="Tw Cen MT"/>
          <w:iCs/>
          <w:noProof/>
          <w:sz w:val="24"/>
          <w:szCs w:val="24"/>
          <w:lang w:val="fi-FI"/>
        </w:rPr>
        <w:lastRenderedPageBreak/>
        <mc:AlternateContent>
          <mc:Choice Requires="wps">
            <w:drawing>
              <wp:anchor distT="45720" distB="45720" distL="114300" distR="114300" simplePos="0" relativeHeight="251672576" behindDoc="0" locked="0" layoutInCell="1" allowOverlap="1" wp14:anchorId="4491D965" wp14:editId="1EF08E13">
                <wp:simplePos x="0" y="0"/>
                <wp:positionH relativeFrom="margin">
                  <wp:align>center</wp:align>
                </wp:positionH>
                <wp:positionV relativeFrom="paragraph">
                  <wp:posOffset>0</wp:posOffset>
                </wp:positionV>
                <wp:extent cx="5920740" cy="2583180"/>
                <wp:effectExtent l="0" t="0" r="3810" b="7620"/>
                <wp:wrapSquare wrapText="bothSides"/>
                <wp:docPr id="658706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2583180"/>
                        </a:xfrm>
                        <a:prstGeom prst="rect">
                          <a:avLst/>
                        </a:prstGeom>
                        <a:solidFill>
                          <a:srgbClr val="FFFFFF"/>
                        </a:solidFill>
                        <a:ln w="9525">
                          <a:noFill/>
                          <a:miter lim="800000"/>
                          <a:headEnd/>
                          <a:tailEnd/>
                        </a:ln>
                      </wps:spPr>
                      <wps:txbx>
                        <w:txbxContent>
                          <w:p w14:paraId="6486CECF" w14:textId="3FEFBB2F" w:rsidR="00254C34" w:rsidRPr="00254C34" w:rsidRDefault="00254C34" w:rsidP="00254C34">
                            <w:pPr>
                              <w:pStyle w:val="ListParagraph"/>
                              <w:spacing w:before="100" w:beforeAutospacing="1" w:after="100" w:afterAutospacing="1" w:line="240" w:lineRule="auto"/>
                              <w:ind w:left="426"/>
                              <w:jc w:val="center"/>
                              <w:rPr>
                                <w:rFonts w:ascii="Tw Cen MT" w:eastAsiaTheme="majorEastAsia" w:hAnsi="Tw Cen MT"/>
                                <w:sz w:val="20"/>
                                <w:szCs w:val="20"/>
                                <w:lang w:val="fi-FI"/>
                              </w:rPr>
                            </w:pPr>
                            <w:r w:rsidRPr="00254C34">
                              <w:rPr>
                                <w:rFonts w:ascii="Tw Cen MT" w:eastAsiaTheme="majorEastAsia" w:hAnsi="Tw Cen MT"/>
                                <w:noProof/>
                                <w:sz w:val="20"/>
                                <w:szCs w:val="20"/>
                                <w:lang w:val="fi-FI"/>
                              </w:rPr>
                              <w:drawing>
                                <wp:inline distT="0" distB="0" distL="0" distR="0" wp14:anchorId="5003FD89" wp14:editId="442247E9">
                                  <wp:extent cx="3733800" cy="2066341"/>
                                  <wp:effectExtent l="0" t="0" r="0" b="0"/>
                                  <wp:docPr id="725125645" name="Picture 1" descr="A graph on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25645" name="Picture 1" descr="A graph on a computer screen&#10;&#10;Description automatically generated"/>
                                          <pic:cNvPicPr/>
                                        </pic:nvPicPr>
                                        <pic:blipFill>
                                          <a:blip r:embed="rId15"/>
                                          <a:stretch>
                                            <a:fillRect/>
                                          </a:stretch>
                                        </pic:blipFill>
                                        <pic:spPr>
                                          <a:xfrm>
                                            <a:off x="0" y="0"/>
                                            <a:ext cx="3745605" cy="2072874"/>
                                          </a:xfrm>
                                          <a:prstGeom prst="rect">
                                            <a:avLst/>
                                          </a:prstGeom>
                                        </pic:spPr>
                                      </pic:pic>
                                    </a:graphicData>
                                  </a:graphic>
                                </wp:inline>
                              </w:drawing>
                            </w:r>
                          </w:p>
                          <w:p w14:paraId="22B8CDD7" w14:textId="77777777" w:rsidR="00254C34" w:rsidRPr="00254C34" w:rsidRDefault="00254C34" w:rsidP="00254C34">
                            <w:pPr>
                              <w:pStyle w:val="Caption"/>
                              <w:spacing w:before="100" w:beforeAutospacing="1" w:after="100" w:afterAutospacing="1"/>
                              <w:jc w:val="center"/>
                              <w:rPr>
                                <w:rFonts w:ascii="Tw Cen MT" w:eastAsiaTheme="majorEastAsia" w:hAnsi="Tw Cen MT" w:cs="Times New Roman"/>
                                <w:i w:val="0"/>
                                <w:iCs w:val="0"/>
                                <w:color w:val="auto"/>
                                <w:sz w:val="20"/>
                                <w:szCs w:val="20"/>
                                <w:lang w:val="en-ID"/>
                              </w:rPr>
                            </w:pPr>
                            <w:bookmarkStart w:id="14" w:name="_Toc171236667"/>
                            <w:bookmarkStart w:id="15" w:name="_Toc171351163"/>
                            <w:bookmarkStart w:id="16" w:name="_Toc171351364"/>
                            <w:r w:rsidRPr="00254C34">
                              <w:rPr>
                                <w:rFonts w:ascii="Tw Cen MT" w:hAnsi="Tw Cen MT" w:cs="Times New Roman"/>
                                <w:i w:val="0"/>
                                <w:iCs w:val="0"/>
                                <w:color w:val="auto"/>
                                <w:sz w:val="20"/>
                                <w:szCs w:val="20"/>
                              </w:rPr>
                              <w:t xml:space="preserve">Gambar 2. </w:t>
                            </w:r>
                            <w:r w:rsidRPr="00254C34">
                              <w:rPr>
                                <w:rFonts w:ascii="Tw Cen MT" w:hAnsi="Tw Cen MT" w:cs="Times New Roman"/>
                                <w:color w:val="auto"/>
                                <w:sz w:val="20"/>
                                <w:szCs w:val="20"/>
                              </w:rPr>
                              <w:t xml:space="preserve">Dose Volume </w:t>
                            </w:r>
                            <w:proofErr w:type="spellStart"/>
                            <w:r w:rsidRPr="00254C34">
                              <w:rPr>
                                <w:rFonts w:ascii="Tw Cen MT" w:hAnsi="Tw Cen MT" w:cs="Times New Roman"/>
                                <w:color w:val="auto"/>
                                <w:sz w:val="20"/>
                                <w:szCs w:val="20"/>
                              </w:rPr>
                              <w:t>Histrogram</w:t>
                            </w:r>
                            <w:proofErr w:type="spellEnd"/>
                            <w:r w:rsidRPr="00254C34">
                              <w:rPr>
                                <w:rFonts w:ascii="Tw Cen MT" w:hAnsi="Tw Cen MT" w:cs="Times New Roman"/>
                                <w:i w:val="0"/>
                                <w:iCs w:val="0"/>
                                <w:color w:val="auto"/>
                                <w:sz w:val="20"/>
                                <w:szCs w:val="20"/>
                              </w:rPr>
                              <w:t xml:space="preserve"> (DVH) </w:t>
                            </w:r>
                            <w:proofErr w:type="spellStart"/>
                            <w:r w:rsidRPr="00254C34">
                              <w:rPr>
                                <w:rFonts w:ascii="Tw Cen MT" w:hAnsi="Tw Cen MT" w:cs="Times New Roman"/>
                                <w:i w:val="0"/>
                                <w:iCs w:val="0"/>
                                <w:color w:val="auto"/>
                                <w:sz w:val="20"/>
                                <w:szCs w:val="20"/>
                              </w:rPr>
                              <w:t>Pasien</w:t>
                            </w:r>
                            <w:proofErr w:type="spellEnd"/>
                            <w:r w:rsidRPr="00254C34">
                              <w:rPr>
                                <w:rFonts w:ascii="Tw Cen MT" w:hAnsi="Tw Cen MT" w:cs="Times New Roman"/>
                                <w:i w:val="0"/>
                                <w:iCs w:val="0"/>
                                <w:color w:val="auto"/>
                                <w:sz w:val="20"/>
                                <w:szCs w:val="20"/>
                              </w:rPr>
                              <w:t xml:space="preserve"> </w:t>
                            </w:r>
                            <w:proofErr w:type="spellStart"/>
                            <w:r w:rsidRPr="00254C34">
                              <w:rPr>
                                <w:rFonts w:ascii="Tw Cen MT" w:hAnsi="Tw Cen MT" w:cs="Times New Roman"/>
                                <w:i w:val="0"/>
                                <w:iCs w:val="0"/>
                                <w:color w:val="auto"/>
                                <w:sz w:val="20"/>
                                <w:szCs w:val="20"/>
                              </w:rPr>
                              <w:t>Kanker</w:t>
                            </w:r>
                            <w:proofErr w:type="spellEnd"/>
                            <w:r w:rsidRPr="00254C34">
                              <w:rPr>
                                <w:rFonts w:ascii="Tw Cen MT" w:hAnsi="Tw Cen MT" w:cs="Times New Roman"/>
                                <w:i w:val="0"/>
                                <w:iCs w:val="0"/>
                                <w:color w:val="auto"/>
                                <w:sz w:val="20"/>
                                <w:szCs w:val="20"/>
                              </w:rPr>
                              <w:t xml:space="preserve"> </w:t>
                            </w:r>
                            <w:proofErr w:type="spellStart"/>
                            <w:r w:rsidRPr="00254C34">
                              <w:rPr>
                                <w:rFonts w:ascii="Tw Cen MT" w:hAnsi="Tw Cen MT" w:cs="Times New Roman"/>
                                <w:i w:val="0"/>
                                <w:iCs w:val="0"/>
                                <w:color w:val="auto"/>
                                <w:sz w:val="20"/>
                                <w:szCs w:val="20"/>
                              </w:rPr>
                              <w:t>Payudara</w:t>
                            </w:r>
                            <w:bookmarkEnd w:id="14"/>
                            <w:bookmarkEnd w:id="15"/>
                            <w:bookmarkEnd w:id="16"/>
                            <w:proofErr w:type="spellEnd"/>
                          </w:p>
                          <w:p w14:paraId="2AD3342D" w14:textId="03A083DF" w:rsidR="00254C34" w:rsidRPr="00254C34" w:rsidRDefault="00254C34">
                            <w:pPr>
                              <w:rPr>
                                <w:rFonts w:ascii="Tw Cen MT" w:hAnsi="Tw Cen MT"/>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1D965" id="_x0000_s1029" type="#_x0000_t202" style="position:absolute;left:0;text-align:left;margin-left:0;margin-top:0;width:466.2pt;height:203.4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6nGEgIAAP4DAAAOAAAAZHJzL2Uyb0RvYy54bWysU9tu2zAMfR+wfxD0vthJkzUx4hRdugwD&#10;ugvQ7QNkWY6FyaJGKbG7ry8lp2nQvQ3TgyCK5BF5eLS+GTrDjgq9Blvy6STnTFkJtbb7kv/8sXu3&#10;5MwHYWthwKqSPyrPbzZv36x7V6gZtGBqhYxArC96V/I2BFdkmZet6oSfgFOWnA1gJwKZuM9qFD2h&#10;dyab5fn7rAesHYJU3tPt3ejkm4TfNEqGb03jVWCm5FRbSDumvYp7tlmLYo/CtVqeyhD/UEUntKVH&#10;z1B3Igh2QP0XVKclgocmTCR0GTSNlir1QN1M81fdPLTCqdQLkePdmSb//2Dl1+OD+44sDB9goAGm&#10;Jry7B/nLMwvbVti9ukWEvlWipoenkbKsd744pUaqfeEjSNV/gZqGLA4BEtDQYBdZoT4ZodMAHs+k&#10;qyEwSZeL1Sy/npNLkm+2WF5Nl2ksmSie0x368ElBx+Kh5EhTTfDieO9DLEcUzyHxNQ9G1zttTDJw&#10;X20NsqMgBezSSh28CjOW9SVfLWaLhGwh5idxdDqQQo3uSr7M4xo1E+n4aOsUEoQ245kqMfbET6Rk&#10;JCcM1cB0XfKrmBvpqqB+JMIQRkHSB6JDC/iHs57EWHL/+yBQcWY+WyJ9NZ1HhkIy5ovrGRl46aku&#10;PcJKgip54Gw8bkNSfKTDwi0Np9GJtpdKTiWTyBKbpw8RVXxpp6iXb7t5AgAA//8DAFBLAwQUAAYA&#10;CAAAACEAI0C6KtwAAAAFAQAADwAAAGRycy9kb3ducmV2LnhtbEyPzW7CMBCE75V4B2uReqmKAw0B&#10;0jiordSKKz8PsImXJCJeR7Eh4e3r9tJeVhrNaObbbDuaVtyod41lBfNZBIK4tLrhSsHp+Pm8BuE8&#10;ssbWMim4k4NtPnnIMNV24D3dDr4SoYRdigpq77tUSlfWZNDNbEccvLPtDfog+0rqHodQblq5iKJE&#10;Gmw4LNTY0UdN5eVwNQrOu+FpuRmKL39a7ePkHZtVYe9KPU7Ht1cQnkb/F4Yf/IAOeWAq7JW1E62C&#10;8Ij/vcHbvCxiEIWCOErWIPNM/qfPvwEAAP//AwBQSwECLQAUAAYACAAAACEAtoM4kv4AAADhAQAA&#10;EwAAAAAAAAAAAAAAAAAAAAAAW0NvbnRlbnRfVHlwZXNdLnhtbFBLAQItABQABgAIAAAAIQA4/SH/&#10;1gAAAJQBAAALAAAAAAAAAAAAAAAAAC8BAABfcmVscy8ucmVsc1BLAQItABQABgAIAAAAIQBFK6nG&#10;EgIAAP4DAAAOAAAAAAAAAAAAAAAAAC4CAABkcnMvZTJvRG9jLnhtbFBLAQItABQABgAIAAAAIQAj&#10;QLoq3AAAAAUBAAAPAAAAAAAAAAAAAAAAAGwEAABkcnMvZG93bnJldi54bWxQSwUGAAAAAAQABADz&#10;AAAAdQUAAAAA&#10;" stroked="f">
                <v:textbox>
                  <w:txbxContent>
                    <w:p w14:paraId="6486CECF" w14:textId="3FEFBB2F" w:rsidR="00254C34" w:rsidRPr="00254C34" w:rsidRDefault="00254C34" w:rsidP="00254C34">
                      <w:pPr>
                        <w:pStyle w:val="ListParagraph"/>
                        <w:spacing w:before="100" w:beforeAutospacing="1" w:after="100" w:afterAutospacing="1" w:line="240" w:lineRule="auto"/>
                        <w:ind w:left="426"/>
                        <w:jc w:val="center"/>
                        <w:rPr>
                          <w:rFonts w:ascii="Tw Cen MT" w:eastAsiaTheme="majorEastAsia" w:hAnsi="Tw Cen MT"/>
                          <w:sz w:val="20"/>
                          <w:szCs w:val="20"/>
                          <w:lang w:val="fi-FI"/>
                        </w:rPr>
                      </w:pPr>
                      <w:r w:rsidRPr="00254C34">
                        <w:rPr>
                          <w:rFonts w:ascii="Tw Cen MT" w:eastAsiaTheme="majorEastAsia" w:hAnsi="Tw Cen MT"/>
                          <w:noProof/>
                          <w:sz w:val="20"/>
                          <w:szCs w:val="20"/>
                          <w:lang w:val="fi-FI"/>
                        </w:rPr>
                        <w:drawing>
                          <wp:inline distT="0" distB="0" distL="0" distR="0" wp14:anchorId="5003FD89" wp14:editId="442247E9">
                            <wp:extent cx="3733800" cy="2066341"/>
                            <wp:effectExtent l="0" t="0" r="0" b="0"/>
                            <wp:docPr id="725125645" name="Picture 1" descr="A graph on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25645" name="Picture 1" descr="A graph on a computer screen&#10;&#10;Description automatically generated"/>
                                    <pic:cNvPicPr/>
                                  </pic:nvPicPr>
                                  <pic:blipFill>
                                    <a:blip r:embed="rId15"/>
                                    <a:stretch>
                                      <a:fillRect/>
                                    </a:stretch>
                                  </pic:blipFill>
                                  <pic:spPr>
                                    <a:xfrm>
                                      <a:off x="0" y="0"/>
                                      <a:ext cx="3745605" cy="2072874"/>
                                    </a:xfrm>
                                    <a:prstGeom prst="rect">
                                      <a:avLst/>
                                    </a:prstGeom>
                                  </pic:spPr>
                                </pic:pic>
                              </a:graphicData>
                            </a:graphic>
                          </wp:inline>
                        </w:drawing>
                      </w:r>
                    </w:p>
                    <w:p w14:paraId="22B8CDD7" w14:textId="77777777" w:rsidR="00254C34" w:rsidRPr="00254C34" w:rsidRDefault="00254C34" w:rsidP="00254C34">
                      <w:pPr>
                        <w:pStyle w:val="Caption"/>
                        <w:spacing w:before="100" w:beforeAutospacing="1" w:after="100" w:afterAutospacing="1"/>
                        <w:jc w:val="center"/>
                        <w:rPr>
                          <w:rFonts w:ascii="Tw Cen MT" w:eastAsiaTheme="majorEastAsia" w:hAnsi="Tw Cen MT" w:cs="Times New Roman"/>
                          <w:i w:val="0"/>
                          <w:iCs w:val="0"/>
                          <w:color w:val="auto"/>
                          <w:sz w:val="20"/>
                          <w:szCs w:val="20"/>
                          <w:lang w:val="en-ID"/>
                        </w:rPr>
                      </w:pPr>
                      <w:bookmarkStart w:id="17" w:name="_Toc171236667"/>
                      <w:bookmarkStart w:id="18" w:name="_Toc171351163"/>
                      <w:bookmarkStart w:id="19" w:name="_Toc171351364"/>
                      <w:r w:rsidRPr="00254C34">
                        <w:rPr>
                          <w:rFonts w:ascii="Tw Cen MT" w:hAnsi="Tw Cen MT" w:cs="Times New Roman"/>
                          <w:i w:val="0"/>
                          <w:iCs w:val="0"/>
                          <w:color w:val="auto"/>
                          <w:sz w:val="20"/>
                          <w:szCs w:val="20"/>
                        </w:rPr>
                        <w:t xml:space="preserve">Gambar 2. </w:t>
                      </w:r>
                      <w:r w:rsidRPr="00254C34">
                        <w:rPr>
                          <w:rFonts w:ascii="Tw Cen MT" w:hAnsi="Tw Cen MT" w:cs="Times New Roman"/>
                          <w:color w:val="auto"/>
                          <w:sz w:val="20"/>
                          <w:szCs w:val="20"/>
                        </w:rPr>
                        <w:t xml:space="preserve">Dose Volume </w:t>
                      </w:r>
                      <w:proofErr w:type="spellStart"/>
                      <w:r w:rsidRPr="00254C34">
                        <w:rPr>
                          <w:rFonts w:ascii="Tw Cen MT" w:hAnsi="Tw Cen MT" w:cs="Times New Roman"/>
                          <w:color w:val="auto"/>
                          <w:sz w:val="20"/>
                          <w:szCs w:val="20"/>
                        </w:rPr>
                        <w:t>Histrogram</w:t>
                      </w:r>
                      <w:proofErr w:type="spellEnd"/>
                      <w:r w:rsidRPr="00254C34">
                        <w:rPr>
                          <w:rFonts w:ascii="Tw Cen MT" w:hAnsi="Tw Cen MT" w:cs="Times New Roman"/>
                          <w:i w:val="0"/>
                          <w:iCs w:val="0"/>
                          <w:color w:val="auto"/>
                          <w:sz w:val="20"/>
                          <w:szCs w:val="20"/>
                        </w:rPr>
                        <w:t xml:space="preserve"> (DVH) </w:t>
                      </w:r>
                      <w:proofErr w:type="spellStart"/>
                      <w:r w:rsidRPr="00254C34">
                        <w:rPr>
                          <w:rFonts w:ascii="Tw Cen MT" w:hAnsi="Tw Cen MT" w:cs="Times New Roman"/>
                          <w:i w:val="0"/>
                          <w:iCs w:val="0"/>
                          <w:color w:val="auto"/>
                          <w:sz w:val="20"/>
                          <w:szCs w:val="20"/>
                        </w:rPr>
                        <w:t>Pasien</w:t>
                      </w:r>
                      <w:proofErr w:type="spellEnd"/>
                      <w:r w:rsidRPr="00254C34">
                        <w:rPr>
                          <w:rFonts w:ascii="Tw Cen MT" w:hAnsi="Tw Cen MT" w:cs="Times New Roman"/>
                          <w:i w:val="0"/>
                          <w:iCs w:val="0"/>
                          <w:color w:val="auto"/>
                          <w:sz w:val="20"/>
                          <w:szCs w:val="20"/>
                        </w:rPr>
                        <w:t xml:space="preserve"> </w:t>
                      </w:r>
                      <w:proofErr w:type="spellStart"/>
                      <w:r w:rsidRPr="00254C34">
                        <w:rPr>
                          <w:rFonts w:ascii="Tw Cen MT" w:hAnsi="Tw Cen MT" w:cs="Times New Roman"/>
                          <w:i w:val="0"/>
                          <w:iCs w:val="0"/>
                          <w:color w:val="auto"/>
                          <w:sz w:val="20"/>
                          <w:szCs w:val="20"/>
                        </w:rPr>
                        <w:t>Kanker</w:t>
                      </w:r>
                      <w:proofErr w:type="spellEnd"/>
                      <w:r w:rsidRPr="00254C34">
                        <w:rPr>
                          <w:rFonts w:ascii="Tw Cen MT" w:hAnsi="Tw Cen MT" w:cs="Times New Roman"/>
                          <w:i w:val="0"/>
                          <w:iCs w:val="0"/>
                          <w:color w:val="auto"/>
                          <w:sz w:val="20"/>
                          <w:szCs w:val="20"/>
                        </w:rPr>
                        <w:t xml:space="preserve"> </w:t>
                      </w:r>
                      <w:proofErr w:type="spellStart"/>
                      <w:r w:rsidRPr="00254C34">
                        <w:rPr>
                          <w:rFonts w:ascii="Tw Cen MT" w:hAnsi="Tw Cen MT" w:cs="Times New Roman"/>
                          <w:i w:val="0"/>
                          <w:iCs w:val="0"/>
                          <w:color w:val="auto"/>
                          <w:sz w:val="20"/>
                          <w:szCs w:val="20"/>
                        </w:rPr>
                        <w:t>Payudara</w:t>
                      </w:r>
                      <w:bookmarkEnd w:id="17"/>
                      <w:bookmarkEnd w:id="18"/>
                      <w:bookmarkEnd w:id="19"/>
                      <w:proofErr w:type="spellEnd"/>
                    </w:p>
                    <w:p w14:paraId="2AD3342D" w14:textId="03A083DF" w:rsidR="00254C34" w:rsidRPr="00254C34" w:rsidRDefault="00254C34">
                      <w:pPr>
                        <w:rPr>
                          <w:rFonts w:ascii="Tw Cen MT" w:hAnsi="Tw Cen MT"/>
                          <w:sz w:val="20"/>
                          <w:szCs w:val="20"/>
                        </w:rPr>
                      </w:pPr>
                    </w:p>
                  </w:txbxContent>
                </v:textbox>
                <w10:wrap type="square" anchorx="margin"/>
              </v:shape>
            </w:pict>
          </mc:Fallback>
        </mc:AlternateContent>
      </w:r>
      <w:r w:rsidRPr="00D73140">
        <w:rPr>
          <w:rFonts w:ascii="Tw Cen MT" w:eastAsiaTheme="majorEastAsia" w:hAnsi="Tw Cen MT"/>
          <w:sz w:val="24"/>
          <w:szCs w:val="24"/>
          <w:lang w:val="fi-FI"/>
        </w:rPr>
        <w:t xml:space="preserve">yaitu 46.35 ± 24.19 dengan </w:t>
      </w:r>
      <w:r w:rsidRPr="00D73140">
        <w:rPr>
          <w:rFonts w:ascii="Tw Cen MT" w:hAnsi="Tw Cen MT"/>
          <w:i/>
          <w:iCs/>
          <w:sz w:val="24"/>
          <w:szCs w:val="24"/>
          <w:lang w:val="fi-FI"/>
        </w:rPr>
        <w:t>p-value</w:t>
      </w:r>
      <w:r w:rsidRPr="00D73140">
        <w:rPr>
          <w:rFonts w:ascii="Tw Cen MT" w:eastAsiaTheme="majorEastAsia" w:hAnsi="Tw Cen MT"/>
          <w:sz w:val="24"/>
          <w:szCs w:val="24"/>
          <w:lang w:val="fi-FI"/>
        </w:rPr>
        <w:t xml:space="preserve"> 0.00, rata-rata untuk jantung V100% yaitu 14.00 ± 9.95 dengan </w:t>
      </w:r>
      <w:r w:rsidRPr="00D73140">
        <w:rPr>
          <w:rFonts w:ascii="Tw Cen MT" w:hAnsi="Tw Cen MT"/>
          <w:i/>
          <w:iCs/>
          <w:sz w:val="24"/>
          <w:szCs w:val="24"/>
          <w:lang w:val="fi-FI"/>
        </w:rPr>
        <w:t xml:space="preserve">p-value </w:t>
      </w:r>
      <w:r w:rsidRPr="00D73140">
        <w:rPr>
          <w:rFonts w:ascii="Tw Cen MT" w:eastAsiaTheme="majorEastAsia" w:hAnsi="Tw Cen MT"/>
          <w:sz w:val="24"/>
          <w:szCs w:val="24"/>
          <w:lang w:val="fi-FI"/>
        </w:rPr>
        <w:t xml:space="preserve">0.00, dan rata-rata untuk jantung </w:t>
      </w:r>
      <w:r w:rsidRPr="00D73140">
        <w:rPr>
          <w:rFonts w:ascii="Tw Cen MT" w:eastAsiaTheme="majorEastAsia" w:hAnsi="Tw Cen MT"/>
          <w:i/>
          <w:iCs/>
          <w:sz w:val="24"/>
          <w:szCs w:val="24"/>
          <w:lang w:val="fi-FI"/>
        </w:rPr>
        <w:t>mean</w:t>
      </w:r>
      <w:r w:rsidRPr="00D73140">
        <w:rPr>
          <w:rFonts w:ascii="Tw Cen MT" w:eastAsiaTheme="majorEastAsia" w:hAnsi="Tw Cen MT"/>
          <w:sz w:val="24"/>
          <w:szCs w:val="24"/>
          <w:lang w:val="fi-FI"/>
        </w:rPr>
        <w:t xml:space="preserve"> yaitu 77.70 ± 46.75 dengan </w:t>
      </w:r>
      <w:r w:rsidRPr="00D73140">
        <w:rPr>
          <w:rFonts w:ascii="Tw Cen MT" w:hAnsi="Tw Cen MT"/>
          <w:i/>
          <w:iCs/>
          <w:sz w:val="24"/>
          <w:szCs w:val="24"/>
          <w:lang w:val="fi-FI"/>
        </w:rPr>
        <w:t xml:space="preserve">p-value </w:t>
      </w:r>
      <w:r w:rsidRPr="00D73140">
        <w:rPr>
          <w:rFonts w:ascii="Tw Cen MT" w:eastAsiaTheme="majorEastAsia" w:hAnsi="Tw Cen MT"/>
          <w:sz w:val="24"/>
          <w:szCs w:val="24"/>
          <w:lang w:val="fi-FI"/>
        </w:rPr>
        <w:t>0.00</w:t>
      </w:r>
      <w:r w:rsidRPr="00D73140">
        <w:rPr>
          <w:rFonts w:ascii="Tw Cen MT" w:hAnsi="Tw Cen MT"/>
          <w:sz w:val="24"/>
          <w:szCs w:val="24"/>
          <w:lang w:val="fi-FI"/>
        </w:rPr>
        <w:t xml:space="preserve">. Oleh karena itu, hasil tersebut </w:t>
      </w:r>
      <w:r w:rsidRPr="00D73140">
        <w:rPr>
          <w:rFonts w:ascii="Tw Cen MT" w:hAnsi="Tw Cen MT"/>
          <w:iCs/>
          <w:sz w:val="24"/>
          <w:szCs w:val="24"/>
          <w:lang w:val="fi-FI"/>
        </w:rPr>
        <w:t xml:space="preserve">menunjukkan bahwa terdapat perbedaan antara distribusi dosis OAR yang </w:t>
      </w:r>
    </w:p>
    <w:p w14:paraId="004A2F15" w14:textId="5F3EEE84" w:rsidR="00D73140" w:rsidRDefault="00D73140" w:rsidP="00D73140">
      <w:pPr>
        <w:spacing w:after="0" w:line="240" w:lineRule="auto"/>
        <w:jc w:val="both"/>
        <w:rPr>
          <w:rFonts w:ascii="Tw Cen MT" w:hAnsi="Tw Cen MT"/>
          <w:b/>
          <w:bCs/>
          <w:sz w:val="24"/>
          <w:szCs w:val="24"/>
        </w:rPr>
      </w:pPr>
      <w:r w:rsidRPr="00D73140">
        <w:rPr>
          <w:rFonts w:ascii="Tw Cen MT" w:hAnsi="Tw Cen MT"/>
          <w:iCs/>
          <w:sz w:val="24"/>
          <w:szCs w:val="24"/>
          <w:lang w:val="fi-FI"/>
        </w:rPr>
        <w:t>diterima pasien dengan batasan kriteria yang telah ditetapkan berdasarkan RTOG.</w:t>
      </w:r>
    </w:p>
    <w:p w14:paraId="74A12024" w14:textId="631A3AAF" w:rsidR="00D73140" w:rsidRPr="00D73140" w:rsidRDefault="00D73140" w:rsidP="00D73140">
      <w:pPr>
        <w:spacing w:after="0" w:line="240" w:lineRule="auto"/>
        <w:jc w:val="both"/>
        <w:rPr>
          <w:rFonts w:ascii="Tw Cen MT" w:hAnsi="Tw Cen MT"/>
          <w:b/>
          <w:bCs/>
          <w:sz w:val="24"/>
          <w:szCs w:val="24"/>
        </w:rPr>
      </w:pPr>
      <w:r w:rsidRPr="00D73140">
        <w:rPr>
          <w:rFonts w:ascii="Tw Cen MT" w:eastAsiaTheme="majorEastAsia" w:hAnsi="Tw Cen MT"/>
          <w:sz w:val="24"/>
          <w:szCs w:val="24"/>
        </w:rPr>
        <w:t xml:space="preserve">Hasil </w:t>
      </w:r>
      <w:proofErr w:type="spellStart"/>
      <w:r w:rsidRPr="00D73140">
        <w:rPr>
          <w:rFonts w:ascii="Tw Cen MT" w:eastAsiaTheme="majorEastAsia" w:hAnsi="Tw Cen MT"/>
          <w:sz w:val="24"/>
          <w:szCs w:val="24"/>
        </w:rPr>
        <w:t>penelitian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ini</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sesuai</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dengan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penelitian</w:t>
      </w:r>
      <w:proofErr w:type="spellEnd"/>
      <w:r w:rsidRPr="00D73140">
        <w:rPr>
          <w:rFonts w:ascii="Tw Cen MT" w:eastAsiaTheme="majorEastAsia" w:hAnsi="Tw Cen MT"/>
          <w:sz w:val="24"/>
          <w:szCs w:val="24"/>
        </w:rPr>
        <w:t xml:space="preserve"> yang </w:t>
      </w:r>
      <w:proofErr w:type="spellStart"/>
      <w:r w:rsidRPr="00D73140">
        <w:rPr>
          <w:rFonts w:ascii="Tw Cen MT" w:eastAsiaTheme="majorEastAsia" w:hAnsi="Tw Cen MT"/>
          <w:sz w:val="24"/>
          <w:szCs w:val="24"/>
        </w:rPr>
        <w:t>dilakukan</w:t>
      </w:r>
      <w:proofErr w:type="spellEnd"/>
      <w:r w:rsidRPr="00D73140">
        <w:rPr>
          <w:rFonts w:ascii="Tw Cen MT" w:eastAsiaTheme="majorEastAsia" w:hAnsi="Tw Cen MT"/>
          <w:sz w:val="24"/>
          <w:szCs w:val="24"/>
        </w:rPr>
        <w:t xml:space="preserve"> oleh Rudra S, </w:t>
      </w:r>
      <w:proofErr w:type="spellStart"/>
      <w:r w:rsidRPr="00D73140">
        <w:rPr>
          <w:rFonts w:ascii="Tw Cen MT" w:eastAsiaTheme="majorEastAsia" w:hAnsi="Tw Cen MT"/>
          <w:sz w:val="24"/>
          <w:szCs w:val="24"/>
        </w:rPr>
        <w:t>dkk</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bahwa</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evaluasi</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perbedaan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dosis</w:t>
      </w:r>
      <w:proofErr w:type="spellEnd"/>
      <w:r w:rsidRPr="00D73140">
        <w:rPr>
          <w:rFonts w:ascii="Tw Cen MT" w:eastAsiaTheme="majorEastAsia" w:hAnsi="Tw Cen MT"/>
          <w:sz w:val="24"/>
          <w:szCs w:val="24"/>
        </w:rPr>
        <w:t xml:space="preserve"> pada OAR dan volume target </w:t>
      </w:r>
      <w:proofErr w:type="spellStart"/>
      <w:r w:rsidRPr="00D73140">
        <w:rPr>
          <w:rFonts w:ascii="Tw Cen MT" w:eastAsiaTheme="majorEastAsia" w:hAnsi="Tw Cen MT"/>
          <w:sz w:val="24"/>
          <w:szCs w:val="24"/>
        </w:rPr>
        <w:t>didapatkan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dosis</w:t>
      </w:r>
      <w:proofErr w:type="spellEnd"/>
      <w:r w:rsidRPr="00D73140">
        <w:rPr>
          <w:rFonts w:ascii="Tw Cen MT" w:eastAsiaTheme="majorEastAsia" w:hAnsi="Tw Cen MT"/>
          <w:sz w:val="24"/>
          <w:szCs w:val="24"/>
        </w:rPr>
        <w:t xml:space="preserve"> yang </w:t>
      </w:r>
      <w:proofErr w:type="spellStart"/>
      <w:r w:rsidRPr="00D73140">
        <w:rPr>
          <w:rFonts w:ascii="Tw Cen MT" w:eastAsiaTheme="majorEastAsia" w:hAnsi="Tw Cen MT"/>
          <w:sz w:val="24"/>
          <w:szCs w:val="24"/>
        </w:rPr>
        <w:t>rendah</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untuk</w:t>
      </w:r>
      <w:proofErr w:type="spellEnd"/>
      <w:r w:rsidRPr="00D73140">
        <w:rPr>
          <w:rFonts w:ascii="Tw Cen MT" w:eastAsiaTheme="majorEastAsia" w:hAnsi="Tw Cen MT"/>
          <w:sz w:val="24"/>
          <w:szCs w:val="24"/>
        </w:rPr>
        <w:t xml:space="preserve"> OAR </w:t>
      </w:r>
      <w:proofErr w:type="spellStart"/>
      <w:r w:rsidRPr="00D73140">
        <w:rPr>
          <w:rFonts w:ascii="Tw Cen MT" w:eastAsiaTheme="majorEastAsia" w:hAnsi="Tw Cen MT"/>
          <w:sz w:val="24"/>
          <w:szCs w:val="24"/>
        </w:rPr>
        <w:t>paru-paru</w:t>
      </w:r>
      <w:proofErr w:type="spellEnd"/>
      <w:r w:rsidRPr="00D73140">
        <w:rPr>
          <w:rFonts w:ascii="Tw Cen MT" w:eastAsiaTheme="majorEastAsia" w:hAnsi="Tw Cen MT"/>
          <w:sz w:val="24"/>
          <w:szCs w:val="24"/>
        </w:rPr>
        <w:t xml:space="preserve"> dan </w:t>
      </w:r>
      <w:proofErr w:type="spellStart"/>
      <w:r w:rsidRPr="00D73140">
        <w:rPr>
          <w:rFonts w:ascii="Tw Cen MT" w:eastAsiaTheme="majorEastAsia" w:hAnsi="Tw Cen MT"/>
          <w:sz w:val="24"/>
          <w:szCs w:val="24"/>
        </w:rPr>
        <w:t>jantung</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dengan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didukung</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bahwa</w:t>
      </w:r>
      <w:proofErr w:type="spellEnd"/>
      <w:r w:rsidRPr="00D73140">
        <w:rPr>
          <w:rFonts w:ascii="Tw Cen MT" w:eastAsiaTheme="majorEastAsia" w:hAnsi="Tw Cen MT"/>
          <w:sz w:val="24"/>
          <w:szCs w:val="24"/>
        </w:rPr>
        <w:t xml:space="preserve"> </w:t>
      </w:r>
      <w:r w:rsidRPr="00D73140">
        <w:rPr>
          <w:rFonts w:ascii="Tw Cen MT" w:eastAsiaTheme="majorEastAsia" w:hAnsi="Tw Cen MT"/>
          <w:i/>
          <w:iCs/>
          <w:sz w:val="24"/>
          <w:szCs w:val="24"/>
        </w:rPr>
        <w:t>treatment planning</w:t>
      </w:r>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dengan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menggunakan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pedoman</w:t>
      </w:r>
      <w:proofErr w:type="spellEnd"/>
      <w:r w:rsidRPr="00D73140">
        <w:rPr>
          <w:rFonts w:ascii="Tw Cen MT" w:eastAsiaTheme="majorEastAsia" w:hAnsi="Tw Cen MT"/>
          <w:sz w:val="24"/>
          <w:szCs w:val="24"/>
        </w:rPr>
        <w:t xml:space="preserve"> RTOG </w:t>
      </w:r>
      <w:proofErr w:type="spellStart"/>
      <w:r w:rsidRPr="00D73140">
        <w:rPr>
          <w:rFonts w:ascii="Tw Cen MT" w:eastAsiaTheme="majorEastAsia" w:hAnsi="Tw Cen MT"/>
          <w:sz w:val="24"/>
          <w:szCs w:val="24"/>
        </w:rPr>
        <w:t>dapat</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memberikan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hasil</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dosimetri</w:t>
      </w:r>
      <w:proofErr w:type="spellEnd"/>
      <w:r w:rsidRPr="00D73140">
        <w:rPr>
          <w:rFonts w:ascii="Tw Cen MT" w:eastAsiaTheme="majorEastAsia" w:hAnsi="Tw Cen MT"/>
          <w:sz w:val="24"/>
          <w:szCs w:val="24"/>
        </w:rPr>
        <w:t xml:space="preserve"> yang </w:t>
      </w:r>
      <w:proofErr w:type="spellStart"/>
      <w:r w:rsidRPr="00D73140">
        <w:rPr>
          <w:rFonts w:ascii="Tw Cen MT" w:eastAsiaTheme="majorEastAsia" w:hAnsi="Tw Cen MT"/>
          <w:sz w:val="24"/>
          <w:szCs w:val="24"/>
        </w:rPr>
        <w:t>lebih</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baik</w:t>
      </w:r>
      <w:proofErr w:type="spellEnd"/>
      <w:r w:rsidRPr="00D73140">
        <w:rPr>
          <w:rFonts w:ascii="Tw Cen MT" w:eastAsiaTheme="majorEastAsia" w:hAnsi="Tw Cen MT"/>
          <w:sz w:val="24"/>
          <w:szCs w:val="24"/>
        </w:rPr>
        <w:t xml:space="preserve"> </w:t>
      </w:r>
      <w:sdt>
        <w:sdtPr>
          <w:rPr>
            <w:color w:val="000000"/>
          </w:rPr>
          <w:tag w:val="MENDELEY_CITATION_v3_eyJjaXRhdGlvbklEIjoiTUVOREVMRVlfQ0lUQVRJT05fODA4OWFkMWYtYzViNC00ZWNjLTlkMWYtY2ExNDc1YTgwYWEwIiwiY2l0YXRpb25JdGVtcyI6W3siaWQiOiJjNTEwYWY0YS03NTNmLTU2Y2ItYjY1MC02OGRhZGU1NDNlMjYiLCJpdGVtRGF0YSI6eyJET0kiOiIxMC4xMTIwL2phY21wLnYxNWkyLjQ1NDciLCJJU1NOIjoiMTUyNjk5MTQiLCJQTUlEIjoiMjQ3MTA0NDAiLCJhYnN0cmFjdCI6IlRyZWF0bWVudCBwbGFubmluZyBmb3IgYnJlYXN0IGNhbmNlciBoYXMgYmVlbiB0cmFkaXRpb25hbGx5IGJhc2VkIG9uIGNsaW5pY2FsIGxhbmRtYXJrcy4gVGhlIFJhZGlhdGlvbiBUaGVyYXB5IE9uY29sb2d5IEdyb3VwIChSVE9HKSBwdWJsaXNoZWQgY29uc2Vuc3VzIGd1aWRlbGluZXMgb24gY29udG91cmluZyB0YXJnZXQgdm9sdW1lcyAoVFYpIGZvciB0aGUgYnJlYXN0L2NoZXN0IHdhbGwgYW5kIGRyYWluaW5nIGx5bXBoYXRpY3MuIFRoZSBlZmZlY3Qgb2YgdGhlc2UgZ3VpZGVsaW5lcyBvbiBkb3NpbWV0cmljIHBhcmFtZXRlcnMgaW4gc3Vycm91bmRpbmcgb3JnYW5zIGF0IHJpc2sgKE9BUikgYW5kIFRWcyBpcyB1bmtub3duLiBGb3VydGVlbiBwYXRpZW50cyB0cmVhdGVkIHdpdGggY2xpbmljYWxseSBkZXJpdmVkIHBsYW5zIGZyb20gMjAwNy0yMDExIChHcm91cCBJKSBhbmQgZm91cnRlZW4gcGF0aWVudHMgdHJlYXRlZCB3aXRoIHRhcmdldCB2b2x1bWUtYmFzZWQgcGxhbnMgZnJvbSAyMDExLTIwMTIgd2VyZSBzZWxlY3RlZCBmb3IgY29tcGFyaXNvbiAoR3JvdXBJSSkuIFRyZWF0bWVudCBwbGFucyB3ZXJlIGNvbnN0cnVjdGVkIGJhc2VkIG9uIGNsaW5pY2FsIGxhbmRtYXJrcyAoR3JvdXAgSSkgb3IgVFZzIChHcm91cCBJSSkgdG8gYSBtZWRpYW4gZG9zZSBvZiA1MC40IEd5IHRvIHRoZSBicmVhc3QvY2hlc3Qgd2FsbCwgYXhpbGxhIChBeCksIHN1cHJhY2xhdmljdWxhciAoU0NWKSwgYW5kIGludGVybmFsIG1hbW1hcnkgKElNTikgbHltcGggbm9kZXMuIFRoZSBSVE9HIFRWcyB3ZXJlIHRoZW4gY29udG91cmVkIGluIEdyb3VwIEkgcGF0aWVudHMgYnkgYSBzaW5nbGUgaW52ZXN0aWdhdG9yIGJsaW5kZWQgdG8gdGhlIGRvc2UgZGlzdHJpYnV0aW9ucy4gRG9zZS12b2x1bWUgaGlzdG9ncmFtcyAoRFZIKSB3ZXJlIGNvbXB1dGVkIGZvciB0aGUgUlRPRyBUVnMgYW5kIE9BUnMgaW4gYm90aCBncm91cHMsIGFuZCBEVkggcGFyYW1ldGVycyB3ZXJlIGNvbXBhcmVkLiBJbiBHcm91cCBJSSwgY292ZXJhZ2UgaW1wcm92ZWQgZm9yIHRoZSBTQ1YgKFY5MCA9IDc4LjAlIHZlcnN1cyA5My42JSwgcCA9IDAuMDIpIGFuZCBpbnRhY3QgYnJlYXN0IChWOTUgPSA5NS42JSB2ZXJzdXMgOTkuMyUsIHAgPSAwLjAwNykuIFRoZSBkb3NlIHRvIHRoZSBjb3JkLCB0aGUgbHVuZyAoVjIwR3kgYW5kIFYzMEd5KSwgYW5kIGNvbnRyYWxhdGVyYWwgYnJlYXN0IChWNUd5KSB3ZXJlIHRoZSBzYW1lLiBGaW5hbGx5LCB0aGUgbG93IGRvc2UgdG8gdGhlIGhlYXJ0IGFuZCBsdW5nIHdhcyBkZWNyZWFzZWQgaW4gR3JvdXAgSUkgKGhlYXJ0IFY1R3k9IDQ4LjclIHZlcnN1cyAyNy4zJSwgcD0gMC4wMiwgaGVhcnQgVjEwR3kgPSAzMy41JSB2cy4gMTcuNSUsIHAgPSAwLjAxLCBhbmQgaXBzaWxhdGVyYWwgbHVuZyBWNUd5ID0gODQuNSUgdnMuIDY5LjMlLCBwID0gMC4wMDEpLiBPdmVyYWxsLCBvdXIgc3R1ZHkgc3VwcG9ydHMgdGhhdCB0cmVhdG1lbnQgcGxhbm5pbmcgdXNpbmcgdGhlIFJUT0cgY29uc2Vuc3VzIGd1aWRlbGluZXMgY2FuIGltcHJvdmUgY292ZXJhZ2UgdG8gY2VydGFpbiB0YXJnZXQgdm9sdW1lcyBjb21wYXJlZCB0byB0cmVhdG1lbnRzIGJhc2VkIHNvbGVseSBvbiBjbGluaWNhbCBsYW5kbWFya3MuIEFkZGl0aW9uYWxseSwgdHJlYXRtZW50IHBsYW5uaW5nIHVzaW5nIHRoZXNlIHRhcmdldCB2b2x1bWVzIGRvZXMgbm90IGluY3JlYXNlIGRvc2UgdG8gdGhlIGNvbnRyYWxhdGVyYWwgYnJlYXN0LCBjb3JkLCBoZWFydCwgb3IgbHVuZ3MuIExvbmdlciBmb2xsb3ctdXAgaXMgbmVlZGVkIHRvIGRldGVybWluZSBpZiB1c2luZyB0aGVzZSB0YXJnZXQgdm9sdW1lcyB3aWxsIGFmZmVjdCBjbGluaWNhbCBvdXRjb21lcy4iLCJhdXRob3IiOlt7ImRyb3BwaW5nLXBhcnRpY2xlIjoiIiwiZmFtaWx5IjoiUnVkcmEiLCJnaXZlbiI6IlNvbmFsaSIsIm5vbi1kcm9wcGluZy1wYXJ0aWNsZSI6IiIsInBhcnNlLW5hbWVzIjpmYWxzZSwic3VmZml4IjoiIn0seyJkcm9wcGluZy1wYXJ0aWNsZSI6IiIsImZhbWlseSI6IkFsLUhhbGxhcSIsImdpdmVuIjoiSGFuaWEgQS4iLCJub24tZHJvcHBpbmctcGFydGljbGUiOiIiLCJwYXJzZS1uYW1lcyI6ZmFsc2UsInN1ZmZpeCI6IiJ9LHsiZHJvcHBpbmctcGFydGljbGUiOiIiLCJmYW1pbHkiOiJGZW5nIiwiZ2l2ZW4iOiJDaHJpc3RpbmUiLCJub24tZHJvcHBpbmctcGFydGljbGUiOiIiLCJwYXJzZS1uYW1lcyI6ZmFsc2UsInN1ZmZpeCI6IiJ9LHsiZHJvcHBpbmctcGFydGljbGUiOiIiLCJmYW1pbHkiOiJDaG11cmEiLCJnaXZlbiI6IlN0ZXZlbiBKLiIsIm5vbi1kcm9wcGluZy1wYXJ0aWNsZSI6IiIsInBhcnNlLW5hbWVzIjpmYWxzZSwic3VmZml4IjoiIn0seyJkcm9wcGluZy1wYXJ0aWNsZSI6IiIsImZhbWlseSI6Ikhhc2FuIiwiZ2l2ZW4iOiJZYXNtaW4iLCJub24tZHJvcHBpbmctcGFydGljbGUiOiIiLCJwYXJzZS1uYW1lcyI6ZmFsc2UsInN1ZmZpeCI6IiJ9XSwiY29udGFpbmVyLXRpdGxlIjoiSm91cm5hbCBvZiBBcHBsaWVkIENsaW5pY2FsIE1lZGljYWwgUGh5c2ljcyIsImlkIjoiYzUxMGFmNGEtNzUzZi01NmNiLWI2NTAtNjhkYWRlNTQzZTI2IiwiaXNzdWUiOiIyIiwiaXNzdWVkIjp7ImRhdGUtcGFydHMiOltbIjIwMTQiXV19LCJwYWdlIjoiMTI3LTEzNyIsInRpdGxlIjoiRWZmZWN0IG9mIFJUT0cgYnJlYXN0L2NoZXN0IHdhbGwgZ3VpZGVsaW5lcyBvbiBkb3NlLXZvbHVtZSBoaXN0b2dyYW0gcGFyYW1ldGVycyIsInR5cGUiOiJhcnRpY2xlLWpvdXJuYWwiLCJ2b2x1bWUiOiIxNSJ9LCJ1cmlzIjpbImh0dHA6Ly93d3cubWVuZGVsZXkuY29tL2RvY3VtZW50cy8/dXVpZD03NGNiNmY3NC0wODJlLTQ4YWItYTEzMC1lZmNjMjMyYWY1YjciXSwiaXNUZW1wb3JhcnkiOmZhbHNlLCJsZWdhY3lEZXNrdG9wSWQiOiI3NGNiNmY3NC0wODJlLTQ4YWItYTEzMC1lZmNjMjMyYWY1YjcifV0sInByb3BlcnRpZXMiOnsibm90ZUluZGV4IjowfSwiaXNFZGl0ZWQiOmZhbHNlLCJtYW51YWxPdmVycmlkZSI6eyJjaXRlcHJvY1RleHQiOiJbMjRdIiwiaXNNYW51YWxseU92ZXJyaWRkZW4iOmZhbHNlLCJtYW51YWxPdmVycmlkZVRleHQiOiIifX0="/>
          <w:id w:val="-1992396694"/>
          <w:placeholder>
            <w:docPart w:val="DC8523DB7D324A858649665A4949DC21"/>
          </w:placeholder>
        </w:sdtPr>
        <w:sdtContent>
          <w:r w:rsidRPr="00D73140">
            <w:rPr>
              <w:rFonts w:ascii="Tw Cen MT" w:hAnsi="Tw Cen MT"/>
              <w:color w:val="000000"/>
              <w:sz w:val="24"/>
              <w:szCs w:val="24"/>
            </w:rPr>
            <w:t>[24]</w:t>
          </w:r>
        </w:sdtContent>
      </w:sdt>
      <w:r w:rsidRPr="00D73140">
        <w:rPr>
          <w:rFonts w:ascii="Tw Cen MT" w:eastAsiaTheme="majorEastAsia" w:hAnsi="Tw Cen MT"/>
          <w:sz w:val="24"/>
          <w:szCs w:val="24"/>
        </w:rPr>
        <w:t xml:space="preserve">. Selain </w:t>
      </w:r>
      <w:proofErr w:type="spellStart"/>
      <w:r w:rsidRPr="00D73140">
        <w:rPr>
          <w:rFonts w:ascii="Tw Cen MT" w:eastAsiaTheme="majorEastAsia" w:hAnsi="Tw Cen MT"/>
          <w:sz w:val="24"/>
          <w:szCs w:val="24"/>
        </w:rPr>
        <w:t>itu</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hasil</w:t>
      </w:r>
      <w:proofErr w:type="spellEnd"/>
      <w:r w:rsidRPr="00D73140">
        <w:rPr>
          <w:rFonts w:ascii="Tw Cen MT" w:eastAsiaTheme="majorEastAsia" w:hAnsi="Tw Cen MT"/>
          <w:sz w:val="24"/>
          <w:szCs w:val="24"/>
        </w:rPr>
        <w:t xml:space="preserve"> yang </w:t>
      </w:r>
      <w:proofErr w:type="spellStart"/>
      <w:r w:rsidRPr="00D73140">
        <w:rPr>
          <w:rFonts w:ascii="Tw Cen MT" w:eastAsiaTheme="majorEastAsia" w:hAnsi="Tw Cen MT"/>
          <w:sz w:val="24"/>
          <w:szCs w:val="24"/>
        </w:rPr>
        <w:t>sama</w:t>
      </w:r>
      <w:proofErr w:type="spellEnd"/>
      <w:r w:rsidRPr="00D73140">
        <w:rPr>
          <w:rFonts w:ascii="Tw Cen MT" w:eastAsiaTheme="majorEastAsia" w:hAnsi="Tw Cen MT"/>
          <w:sz w:val="24"/>
          <w:szCs w:val="24"/>
        </w:rPr>
        <w:t xml:space="preserve"> juga </w:t>
      </w:r>
      <w:proofErr w:type="spellStart"/>
      <w:r w:rsidRPr="00D73140">
        <w:rPr>
          <w:rFonts w:ascii="Tw Cen MT" w:eastAsiaTheme="majorEastAsia" w:hAnsi="Tw Cen MT"/>
          <w:sz w:val="24"/>
          <w:szCs w:val="24"/>
        </w:rPr>
        <w:t>ditemukan</w:t>
      </w:r>
      <w:proofErr w:type="spellEnd"/>
      <w:r w:rsidRPr="00D73140">
        <w:rPr>
          <w:rFonts w:ascii="Tw Cen MT" w:eastAsiaTheme="majorEastAsia" w:hAnsi="Tw Cen MT"/>
          <w:sz w:val="24"/>
          <w:szCs w:val="24"/>
        </w:rPr>
        <w:t xml:space="preserve"> oleh Mohammad Azam, </w:t>
      </w:r>
      <w:proofErr w:type="spellStart"/>
      <w:r w:rsidRPr="00D73140">
        <w:rPr>
          <w:rFonts w:ascii="Tw Cen MT" w:eastAsiaTheme="majorEastAsia" w:hAnsi="Tw Cen MT"/>
          <w:sz w:val="24"/>
          <w:szCs w:val="24"/>
        </w:rPr>
        <w:t>dkk</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bahwa</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perencanaan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pengobatan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dengan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menggunakan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pedoman</w:t>
      </w:r>
      <w:proofErr w:type="spellEnd"/>
      <w:r w:rsidRPr="00D73140">
        <w:rPr>
          <w:rFonts w:ascii="Tw Cen MT" w:eastAsiaTheme="majorEastAsia" w:hAnsi="Tw Cen MT"/>
          <w:sz w:val="24"/>
          <w:szCs w:val="24"/>
        </w:rPr>
        <w:t xml:space="preserve"> RTOG pada </w:t>
      </w:r>
      <w:proofErr w:type="spellStart"/>
      <w:r w:rsidRPr="00D73140">
        <w:rPr>
          <w:rFonts w:ascii="Tw Cen MT" w:eastAsiaTheme="majorEastAsia" w:hAnsi="Tw Cen MT"/>
          <w:sz w:val="24"/>
          <w:szCs w:val="24"/>
        </w:rPr>
        <w:t>kasus</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kanker</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payudara</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dapat</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meningkatkan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dosis</w:t>
      </w:r>
      <w:proofErr w:type="spellEnd"/>
      <w:r w:rsidRPr="00D73140">
        <w:rPr>
          <w:rFonts w:ascii="Tw Cen MT" w:eastAsiaTheme="majorEastAsia" w:hAnsi="Tw Cen MT"/>
          <w:sz w:val="24"/>
          <w:szCs w:val="24"/>
        </w:rPr>
        <w:t xml:space="preserve"> target volume </w:t>
      </w:r>
      <w:proofErr w:type="spellStart"/>
      <w:r w:rsidRPr="00D73140">
        <w:rPr>
          <w:rFonts w:ascii="Tw Cen MT" w:eastAsiaTheme="majorEastAsia" w:hAnsi="Tw Cen MT"/>
          <w:sz w:val="24"/>
          <w:szCs w:val="24"/>
        </w:rPr>
        <w:t>dengan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tetap</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mempertahankan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dosis</w:t>
      </w:r>
      <w:proofErr w:type="spellEnd"/>
      <w:r w:rsidRPr="00D73140">
        <w:rPr>
          <w:rFonts w:ascii="Tw Cen MT" w:eastAsiaTheme="majorEastAsia" w:hAnsi="Tw Cen MT"/>
          <w:sz w:val="24"/>
          <w:szCs w:val="24"/>
        </w:rPr>
        <w:t xml:space="preserve"> yang </w:t>
      </w:r>
      <w:proofErr w:type="spellStart"/>
      <w:r w:rsidRPr="00D73140">
        <w:rPr>
          <w:rFonts w:ascii="Tw Cen MT" w:eastAsiaTheme="majorEastAsia" w:hAnsi="Tw Cen MT"/>
          <w:sz w:val="24"/>
          <w:szCs w:val="24"/>
        </w:rPr>
        <w:t>rendah</w:t>
      </w:r>
      <w:proofErr w:type="spellEnd"/>
      <w:r w:rsidRPr="00D73140">
        <w:rPr>
          <w:rFonts w:ascii="Tw Cen MT" w:eastAsiaTheme="majorEastAsia" w:hAnsi="Tw Cen MT"/>
          <w:sz w:val="24"/>
          <w:szCs w:val="24"/>
        </w:rPr>
        <w:t xml:space="preserve"> pada </w:t>
      </w:r>
      <w:proofErr w:type="spellStart"/>
      <w:r w:rsidRPr="00D73140">
        <w:rPr>
          <w:rFonts w:ascii="Tw Cen MT" w:eastAsiaTheme="majorEastAsia" w:hAnsi="Tw Cen MT"/>
          <w:sz w:val="24"/>
          <w:szCs w:val="24"/>
        </w:rPr>
        <w:t>paru-paru</w:t>
      </w:r>
      <w:proofErr w:type="spellEnd"/>
      <w:r w:rsidRPr="00D73140">
        <w:rPr>
          <w:rFonts w:ascii="Tw Cen MT" w:eastAsiaTheme="majorEastAsia" w:hAnsi="Tw Cen MT"/>
          <w:sz w:val="24"/>
          <w:szCs w:val="24"/>
        </w:rPr>
        <w:t xml:space="preserve"> dan </w:t>
      </w:r>
      <w:proofErr w:type="spellStart"/>
      <w:r w:rsidRPr="00D73140">
        <w:rPr>
          <w:rFonts w:ascii="Tw Cen MT" w:eastAsiaTheme="majorEastAsia" w:hAnsi="Tw Cen MT"/>
          <w:sz w:val="24"/>
          <w:szCs w:val="24"/>
        </w:rPr>
        <w:t>jantung</w:t>
      </w:r>
      <w:proofErr w:type="spellEnd"/>
      <w:r w:rsidRPr="00D73140">
        <w:rPr>
          <w:rFonts w:ascii="Tw Cen MT" w:eastAsiaTheme="majorEastAsia" w:hAnsi="Tw Cen MT"/>
          <w:sz w:val="24"/>
          <w:szCs w:val="24"/>
        </w:rPr>
        <w:t xml:space="preserve"> </w:t>
      </w:r>
      <w:sdt>
        <w:sdtPr>
          <w:rPr>
            <w:color w:val="000000"/>
          </w:rPr>
          <w:tag w:val="MENDELEY_CITATION_v3_eyJjaXRhdGlvbklEIjoiTUVOREVMRVlfQ0lUQVRJT05fNGQxYWZiNWQtNzUyYi00MGJjLWExYTEtNzU2Y2YyNmI4OWYxIiwiY2l0YXRpb25JdGVtcyI6W3siaWQiOiIyMzc1NDZhYy1hOTk3LTViMGQtYTAzYi00OGYwZjcxOTBlNTciLCJpdGVtRGF0YSI6eyJET0kiOiIxMC40MTAzL2pjcnQuSkNSVCIsImFic3RyYWN0IjoiT2JqZWN0aXZlOiBDb252ZW50aW9uYWwgZmllbGQgcmFkaW90aGVyYXB5IGJhc2VkIG9uIGFuYXRvbWljYWwgbGFuZG1hcmtzIGhhcyBiZWVuIHRoZSB0cmFkaXRpb25hbCB0cmVhdG1lbnQgZm9yIGJyZWFzdCBjYW5jZXIuIEhhdmluZyBwcm92ZW4gZWZmaWNhY3ksIGl0IGlzIHN0aWxsIHRoZSBjdXJyZW50IHN0YW5kYXJkIG9mIHRyZWF0bWVudC4gVGhlIFJhZGlhdGlvbiBUaGVyYXB5IE9uY29sb2d5IEdyb3VwIChSVE9HKSBoYXMgcHVibGlzaGVkIGd1aWRlbGluZXMgZm9yIGNvbnRvdXJpbmcgdGFyZ2V0IHZvbHVtZXMgaW4gcG9zdG1hc3RlY3RvbXkgcGF0aWVudHMuIFRoZSBpbXBhY3Qgb2YgdGhpcyBndWlkZWxpbmUgaW4gdGhlIGN1cnJlbnQgY2xpbmljYWwgcHJhY3RpY2UgaXMgbGVzcyBrbm93bjsgaGVuY2UsIHdlIGhhdmUgYW5hbHl6ZWQgZG9zZS12b2x1bWUgaGlzdG9ncmFtcyAoRFZIcykgZm9yIHRoZXNlIHBsYW5zIGFuZCBjb21wYXJlZCB0aGVtIHdpdGggdGhlIHByb3Bvc2VkIHRyZWF0bWVudCBwbGFucyB0byB0cmVhdCBSVE9HLWRlZmluZWQgdGFyZ2V0cy4gU3ViamVjdHMgYW5kIG1ldGhvZHM6IFJUT0cgY29uc2Vuc3VzIGRlZmluaXRpb25zIHdlcmUgdXNlZCB0byBjb250b3VyIHRoZSB0YXJnZXQgdm9sdW1lcyBpbiAyMCBwcmV2aW91c2x5IHRyZWF0ZWQgcG9zdG1hc3RlY3RvbXkgcGF0aWVudHMuIFRoZSBwcmVzY3JpcHRpb24gd2FzIDQyLjQgR3kgaW4gMTYgZnJhY3Rpb25zLiBEVkhzIHdlcmUgZ2VuZXJhdGVkIGZyb20gY2xpbmljYWxseSBkZXNpZ25lZCBwbGFucyB0aGF0IGhhZCBhY3R1YWxseSBiZWVuIGRlbGl2ZXJlZCB0byBlYWNoIHBhdGllbnQuIEZvciBjb21wYXJpbmcgZG9zZSB0byB0YXJnZXQgdm9sdW1lcywgbmV3IHBsYW5zIHdlcmUgZ2VuZXJhdGVkIHdpdGggdGhlIGdvYWwgb2YgY292ZXJpbmcgOTUlIG9mIHZvbHVtZSB0byA5MCUgb2YgcHJlc2NyaWJlZCBkb3NlLiBSZXN1bHRzOiBJbiBSVE9HIGNvbnRvdXJlZCBHcm91cCwgY292ZXJhZ2UgaW1wcm92ZWQgZm9yIHRoZSBzdXByYWNsYXZpY3VsYXIgKFY5MCA9IDgzIHZzLiA5NC45JSwgUCA8IDAuMDUpIGFuZCBjaGVzdCB3YWxsIChWOTAgPSA4OS44IHZzLiA5NS4yJSwgUCA8IDAuMDUpLiBBeGlsbGFyeSBub2RhbCBjb3ZlcmFnZSBpbXByb3ZlZCBmb3IgTGV2ZWwtMShWOTAgPSA4MC4zNSB2cy4gOTYuNDAlLCBQIDwgMC4wNSksIExldmVsLUlJIChWOTAgPSA4NS45MyB2cy4gOTcuMDklLCBQIDwgMC4wNSkgYW5kIExldmVsIElJSSAoVjkwID0gODYuNjcgdnMuIDk4LjYlLCBQIDwgMC4wNSkuIFRoZSBkb3NlIHRvIHRoZSBpcHNpbGF0ZXJhbCBsdW5nIGlzIGluY3JlYXNlZCAoVjIwID0gMjMuODcgdnMuIDI4LjczJSwgUCA8IDAuMDUpLiBMb3cgZG9zZSB0byBoZWFydCBpcyBpbmNyZWFzZWQgaW4gbGVmdC1zaWRlZCBjYXNlcyAoVjUgPSAxNC41MiB2cy4gMTYuNzIlLCBQIDwgMC4wNSkgd2hpbGUgc2FtZSBpbiByaWdodC1zaWRlZCBjYXNlcy4gQ29uY2x1c2lvbnM6IFRoZSBzdHVkeSBzaG93cyB0aGF0IHJhZGlvdGhlcmFweSB1c2luZyB0aGUgUlRPRyBjb25zZW5zdXMgZ3VpZGVsaW5lcyBpbXByb3ZlcyBjb3ZlcmFnZSB0byB0YXJnZXQgdm9sdW1lcyB3aXRoIGEgbm9uc2lnbmlmaWNhbnQgaW5jcmVhc2UgaW4gbm9ybWFsIG9yZ2FuIGRvc2UgY29tcGFyZWQgdG8gdGhhdCBiYXNlZCBvbiBhbmF0b21pY2FsIGxhbmRtYXJrcy4iLCJhdXRob3IiOlt7ImRyb3BwaW5nLXBhcnRpY2xlIjoiIiwiZmFtaWx5IjoiQXphbSIsImdpdmVuIjoiTW9oYW1tYWQiLCJub24tZHJvcHBpbmctcGFydGljbGUiOiIiLCJwYXJzZS1uYW1lcyI6ZmFsc2UsInN1ZmZpeCI6IiJ9LHsiZHJvcHBpbmctcGFydGljbGUiOiIiLCJmYW1pbHkiOiJBZ3Jhd2FsIiwiZ2l2ZW4iOiJBbmltZXNoIiwibm9uLWRyb3BwaW5nLXBhcnRpY2xlIjoiIiwicGFyc2UtbmFtZXMiOmZhbHNlLCJzdWZmaXgiOiIifSx7ImRyb3BwaW5nLXBhcnRpY2xlIjoiIiwiZmFtaWx5IjoiU2FobmkncyIsImdpdmVuIjoiS2FtYWwiLCJub24tZHJvcHBpbmctcGFydGljbGUiOiIiLCJwYXJzZS1uYW1lcyI6ZmFsc2UsInN1ZmZpeCI6IiJ9LHsiZHJvcHBpbmctcGFydGljbGUiOiIiLCJmYW1pbHkiOiJGYXJ6YW5hIiwiZ2l2ZW4iOiJTdW1haXlhIiwibm9uLWRyb3BwaW5nLXBhcnRpY2xlIjoiIiwicGFyc2UtbmFtZXMiOmZhbHNlLCJzdWZmaXgiOiIifSx7ImRyb3BwaW5nLXBhcnRpY2xlIjoiIiwiZmFtaWx5IjoiUmFzdG9naSIsImdpdmVuIjoiTWFkaHVwIiwibm9uLWRyb3BwaW5nLXBhcnRpY2xlIjoiIiwicGFyc2UtbmFtZXMiOmZhbHNlLCJzdWZmaXgiOiIifSx7ImRyb3BwaW5nLXBhcnRpY2xlIjoiIiwiZmFtaWx5IjoiUmF0aGkiLCJnaXZlbiI6IkFydW5LdW1hciIsIm5vbi1kcm9wcGluZy1wYXJ0aWNsZSI6IiIsInBhcnNlLW5hbWVzIjpmYWxzZSwic3VmZml4IjoiIn1dLCJjb250YWluZXItdGl0bGUiOiJKb3VybmFsIG9mIENhbmNlciBSZXNlYXJjaCBhbmQgVGhlcmFwZXV0aWNzIiwiaWQiOiIyMzc1NDZhYy1hOTk3LTViMGQtYTAzYi00OGYwZjcxOTBlNTciLCJpc3N1ZSI6IjciLCJpc3N1ZWQiOnsiZGF0ZS1wYXJ0cyI6W1siMjAxOCJdXX0sInBhZ2UiOiIxNTI1LTE1MzQiLCJ0aXRsZSI6IlRhcmdldCB2b2x1bWUgY292ZXJhZ2UgaW4gY2xpbmljYWxseSBkZXNpZ25lZCByYWRpb3RoZXJhcHkgcGxhbiBvZiBwb3N0LW1hc3RlY3RvbXkgYWRqdXZhbnQgcmFkaW90aGVyYXB5IG9mIGJyZWFzdCBjYW5jZXIgcGF0aWVudHMgaW4gY29tcGFyaXNvbiB3aXRoIHJhZGlhdGlvbiB0aGVyYXB5IG9uY29sb2d5IGdyb3VwLWJhc2VkIGNvbnRvdXJlZCBwbGFuOiBBIGRvc2ltZXRyaWMgc3R1ZHkiLCJ0eXBlIjoiYXJ0aWNsZS1qb3VybmFsIiwidm9sdW1lIjoiMTQifSwidXJpcyI6WyJodHRwOi8vd3d3Lm1lbmRlbGV5LmNvbS9kb2N1bWVudHMvP3V1aWQ9NDFmMzM1M2UtZDMxMi00YjQ0LWJjYWUtMTNhMzI3Yjc5ZmVlIl0sImlzVGVtcG9yYXJ5IjpmYWxzZSwibGVnYWN5RGVza3RvcElkIjoiNDFmMzM1M2UtZDMxMi00YjQ0LWJjYWUtMTNhMzI3Yjc5ZmVlIn1dLCJwcm9wZXJ0aWVzIjp7Im5vdGVJbmRleCI6MH0sImlzRWRpdGVkIjpmYWxzZSwibWFudWFsT3ZlcnJpZGUiOnsiY2l0ZXByb2NUZXh0IjoiWzI1XSIsImlzTWFudWFsbHlPdmVycmlkZGVuIjpmYWxzZSwibWFudWFsT3ZlcnJpZGVUZXh0IjoiIn19"/>
          <w:id w:val="-931594812"/>
          <w:placeholder>
            <w:docPart w:val="DC8523DB7D324A858649665A4949DC21"/>
          </w:placeholder>
        </w:sdtPr>
        <w:sdtContent>
          <w:r w:rsidRPr="00D73140">
            <w:rPr>
              <w:rFonts w:ascii="Tw Cen MT" w:hAnsi="Tw Cen MT"/>
              <w:color w:val="000000"/>
              <w:sz w:val="24"/>
              <w:szCs w:val="24"/>
            </w:rPr>
            <w:t>[25]</w:t>
          </w:r>
        </w:sdtContent>
      </w:sdt>
      <w:r w:rsidRPr="00D73140">
        <w:rPr>
          <w:rFonts w:ascii="Tw Cen MT" w:eastAsiaTheme="majorEastAsia" w:hAnsi="Tw Cen MT"/>
          <w:sz w:val="24"/>
          <w:szCs w:val="24"/>
          <w:lang w:val="fi-FI"/>
        </w:rPr>
        <w:t xml:space="preserve">. Menurut peneliti alasan pemberian dosis telah menyesuaikan deliniasi pada volume target sehingga dapat mengurangi dosis radiasi yang diterima oleh OAR. Oleh karena itu nilai OAR yang didapatkan lebih rendah dari pedoman RTOG </w:t>
      </w:r>
      <w:sdt>
        <w:sdtPr>
          <w:rPr>
            <w:color w:val="000000"/>
            <w:lang w:val="fi-FI"/>
          </w:rPr>
          <w:tag w:val="MENDELEY_CITATION_v3_eyJjaXRhdGlvbklEIjoiTUVOREVMRVlfQ0lUQVRJT05fY2MwNDNlYzctOGQwYS00MjJlLTk2YjItMTEzMzBiMDFmOGQzIiwiY2l0YXRpb25JdGVtcyI6W3siaWQiOiIyOGFjYzYyMC1kNDRjLTUxNDktOTAwOC03NjY1MWJmMzNkNzUiLCJpdGVtRGF0YSI6eyJET0kiOiIxMC4xMDE2L2ouaWpyb2JwLjIwMjAuMDQuMDEyIiwiSVNTTiI6IjE4NzkzNTVYIiwiUE1JRCI6IjMyMzM0MDM1IiwiYWJzdHJhY3QiOiJSZWdpb25hbCBub2RhbCBpcnJhZGlhdGlvbiBoYXMgZ2FpbmVkIGludGVyZXN0IGluIHJlY2VudCB5ZWFycyB3aXRoIHRoZSBwdWJsaWNhdGlvbiBvZiBzZXZlcmFsIGltcG9ydGFudCByYW5kb21pemVkIHRyaWFscyBhbmQgdGhlIGF2YWlsYWJpbGl0eSBvZiBtb3JlIGNvbmZvcm1hbCB0ZWNobmlxdWVzLiBUYXJnZXQgdm9sdW1lIGRlbGluZWF0aW9uIHJlcHJlc2VudHMgYSBjcml0aWNhbCBzdGVwIGluIHRoZSByYWRpYXRpb24gcGxhbm5pbmcgcHJvY2Vzcy4gQWRlcXVhdGUgY292ZXJhZ2Ugb2YgdGhlIG1pY3Jvc2NvcGljIHR1bW9yIHNwcmVhZCB0byByZWdpb25hbCBseW1waCBub2RlcyBtdXN0IGJlIHdlaWdoZWQgYWdhaW5zdCBleHBvc3VyZSBvZiBjcml0aWNhbCBzdHJ1Y3R1cmVzIHN1Y2ggYXMgdGhlIGhlYXJ0IGFuZCBsdW5ncy4gQW1vbmcgYXZhaWxhYmxlIGd1aWRlbGluZXMgZm9yIGRlbGluZWF0aW5nIHRoZSBjbGluaWNhbCB0YXJnZXQgdm9sdW1lIGZvciB0aGUgYnJlYXN0L2NoZXN0IHdhbGwgYW5kIHJlZ2lvbmFsIG5vZGVzLCB0aGUgUmFkaWF0aW9uIFRoZXJhcHkgT25jb2xvZ3kgR3JvdXAgYW5kIEV1cm9wZWFuIFNvY2lldHkgZm9yIFJhZGlvdGhlcmFweSBhbmQgT25jb2xvZ3kgZ3VpZGVsaW5lcyBhcmUgdGhlIG1vc3Qgd2lkZWx5IHVzZWQgaW50ZXJuYXRpb25hbGx5LiBUaGVzZSBndWlkZWxpbmVzIGhhdmUgYmVlbiBmb3JtdWxhdGVkIGJhc2VkIG9uIGFuYXRvbWljIGJvdW5kYXJpZXMgb2YgYXJlYXMgaGlzdG9yaWNhbGx5IGNvdmVyZWQgaW4gMi1kaW1lbnNpb25hbCBmaWVsZC1iYXNlZCByYWRpYXRpb24gdGhlcmFweSBidXQgaGF2ZSBub3QgYmVlbiB2YWxpZGF0ZWQgYnkgcGF0dGVybnMtb2YtZmFpbHVyZSBzdHVkaWVzLiBJbiByZWNlbnQgeWVhcnMsIGFuIGltcG9ydGFudCBib2R5IG9mIGRhdGEgaGFzIGVtZXJnZWQgZnJvbSBtYXBwaW5nIHN0dWRpZXMgZG9jdW1lbnRpbmcgcGF0dGVybnMgb2YgbG9jYWwgYW5kIHJlZ2lvbmFsIHJlY3VycmVuY2UuIFdlIGFpbSB0byByZXZpZXcsIGRpc2N1c3MsIGFuZCBjb21wYXJlIGNvbnRvdXJpbmcgZ3VpZGVsaW5lcyBmb3IgYnJlYXN0IGNhbmNlciByYWRpYXRpb24gdGhlcmFweSBpbiB0aGUgY29udGV4dCBvZiBjb250ZW1wb3JhcnkgZGF0YSBvbiBsb2NvcmVnaW9uYWwgcmVsYXBzZSB0byBpbXByb3ZlIHRoZWlyIGltcGxlbWVudGF0aW9uIGluIG1vZGVybiBwcmFjdGljZS4iLCJhdXRob3IiOlt7ImRyb3BwaW5nLXBhcnRpY2xlIjoiIiwiZmFtaWx5IjoiTG9nYW5hZGFuZSIsImdpdmVuIjoiR29rb3VsYWtyaWNoZW5hbmUiLCJub24tZHJvcHBpbmctcGFydGljbGUiOiIiLCJwYXJzZS1uYW1lcyI6ZmFsc2UsInN1ZmZpeCI6IiJ9LHsiZHJvcHBpbmctcGFydGljbGUiOiIiLCJmYW1pbHkiOiJUcnVvbmciLCJnaXZlbiI6IlBhdWxpbmUgVC4iLCJub24tZHJvcHBpbmctcGFydGljbGUiOiIiLCJwYXJzZS1uYW1lcyI6ZmFsc2UsInN1ZmZpeCI6IiJ9LHsiZHJvcHBpbmctcGFydGljbGUiOiIiLCJmYW1pbHkiOiJUYWdoaWFuIiwiZ2l2ZW4iOiJBbHBob25zZSBHLiIsIm5vbi1kcm9wcGluZy1wYXJ0aWNsZSI6IiIsInBhcnNlLW5hbWVzIjpmYWxzZSwic3VmZml4IjoiIn0seyJkcm9wcGluZy1wYXJ0aWNsZSI6IiIsImZhbWlseSI6IlRlxaFhbm92acSHIiwiZ2l2ZW4iOiJEdcWhYW5rYSIsIm5vbi1kcm9wcGluZy1wYXJ0aWNsZSI6IiIsInBhcnNlLW5hbWVzIjpmYWxzZSwic3VmZml4IjoiIn0seyJkcm9wcGluZy1wYXJ0aWNsZSI6IiIsImZhbWlseSI6IkppYW5nIiwiZ2l2ZW4iOiJNYXdlaSIsIm5vbi1kcm9wcGluZy1wYXJ0aWNsZSI6IiIsInBhcnNlLW5hbWVzIjpmYWxzZSwic3VmZml4IjoiIn0seyJkcm9wcGluZy1wYXJ0aWNsZSI6IiIsImZhbWlseSI6IkdlYXJhIiwiZ2l2ZW4iOiJGYWR5Iiwibm9uLWRyb3BwaW5nLXBhcnRpY2xlIjoiIiwicGFyc2UtbmFtZXMiOmZhbHNlLCJzdWZmaXgiOiIifSx7ImRyb3BwaW5nLXBhcnRpY2xlIjoiIiwiZmFtaWx5IjoiTW9yYW4iLCJnaXZlbiI6Ik1lZW5hIFMuIiwibm9uLWRyb3BwaW5nLXBhcnRpY2xlIjoiIiwicGFyc2UtbmFtZXMiOmZhbHNlLCJzdWZmaXgiOiIifSx7ImRyb3BwaW5nLXBhcnRpY2xlIjoiIiwiZmFtaWx5IjoiQmVsa2FjZW1pIiwiZ2l2ZW4iOiJZYXppZCIsIm5vbi1kcm9wcGluZy1wYXJ0aWNsZSI6IiIsInBhcnNlLW5hbWVzIjpmYWxzZSwic3VmZml4IjoiIn1dLCJjb250YWluZXItdGl0bGUiOiJJbnRlcm5hdGlvbmFsIEpvdXJuYWwgb2YgUmFkaWF0aW9uIE9uY29sb2d5IEJpb2xvZ3kgUGh5c2ljcyIsImlkIjoiMjhhY2M2MjAtZDQ0Yy01MTQ5LTkwMDgtNzY2NTFiZjMzZDc1IiwiaXNzdWUiOiIzIiwiaXNzdWVkIjp7ImRhdGUtcGFydHMiOltbIjIwMjAiXV19LCJwYWdlIjoiNDM3LTQ0OCIsInRpdGxlIjoiQ29tcGFyaXNvbiBvZiBOb2RhbCBUYXJnZXQgVm9sdW1lIERlZmluaXRpb24gaW4gQnJlYXN0IENhbmNlciBSYWRpYXRpb24gVGhlcmFweSBBY2NvcmRpbmcgdG8gUlRPRyBWZXJzdXMgRVNUUk8gQXRsYXNlczogQSBQcmFjdGljYWwgUmV2aWV3IEZyb20gdGhlIFRyYW5zQXRsYW50aWMgUmFkaWF0aW9uIE9uY29sb2d5IE5ldHdvcmsgKFRST05FKSIsInR5cGUiOiJhcnRpY2xlLWpvdXJuYWwiLCJ2b2x1bWUiOiIxMDcifSwidXJpcyI6WyJodHRwOi8vd3d3Lm1lbmRlbGV5LmNvbS9kb2N1bWVudHMvP3V1aWQ9OTZiNDIyYmUtNDlhYi00OGEyLTk0YzctNmM2NzkwOWE3NTA2Il0sImlzVGVtcG9yYXJ5IjpmYWxzZSwibGVnYWN5RGVza3RvcElkIjoiOTZiNDIyYmUtNDlhYi00OGEyLTk0YzctNmM2NzkwOWE3NTA2In1dLCJwcm9wZXJ0aWVzIjp7Im5vdGVJbmRleCI6MH0sImlzRWRpdGVkIjpmYWxzZSwibWFudWFsT3ZlcnJpZGUiOnsiY2l0ZXByb2NUZXh0IjoiWzI2XSIsImlzTWFudWFsbHlPdmVycmlkZGVuIjpmYWxzZSwibWFudWFsT3ZlcnJpZGVUZXh0IjoiIn19"/>
          <w:id w:val="123898227"/>
          <w:placeholder>
            <w:docPart w:val="DC8523DB7D324A858649665A4949DC21"/>
          </w:placeholder>
        </w:sdtPr>
        <w:sdtEndPr>
          <w:rPr>
            <w:lang w:val="en-US"/>
          </w:rPr>
        </w:sdtEndPr>
        <w:sdtContent>
          <w:r w:rsidRPr="00D73140">
            <w:rPr>
              <w:rFonts w:ascii="Tw Cen MT" w:hAnsi="Tw Cen MT"/>
              <w:color w:val="000000"/>
              <w:sz w:val="24"/>
              <w:szCs w:val="24"/>
            </w:rPr>
            <w:t>[26]</w:t>
          </w:r>
        </w:sdtContent>
      </w:sdt>
      <w:r w:rsidRPr="00D73140">
        <w:rPr>
          <w:rFonts w:ascii="Tw Cen MT" w:eastAsiaTheme="majorEastAsia" w:hAnsi="Tw Cen MT"/>
          <w:sz w:val="24"/>
          <w:szCs w:val="24"/>
          <w:lang w:val="fi-FI"/>
        </w:rPr>
        <w:t>.</w:t>
      </w:r>
    </w:p>
    <w:p w14:paraId="645B02CE" w14:textId="4764874B" w:rsidR="00D73140" w:rsidRPr="00D73140" w:rsidRDefault="00D73140" w:rsidP="00D73140">
      <w:pPr>
        <w:pStyle w:val="ListParagraph"/>
        <w:spacing w:after="0" w:line="240" w:lineRule="auto"/>
        <w:ind w:left="284"/>
        <w:jc w:val="both"/>
        <w:rPr>
          <w:rFonts w:ascii="Tw Cen MT" w:eastAsiaTheme="majorEastAsia" w:hAnsi="Tw Cen MT"/>
          <w:sz w:val="24"/>
          <w:szCs w:val="24"/>
          <w:lang w:val="fi-FI"/>
        </w:rPr>
      </w:pPr>
    </w:p>
    <w:p w14:paraId="12879140" w14:textId="674A1E9D" w:rsidR="00D73140" w:rsidRPr="00D73140" w:rsidRDefault="00D73140" w:rsidP="00D73140">
      <w:pPr>
        <w:spacing w:after="0" w:line="240" w:lineRule="auto"/>
        <w:jc w:val="both"/>
        <w:rPr>
          <w:rFonts w:ascii="Tw Cen MT" w:eastAsiaTheme="majorEastAsia" w:hAnsi="Tw Cen MT"/>
          <w:sz w:val="24"/>
          <w:szCs w:val="24"/>
          <w:lang w:val="fi-FI"/>
        </w:rPr>
      </w:pPr>
      <w:r>
        <w:rPr>
          <w:rFonts w:ascii="Tw Cen MT" w:hAnsi="Tw Cen MT"/>
          <w:b/>
          <w:bCs/>
          <w:sz w:val="24"/>
          <w:szCs w:val="24"/>
        </w:rPr>
        <w:t xml:space="preserve">2. </w:t>
      </w:r>
      <w:proofErr w:type="spellStart"/>
      <w:r w:rsidRPr="00D73140">
        <w:rPr>
          <w:rFonts w:ascii="Tw Cen MT" w:hAnsi="Tw Cen MT"/>
          <w:b/>
          <w:bCs/>
          <w:sz w:val="24"/>
          <w:szCs w:val="24"/>
        </w:rPr>
        <w:t>Analisis</w:t>
      </w:r>
      <w:proofErr w:type="spellEnd"/>
      <w:r w:rsidRPr="00D73140">
        <w:rPr>
          <w:rFonts w:ascii="Tw Cen MT" w:hAnsi="Tw Cen MT"/>
          <w:b/>
          <w:bCs/>
          <w:sz w:val="24"/>
          <w:szCs w:val="24"/>
        </w:rPr>
        <w:t xml:space="preserve"> </w:t>
      </w:r>
      <w:r w:rsidRPr="00D73140">
        <w:rPr>
          <w:rFonts w:ascii="Tw Cen MT" w:hAnsi="Tw Cen MT"/>
          <w:b/>
          <w:bCs/>
          <w:i/>
          <w:iCs/>
          <w:sz w:val="24"/>
          <w:szCs w:val="24"/>
        </w:rPr>
        <w:t>Conformity Index</w:t>
      </w:r>
      <w:r w:rsidRPr="00D73140">
        <w:rPr>
          <w:rFonts w:ascii="Tw Cen MT" w:hAnsi="Tw Cen MT"/>
          <w:b/>
          <w:bCs/>
          <w:sz w:val="24"/>
          <w:szCs w:val="24"/>
        </w:rPr>
        <w:t xml:space="preserve"> (CI) dan </w:t>
      </w:r>
      <w:r w:rsidRPr="00D73140">
        <w:rPr>
          <w:rFonts w:ascii="Tw Cen MT" w:hAnsi="Tw Cen MT"/>
          <w:b/>
          <w:bCs/>
          <w:i/>
          <w:iCs/>
          <w:sz w:val="24"/>
          <w:szCs w:val="24"/>
        </w:rPr>
        <w:t>Homogeneity Index</w:t>
      </w:r>
      <w:r w:rsidRPr="00D73140">
        <w:rPr>
          <w:rFonts w:ascii="Tw Cen MT" w:hAnsi="Tw Cen MT"/>
          <w:b/>
          <w:bCs/>
          <w:sz w:val="24"/>
          <w:szCs w:val="24"/>
        </w:rPr>
        <w:t xml:space="preserve"> (HI)</w:t>
      </w:r>
    </w:p>
    <w:p w14:paraId="31BD41F3" w14:textId="54AF1332" w:rsidR="00D73140" w:rsidRDefault="00D73140" w:rsidP="00D73140">
      <w:pPr>
        <w:spacing w:after="0" w:line="240" w:lineRule="auto"/>
        <w:jc w:val="both"/>
        <w:rPr>
          <w:rFonts w:ascii="Tw Cen MT" w:eastAsiaTheme="majorEastAsia" w:hAnsi="Tw Cen MT"/>
          <w:sz w:val="24"/>
          <w:szCs w:val="24"/>
        </w:rPr>
      </w:pPr>
      <w:proofErr w:type="spellStart"/>
      <w:r w:rsidRPr="00D73140">
        <w:rPr>
          <w:rFonts w:ascii="Tw Cen MT" w:eastAsiaTheme="majorEastAsia" w:hAnsi="Tw Cen MT"/>
          <w:sz w:val="24"/>
          <w:szCs w:val="24"/>
        </w:rPr>
        <w:t>Analisis</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nilai</w:t>
      </w:r>
      <w:proofErr w:type="spellEnd"/>
      <w:r w:rsidRPr="00D73140">
        <w:rPr>
          <w:rFonts w:ascii="Tw Cen MT" w:eastAsiaTheme="majorEastAsia" w:hAnsi="Tw Cen MT"/>
          <w:sz w:val="24"/>
          <w:szCs w:val="24"/>
        </w:rPr>
        <w:t xml:space="preserve"> </w:t>
      </w:r>
      <w:r w:rsidRPr="00254C34">
        <w:rPr>
          <w:rFonts w:ascii="Tw Cen MT" w:eastAsiaTheme="majorEastAsia" w:hAnsi="Tw Cen MT"/>
          <w:i/>
          <w:iCs/>
          <w:sz w:val="24"/>
          <w:szCs w:val="24"/>
        </w:rPr>
        <w:t>Conformity Index</w:t>
      </w:r>
      <w:r w:rsidRPr="00D73140">
        <w:rPr>
          <w:rFonts w:ascii="Tw Cen MT" w:eastAsiaTheme="majorEastAsia" w:hAnsi="Tw Cen MT"/>
          <w:sz w:val="24"/>
          <w:szCs w:val="24"/>
        </w:rPr>
        <w:t xml:space="preserve"> (CI) </w:t>
      </w:r>
      <w:proofErr w:type="spellStart"/>
      <w:r w:rsidRPr="00D73140">
        <w:rPr>
          <w:rFonts w:ascii="Tw Cen MT" w:eastAsiaTheme="majorEastAsia" w:hAnsi="Tw Cen MT"/>
          <w:sz w:val="24"/>
          <w:szCs w:val="24"/>
        </w:rPr>
        <w:t>dilakukan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untuk</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melihat</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dosis</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preskripsi</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melingkupi</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seluruh</w:t>
      </w:r>
      <w:proofErr w:type="spellEnd"/>
      <w:r w:rsidRPr="00D73140">
        <w:rPr>
          <w:rFonts w:ascii="Tw Cen MT" w:eastAsiaTheme="majorEastAsia" w:hAnsi="Tw Cen MT"/>
          <w:sz w:val="24"/>
          <w:szCs w:val="24"/>
        </w:rPr>
        <w:t xml:space="preserve"> volume target </w:t>
      </w:r>
      <w:proofErr w:type="spellStart"/>
      <w:r w:rsidRPr="00D73140">
        <w:rPr>
          <w:rFonts w:ascii="Tw Cen MT" w:eastAsiaTheme="majorEastAsia" w:hAnsi="Tw Cen MT"/>
          <w:sz w:val="24"/>
          <w:szCs w:val="24"/>
        </w:rPr>
        <w:t>kanker</w:t>
      </w:r>
      <w:proofErr w:type="spellEnd"/>
      <w:r w:rsidRPr="00D73140">
        <w:rPr>
          <w:rFonts w:ascii="Tw Cen MT" w:eastAsiaTheme="majorEastAsia" w:hAnsi="Tw Cen MT"/>
          <w:sz w:val="24"/>
          <w:szCs w:val="24"/>
        </w:rPr>
        <w:t xml:space="preserve">. </w:t>
      </w:r>
      <w:r w:rsidRPr="00254C34">
        <w:rPr>
          <w:rFonts w:ascii="Tw Cen MT" w:eastAsiaTheme="majorEastAsia" w:hAnsi="Tw Cen MT"/>
          <w:i/>
          <w:iCs/>
          <w:sz w:val="24"/>
          <w:szCs w:val="24"/>
        </w:rPr>
        <w:t>Homogeneity Index</w:t>
      </w:r>
      <w:r w:rsidRPr="00D73140">
        <w:rPr>
          <w:rFonts w:ascii="Tw Cen MT" w:eastAsiaTheme="majorEastAsia" w:hAnsi="Tw Cen MT"/>
          <w:sz w:val="24"/>
          <w:szCs w:val="24"/>
        </w:rPr>
        <w:t xml:space="preserve"> (HI) </w:t>
      </w:r>
      <w:proofErr w:type="spellStart"/>
      <w:r w:rsidRPr="00D73140">
        <w:rPr>
          <w:rFonts w:ascii="Tw Cen MT" w:eastAsiaTheme="majorEastAsia" w:hAnsi="Tw Cen MT"/>
          <w:sz w:val="24"/>
          <w:szCs w:val="24"/>
        </w:rPr>
        <w:t>dilakukan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untuk</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melihat</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homogenitas</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atau</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keseragaman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distribusi</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dosis</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dalam</w:t>
      </w:r>
      <w:proofErr w:type="spellEnd"/>
      <w:r w:rsidRPr="00D73140">
        <w:rPr>
          <w:rFonts w:ascii="Tw Cen MT" w:eastAsiaTheme="majorEastAsia" w:hAnsi="Tw Cen MT"/>
          <w:sz w:val="24"/>
          <w:szCs w:val="24"/>
        </w:rPr>
        <w:t xml:space="preserve"> volume target. </w:t>
      </w:r>
      <w:proofErr w:type="spellStart"/>
      <w:r w:rsidRPr="00D73140">
        <w:rPr>
          <w:rFonts w:ascii="Tw Cen MT" w:eastAsiaTheme="majorEastAsia" w:hAnsi="Tw Cen MT"/>
          <w:sz w:val="24"/>
          <w:szCs w:val="24"/>
        </w:rPr>
        <w:t>Semua</w:t>
      </w:r>
      <w:proofErr w:type="spellEnd"/>
      <w:r w:rsidRPr="00D73140">
        <w:rPr>
          <w:rFonts w:ascii="Tw Cen MT" w:eastAsiaTheme="majorEastAsia" w:hAnsi="Tw Cen MT"/>
          <w:sz w:val="24"/>
          <w:szCs w:val="24"/>
        </w:rPr>
        <w:t xml:space="preserve"> data volume </w:t>
      </w:r>
      <w:proofErr w:type="spellStart"/>
      <w:r w:rsidRPr="00D73140">
        <w:rPr>
          <w:rFonts w:ascii="Tw Cen MT" w:eastAsiaTheme="majorEastAsia" w:hAnsi="Tw Cen MT"/>
          <w:sz w:val="24"/>
          <w:szCs w:val="24"/>
        </w:rPr>
        <w:t>didapatkan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dari</w:t>
      </w:r>
      <w:proofErr w:type="spellEnd"/>
      <w:r w:rsidRPr="00D73140">
        <w:rPr>
          <w:rFonts w:ascii="Tw Cen MT" w:eastAsiaTheme="majorEastAsia" w:hAnsi="Tw Cen MT"/>
          <w:sz w:val="24"/>
          <w:szCs w:val="24"/>
        </w:rPr>
        <w:t xml:space="preserve"> PTV yang </w:t>
      </w:r>
      <w:proofErr w:type="spellStart"/>
      <w:r w:rsidRPr="00D73140">
        <w:rPr>
          <w:rFonts w:ascii="Tw Cen MT" w:eastAsiaTheme="majorEastAsia" w:hAnsi="Tw Cen MT"/>
          <w:sz w:val="24"/>
          <w:szCs w:val="24"/>
        </w:rPr>
        <w:t>terdapat</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dalam</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kurva</w:t>
      </w:r>
      <w:proofErr w:type="spellEnd"/>
      <w:r w:rsidRPr="00D73140">
        <w:rPr>
          <w:rFonts w:ascii="Tw Cen MT" w:eastAsiaTheme="majorEastAsia" w:hAnsi="Tw Cen MT"/>
          <w:sz w:val="24"/>
          <w:szCs w:val="24"/>
        </w:rPr>
        <w:t xml:space="preserve"> </w:t>
      </w:r>
      <w:r w:rsidRPr="00D73140">
        <w:rPr>
          <w:rFonts w:ascii="Tw Cen MT" w:eastAsiaTheme="majorEastAsia" w:hAnsi="Tw Cen MT"/>
          <w:i/>
          <w:iCs/>
          <w:sz w:val="24"/>
          <w:szCs w:val="24"/>
        </w:rPr>
        <w:t>Dose Volume Histogram</w:t>
      </w:r>
      <w:r w:rsidRPr="00D73140">
        <w:rPr>
          <w:rFonts w:ascii="Tw Cen MT" w:eastAsiaTheme="majorEastAsia" w:hAnsi="Tw Cen MT"/>
          <w:sz w:val="24"/>
          <w:szCs w:val="24"/>
        </w:rPr>
        <w:t xml:space="preserve"> (DVH) pada </w:t>
      </w:r>
      <w:proofErr w:type="spellStart"/>
      <w:r w:rsidRPr="00D73140">
        <w:rPr>
          <w:rFonts w:ascii="Tw Cen MT" w:eastAsiaTheme="majorEastAsia" w:hAnsi="Tw Cen MT"/>
          <w:sz w:val="24"/>
          <w:szCs w:val="24"/>
        </w:rPr>
        <w:t>pasien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kanker</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payudara</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Pengambilan</w:t>
      </w:r>
      <w:proofErr w:type="spellEnd"/>
      <w:r w:rsidRPr="00D73140">
        <w:rPr>
          <w:rFonts w:ascii="Tw Cen MT" w:eastAsiaTheme="majorEastAsia" w:hAnsi="Tw Cen MT"/>
          <w:sz w:val="24"/>
          <w:szCs w:val="24"/>
        </w:rPr>
        <w:t xml:space="preserve"> data </w:t>
      </w:r>
      <w:proofErr w:type="spellStart"/>
      <w:r w:rsidRPr="00D73140">
        <w:rPr>
          <w:rFonts w:ascii="Tw Cen MT" w:eastAsiaTheme="majorEastAsia" w:hAnsi="Tw Cen MT"/>
          <w:sz w:val="24"/>
          <w:szCs w:val="24"/>
        </w:rPr>
        <w:t>dilakukan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dengan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cara</w:t>
      </w:r>
      <w:proofErr w:type="spellEnd"/>
      <w:r w:rsidRPr="00D73140">
        <w:rPr>
          <w:rFonts w:ascii="Tw Cen MT" w:eastAsiaTheme="majorEastAsia" w:hAnsi="Tw Cen MT"/>
          <w:sz w:val="24"/>
          <w:szCs w:val="24"/>
        </w:rPr>
        <w:t xml:space="preserve"> yang </w:t>
      </w:r>
      <w:proofErr w:type="spellStart"/>
      <w:r w:rsidRPr="00D73140">
        <w:rPr>
          <w:rFonts w:ascii="Tw Cen MT" w:eastAsiaTheme="majorEastAsia" w:hAnsi="Tw Cen MT"/>
          <w:sz w:val="24"/>
          <w:szCs w:val="24"/>
        </w:rPr>
        <w:t>sama</w:t>
      </w:r>
      <w:proofErr w:type="spellEnd"/>
      <w:r w:rsidRPr="00D73140">
        <w:rPr>
          <w:rFonts w:ascii="Tw Cen MT" w:eastAsiaTheme="majorEastAsia" w:hAnsi="Tw Cen MT"/>
          <w:sz w:val="24"/>
          <w:szCs w:val="24"/>
        </w:rPr>
        <w:t xml:space="preserve"> pada </w:t>
      </w:r>
      <w:proofErr w:type="spellStart"/>
      <w:r w:rsidRPr="00D73140">
        <w:rPr>
          <w:rFonts w:ascii="Tw Cen MT" w:eastAsiaTheme="majorEastAsia" w:hAnsi="Tw Cen MT"/>
          <w:sz w:val="24"/>
          <w:szCs w:val="24"/>
        </w:rPr>
        <w:t>setiap</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pasien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kanker</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payudara</w:t>
      </w:r>
      <w:proofErr w:type="spellEnd"/>
      <w:r w:rsidR="00254C34">
        <w:rPr>
          <w:rFonts w:ascii="Tw Cen MT" w:eastAsiaTheme="majorEastAsia" w:hAnsi="Tw Cen MT"/>
          <w:sz w:val="24"/>
          <w:szCs w:val="24"/>
        </w:rPr>
        <w:t xml:space="preserve"> </w:t>
      </w:r>
      <w:proofErr w:type="spellStart"/>
      <w:r w:rsidRPr="00D73140">
        <w:rPr>
          <w:rFonts w:ascii="Tw Cen MT" w:eastAsiaTheme="majorEastAsia" w:hAnsi="Tw Cen MT"/>
          <w:sz w:val="24"/>
          <w:szCs w:val="24"/>
        </w:rPr>
        <w:t>seperti</w:t>
      </w:r>
      <w:proofErr w:type="spellEnd"/>
      <w:r w:rsidRPr="00D73140">
        <w:rPr>
          <w:rFonts w:ascii="Tw Cen MT" w:eastAsiaTheme="majorEastAsia" w:hAnsi="Tw Cen MT"/>
          <w:sz w:val="24"/>
          <w:szCs w:val="24"/>
        </w:rPr>
        <w:t xml:space="preserve"> yang </w:t>
      </w:r>
      <w:proofErr w:type="spellStart"/>
      <w:r w:rsidRPr="00D73140">
        <w:rPr>
          <w:rFonts w:ascii="Tw Cen MT" w:eastAsiaTheme="majorEastAsia" w:hAnsi="Tw Cen MT"/>
          <w:sz w:val="24"/>
          <w:szCs w:val="24"/>
        </w:rPr>
        <w:t>ditunjukkan</w:t>
      </w:r>
      <w:proofErr w:type="spellEnd"/>
      <w:r w:rsidRPr="00D73140">
        <w:rPr>
          <w:rFonts w:ascii="Tw Cen MT" w:eastAsiaTheme="majorEastAsia" w:hAnsi="Tw Cen MT"/>
          <w:sz w:val="24"/>
          <w:szCs w:val="24"/>
        </w:rPr>
        <w:t xml:space="preserve"> </w:t>
      </w:r>
      <w:proofErr w:type="spellStart"/>
      <w:r w:rsidRPr="00D73140">
        <w:rPr>
          <w:rFonts w:ascii="Tw Cen MT" w:eastAsiaTheme="majorEastAsia" w:hAnsi="Tw Cen MT"/>
          <w:sz w:val="24"/>
          <w:szCs w:val="24"/>
        </w:rPr>
        <w:t>dalam</w:t>
      </w:r>
      <w:proofErr w:type="spellEnd"/>
      <w:r w:rsidRPr="00D73140">
        <w:rPr>
          <w:rFonts w:ascii="Tw Cen MT" w:eastAsiaTheme="majorEastAsia" w:hAnsi="Tw Cen MT"/>
          <w:sz w:val="24"/>
          <w:szCs w:val="24"/>
        </w:rPr>
        <w:t xml:space="preserve"> Gambar 2.</w:t>
      </w:r>
    </w:p>
    <w:p w14:paraId="0761B458" w14:textId="6372F83F" w:rsidR="00254C34" w:rsidRPr="00254C34" w:rsidRDefault="00D73140" w:rsidP="00D73140">
      <w:pPr>
        <w:spacing w:after="0" w:line="240" w:lineRule="auto"/>
        <w:jc w:val="both"/>
        <w:rPr>
          <w:rFonts w:ascii="Tw Cen MT" w:eastAsiaTheme="majorEastAsia" w:hAnsi="Tw Cen MT"/>
          <w:sz w:val="24"/>
          <w:szCs w:val="24"/>
          <w:lang w:val="fi-FI"/>
        </w:rPr>
      </w:pPr>
      <w:r w:rsidRPr="00D73140">
        <w:rPr>
          <w:rFonts w:ascii="Tw Cen MT" w:eastAsiaTheme="majorEastAsia" w:hAnsi="Tw Cen MT"/>
          <w:sz w:val="24"/>
          <w:szCs w:val="24"/>
          <w:lang w:val="en-ID"/>
        </w:rPr>
        <w:t xml:space="preserve">Pada </w:t>
      </w:r>
      <w:proofErr w:type="spellStart"/>
      <w:r w:rsidRPr="00D73140">
        <w:rPr>
          <w:rFonts w:ascii="Tw Cen MT" w:eastAsiaTheme="majorEastAsia" w:hAnsi="Tw Cen MT"/>
          <w:sz w:val="24"/>
          <w:szCs w:val="24"/>
          <w:lang w:val="en-ID"/>
        </w:rPr>
        <w:t>grafik</w:t>
      </w:r>
      <w:proofErr w:type="spellEnd"/>
      <w:r w:rsidRPr="00D73140">
        <w:rPr>
          <w:rFonts w:ascii="Tw Cen MT" w:eastAsiaTheme="majorEastAsia" w:hAnsi="Tw Cen MT"/>
          <w:sz w:val="24"/>
          <w:szCs w:val="24"/>
          <w:lang w:val="en-ID"/>
        </w:rPr>
        <w:t xml:space="preserve"> DVH </w:t>
      </w:r>
      <w:proofErr w:type="spellStart"/>
      <w:r w:rsidRPr="00D73140">
        <w:rPr>
          <w:rFonts w:ascii="Tw Cen MT" w:eastAsiaTheme="majorEastAsia" w:hAnsi="Tw Cen MT"/>
          <w:sz w:val="24"/>
          <w:szCs w:val="24"/>
          <w:lang w:val="en-ID"/>
        </w:rPr>
        <w:t>menampilkan</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nilai</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dosis</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radiasi</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cGy</w:t>
      </w:r>
      <w:proofErr w:type="spellEnd"/>
      <w:r w:rsidRPr="00D73140">
        <w:rPr>
          <w:rFonts w:ascii="Tw Cen MT" w:eastAsiaTheme="majorEastAsia" w:hAnsi="Tw Cen MT"/>
          <w:sz w:val="24"/>
          <w:szCs w:val="24"/>
          <w:lang w:val="en-ID"/>
        </w:rPr>
        <w:t xml:space="preserve">) yang </w:t>
      </w:r>
      <w:proofErr w:type="spellStart"/>
      <w:r w:rsidRPr="00D73140">
        <w:rPr>
          <w:rFonts w:ascii="Tw Cen MT" w:eastAsiaTheme="majorEastAsia" w:hAnsi="Tw Cen MT"/>
          <w:sz w:val="24"/>
          <w:szCs w:val="24"/>
          <w:lang w:val="en-ID"/>
        </w:rPr>
        <w:t>diterima</w:t>
      </w:r>
      <w:proofErr w:type="spellEnd"/>
      <w:r w:rsidRPr="00D73140">
        <w:rPr>
          <w:rFonts w:ascii="Tw Cen MT" w:eastAsiaTheme="majorEastAsia" w:hAnsi="Tw Cen MT"/>
          <w:sz w:val="24"/>
          <w:szCs w:val="24"/>
          <w:lang w:val="en-ID"/>
        </w:rPr>
        <w:t xml:space="preserve"> PTV dan OAR </w:t>
      </w:r>
      <w:proofErr w:type="spellStart"/>
      <w:r w:rsidRPr="00D73140">
        <w:rPr>
          <w:rFonts w:ascii="Tw Cen MT" w:eastAsiaTheme="majorEastAsia" w:hAnsi="Tw Cen MT"/>
          <w:sz w:val="24"/>
          <w:szCs w:val="24"/>
          <w:lang w:val="en-ID"/>
        </w:rPr>
        <w:t>terhadap</w:t>
      </w:r>
      <w:proofErr w:type="spellEnd"/>
      <w:r w:rsidRPr="00D73140">
        <w:rPr>
          <w:rFonts w:ascii="Tw Cen MT" w:eastAsiaTheme="majorEastAsia" w:hAnsi="Tw Cen MT"/>
          <w:sz w:val="24"/>
          <w:szCs w:val="24"/>
          <w:lang w:val="en-ID"/>
        </w:rPr>
        <w:t xml:space="preserve"> volume (%). Kurva PTV </w:t>
      </w:r>
      <w:proofErr w:type="spellStart"/>
      <w:r w:rsidRPr="00D73140">
        <w:rPr>
          <w:rFonts w:ascii="Tw Cen MT" w:eastAsiaTheme="majorEastAsia" w:hAnsi="Tw Cen MT"/>
          <w:sz w:val="24"/>
          <w:szCs w:val="24"/>
          <w:lang w:val="en-ID"/>
        </w:rPr>
        <w:t>ditunjuk</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dengan</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warna</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kuning</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diperlukan</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untuk</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memperoleh</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nilai</w:t>
      </w:r>
      <w:proofErr w:type="spellEnd"/>
      <w:r w:rsidRPr="00D73140">
        <w:rPr>
          <w:rFonts w:ascii="Tw Cen MT" w:eastAsiaTheme="majorEastAsia" w:hAnsi="Tw Cen MT"/>
          <w:sz w:val="24"/>
          <w:szCs w:val="24"/>
          <w:lang w:val="en-ID"/>
        </w:rPr>
        <w:t xml:space="preserve"> yang </w:t>
      </w:r>
      <w:proofErr w:type="spellStart"/>
      <w:r w:rsidRPr="00D73140">
        <w:rPr>
          <w:rFonts w:ascii="Tw Cen MT" w:eastAsiaTheme="majorEastAsia" w:hAnsi="Tw Cen MT"/>
          <w:sz w:val="24"/>
          <w:szCs w:val="24"/>
          <w:lang w:val="en-ID"/>
        </w:rPr>
        <w:t>dibutuhkan</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dalam</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perhitungan</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nilai</w:t>
      </w:r>
      <w:proofErr w:type="spellEnd"/>
      <w:r w:rsidRPr="00D73140">
        <w:rPr>
          <w:rFonts w:ascii="Tw Cen MT" w:eastAsiaTheme="majorEastAsia" w:hAnsi="Tw Cen MT"/>
          <w:sz w:val="24"/>
          <w:szCs w:val="24"/>
          <w:lang w:val="en-ID"/>
        </w:rPr>
        <w:t xml:space="preserve"> CI dan HI. Nilai CI </w:t>
      </w:r>
      <w:proofErr w:type="spellStart"/>
      <w:r w:rsidRPr="00D73140">
        <w:rPr>
          <w:rFonts w:ascii="Tw Cen MT" w:eastAsiaTheme="majorEastAsia" w:hAnsi="Tw Cen MT"/>
          <w:sz w:val="24"/>
          <w:szCs w:val="24"/>
          <w:lang w:val="en-ID"/>
        </w:rPr>
        <w:t>dapat</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diperoleh</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dengan</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membagi</w:t>
      </w:r>
      <w:proofErr w:type="spellEnd"/>
      <w:r w:rsidRPr="00D73140">
        <w:rPr>
          <w:rFonts w:ascii="Tw Cen MT" w:eastAsiaTheme="majorEastAsia" w:hAnsi="Tw Cen MT"/>
          <w:sz w:val="24"/>
          <w:szCs w:val="24"/>
          <w:lang w:val="en-ID"/>
        </w:rPr>
        <w:t xml:space="preserve"> volume </w:t>
      </w:r>
      <w:proofErr w:type="spellStart"/>
      <w:r w:rsidRPr="00D73140">
        <w:rPr>
          <w:rFonts w:ascii="Tw Cen MT" w:eastAsiaTheme="majorEastAsia" w:hAnsi="Tw Cen MT"/>
          <w:sz w:val="24"/>
          <w:szCs w:val="24"/>
          <w:lang w:val="en-ID"/>
        </w:rPr>
        <w:t>kanker</w:t>
      </w:r>
      <w:proofErr w:type="spellEnd"/>
      <w:r w:rsidRPr="00D73140">
        <w:rPr>
          <w:rFonts w:ascii="Tw Cen MT" w:eastAsiaTheme="majorEastAsia" w:hAnsi="Tw Cen MT"/>
          <w:sz w:val="24"/>
          <w:szCs w:val="24"/>
          <w:lang w:val="en-ID"/>
        </w:rPr>
        <w:t xml:space="preserve"> pada 95% </w:t>
      </w:r>
      <w:proofErr w:type="spellStart"/>
      <w:r w:rsidRPr="00D73140">
        <w:rPr>
          <w:rFonts w:ascii="Tw Cen MT" w:eastAsiaTheme="majorEastAsia" w:hAnsi="Tw Cen MT"/>
          <w:sz w:val="24"/>
          <w:szCs w:val="24"/>
          <w:lang w:val="en-ID"/>
        </w:rPr>
        <w:t>dosis</w:t>
      </w:r>
      <w:proofErr w:type="spellEnd"/>
      <w:r w:rsidRPr="00D73140">
        <w:rPr>
          <w:rFonts w:ascii="Tw Cen MT" w:eastAsiaTheme="majorEastAsia" w:hAnsi="Tw Cen MT"/>
          <w:sz w:val="24"/>
          <w:szCs w:val="24"/>
          <w:lang w:val="en-ID"/>
        </w:rPr>
        <w:t xml:space="preserve"> </w:t>
      </w:r>
      <w:proofErr w:type="spellStart"/>
      <w:r w:rsidRPr="00D73140">
        <w:rPr>
          <w:rFonts w:ascii="Tw Cen MT" w:eastAsiaTheme="majorEastAsia" w:hAnsi="Tw Cen MT"/>
          <w:sz w:val="24"/>
          <w:szCs w:val="24"/>
          <w:lang w:val="en-ID"/>
        </w:rPr>
        <w:t>diberikan</w:t>
      </w:r>
      <w:proofErr w:type="spellEnd"/>
      <w:r w:rsidRPr="00D73140">
        <w:rPr>
          <w:rFonts w:ascii="Tw Cen MT" w:eastAsiaTheme="majorEastAsia" w:hAnsi="Tw Cen MT"/>
          <w:sz w:val="24"/>
          <w:szCs w:val="24"/>
          <w:lang w:val="en-ID"/>
        </w:rPr>
        <w:t xml:space="preserve"> </w:t>
      </w:r>
      <m:oMath>
        <m:sSub>
          <m:sSubPr>
            <m:ctrlPr>
              <w:rPr>
                <w:rFonts w:ascii="Cambria Math" w:eastAsiaTheme="majorEastAsia" w:hAnsi="Cambria Math"/>
                <w:i/>
                <w:sz w:val="24"/>
                <w:szCs w:val="24"/>
                <w:lang w:val="en-ID"/>
              </w:rPr>
            </m:ctrlPr>
          </m:sSubPr>
          <m:e>
            <m:r>
              <w:rPr>
                <w:rFonts w:ascii="Cambria Math" w:eastAsiaTheme="majorEastAsia" w:hAnsi="Cambria Math"/>
                <w:sz w:val="24"/>
                <w:szCs w:val="24"/>
                <w:lang w:val="en-ID"/>
              </w:rPr>
              <m:t>(V</m:t>
            </m:r>
          </m:e>
          <m:sub>
            <m:r>
              <w:rPr>
                <w:rFonts w:ascii="Cambria Math" w:eastAsiaTheme="majorEastAsia" w:hAnsi="Cambria Math"/>
                <w:sz w:val="24"/>
                <w:szCs w:val="24"/>
                <w:lang w:val="en-ID"/>
              </w:rPr>
              <m:t>95%</m:t>
            </m:r>
          </m:sub>
        </m:sSub>
        <m:r>
          <w:rPr>
            <w:rFonts w:ascii="Cambria Math" w:eastAsiaTheme="majorEastAsia" w:hAnsi="Cambria Math"/>
            <w:sz w:val="24"/>
            <w:szCs w:val="24"/>
            <w:lang w:val="en-ID"/>
          </w:rPr>
          <m:t>)</m:t>
        </m:r>
      </m:oMath>
      <w:r w:rsidRPr="00D73140">
        <w:rPr>
          <w:rFonts w:ascii="Tw Cen MT" w:eastAsiaTheme="majorEastAsia" w:hAnsi="Tw Cen MT"/>
          <w:sz w:val="24"/>
          <w:szCs w:val="24"/>
          <w:lang w:val="en-ID"/>
        </w:rPr>
        <w:t xml:space="preserve"> dengan volume PTV. </w:t>
      </w:r>
      <w:r w:rsidRPr="00D73140">
        <w:rPr>
          <w:rFonts w:ascii="Tw Cen MT" w:eastAsiaTheme="majorEastAsia" w:hAnsi="Tw Cen MT"/>
          <w:sz w:val="24"/>
          <w:szCs w:val="24"/>
          <w:lang w:val="fi-FI"/>
        </w:rPr>
        <w:t xml:space="preserve">Nilai yang diperlukan untuk perhitungan nilai HI yaitu nilai dosis radiasi pada 2%, 50%, 98% volume target. </w:t>
      </w:r>
    </w:p>
    <w:p w14:paraId="7852B115" w14:textId="77777777" w:rsidR="00D73140" w:rsidRDefault="00D73140" w:rsidP="00D73140">
      <w:pPr>
        <w:spacing w:after="0" w:line="240" w:lineRule="auto"/>
        <w:jc w:val="both"/>
        <w:rPr>
          <w:rFonts w:ascii="Tw Cen MT" w:hAnsi="Tw Cen MT"/>
          <w:sz w:val="24"/>
          <w:szCs w:val="24"/>
          <w:lang w:val="fi-FI"/>
        </w:rPr>
      </w:pPr>
      <w:r w:rsidRPr="00D73140">
        <w:rPr>
          <w:rFonts w:ascii="Tw Cen MT" w:hAnsi="Tw Cen MT"/>
          <w:sz w:val="24"/>
          <w:szCs w:val="24"/>
          <w:lang w:val="fi-FI"/>
        </w:rPr>
        <w:t>Data yang sudah terkumpul akan dilakukan analisis statistik. Dilakukan uji normalitas pada nilai CI dan HI didapatkan kedua-nya berdistribusi tidak normal. Selanjutnya dilakukan uji binomial (</w:t>
      </w:r>
      <w:r w:rsidRPr="00D73140">
        <w:rPr>
          <w:rFonts w:ascii="Tw Cen MT" w:hAnsi="Tw Cen MT"/>
          <w:i/>
          <w:iCs/>
          <w:sz w:val="24"/>
          <w:szCs w:val="24"/>
          <w:lang w:val="fi-FI"/>
        </w:rPr>
        <w:t>p-value</w:t>
      </w:r>
      <w:r w:rsidRPr="00D73140">
        <w:rPr>
          <w:rFonts w:ascii="Tw Cen MT" w:hAnsi="Tw Cen MT"/>
          <w:sz w:val="24"/>
          <w:szCs w:val="24"/>
          <w:lang w:val="fi-FI"/>
        </w:rPr>
        <w:t xml:space="preserve"> &lt; 0.05) untuk menganalisis nilai dari CI dan HI. Berikut data hasil statistik hasil nilai CI dan HI dari </w:t>
      </w:r>
      <w:r w:rsidRPr="00D73140">
        <w:rPr>
          <w:rFonts w:ascii="Tw Cen MT" w:hAnsi="Tw Cen MT"/>
          <w:i/>
          <w:iCs/>
          <w:sz w:val="24"/>
          <w:szCs w:val="24"/>
          <w:lang w:val="fi-FI"/>
        </w:rPr>
        <w:t>planning</w:t>
      </w:r>
      <w:r w:rsidRPr="00D73140">
        <w:rPr>
          <w:rFonts w:ascii="Tw Cen MT" w:hAnsi="Tw Cen MT"/>
          <w:sz w:val="24"/>
          <w:szCs w:val="24"/>
          <w:lang w:val="fi-FI"/>
        </w:rPr>
        <w:t xml:space="preserve"> </w:t>
      </w:r>
      <w:r w:rsidRPr="00D73140">
        <w:rPr>
          <w:rFonts w:ascii="Tw Cen MT" w:hAnsi="Tw Cen MT"/>
          <w:sz w:val="24"/>
          <w:szCs w:val="24"/>
          <w:lang w:val="fi-FI"/>
        </w:rPr>
        <w:lastRenderedPageBreak/>
        <w:t>kanker payudara dengan teknik 3D-CRT yang ditunjukkan dalam Tabel 2.</w:t>
      </w:r>
    </w:p>
    <w:p w14:paraId="0B77333B" w14:textId="77777777" w:rsidR="00DD500D" w:rsidRDefault="00DD500D" w:rsidP="00D73140">
      <w:pPr>
        <w:spacing w:after="0" w:line="240" w:lineRule="auto"/>
        <w:jc w:val="both"/>
        <w:rPr>
          <w:rFonts w:ascii="Tw Cen MT" w:hAnsi="Tw Cen MT"/>
          <w:sz w:val="24"/>
          <w:szCs w:val="24"/>
          <w:lang w:val="fi-FI"/>
        </w:rPr>
      </w:pPr>
    </w:p>
    <w:p w14:paraId="78D55D3F" w14:textId="77777777" w:rsidR="00DD500D" w:rsidRPr="00D73140" w:rsidRDefault="00DD500D" w:rsidP="00DD500D">
      <w:pPr>
        <w:pStyle w:val="Caption"/>
        <w:spacing w:after="0"/>
        <w:ind w:left="284"/>
        <w:jc w:val="center"/>
        <w:rPr>
          <w:rFonts w:ascii="Tw Cen MT" w:hAnsi="Tw Cen MT" w:cs="Times New Roman"/>
          <w:i w:val="0"/>
          <w:iCs w:val="0"/>
          <w:color w:val="auto"/>
          <w:sz w:val="20"/>
          <w:szCs w:val="20"/>
          <w:lang w:val="en-ID"/>
        </w:rPr>
      </w:pPr>
      <w:proofErr w:type="gramStart"/>
      <w:r w:rsidRPr="00254C34">
        <w:rPr>
          <w:rFonts w:ascii="Tw Cen MT" w:hAnsi="Tw Cen MT" w:cs="Times New Roman"/>
          <w:i w:val="0"/>
          <w:iCs w:val="0"/>
          <w:color w:val="auto"/>
          <w:sz w:val="20"/>
          <w:szCs w:val="20"/>
        </w:rPr>
        <w:t>Tabel</w:t>
      </w:r>
      <w:proofErr w:type="gramEnd"/>
      <w:r w:rsidRPr="00254C34">
        <w:rPr>
          <w:rFonts w:ascii="Tw Cen MT" w:hAnsi="Tw Cen MT" w:cs="Times New Roman"/>
          <w:i w:val="0"/>
          <w:iCs w:val="0"/>
          <w:color w:val="auto"/>
          <w:sz w:val="20"/>
          <w:szCs w:val="20"/>
        </w:rPr>
        <w:t xml:space="preserve"> 2</w:t>
      </w:r>
      <w:r w:rsidRPr="00D73140">
        <w:rPr>
          <w:rFonts w:ascii="Tw Cen MT" w:hAnsi="Tw Cen MT" w:cs="Times New Roman"/>
          <w:b/>
          <w:bCs/>
          <w:i w:val="0"/>
          <w:iCs w:val="0"/>
          <w:color w:val="auto"/>
          <w:sz w:val="20"/>
          <w:szCs w:val="20"/>
        </w:rPr>
        <w:t xml:space="preserve">. </w:t>
      </w:r>
      <w:r w:rsidRPr="00D73140">
        <w:rPr>
          <w:rFonts w:ascii="Tw Cen MT" w:hAnsi="Tw Cen MT" w:cs="Times New Roman"/>
          <w:i w:val="0"/>
          <w:iCs w:val="0"/>
          <w:color w:val="auto"/>
          <w:sz w:val="20"/>
          <w:szCs w:val="20"/>
        </w:rPr>
        <w:t xml:space="preserve">Hasil </w:t>
      </w:r>
      <w:proofErr w:type="spellStart"/>
      <w:r w:rsidRPr="00D73140">
        <w:rPr>
          <w:rFonts w:ascii="Tw Cen MT" w:hAnsi="Tw Cen MT" w:cs="Times New Roman"/>
          <w:i w:val="0"/>
          <w:iCs w:val="0"/>
          <w:color w:val="auto"/>
          <w:sz w:val="20"/>
          <w:szCs w:val="20"/>
        </w:rPr>
        <w:t>Statistik</w:t>
      </w:r>
      <w:proofErr w:type="spellEnd"/>
      <w:r w:rsidRPr="00D73140">
        <w:rPr>
          <w:rFonts w:ascii="Tw Cen MT" w:hAnsi="Tw Cen MT" w:cs="Times New Roman"/>
          <w:i w:val="0"/>
          <w:iCs w:val="0"/>
          <w:color w:val="auto"/>
          <w:sz w:val="20"/>
          <w:szCs w:val="20"/>
        </w:rPr>
        <w:t xml:space="preserve"> Nilai CI dan HI </w:t>
      </w:r>
      <w:proofErr w:type="spellStart"/>
      <w:r w:rsidRPr="00D73140">
        <w:rPr>
          <w:rFonts w:ascii="Tw Cen MT" w:hAnsi="Tw Cen MT" w:cs="Times New Roman"/>
          <w:i w:val="0"/>
          <w:iCs w:val="0"/>
          <w:color w:val="auto"/>
          <w:sz w:val="20"/>
          <w:szCs w:val="20"/>
        </w:rPr>
        <w:t>Kanker</w:t>
      </w:r>
      <w:proofErr w:type="spellEnd"/>
      <w:r w:rsidRPr="00D73140">
        <w:rPr>
          <w:rFonts w:ascii="Tw Cen MT" w:hAnsi="Tw Cen MT" w:cs="Times New Roman"/>
          <w:i w:val="0"/>
          <w:iCs w:val="0"/>
          <w:color w:val="auto"/>
          <w:sz w:val="20"/>
          <w:szCs w:val="20"/>
        </w:rPr>
        <w:t xml:space="preserve"> </w:t>
      </w:r>
      <w:proofErr w:type="spellStart"/>
      <w:r w:rsidRPr="00D73140">
        <w:rPr>
          <w:rFonts w:ascii="Tw Cen MT" w:hAnsi="Tw Cen MT" w:cs="Times New Roman"/>
          <w:i w:val="0"/>
          <w:iCs w:val="0"/>
          <w:color w:val="auto"/>
          <w:sz w:val="20"/>
          <w:szCs w:val="20"/>
        </w:rPr>
        <w:t>Payudara</w:t>
      </w:r>
      <w:proofErr w:type="spellEnd"/>
      <w:r w:rsidRPr="00D73140">
        <w:rPr>
          <w:rFonts w:ascii="Tw Cen MT" w:hAnsi="Tw Cen MT" w:cs="Times New Roman"/>
          <w:i w:val="0"/>
          <w:iCs w:val="0"/>
          <w:color w:val="auto"/>
          <w:sz w:val="20"/>
          <w:szCs w:val="20"/>
        </w:rPr>
        <w:t xml:space="preserve"> </w:t>
      </w:r>
      <w:proofErr w:type="spellStart"/>
      <w:r w:rsidRPr="00D73140">
        <w:rPr>
          <w:rFonts w:ascii="Tw Cen MT" w:hAnsi="Tw Cen MT" w:cs="Times New Roman"/>
          <w:i w:val="0"/>
          <w:iCs w:val="0"/>
          <w:color w:val="auto"/>
          <w:sz w:val="20"/>
          <w:szCs w:val="20"/>
        </w:rPr>
        <w:t>dengan</w:t>
      </w:r>
      <w:proofErr w:type="spellEnd"/>
      <w:r w:rsidRPr="00D73140">
        <w:rPr>
          <w:rFonts w:ascii="Tw Cen MT" w:hAnsi="Tw Cen MT" w:cs="Times New Roman"/>
          <w:i w:val="0"/>
          <w:iCs w:val="0"/>
          <w:color w:val="auto"/>
          <w:sz w:val="20"/>
          <w:szCs w:val="20"/>
        </w:rPr>
        <w:t xml:space="preserve"> Teknik 3D-CRT</w:t>
      </w:r>
    </w:p>
    <w:tbl>
      <w:tblPr>
        <w:tblStyle w:val="TableGrid"/>
        <w:tblW w:w="439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535"/>
        <w:gridCol w:w="1441"/>
      </w:tblGrid>
      <w:tr w:rsidR="00DD500D" w:rsidRPr="00D73140" w14:paraId="5A0427CC" w14:textId="77777777">
        <w:trPr>
          <w:trHeight w:val="367"/>
          <w:jc w:val="center"/>
        </w:trPr>
        <w:tc>
          <w:tcPr>
            <w:tcW w:w="1418" w:type="dxa"/>
            <w:tcBorders>
              <w:bottom w:val="single" w:sz="4" w:space="0" w:color="auto"/>
            </w:tcBorders>
          </w:tcPr>
          <w:p w14:paraId="2C672316" w14:textId="77777777" w:rsidR="00DD500D" w:rsidRPr="00D73140" w:rsidRDefault="00DD500D">
            <w:pPr>
              <w:pStyle w:val="ListParagraph"/>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Parameter</w:t>
            </w:r>
          </w:p>
        </w:tc>
        <w:tc>
          <w:tcPr>
            <w:tcW w:w="1535" w:type="dxa"/>
            <w:tcBorders>
              <w:bottom w:val="single" w:sz="4" w:space="0" w:color="auto"/>
            </w:tcBorders>
          </w:tcPr>
          <w:p w14:paraId="0BB9DDBC" w14:textId="77777777" w:rsidR="00DD500D" w:rsidRPr="00D73140" w:rsidRDefault="00DD500D">
            <w:pPr>
              <w:pStyle w:val="ListParagraph"/>
              <w:spacing w:line="240" w:lineRule="auto"/>
              <w:ind w:left="30"/>
              <w:jc w:val="center"/>
              <w:rPr>
                <w:rFonts w:ascii="Tw Cen MT" w:eastAsiaTheme="majorEastAsia" w:hAnsi="Tw Cen MT"/>
                <w:sz w:val="20"/>
                <w:szCs w:val="20"/>
                <w:lang w:val="en-ID"/>
              </w:rPr>
            </w:pPr>
            <w:r w:rsidRPr="00D73140">
              <w:rPr>
                <w:rFonts w:ascii="Tw Cen MT" w:eastAsiaTheme="majorEastAsia" w:hAnsi="Tw Cen MT"/>
                <w:i/>
                <w:iCs/>
                <w:sz w:val="20"/>
                <w:szCs w:val="20"/>
                <w:lang w:val="en-ID"/>
              </w:rPr>
              <w:t>Mean</w:t>
            </w:r>
            <w:r w:rsidRPr="00D73140">
              <w:rPr>
                <w:rFonts w:ascii="Tw Cen MT" w:eastAsiaTheme="majorEastAsia" w:hAnsi="Tw Cen MT"/>
                <w:sz w:val="20"/>
                <w:szCs w:val="20"/>
                <w:lang w:val="en-ID"/>
              </w:rPr>
              <w:t xml:space="preserve"> ± SD</w:t>
            </w:r>
          </w:p>
        </w:tc>
        <w:tc>
          <w:tcPr>
            <w:tcW w:w="1441" w:type="dxa"/>
            <w:tcBorders>
              <w:bottom w:val="single" w:sz="4" w:space="0" w:color="auto"/>
            </w:tcBorders>
          </w:tcPr>
          <w:p w14:paraId="747C277F" w14:textId="77777777" w:rsidR="00DD500D" w:rsidRPr="00D73140" w:rsidRDefault="00DD500D">
            <w:pPr>
              <w:pStyle w:val="ListParagraph"/>
              <w:spacing w:line="240" w:lineRule="auto"/>
              <w:ind w:left="284"/>
              <w:jc w:val="center"/>
              <w:rPr>
                <w:rFonts w:ascii="Tw Cen MT" w:eastAsiaTheme="majorEastAsia" w:hAnsi="Tw Cen MT"/>
                <w:i/>
                <w:iCs/>
                <w:sz w:val="20"/>
                <w:szCs w:val="20"/>
                <w:lang w:val="en-ID"/>
              </w:rPr>
            </w:pPr>
            <w:r w:rsidRPr="00D73140">
              <w:rPr>
                <w:rFonts w:ascii="Tw Cen MT" w:eastAsiaTheme="majorEastAsia" w:hAnsi="Tw Cen MT"/>
                <w:i/>
                <w:iCs/>
                <w:sz w:val="20"/>
                <w:szCs w:val="20"/>
                <w:lang w:val="en-ID"/>
              </w:rPr>
              <w:t>p - value</w:t>
            </w:r>
          </w:p>
        </w:tc>
      </w:tr>
      <w:tr w:rsidR="00DD500D" w:rsidRPr="00D73140" w14:paraId="1354FB1B" w14:textId="77777777">
        <w:trPr>
          <w:trHeight w:val="379"/>
          <w:jc w:val="center"/>
        </w:trPr>
        <w:tc>
          <w:tcPr>
            <w:tcW w:w="1418" w:type="dxa"/>
            <w:tcBorders>
              <w:top w:val="single" w:sz="4" w:space="0" w:color="auto"/>
              <w:bottom w:val="nil"/>
            </w:tcBorders>
          </w:tcPr>
          <w:p w14:paraId="6C77B644" w14:textId="77777777" w:rsidR="00DD500D" w:rsidRPr="00D73140" w:rsidRDefault="00DD500D">
            <w:pPr>
              <w:pStyle w:val="ListParagraph"/>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CI</w:t>
            </w:r>
          </w:p>
        </w:tc>
        <w:tc>
          <w:tcPr>
            <w:tcW w:w="1535" w:type="dxa"/>
            <w:tcBorders>
              <w:top w:val="single" w:sz="4" w:space="0" w:color="auto"/>
              <w:bottom w:val="nil"/>
            </w:tcBorders>
          </w:tcPr>
          <w:p w14:paraId="479843E4" w14:textId="77777777" w:rsidR="00DD500D" w:rsidRPr="00D73140" w:rsidRDefault="00DD500D">
            <w:pPr>
              <w:pStyle w:val="ListParagraph"/>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0.94 ± 0.02</w:t>
            </w:r>
          </w:p>
        </w:tc>
        <w:tc>
          <w:tcPr>
            <w:tcW w:w="1441" w:type="dxa"/>
            <w:tcBorders>
              <w:top w:val="single" w:sz="4" w:space="0" w:color="auto"/>
              <w:bottom w:val="nil"/>
            </w:tcBorders>
          </w:tcPr>
          <w:p w14:paraId="37715EF7" w14:textId="77777777" w:rsidR="00DD500D" w:rsidRPr="00D73140" w:rsidRDefault="00DD500D">
            <w:pPr>
              <w:pStyle w:val="ListParagraph"/>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0.0</w:t>
            </w:r>
            <w:r>
              <w:rPr>
                <w:rFonts w:ascii="Tw Cen MT" w:eastAsiaTheme="majorEastAsia" w:hAnsi="Tw Cen MT"/>
                <w:sz w:val="20"/>
                <w:szCs w:val="20"/>
                <w:lang w:val="en-ID"/>
              </w:rPr>
              <w:t>0</w:t>
            </w:r>
          </w:p>
        </w:tc>
      </w:tr>
      <w:tr w:rsidR="00DD500D" w:rsidRPr="00D73140" w14:paraId="1B6CE633" w14:textId="77777777">
        <w:trPr>
          <w:trHeight w:val="367"/>
          <w:jc w:val="center"/>
        </w:trPr>
        <w:tc>
          <w:tcPr>
            <w:tcW w:w="1418" w:type="dxa"/>
            <w:tcBorders>
              <w:top w:val="nil"/>
            </w:tcBorders>
          </w:tcPr>
          <w:p w14:paraId="3E31F853" w14:textId="77777777" w:rsidR="00DD500D" w:rsidRPr="00D73140" w:rsidRDefault="00DD500D">
            <w:pPr>
              <w:pStyle w:val="ListParagraph"/>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HI</w:t>
            </w:r>
          </w:p>
        </w:tc>
        <w:tc>
          <w:tcPr>
            <w:tcW w:w="1535" w:type="dxa"/>
            <w:tcBorders>
              <w:top w:val="nil"/>
            </w:tcBorders>
          </w:tcPr>
          <w:p w14:paraId="1E1066DD" w14:textId="77777777" w:rsidR="00DD500D" w:rsidRPr="00D73140" w:rsidRDefault="00DD500D">
            <w:pPr>
              <w:pStyle w:val="ListParagraph"/>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0.72 ± 0.21</w:t>
            </w:r>
          </w:p>
        </w:tc>
        <w:tc>
          <w:tcPr>
            <w:tcW w:w="1441" w:type="dxa"/>
            <w:tcBorders>
              <w:top w:val="nil"/>
            </w:tcBorders>
          </w:tcPr>
          <w:p w14:paraId="7646F689" w14:textId="77777777" w:rsidR="00DD500D" w:rsidRPr="00D73140" w:rsidRDefault="00DD500D">
            <w:pPr>
              <w:pStyle w:val="ListParagraph"/>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0.00</w:t>
            </w:r>
          </w:p>
        </w:tc>
      </w:tr>
    </w:tbl>
    <w:p w14:paraId="08E7FE22" w14:textId="77777777" w:rsidR="00DD500D" w:rsidRDefault="00DD500D" w:rsidP="00D73140">
      <w:pPr>
        <w:spacing w:after="0" w:line="240" w:lineRule="auto"/>
        <w:jc w:val="both"/>
        <w:rPr>
          <w:rFonts w:ascii="Tw Cen MT" w:hAnsi="Tw Cen MT"/>
          <w:sz w:val="24"/>
          <w:szCs w:val="24"/>
          <w:lang w:val="fi-FI"/>
        </w:rPr>
      </w:pPr>
    </w:p>
    <w:p w14:paraId="6F20359A" w14:textId="3E70CFFD" w:rsidR="00D73140" w:rsidRDefault="00D73140" w:rsidP="00D73140">
      <w:pPr>
        <w:spacing w:after="0" w:line="240" w:lineRule="auto"/>
        <w:jc w:val="both"/>
        <w:rPr>
          <w:rFonts w:ascii="Tw Cen MT" w:hAnsi="Tw Cen MT"/>
          <w:sz w:val="24"/>
          <w:szCs w:val="24"/>
          <w:lang w:val="fi-FI"/>
        </w:rPr>
      </w:pPr>
      <w:r w:rsidRPr="00D73140">
        <w:rPr>
          <w:rFonts w:ascii="Tw Cen MT" w:hAnsi="Tw Cen MT"/>
          <w:sz w:val="24"/>
          <w:szCs w:val="24"/>
          <w:lang w:val="fi-FI"/>
        </w:rPr>
        <w:t xml:space="preserve">Hasil nilai rata-rata untuk CI adalah 0.94 ± 0.02 dan untuk nilai rata-rata HI adalah 0.72 ± 0.21. Oleh karena itu berdasarkan pengambilan keputusan </w:t>
      </w:r>
      <m:oMath>
        <m:sSub>
          <m:sSubPr>
            <m:ctrlPr>
              <w:rPr>
                <w:rFonts w:ascii="Cambria Math" w:hAnsi="Cambria Math"/>
                <w:iCs/>
                <w:sz w:val="24"/>
                <w:szCs w:val="24"/>
                <w:lang w:val="en-ID"/>
              </w:rPr>
            </m:ctrlPr>
          </m:sSubPr>
          <m:e>
            <m:r>
              <m:rPr>
                <m:sty m:val="p"/>
              </m:rPr>
              <w:rPr>
                <w:rFonts w:ascii="Cambria Math" w:hAnsi="Cambria Math"/>
                <w:sz w:val="24"/>
                <w:szCs w:val="24"/>
                <w:lang w:val="fi-FI"/>
              </w:rPr>
              <m:t>H</m:t>
            </m:r>
          </m:e>
          <m:sub>
            <m:r>
              <m:rPr>
                <m:sty m:val="p"/>
              </m:rPr>
              <w:rPr>
                <w:rFonts w:ascii="Cambria Math" w:hAnsi="Cambria Math"/>
                <w:sz w:val="24"/>
                <w:szCs w:val="24"/>
                <w:lang w:val="fi-FI"/>
              </w:rPr>
              <m:t>0</m:t>
            </m:r>
          </m:sub>
        </m:sSub>
      </m:oMath>
      <w:r w:rsidRPr="00D73140">
        <w:rPr>
          <w:rFonts w:ascii="Tw Cen MT" w:hAnsi="Tw Cen MT"/>
          <w:iCs/>
          <w:sz w:val="24"/>
          <w:szCs w:val="24"/>
          <w:lang w:val="fi-FI"/>
        </w:rPr>
        <w:t xml:space="preserve"> ditolak yang menunjukkan bahwa terdapat perbedaan antara nilai CI dan HI yang diterima pasien dengan batasan kriteria yang telah ditetapkan berdasarkan pedoman ICRU. </w:t>
      </w:r>
      <w:r w:rsidRPr="00D73140">
        <w:rPr>
          <w:rFonts w:ascii="Tw Cen MT" w:hAnsi="Tw Cen MT"/>
          <w:sz w:val="24"/>
          <w:szCs w:val="24"/>
          <w:lang w:val="fi-FI"/>
        </w:rPr>
        <w:t xml:space="preserve">Hasil untuk HI didapatkan nilai rata-rata 0.721 ± 0.21 dengan </w:t>
      </w:r>
      <w:r w:rsidRPr="00D73140">
        <w:rPr>
          <w:rFonts w:ascii="Tw Cen MT" w:hAnsi="Tw Cen MT"/>
          <w:i/>
          <w:iCs/>
          <w:sz w:val="24"/>
          <w:szCs w:val="24"/>
          <w:lang w:val="fi-FI"/>
        </w:rPr>
        <w:t xml:space="preserve">p-value </w:t>
      </w:r>
      <w:r w:rsidRPr="00D73140">
        <w:rPr>
          <w:rFonts w:ascii="Tw Cen MT" w:hAnsi="Tw Cen MT"/>
          <w:sz w:val="24"/>
          <w:szCs w:val="24"/>
          <w:lang w:val="fi-FI"/>
        </w:rPr>
        <w:t xml:space="preserve">0.000. Berdasarkan </w:t>
      </w:r>
      <w:r w:rsidRPr="00D73140">
        <w:rPr>
          <w:rFonts w:ascii="Tw Cen MT" w:hAnsi="Tw Cen MT"/>
          <w:i/>
          <w:iCs/>
          <w:sz w:val="24"/>
          <w:szCs w:val="24"/>
          <w:lang w:val="fi-FI"/>
        </w:rPr>
        <w:t xml:space="preserve">p-value </w:t>
      </w:r>
      <w:r w:rsidRPr="00D73140">
        <w:rPr>
          <w:rFonts w:ascii="Tw Cen MT" w:hAnsi="Tw Cen MT"/>
          <w:sz w:val="24"/>
          <w:szCs w:val="24"/>
          <w:lang w:val="fi-FI"/>
        </w:rPr>
        <w:t>tersebut menunjukkan bahwa H</w:t>
      </w:r>
      <w:r w:rsidRPr="00D73140">
        <w:rPr>
          <w:rFonts w:ascii="Tw Cen MT" w:hAnsi="Tw Cen MT"/>
          <w:sz w:val="24"/>
          <w:szCs w:val="24"/>
          <w:vertAlign w:val="subscript"/>
          <w:lang w:val="fi-FI"/>
        </w:rPr>
        <w:t>0</w:t>
      </w:r>
      <w:r w:rsidRPr="00D73140">
        <w:rPr>
          <w:rFonts w:ascii="Tw Cen MT" w:hAnsi="Tw Cen MT"/>
          <w:sz w:val="24"/>
          <w:szCs w:val="24"/>
          <w:lang w:val="fi-FI"/>
        </w:rPr>
        <w:t xml:space="preserve"> ditolak. Dari data tersebut didapatkan bahwa terjadi penyimpangan terhadap nilai HI karena nilai yang didapatkan tidak sesuai dengan nilai ideal HI yaitu 0. Maka dari itu dosis tidak terdistribusi secara homogen pada target tumor. Hal tersebut dapat disebabkan karena terdapat OAR di sekitar target penyinaran yang lebih diutamakan untuk nilai dosis radiasi </w:t>
      </w:r>
      <w:sdt>
        <w:sdtPr>
          <w:rPr>
            <w:rFonts w:ascii="Tw Cen MT" w:hAnsi="Tw Cen MT"/>
            <w:color w:val="000000"/>
            <w:sz w:val="24"/>
            <w:szCs w:val="24"/>
            <w:lang w:val="fi-FI"/>
          </w:rPr>
          <w:tag w:val="MENDELEY_CITATION_v3_eyJjaXRhdGlvbklEIjoiTUVOREVMRVlfQ0lUQVRJT05fZGUzMzQ1OGItNjJlZC00ZTVlLWJiMjUtOWQ0YTIyYmY0YTA3IiwiY2l0YXRpb25JdGVtcyI6W3siaWQiOiI4OWI0NTcxMS1mOTJkLTU1ZGUtOWQ2NC03MzQ0ODE5MThjMmUiLCJpdGVtRGF0YSI6eyJhdXRob3IiOlt7ImRyb3BwaW5nLXBhcnRpY2xlIjoiIiwiZmFtaWx5IjoiUyIsImdpdmVuIjoiTXVoYW1tYWQgSXFiYWwiLCJub24tZHJvcHBpbmctcGFydGljbGUiOiIiLCJwYXJzZS1uYW1lcyI6ZmFsc2UsInN1ZmZpeCI6IiJ9LHsiZHJvcHBpbmctcGFydGljbGUiOiIiLCJmYW1pbHkiOiJNaWx2aXRhIiwiZ2l2ZW4iOiJEaWFuIiwibm9uLWRyb3BwaW5nLXBhcnRpY2xlIjoiIiwicGFyc2UtbmFtZXMiOmZhbHNlLCJzdWZmaXgiOiIifSx7ImRyb3BwaW5nLXBhcnRpY2xlIjoiIiwiZmFtaWx5IjoiSWx5YXMiLCJnaXZlbiI6Ik11aGFtbWFkIiwibm9uLWRyb3BwaW5nLXBhcnRpY2xlIjoiIiwicGFyc2UtbmFtZXMiOmZhbHNlLCJzdWZmaXgiOiIifSx7ImRyb3BwaW5nLXBhcnRpY2xlIjoiIiwiZmFtaWx5IjoiTnVrbGlyIiwiZ2l2ZW4iOiJGaXNpa2EiLCJub24tZHJvcHBpbmctcGFydGljbGUiOiIiLCJwYXJzZS1uYW1lcyI6ZmFsc2UsInN1ZmZpeCI6IiJ9LHsiZHJvcHBpbmctcGFydGljbGUiOiIiLCJmYW1pbHkiOiJGaXNpa2EiLCJnaXZlbiI6Ikp1cnVzYW4iLCJub24tZHJvcHBpbmctcGFydGljbGUiOiIiLCJwYXJzZS1uYW1lcyI6ZmFsc2UsInN1ZmZpeCI6IiJ9LHsiZHJvcHBpbmctcGFydGljbGUiOiIiLCJmYW1pbHkiOiJNYXRlbWF0aWthIiwiZ2l2ZW4iOiJGYWt1bHRhcyIsIm5vbi1kcm9wcGluZy1wYXJ0aWNsZSI6IiIsInBhcnNlLW5hbWVzIjpmYWxzZSwic3VmZml4IjoiIn0seyJkcm9wcGluZy1wYXJ0aWNsZSI6IiIsImZhbWlseSI6IkFsYW0iLCJnaXZlbiI6IlBlbmdldGFodWFuIiwibm9uLWRyb3BwaW5nLXBhcnRpY2xlIjoiIiwicGFyc2UtbmFtZXMiOmZhbHNlLCJzdWZmaXgiOiIifSx7ImRyb3BwaW5nLXBhcnRpY2xlIjoiIiwiZmFtaWx5IjoiQW5kYWxhcyIsImdpdmVuIjoiVW5pdmVyc2l0YXMiLCJub24tZHJvcHBpbmctcGFydGljbGUiOiIiLCJwYXJzZS1uYW1lcyI6ZmFsc2UsInN1ZmZpeCI6IiJ9LHsiZHJvcHBpbmctcGFydGljbGUiOiIiLCJmYW1pbHkiOiJVbmFuZCIsImdpdmVuIjoiS2FtcHVzIiwibm9uLWRyb3BwaW5nLXBhcnRpY2xlIjoiIiwicGFyc2UtbmFtZXMiOmZhbHNlLCJzdWZmaXgiOiIifSx7ImRyb3BwaW5nLXBhcnRpY2xlIjoiIiwiZmFtaWx5IjoiTWFuaXMiLCJnaXZlbiI6IkxpbWF1Iiwibm9uLWRyb3BwaW5nLXBhcnRpY2xlIjoiIiwicGFyc2UtbmFtZXMiOmZhbHNlLCJzdWZmaXgiOiIifSx7ImRyb3BwaW5nLXBhcnRpY2xlIjoiIiwiZmFtaWx5IjoiU2FraXQiLCJnaXZlbiI6IlJ1bWFoIiwibm9uLWRyb3BwaW5nLXBhcnRpY2xlIjoiIiwicGFyc2UtbmFtZXMiOmZhbHNlLCJzdWZmaXgiOiIifSx7ImRyb3BwaW5nLXBhcnRpY2xlIjoiIiwiZmFtaWx5IjoiVW5pdmVyc2l0YXMiLCJnaXZlbiI6IlBlbmRpZGlrYW4iLCJub24tZHJvcHBpbmctcGFydGljbGUiOiIiLCJwYXJzZS1uYW1lcyI6ZmFsc2UsInN1ZmZpeCI6IiJ9XSwiaWQiOiI4OWI0NTcxMS1mOTJkLTU1ZGUtOWQ2NC03MzQ0ODE5MThjMmUiLCJpc3N1ZSI6IjEiLCJpc3N1ZWQiOnsiZGF0ZS1wYXJ0cyI6W1siMjAyMyJdXX0sInBhZ2UiOiIxNjUtMTcxIiwidGl0bGUiOiJBbmFsaXNpcyBQZXJlbmNhbmFhbiBSYWRpb3RlcmFwaSBNZW5nZ3VuYWthbiBUZWtuaWsgSW50ZW5zaXR5IE1vZHVsYXRlZCBSYWRpb3RoZXJhcHkgKCBJTVJUICkgcGFkYSBQYXNpZW4gS2Fua2VyIFNlcnZpa3MiLCJ0eXBlIjoiYXJ0aWNsZS1qb3VybmFsIiwidm9sdW1lIjoiMTIifSwidXJpcyI6WyJodHRwOi8vd3d3Lm1lbmRlbGV5LmNvbS9kb2N1bWVudHMvP3V1aWQ9OTkwZWZlMTEtZTNlMC00OTAwLWFkNzEtNmFiYmE0M2JlZDU4Il0sImlzVGVtcG9yYXJ5IjpmYWxzZSwibGVnYWN5RGVza3RvcElkIjoiOTkwZWZlMTEtZTNlMC00OTAwLWFkNzEtNmFiYmE0M2JlZDU4In1dLCJwcm9wZXJ0aWVzIjp7Im5vdGVJbmRleCI6MH0sImlzRWRpdGVkIjpmYWxzZSwibWFudWFsT3ZlcnJpZGUiOnsiY2l0ZXByb2NUZXh0IjoiWzI3XSIsImlzTWFudWFsbHlPdmVycmlkZGVuIjpmYWxzZSwibWFudWFsT3ZlcnJpZGVUZXh0IjoiIn19"/>
          <w:id w:val="-982230850"/>
          <w:placeholder>
            <w:docPart w:val="DC8523DB7D324A858649665A4949DC21"/>
          </w:placeholder>
        </w:sdtPr>
        <w:sdtEndPr>
          <w:rPr>
            <w:lang w:val="en-US"/>
          </w:rPr>
        </w:sdtEndPr>
        <w:sdtContent>
          <w:r w:rsidRPr="00D73140">
            <w:rPr>
              <w:rFonts w:ascii="Tw Cen MT" w:hAnsi="Tw Cen MT"/>
              <w:color w:val="000000"/>
              <w:sz w:val="24"/>
              <w:szCs w:val="24"/>
            </w:rPr>
            <w:t>[27]</w:t>
          </w:r>
        </w:sdtContent>
      </w:sdt>
      <w:r w:rsidRPr="00D73140">
        <w:rPr>
          <w:rFonts w:ascii="Tw Cen MT" w:hAnsi="Tw Cen MT"/>
          <w:sz w:val="24"/>
          <w:szCs w:val="24"/>
          <w:lang w:val="fi-FI"/>
        </w:rPr>
        <w:t>.</w:t>
      </w:r>
    </w:p>
    <w:p w14:paraId="232B262F" w14:textId="4964971D" w:rsidR="00DD500D" w:rsidRDefault="00D73140" w:rsidP="00DD500D">
      <w:pPr>
        <w:spacing w:after="0" w:line="240" w:lineRule="auto"/>
        <w:jc w:val="both"/>
        <w:rPr>
          <w:rFonts w:ascii="Tw Cen MT" w:hAnsi="Tw Cen MT"/>
          <w:sz w:val="24"/>
          <w:szCs w:val="24"/>
          <w:lang w:val="fi-FI"/>
        </w:rPr>
      </w:pPr>
      <w:r w:rsidRPr="00D73140">
        <w:rPr>
          <w:rFonts w:ascii="Tw Cen MT" w:hAnsi="Tw Cen MT"/>
          <w:sz w:val="24"/>
          <w:szCs w:val="24"/>
          <w:lang w:val="fi-FI"/>
        </w:rPr>
        <w:t xml:space="preserve">Dalam penelitian yang dilakukan oleh Samuel Adeneye dan Mutiatul Husni menunjukkan bahwa nilai CI dan HI pada kasus kanker payudara dengan teknik 3D-CRT memiliki nilai rata-rata CI yaitu tidak mendekati angka 1 dan HI tidak mendekati angka 0 </w:t>
      </w:r>
      <w:sdt>
        <w:sdtPr>
          <w:rPr>
            <w:rFonts w:ascii="Tw Cen MT" w:hAnsi="Tw Cen MT"/>
            <w:color w:val="000000"/>
            <w:sz w:val="24"/>
            <w:szCs w:val="24"/>
            <w:lang w:val="fi-FI"/>
          </w:rPr>
          <w:tag w:val="MENDELEY_CITATION_v3_eyJjaXRhdGlvbklEIjoiTUVOREVMRVlfQ0lUQVRJT05fZWM3NjQzNjYtMjcyMy00NjRhLTk3YmQtOTQ2ZjRkMzJjM2I0IiwiY2l0YXRpb25JdGVtcyI6W3siaWQiOiIwYTIwOTJhNi05YjBiLTVmYmQtOGY1Zi1hMzRmMjQ1ZmIyZWQiLCJpdGVtRGF0YSI6eyJET0kiOiIxMC40Mjc0L2VqYmguZ2FsZW5vcy4yMDIxLjYzNTciLCJJU1NOIjoiMjU4NzA4MzEiLCJhYnN0cmFjdCI6Ik9iamVjdGl2ZTogVGhpcyBzdHVkeSBhaW1lZCB0byBldmFsdWF0ZSB0aGUgZG9zaW1ldHJpYyBwcm9wZXJ0aWVzIG9mIHRyZWF0bWVudCBwbGFucyBvYnRhaW5lZCBmcm9tIHRocmVlLWRpbWVuc2lvbmFsIGNvbmZvcm1hbCByYWRpb3RoZXJhcHkgKDNELUNSVCkgYW5kIGludGVuc2l0eS1tb2R1bGF0ZWQgcmFkaW90aGVyYXB5IHRlY2huaXF1ZXMgKElNUlQpIHBsYW5zIGZvciBsZWZ0IGNoZXN0IHdhbGwgYnJlYXN0IGNhbmNlciBwYXRpZW50cy4gTWF0ZXJpYWxzIGFuZCBNZXRob2RzOiBBIHRvdGFsIG9mIDIwIHBhdGllbnRzIHdpdGggbGVmdC1zaWRlZCBjaGVzdCB3YWxsIHJhZGlvdGhlcmFweSB3ZXJlIHJhbmRvbWx5IHNlbGVjdGVkIHdpdGggdGhlIGRvc2UgcHJlc2NyaXB0aW9uczogNDIgR3kgYW5kIDQ1IEd5IGluIDE1IGFuZCAxOCBmcmFjdGlvbnMsIHJlc3BlY3RpdmVseS4gVHJlYXRtZW50IHBsYW5zIHdlcmUgb2J0YWluZWQgdXNpbmcgM0QtQ1JUIGFuZCBJTVJUIGZvciBlYWNoIHBhdGllbnQuIEZpdmUgdG8gc2V2ZW4gYmVhbXMgd2VyZSB1c2VkIGZvciBJTVJULCB3aGlsZSB0YW5nZW50aWFsIGJlYW1zIHdlcmUgdXNlZCBmb3IgM0QtQ1JULiBQbGFubmluZyB0YXJnZXQgdm9sdW1lLCBEbmVhci1tYXggKEQyKSwgRG5lYXItbWluIChEOTgpLCBEbWVhbiwgSG9tb2dlbmVpdHkgYW5kIENvbmZvcm1pdHkgSW5kaWNlcyAoSEkgYW5kIENJKSB3ZXJlIG9idGFpbmVkLiBTaW1pbGFybHksIG1lYW4gZG9zZXMgdG8gb3JnYW5zIGF0IHJpc2sgKE9BUiksIFY1LCBWMTAsIFYyMCwgVjI1IHdlcmUgZ2VuZXJhdGVkIGZyb20gdGhlIGRvc2Utdm9sdW1lIGhpc3RvZ3JhbSBhbmQgY29tcGFyZWQuIFJlc3VsdHM6IElNUlQgc2hvd2VkIGEgc2lnbmlmaWNhbnQgaW1wcm92ZW1lbnQgaW4gSEkgY29tcGFyZWQgdG8gM0QtQ1JUIChwPDAuMDAwMSkuIEFsdGhvdWdoIHRoZXJlIHdhcyBubyBzaWduaWZpY2FudCBkaWZmZXJlbmNlIGluIHNwYXJpbmcgb2YgdGhlIGxlZnQgbHVuZyBiZXR3ZWVuIGJvdGggcGxhbnMgZm9yIGhpZ2gtZG9zZSB2b2x1bWVzIChWMjA6IDE4LjIgdnMgMzAuNTUsIHA8MC4wMDAxKSwgKFYyNTogMTEuMTcgdnMgMjguMTIsIHA8MC4wMDAxKS4gSU1SVCBob3dldmVyIHNob3dlZCBzdXByZW1hY3kgdG8gM0QtQ1JUIHdpdGggaGlnaC1kb3NlIHZvbHVtZXMgZm9yIHRoZSBoZWFydCwgaW5jbHVkaW5nIFYyMCAoNC40NCB2cyAxMC4yOSwgcCA9IDAuMDIpLCBWMjUgKDIuMDggdnMgOC45NCwgcCA9IDAuMDAyKS4gM0QtQ1JUIHdhcyBiZXR0ZXIgdGhhbiBJTVJUIGluIGxvdy1kb3NlIHZvbHVtZXMgZm9yIGxlZnQgbHVuZyAoVjU6IDkyLjIzIHZzIDU2LjYwLCBwPDAuMDAxOyBWMTA6IDYwLjk4IHZzIDQ3LjIwLCBwID0gMC4wNCkgYW5kIGhlYXJ0IChWNTogNTcuNDUgdnMgMzAuMzksIHAgPSAwLjAwNCkuIENvbmNsdXNpb246IElNUlQgc2hvd2VkIGJldHRlciBob21vZ2VuZWl0eSBhbmQgc3BhcmluZyBvZiBoaWdoLWRvc2Ugdm9sdW1lcyB0byBPQVIgdGhhbiAzRC1DUlQuIE9uIHRoZSBvdGhlciBoYW5kLCAzRC1DUlQgc2hvd2VkIGEgcmVkdWN0aW9uIG9mIGxvdy1kb3NlIHZvbHVtZXMgdG8gT0FScyB0aGFuIElNUlQuIiwiYXV0aG9yIjpbeyJkcm9wcGluZy1wYXJ0aWNsZSI6IiIsImZhbWlseSI6IkFkZW5leWUiLCJnaXZlbiI6IlNhbXVlbCIsIm5vbi1kcm9wcGluZy1wYXJ0aWNsZSI6IiIsInBhcnNlLW5hbWVzIjpmYWxzZSwic3VmZml4IjoiIn0seyJkcm9wcGluZy1wYXJ0aWNsZSI6IiIsImZhbWlseSI6IkFrcG9jaGFmb3IiLCJnaXZlbiI6Ik1pY2hhZWwiLCJub24tZHJvcHBpbmctcGFydGljbGUiOiIiLCJwYXJzZS1uYW1lcyI6ZmFsc2UsInN1ZmZpeCI6IiJ9LHsiZHJvcHBpbmctcGFydGljbGUiOiIiLCJmYW1pbHkiOiJBZGVnYm95ZWdhIiwiZ2l2ZW4iOiJCb2xhbmxlIiwibm9uLWRyb3BwaW5nLXBhcnRpY2xlIjoiIiwicGFyc2UtbmFtZXMiOmZhbHNlLCJzdWZmaXgiOiIifSx7ImRyb3BwaW5nLXBhcnRpY2xlIjoiIiwiZmFtaWx5IjoiQWxhYmkiLCJnaXZlbiI6IkFkZXd1bWkiLCJub24tZHJvcHBpbmctcGFydGljbGUiOiIiLCJwYXJzZS1uYW1lcyI6ZmFsc2UsInN1ZmZpeCI6IiJ9LHsiZHJvcHBpbmctcGFydGljbGUiOiIiLCJmYW1pbHkiOiJBZGVkZXdlIiwiZ2l2ZW4iOiJOdXNpcmF0Iiwibm9uLWRyb3BwaW5nLXBhcnRpY2xlIjoiIiwicGFyc2UtbmFtZXMiOmZhbHNlLCJzdWZmaXgiOiIifSx7ImRyb3BwaW5nLXBhcnRpY2xlIjoiIiwiZmFtaWx5IjoiSm9zZXBoIiwiZ2l2ZW4iOiJBZGVkYXlvIiwibm9uLWRyb3BwaW5nLXBhcnRpY2xlIjoiIiwicGFyc2UtbmFtZXMiOmZhbHNlLCJzdWZmaXgiOiIifSx7ImRyb3BwaW5nLXBhcnRpY2xlIjoiIiwiZmFtaWx5IjoiRmF0aXJlZ3VuIiwiZ2l2ZW4iOiJPbW9sYXJhIiwibm9uLWRyb3BwaW5nLXBhcnRpY2xlIjoiIiwicGFyc2UtbmFtZXMiOmZhbHNlLCJzdWZmaXgiOiIifSx7ImRyb3BwaW5nLXBhcnRpY2xlIjoiIiwiZmFtaWx5IjoiT21vam9sYSIsImdpdmVuIjoiQWtpbnRheW8iLCJub24tZHJvcHBpbmctcGFydGljbGUiOiIiLCJwYXJzZS1uYW1lcyI6ZmFsc2UsInN1ZmZpeCI6IiJ9LHsiZHJvcHBpbmctcGFydGljbGUiOiIiLCJmYW1pbHkiOiJBZGViYXlvIiwiZ2l2ZW4iOiJBYmUiLCJub24tZHJvcHBpbmctcGFydGljbGUiOiIiLCJwYXJzZS1uYW1lcyI6ZmFsc2UsInN1ZmZpeCI6IiJ9LHsiZHJvcHBpbmctcGFydGljbGUiOiIiLCJmYW1pbHkiOiJPbHV3YWRhcmEiLCJnaXZlbiI6IkVzdGhlciIsIm5vbi1kcm9wcGluZy1wYXJ0aWNsZSI6IiIsInBhcnNlLW5hbWVzIjpmYWxzZSwic3VmZml4IjoiIn1dLCJjb250YWluZXItdGl0bGUiOiJFdXJvcGVhbiBKb3VybmFsIG9mIEJyZWFzdCBIZWFsdGgiLCJpZCI6IjBhMjA5MmE2LTliMGItNWZiZC04ZjVmLWEzNGYyNDVmYjJlZCIsImlzc3VlIjoiMyIsImlzc3VlZCI6eyJkYXRlLXBhcnRzIjpbWyIyMDIxIl1dfSwicGFnZSI6IjI0Ny0yNTIiLCJ0aXRsZSI6IkV2YWx1YXRpb24gb2YgVGhyZWUtRGltZW5zaW9uYWwgQ29uZm9ybWFsIFJhZGlvdGhlcmFweSBhbmQgSW50ZW5zaXR5IE1vZHVsYXRlZCBSYWRpb3RoZXJhcHkgVGVjaG5pcXVlcyBmb3IgTGVmdCBCcmVhc3QgUG9zdC1NYXN0ZWN0b215IFBhdGllbnRzOiBPdXIgRXhwZXJpZW5jZSBpbiBOaWdlcmlhbiBTb3ZlcmVpZ24gSW52ZXN0bWVudCBBdXRob3JpdHktTGFnb3MgVW5pdmVyc2l0eSBUZWFjaGluZyBIb3NwaXRhbCBDYW5jZXIgQ2VudGVyLCBTbyIsInR5cGUiOiJhcnRpY2xlLWpvdXJuYWwiLCJ2b2x1bWUiOiIxNyJ9LCJ1cmlzIjpbImh0dHA6Ly93d3cubWVuZGVsZXkuY29tL2RvY3VtZW50cy8/dXVpZD1kOTMxNzE1Ni1hMGNjLTRmNDYtYjkxYy1kMjYyNDZmY2M1MDYiXSwiaXNUZW1wb3JhcnkiOmZhbHNlLCJsZWdhY3lEZXNrdG9wSWQiOiJkOTMxNzE1Ni1hMGNjLTRmNDYtYjkxYy1kMjYyNDZmY2M1MDYifV0sInByb3BlcnRpZXMiOnsibm90ZUluZGV4IjowfSwiaXNFZGl0ZWQiOmZhbHNlLCJtYW51YWxPdmVycmlkZSI6eyJjaXRlcHJvY1RleHQiOiJbMTZdIiwiaXNNYW51YWxseU92ZXJyaWRkZW4iOmZhbHNlLCJtYW51YWxPdmVycmlkZVRleHQiOiIifX0="/>
          <w:id w:val="1606238117"/>
          <w:placeholder>
            <w:docPart w:val="DC8523DB7D324A858649665A4949DC21"/>
          </w:placeholder>
        </w:sdtPr>
        <w:sdtEndPr>
          <w:rPr>
            <w:lang w:val="en-US"/>
          </w:rPr>
        </w:sdtEndPr>
        <w:sdtContent>
          <w:r w:rsidRPr="00D73140">
            <w:rPr>
              <w:rFonts w:ascii="Tw Cen MT" w:hAnsi="Tw Cen MT"/>
              <w:color w:val="000000"/>
              <w:sz w:val="24"/>
              <w:szCs w:val="24"/>
            </w:rPr>
            <w:t>[16]</w:t>
          </w:r>
        </w:sdtContent>
      </w:sdt>
      <w:sdt>
        <w:sdtPr>
          <w:rPr>
            <w:rFonts w:ascii="Tw Cen MT" w:hAnsi="Tw Cen MT"/>
            <w:color w:val="000000"/>
            <w:sz w:val="24"/>
            <w:szCs w:val="24"/>
          </w:rPr>
          <w:tag w:val="MENDELEY_CITATION_v3_eyJjaXRhdGlvbklEIjoiTUVOREVMRVlfQ0lUQVRJT05fMmUwNzNkMjgtM2Q3NS00NGZiLWFmYzUtM2ZjZjQ2ODU3MjQ2IiwiY2l0YXRpb25JdGVtcyI6W3siaWQiOiJkMTU4YTIxMC04M2U5LTVkMjUtOWUzYS02NDA1ODk1OWY1ZjIiLCJpdGVtRGF0YSI6eyJET0kiOiIxMC4yNTA3Ny9qZnUuMTAuNC41MTEtNTE3LjIwMjEiLCJJU1NOIjoiMjMwMi04NDkxIiwiYXV0aG9yIjpbeyJkcm9wcGluZy1wYXJ0aWNsZSI6IiIsImZhbWlseSI6Ikh1c25pIiwiZ2l2ZW4iOiJNdXRpYXR1bCIsIm5vbi1kcm9wcGluZy1wYXJ0aWNsZSI6IiIsInBhcnNlLW5hbWVzIjpmYWxzZSwic3VmZml4IjoiIn0seyJkcm9wcGluZy1wYXJ0aWNsZSI6IiIsImZhbWlseSI6IlNoYWZpaSIsImdpdmVuIjoiTW9oYW1tYWQgQWxpIiwibm9uLWRyb3BwaW5nLXBhcnRpY2xlIjoiIiwicGFyc2UtbmFtZXMiOmZhbHNlLCJzdWZmaXgiOiIifSx7ImRyb3BwaW5nLXBhcnRpY2xlIjoiIiwiZmFtaWx5IjoiQWRyaWFsIiwiZ2l2ZW4iOiJSaWNvIiwibm9uLWRyb3BwaW5nLXBhcnRpY2xlIjoiIiwicGFyc2UtbmFtZXMiOmZhbHNlLCJzdWZmaXgiOiIifSx7ImRyb3BwaW5nLXBhcnRpY2xlIjoiIiwiZmFtaWx5IjoiSWx5YXMiLCJnaXZlbiI6Ik11aGFtbWFkIiwibm9uLWRyb3BwaW5nLXBhcnRpY2xlIjoiIiwicGFyc2UtbmFtZXMiOmZhbHNlLCJzdWZmaXgiOiIifV0sImNvbnRhaW5lci10aXRsZSI6Ikp1cm5hbCBGaXNpa2EgVW5hbmQiLCJpZCI6ImQxNThhMjEwLTgzZTktNWQyNS05ZTNhLTY0MDU4OTU5ZjVmMiIsImlzc3VlIjoiNCIsImlzc3VlZCI6eyJkYXRlLXBhcnRzIjpbWyIyMDIxIl1dfSwicGFnZSI6IjUxMS01MTciLCJ0aXRsZSI6IkFuYWxpc2lzIFBlcmJhbmRpbmdhbiBOaWxhaSBDb25mb3JtaXR5IEluZGV4IGRhbiBIb21vZ2VuZWl0eSBJbmRleCBwYWRhIFRla25payAzRC1DUlQgZGFuIElNUlQgcGFkYSBLYXN1cyBLYW5rZXIgUGF5dWRhcmEgQmVyZGFzYXJrYW4gSGFzaWwgVFBTIGRpIFJTIFVOQU5EIiwidHlwZSI6ImFydGljbGUtam91cm5hbCIsInZvbHVtZSI6IjEwIn0sInVyaXMiOlsiaHR0cDovL3d3dy5tZW5kZWxleS5jb20vZG9jdW1lbnRzLz91dWlkPWJkNmI1MDA1LWU3YzUtNDdlZi1hNGU1LTI4MzFmOTIzYjg2OSJdLCJpc1RlbXBvcmFyeSI6ZmFsc2UsImxlZ2FjeURlc2t0b3BJZCI6ImJkNmI1MDA1LWU3YzUtNDdlZi1hNGU1LTI4MzFmOTIzYjg2OSJ9XSwicHJvcGVydGllcyI6eyJub3RlSW5kZXgiOjB9LCJpc0VkaXRlZCI6ZmFsc2UsIm1hbnVhbE92ZXJyaWRlIjp7ImNpdGVwcm9jVGV4dCI6IlsyM10iLCJpc01hbnVhbGx5T3ZlcnJpZGRlbiI6ZmFsc2UsIm1hbnVhbE92ZXJyaWRlVGV4dCI6IiJ9fQ=="/>
          <w:id w:val="-1381245622"/>
          <w:placeholder>
            <w:docPart w:val="DC8523DB7D324A858649665A4949DC21"/>
          </w:placeholder>
        </w:sdtPr>
        <w:sdtContent>
          <w:r w:rsidRPr="00D73140">
            <w:rPr>
              <w:rFonts w:ascii="Tw Cen MT" w:hAnsi="Tw Cen MT"/>
              <w:color w:val="000000"/>
              <w:sz w:val="24"/>
              <w:szCs w:val="24"/>
            </w:rPr>
            <w:t>[23]</w:t>
          </w:r>
        </w:sdtContent>
      </w:sdt>
      <w:r w:rsidRPr="00D73140">
        <w:rPr>
          <w:rFonts w:ascii="Tw Cen MT" w:hAnsi="Tw Cen MT"/>
          <w:sz w:val="24"/>
          <w:szCs w:val="24"/>
          <w:lang w:val="fi-FI"/>
        </w:rPr>
        <w:t xml:space="preserve">. Hal ini disebabkan karena kanker payudara berdekatan dengan OAR serta ukuran tumor volume yang kecil sehingga dapat menyebabkan peningkatan pada area </w:t>
      </w:r>
      <w:r w:rsidRPr="00D73140">
        <w:rPr>
          <w:rFonts w:ascii="Tw Cen MT" w:hAnsi="Tw Cen MT"/>
          <w:i/>
          <w:iCs/>
          <w:sz w:val="24"/>
          <w:szCs w:val="24"/>
          <w:lang w:val="fi-FI"/>
        </w:rPr>
        <w:t xml:space="preserve">coldspot </w:t>
      </w:r>
      <w:r w:rsidRPr="00D73140">
        <w:rPr>
          <w:rFonts w:ascii="Tw Cen MT" w:hAnsi="Tw Cen MT"/>
          <w:sz w:val="24"/>
          <w:szCs w:val="24"/>
          <w:lang w:val="fi-FI"/>
        </w:rPr>
        <w:t xml:space="preserve">dan </w:t>
      </w:r>
      <w:r w:rsidRPr="00D73140">
        <w:rPr>
          <w:rFonts w:ascii="Tw Cen MT" w:hAnsi="Tw Cen MT"/>
          <w:i/>
          <w:iCs/>
          <w:sz w:val="24"/>
          <w:szCs w:val="24"/>
          <w:lang w:val="fi-FI"/>
        </w:rPr>
        <w:t>hotspot</w:t>
      </w:r>
      <w:r w:rsidRPr="00D73140">
        <w:rPr>
          <w:rFonts w:ascii="Tw Cen MT" w:hAnsi="Tw Cen MT"/>
          <w:sz w:val="24"/>
          <w:szCs w:val="24"/>
          <w:lang w:val="fi-FI"/>
        </w:rPr>
        <w:t xml:space="preserve">. Selain itu penggunaan 3D-CRT, dengan pemberian lapangan yang sedikit dapat menyebabkan peningkatan radiasi hambur yang diterima OAR </w:t>
      </w:r>
      <w:sdt>
        <w:sdtPr>
          <w:rPr>
            <w:rFonts w:ascii="Tw Cen MT" w:hAnsi="Tw Cen MT"/>
            <w:color w:val="000000"/>
            <w:sz w:val="24"/>
            <w:szCs w:val="24"/>
            <w:lang w:val="fi-FI"/>
          </w:rPr>
          <w:tag w:val="MENDELEY_CITATION_v3_eyJjaXRhdGlvbklEIjoiTUVOREVMRVlfQ0lUQVRJT05fZGU0MTkwMTMtZTA2ZC00NmIwLTllMzktMzkwYmVkZDhmZTgyIiwiY2l0YXRpb25JdGVtcyI6W3siaWQiOiI3YjRhNDIwMy01Zjc0LTU2ODEtOGE5ZC00NWIwMDIyMTQ2MmIiLCJpdGVtRGF0YSI6eyJET0kiOiIxMC4xMDE2L2ouY29tcG1lZGltYWcuMjAxNi4xMC4wMDEiLCJJU1NOIjoiMTg3OTA3NzEiLCJQTUlEIjoiMjc4MzgwODQiLCJhYnN0cmFjdCI6Ik9iamVjdGl2ZSBUaGlzIHBhcGVyIGFpbXMgdG8gY29tcGFyZSBkb3NpbWV0cmljIGRpZmZlcmVuY2VzIGJhc2VkIG9uIHRocmVlIHR5cGVzIG9mIHJhZGlvdGhlcmFweSBwbGFucyBmb3IgcG9zdG9wZXJhdGl2ZSBsZWZ0IGJyZWFzdCBjYW5jZXIuIEluIHBhcnRpY3VsYXIsIGJhc2VkIG9uIGEgY2xpbmljYWwgZG9zaW1ldHJpYyBzdHVkeSwgdGhlIHRocmVlLWRpbWVuc2lvbmFsIGNvbmZvcm1hbCByYWRpb3RoZXJhcHkgKDNELUNSVCksIGludGVuc2l0eS0gbW9kdWxhdGVkIHJhZGlhdGlvbiB0aGVyYXB5IChJTVJUKSBhbmQgVk1BVCBwbGFucyB3ZXJlIGltcGxlbWVudGVkIG9uIDE1IGNhc2VzIG9mIHBvc3RvcGVyYXRpdmUgcGF0aWVudHMgd2l0aCBsZWZ0IGJyZWFzdCBjYW5jZXIgd2l0aCBwcmVzY3JpcHRpb24gZG9zZXMgb2YgNTAwMMKgY0d5LiBNZXRob2RzIGFuZCByZXN1bHRzIERvc2Ugdm9sdW1lIGhpc3RvZ3JhbSAoRFZIKSB3YXMgdXNlZCB0byBhbmFseXplIGVhY2ggZXZhbHVhdGlvbiBpbmRleCBvZiBjbGluaWNhbCB0YXJnZXQgdm9sdW1lIChDVFYpIGFuZCBvcmdhbnMgYXQgcmlzayAoT0FScykuIEV4Y2VwdCBmb3IgaG9tb2dlbmVvdXMgaW5kZXggKEhJKSwgRDIsIGVhY2ggQ1RWIGV2YWx1YXRpb24gaW5kZXggb2YgM0QtQ1JUIHBsYW4gd2FzIGluZmVyaW9yIHRvIElNUlQgYW5kIFZNQVQgcGxhbnMgKFDCoDzCoDAuMDUpLiBDb21wYXJlZCB3aXRoIHRoZSBWTUFUIHBsYW5zLCBJTVJUIGhhcyBhIHN0YXRpc3RpY2FsIHNpZ25pZmljYW5jZSBvbmx5IGluIERtZWFuLCBWOTUgKFDCoDzCoDAuMDUpLiBPbiB0aGUgY29udHJhcnksIERtZWFuIHBlcnRhaW5pbmcgdG8gdGhlIFZNQVQgcGxhbiBpcyBtdWNoIGNsb3NlciB0byB0aGUgcHJlc2NyaXB0aW9uIGRvc2Ugd2l0aCBhIFY5NSBjb3ZlcmFnZSByYXRlIGFzIGhpZ2ggYXMgOTcuNDQlLiBGb3IgdGhlIGluZmVjdGVkIGx1bmcsIFY1LCBWMTAgb2YgM0QtQ1JUIHdlcmUgdGhlIGxvd2VzdCAoUMKgPMKgMC4wNSksIHdoaWxlIFYyMCwgVjMwIHdlcmUgdGhlIGhpZ2hlc3QgKFDCoDzCoDAuMDUpIGFtb25nIHRoZSB0aHJlZSB0eXBlcyBvZiBwbGFucy4gSGVyZSwgdGhlIFY1LCBWMTAgb2YgaW5mZWN0ZWQgbHVuZyB3ZXJlIHNsaWdodGx5IGhpZ2hlciAoUMKgPMKgMC4wNSkgZm9yIHRoZSBWTUFUIGFuZCBJTVJUIHBsYW5zLiBFYWNoIGV2YWx1YXRpb24gaW5kZXggb2YgdGhlIGNvbnRyYWxhdGVyYWwgbHVuZyBhbmQgaGVhcnQgaW4gM0QtQ1JUIHdhcyB0aGUgbG93ZXN0IChQwqA8wqAwLjA1KS4gRDEgb2YgY29udHJhbGF0ZXJhbCBicmVhc3Qgd2FzIGxvd2VyIGluIGJvdGggSU1SVCBhbmQgVk1BVCBwbGFucywgd2hpY2ggd2VyZSAxNzcwLjg5wqDCscKgMTIxLjE2wqBjR3kgYW5kIDE4MzkuOTLCoMKxwqA5Mi43N8KgY0d5LCByZXNwZWN0aXZlbHkuIFdoaWxlIEQxIG9mIHRoZSBzcGluYWwgY29yZCBpbiBJTVJUIGFuZCBWTUFUIHBsYW5zIHdhcyBoaWdoZXIsIHdoaWNoIHdlcmUgMTk5MC4xMsKgwrHCoDYxLjUywqBjR3kgYW5kIDE5MjcuMzjCoMKxwqA0My42N8KgY0d5LCByZXNwZWN0aXZlbHkuIFdoZW4gdGhlIHJhZGlhdGlvbiBkb3NlIG9mIDUwMOKAkzE1MDDCoGNHeSB3YXMgZGVsaXZlcmVkIHRvIHRoZSBub3JtYWwgdGlzc3VlcywgM0QtQ1JUIHNpZ25pZmljYW50bHkgc2hvd3MgdGhlIGxvd2VzdCB2b2x1bWUsIFZNQVQgaXMgcmVsYXRpdmVseSBoaWdoZXIuIE1vbml0b3IgVW5pdHMgKE1VKSBhbmQgdHJlYXRtZW50IHRpbWUgKFQpIG9mIFZNQVQgd2VyZSB0aGUgbGVhc3QsIG9ubHkgNDkuMzMlIGFuZCA1NS44NiUgb2YgdGhvc2Ugb2YgSU1SVC4gQ29uY2x1c2lvbiBUaGUgdGhyZWUgdHlwZXMgb2YgcGxhbnMgY2FuIG1lZXQgdGhlIGNsaW5pY2FsIGRvc2ltZXRyeSBkZW1hbmRzIG9mIHBvc3RvcGVyYXRpdmUgcmFkaW90aGVyYXB5IGZvciBsZWZ0IGJyZWFzdCBjYW5jZXIuIFRoZSB0YXJnZXQgb2YgSU1SVCBhbmQgVk1BVCBwbGFucyBoYXMgYSBiZXR0ZXIgY29uZm9ybWl0eSwgYW5kIHRoZSBWTUFUIHBsYW4gdGFrZXMgdGhlIGFkdmFudGFnZXMgb2YgbGVzcyBNVSBhbmQgdHJlYXRtZW50IHRpbWUuIiwiYXV0aG9yIjpbeyJkcm9wcGluZy1wYXJ0aWNsZSI6IiIsImZhbWlseSI6IkxpdSIsImdpdmVuIjoiSGFpeXVuIiwibm9uLWRyb3BwaW5nLXBhcnRpY2xlIjoiIiwicGFyc2UtbmFtZXMiOmZhbHNlLCJzdWZmaXgiOiIifSx7ImRyb3BwaW5nLXBhcnRpY2xlIjoiIiwiZmFtaWx5IjoiQ2hlbiIsImdpdmVuIjoiWGluZGUiLCJub24tZHJvcHBpbmctcGFydGljbGUiOiIiLCJwYXJzZS1uYW1lcyI6ZmFsc2UsInN1ZmZpeCI6IiJ9LHsiZHJvcHBpbmctcGFydGljbGUiOiIiLCJmYW1pbHkiOiJIZSIsImdpdmVuIjoiWmhpamlhbiIsIm5vbi1kcm9wcGluZy1wYXJ0aWNsZSI6IiIsInBhcnNlLW5hbWVzIjpmYWxzZSwic3VmZml4IjoiIn0seyJkcm9wcGluZy1wYXJ0aWNsZSI6IiIsImZhbWlseSI6IkxpIiwiZ2l2ZW4iOiJKdW4iLCJub24tZHJvcHBpbmctcGFydGljbGUiOiIiLCJwYXJzZS1uYW1lcyI6ZmFsc2UsInN1ZmZpeCI6IiJ9XSwiY29udGFpbmVyLXRpdGxlIjoiQ29tcHV0ZXJpemVkIE1lZGljYWwgSW1hZ2luZyBhbmQgR3JhcGhpY3MiLCJpZCI6IjdiNGE0MjAzLTVmNzQtNTY4MS04YTlkLTQ1YjAwMjIxNDYyYiIsImlzc3VlZCI6eyJkYXRlLXBhcnRzIjpbWyIyMDE2Il1dfSwicGFnZSI6IjEtNSIsInB1Ymxpc2hlciI6IkVsc2V2aWVyIEx0ZCIsInRpdGxlIjoiRXZhbHVhdGlvbiBvZiAzRC1DUlQsIElNUlQgYW5kIFZNQVQgcmFkaW90aGVyYXB5IHBsYW5zIGZvciBsZWZ0IGJyZWFzdCBjYW5jZXIgYmFzZWQgb24gY2xpbmljYWwgZG9zaW1ldHJpYyBzdHVkeSIsInR5cGUiOiJhcnRpY2xlLWpvdXJuYWwiLCJ2b2x1bWUiOiI1NCJ9LCJ1cmlzIjpbImh0dHA6Ly93d3cubWVuZGVsZXkuY29tL2RvY3VtZW50cy8/dXVpZD03ZDk5NjU0MC02YjEyLTQ0N2QtYjcwMC1hMzU2NDY0MzY3NDAiXSwiaXNUZW1wb3JhcnkiOmZhbHNlLCJsZWdhY3lEZXNrdG9wSWQiOiI3ZDk5NjU0MC02YjEyLTQ0N2QtYjcwMC1hMzU2NDY0MzY3NDAifV0sInByb3BlcnRpZXMiOnsibm90ZUluZGV4IjowfSwiaXNFZGl0ZWQiOmZhbHNlLCJtYW51YWxPdmVycmlkZSI6eyJjaXRlcHJvY1RleHQiOiJbMjhdIiwiaXNNYW51YWxseU92ZXJyaWRkZW4iOmZhbHNlLCJtYW51YWxPdmVycmlkZVRleHQiOiIifX0="/>
          <w:id w:val="-1551602659"/>
          <w:placeholder>
            <w:docPart w:val="DC8523DB7D324A858649665A4949DC21"/>
          </w:placeholder>
        </w:sdtPr>
        <w:sdtEndPr>
          <w:rPr>
            <w:lang w:val="en-US"/>
          </w:rPr>
        </w:sdtEndPr>
        <w:sdtContent>
          <w:r w:rsidRPr="00D73140">
            <w:rPr>
              <w:rFonts w:ascii="Tw Cen MT" w:hAnsi="Tw Cen MT"/>
              <w:color w:val="000000"/>
              <w:sz w:val="24"/>
              <w:szCs w:val="24"/>
            </w:rPr>
            <w:t>[28]</w:t>
          </w:r>
        </w:sdtContent>
      </w:sdt>
      <w:r w:rsidRPr="00D73140">
        <w:rPr>
          <w:rFonts w:ascii="Tw Cen MT" w:hAnsi="Tw Cen MT"/>
          <w:sz w:val="24"/>
          <w:szCs w:val="24"/>
          <w:lang w:val="fi-FI"/>
        </w:rPr>
        <w:t xml:space="preserve">. Oleh karena itu untuk meminimalisir terjadinya penyimpangan nilai CI dan HI menurut Luisa Begnozzi, dkk perlu memastikan prosedur CT Simulator menghasilkan citra </w:t>
      </w:r>
      <w:r w:rsidRPr="00D73140">
        <w:rPr>
          <w:rFonts w:ascii="Tw Cen MT" w:hAnsi="Tw Cen MT"/>
          <w:sz w:val="24"/>
          <w:szCs w:val="24"/>
          <w:lang w:val="fi-FI"/>
        </w:rPr>
        <w:t xml:space="preserve">yang sesuai rencana pemberian dosis, menggunakan sistem perencanaan 3D-CRT yang dapat mengoptimisasi pemberian dosis radiasi, dan melakukan secara rutin jaminan mutu dan kendali mutu, misal dalam melakukan verifikasi sebelum penyinaran </w:t>
      </w:r>
      <w:sdt>
        <w:sdtPr>
          <w:rPr>
            <w:rFonts w:ascii="Tw Cen MT" w:hAnsi="Tw Cen MT"/>
            <w:color w:val="000000"/>
            <w:sz w:val="24"/>
            <w:szCs w:val="24"/>
            <w:lang w:val="fi-FI"/>
          </w:rPr>
          <w:tag w:val="MENDELEY_CITATION_v3_eyJjaXRhdGlvbklEIjoiTUVOREVMRVlfQ0lUQVRJT05fYTgwOGU4MjYtYjc0ZS00MTUyLTk5NjctZmFkMDllMWMxYzk5IiwiY2l0YXRpb25JdGVtcyI6W3siaWQiOiI2NDUyNjFlMS04NTA3LTVkZmMtODA3Yy0zOTM2MDY4ZTNjM2MiLCJpdGVtRGF0YSI6eyJET0kiOiIxMC4xMDE2L2ouY3JpdHJldm9uYy4yMDA4LjA3LjAxNiIsIklTU04iOiIxMDQwODQyOCIsIlBNSUQiOiIxODc2ODMyOCIsImFic3RyYWN0IjoiQWx0aG91Z2ggbW9yZSBhZHZhbmNlZCB0ZWNobmlxdWVzIHN1Y2ggYXMgaW50ZW5zaXR5LW1vZHVsYXRlZCByYWRpb3RoZXJhcHkgYXJlIHJhcGlkbHkgc3ByZWFkaW5nLCAzRCBjb25mb3JtYWwgcmFkaW90aGVyYXB5ICgzRC1DUlQpIHJlbWFpbnMgdGhlIHN0YW5kYXJkIG9mIHRyZWF0bWVudCBmb3IgbWFueSBkaXNlYXNlcy4gVGhlIGF1dGhvcnMgb3V0bGluZSBlc3NlbnRpYWwgaW5kaWNhdGlvbnMgdG8gZ3VhcmFudGVlIHRoZSBxdWFsaXR5IG9mIDNELUNSVCB0cmVhdG1lbnRzLiBDcml0ZXJpYSBmb3IgY2xpbmljYWwgaW5kaWNhdGlvbnMgYW5kIHBvdGVudGlhbCBjbGluaWNhbCBhZHZhbnRhZ2VzIGFuZCBkaXNhZHZhbnRhZ2VzIG9mIDNELUNSVCB0ZWNobm9sb2d5IGFyZSBwcmVzZW50ZWQuIEFmdGVyIGJyaWVmbHkgbGlzdGluZyBodW1hbiBhbmQgdGVjaG5vbG9naWNhbCByZXNvdXJjZXMgcmVxdWlyZW1lbnRzLCBwcm9jZWR1cmVzIGZvciAzRC1DUlQgYW5kIHBoeXNpY2FsIGFzcGVjdHMgcGVjdWxpYXIgdG8gM0QtQ1JUIGFyZSBkZXNjcmliZWQuIE1lZGljYWwgcGh5c2ljcyBzdXBwb3J0IGFjdGl2aXRpZXMgYXJlIGFsc28gY29uc2lkZXJlZCwgaW5jbHVkaW5nIHN1Z2dlc3Rpb25zIGNvbmNlcm5pbmcgcXVhbGl0eSBjb250cm9sIHByb3RvY29scy4gRGlmZmljdWx0aWVzIGluIHRoZSBhcHBsaWNhdGlvbiBvZiBjb3JyZWN0IHF1YWxpdHkgcHJvY2VkdXJlcywgcGFydGljdWxhcmx5IHJlbGF0ZWQgdG8gaHVtYW4gYW5kIHRlY2hub2xvZ2ljYWwgcmVzb3VyY2VzLCBwcm9jZWR1cmVzIGZvciBwYXRpZW50IHBvc2l0aW9uaW5nLCBpbWFnaW5nLCBjb250b3VyaW5nLCB0cmVhdG1lbnQgcGxhbm5pbmcsIGluIHZpdm8gZG9zaW1ldHJ5LCBzZXQtdXAgdmVyaWZpY2F0aW9uLCBmb2xsb3ctdXAsIGRvc2UgZGVsaXZlcnkgYXJlIHRoZW4gZGlzY3Vzc2VkLiDCqSAyMDA4IEVsc2V2aWVyIElyZWxhbmQgTHRkLiBBbGwgcmlnaHRzIHJlc2VydmVkLiIsImF1dGhvciI6W3siZHJvcHBpbmctcGFydGljbGUiOiIiLCJmYW1pbHkiOiJCZWdub3p6aSIsImdpdmVuIjoiTHVpc2EiLCJub24tZHJvcHBpbmctcGFydGljbGUiOiIiLCJwYXJzZS1uYW1lcyI6ZmFsc2UsInN1ZmZpeCI6IiJ9LHsiZHJvcHBpbmctcGFydGljbGUiOiIiLCJmYW1pbHkiOiJCZW5hc3NpIiwiZ2l2ZW4iOiJNYXJjZWxsbyIsIm5vbi1kcm9wcGluZy1wYXJ0aWNsZSI6IiIsInBhcnNlLW5hbWVzIjpmYWxzZSwic3VmZml4IjoiIn0seyJkcm9wcGluZy1wYXJ0aWNsZSI6IiIsImZhbWlseSI6IkJlcnRhbmVsbGkiLCJnaXZlbiI6Ik1hcmlvIiwibm9uLWRyb3BwaW5nLXBhcnRpY2xlIjoiIiwicGFyc2UtbmFtZXMiOmZhbHNlLCJzdWZmaXgiOiIifSx7ImRyb3BwaW5nLXBhcnRpY2xlIjoiIiwiZmFtaWx5IjoiQm9uaW5pIiwiZ2l2ZW4iOiJBbnRvbmlvIiwibm9uLWRyb3BwaW5nLXBhcnRpY2xlIjoiIiwicGFyc2UtbmFtZXMiOmZhbHNlLCJzdWZmaXgiOiIifSx7ImRyb3BwaW5nLXBhcnRpY2xlIjoiIiwiZmFtaWx5IjoiQ2lvbmluaSIsImdpdmVuIjoiTHVjYSIsIm5vbi1kcm9wcGluZy1wYXJ0aWNsZSI6IiIsInBhcnNlLW5hbWVzIjpmYWxzZSwic3VmZml4IjoiIn0seyJkcm9wcGluZy1wYXJ0aWNsZSI6IiIsImZhbWlseSI6IkNvbnRlIiwiZ2l2ZW4iOiJMZW9wb2xkbyIsIm5vbi1kcm9wcGluZy1wYXJ0aWNsZSI6IiIsInBhcnNlLW5hbWVzIjpmYWxzZSwic3VmZml4IjoiIn0seyJkcm9wcGluZy1wYXJ0aWNsZSI6IiIsImZhbWlseSI6IkZpb3Jpbm8iLCJnaXZlbiI6IkNsYXVkaW8iLCJub24tZHJvcHBpbmctcGFydGljbGUiOiIiLCJwYXJzZS1uYW1lcyI6ZmFsc2UsInN1ZmZpeCI6IiJ9LHsiZHJvcHBpbmctcGFydGljbGUiOiIiLCJmYW1pbHkiOiJHYWJyaWVsZSIsImdpdmVuIjoiUGlldHJvIiwibm9uLWRyb3BwaW5nLXBhcnRpY2xlIjoiIiwicGFyc2UtbmFtZXMiOmZhbHNlLCJzdWZmaXgiOiIifSx7ImRyb3BwaW5nLXBhcnRpY2xlIjoiIiwiZmFtaWx5IjoiR2FyZGFuaSIsImdpdmVuIjoiR2lhbnN0ZWZhbm8iLCJub24tZHJvcHBpbmctcGFydGljbGUiOiIiLCJwYXJzZS1uYW1lcyI6ZmFsc2UsInN1ZmZpeCI6IiJ9LHsiZHJvcHBpbmctcGFydGljbGUiOiIiLCJmYW1pbHkiOiJHaWFuaSIsImdpdmVuIjoiQWxlc3NhbmRyYSIsIm5vbi1kcm9wcGluZy1wYXJ0aWNsZSI6IiIsInBhcnNlLW5hbWVzIjpmYWxzZSwic3VmZml4IjoiIn0seyJkcm9wcGluZy1wYXJ0aWNsZSI6IiIsImZhbWlseSI6Ik1hZ3JpIiwiZ2l2ZW4iOiJTZWNvbmRvIiwibm9uLWRyb3BwaW5nLXBhcnRpY2xlIjoiIiwicGFyc2UtbmFtZXMiOmZhbHNlLCJzdWZmaXgiOiIifSx7ImRyb3BwaW5nLXBhcnRpY2xlIjoiIiwiZmFtaWx5IjoiTW9yZWxsaSIsImdpdmVuIjoiTWFyaWEiLCJub24tZHJvcHBpbmctcGFydGljbGUiOiIiLCJwYXJzZS1uYW1lcyI6ZmFsc2UsInN1ZmZpeCI6IiJ9LHsiZHJvcHBpbmctcGFydGljbGUiOiIiLCJmYW1pbHkiOiJNb3JyaWNhIiwiZ2l2ZW4iOiJCcnVuZWxsbyIsIm5vbi1kcm9wcGluZy1wYXJ0aWNsZSI6IiIsInBhcnNlLW5hbWVzIjpmYWxzZSwic3VmZml4IjoiIn0seyJkcm9wcGluZy1wYXJ0aWNsZSI6IiIsImZhbWlseSI6Ik9sbWkiLCJnaXZlbiI6IlBhdHJpemlhIiwibm9uLWRyb3BwaW5nLXBhcnRpY2xlIjoiIiwicGFyc2UtbmFtZXMiOmZhbHNlLCJzdWZmaXgiOiIifSx7ImRyb3BwaW5nLXBhcnRpY2xlIjoiIiwiZmFtaWx5IjoiT3JlY2NoaWEiLCJnaXZlbiI6IlJvYmVydG8iLCJub24tZHJvcHBpbmctcGFydGljbGUiOiIiLCJwYXJzZS1uYW1lcyI6ZmFsc2UsInN1ZmZpeCI6IiJ9LHsiZHJvcHBpbmctcGFydGljbGUiOiIiLCJmYW1pbHkiOiJQZW5kdXp6dSIsImdpdmVuIjoiR2lvdmFubmkiLCJub24tZHJvcHBpbmctcGFydGljbGUiOiIiLCJwYXJzZS1uYW1lcyI6ZmFsc2UsInN1ZmZpeCI6IiJ9LHsiZHJvcHBpbmctcGFydGljbGUiOiIiLCJmYW1pbHkiOiJSYWZmYWVsZSIsImdpdmVuIjoiTHVpZ2kiLCJub24tZHJvcHBpbmctcGFydGljbGUiOiIiLCJwYXJzZS1uYW1lcyI6ZmFsc2UsInN1ZmZpeCI6IiJ9LHsiZHJvcHBpbmctcGFydGljbGUiOiIiLCJmYW1pbHkiOiJSb3NpIiwiZ2l2ZW4iOiJBbnRvbmVsbGEiLCJub24tZHJvcHBpbmctcGFydGljbGUiOiIiLCJwYXJzZS1uYW1lcyI6ZmFsc2UsInN1ZmZpeCI6IiJ9LHsiZHJvcHBpbmctcGFydGljbGUiOiIiLCJmYW1pbHkiOiJUYWJvY2NoaW5pIiwiZ2l2ZW4iOiJNLiBBbnRvbmVsbGEiLCJub24tZHJvcHBpbmctcGFydGljbGUiOiIiLCJwYXJzZS1uYW1lcyI6ZmFsc2UsInN1ZmZpeCI6IiJ9LHsiZHJvcHBpbmctcGFydGljbGUiOiIiLCJmYW1pbHkiOiJWYWxkYWduaSIsImdpdmVuIjoiUmljY2FyZG8iLCJub24tZHJvcHBpbmctcGFydGljbGUiOiIiLCJwYXJzZS1uYW1lcyI6ZmFsc2UsInN1ZmZpeCI6IiJ9LHsiZHJvcHBpbmctcGFydGljbGUiOiIiLCJmYW1pbHkiOiJWaXRpIiwiZ2l2ZW4iOiJWaW5jZW56YSIsIm5vbi1kcm9wcGluZy1wYXJ0aWNsZSI6IiIsInBhcnNlLW5hbWVzIjpmYWxzZSwic3VmZml4IjoiIn1dLCJjb250YWluZXItdGl0bGUiOiJDcml0aWNhbCBSZXZpZXdzIGluIE9uY29sb2d5L0hlbWF0b2xvZ3kiLCJpZCI6IjY0NTI2MWUxLTg1MDctNWRmYy04MDdjLTM5MzYwNjhlM2MzYyIsImlzc3VlIjoiMSIsImlzc3VlZCI6eyJkYXRlLXBhcnRzIjpbWyIyMDA5Il1dfSwicGFnZSI6IjI0LTM4IiwidGl0bGUiOiJRdWFsaXR5IGFzc3VyYW5jZSBvZiAzRC1DUlQ6IEluZGljYXRpb25zIGFuZCBkaWZmaWN1bHRpZXMgaW4gdGhlaXIgYXBwbGljYXRpb25zIiwidHlwZSI6ImFydGljbGUtam91cm5hbCIsInZvbHVtZSI6IjcwIn0sInVyaXMiOlsiaHR0cDovL3d3dy5tZW5kZWxleS5jb20vZG9jdW1lbnRzLz91dWlkPTMzYTUwNzAwLWVkN2EtNGRiOS1hY2Y1LWI2MjkwOGUxODQyZCJdLCJpc1RlbXBvcmFyeSI6ZmFsc2UsImxlZ2FjeURlc2t0b3BJZCI6IjMzYTUwNzAwLWVkN2EtNGRiOS1hY2Y1LWI2MjkwOGUxODQyZCJ9XSwicHJvcGVydGllcyI6eyJub3RlSW5kZXgiOjB9LCJpc0VkaXRlZCI6ZmFsc2UsIm1hbnVhbE92ZXJyaWRlIjp7ImNpdGVwcm9jVGV4dCI6IlsyOV0iLCJpc01hbnVhbGx5T3ZlcnJpZGRlbiI6ZmFsc2UsIm1hbnVhbE92ZXJyaWRlVGV4dCI6IiJ9fQ=="/>
          <w:id w:val="1999223541"/>
          <w:placeholder>
            <w:docPart w:val="DC8523DB7D324A858649665A4949DC21"/>
          </w:placeholder>
        </w:sdtPr>
        <w:sdtEndPr>
          <w:rPr>
            <w:lang w:val="en-US"/>
          </w:rPr>
        </w:sdtEndPr>
        <w:sdtContent>
          <w:r w:rsidRPr="00D73140">
            <w:rPr>
              <w:rFonts w:ascii="Tw Cen MT" w:hAnsi="Tw Cen MT"/>
              <w:color w:val="000000"/>
              <w:sz w:val="24"/>
              <w:szCs w:val="24"/>
            </w:rPr>
            <w:t>[29]</w:t>
          </w:r>
        </w:sdtContent>
      </w:sdt>
      <w:r w:rsidRPr="00D73140">
        <w:rPr>
          <w:rFonts w:ascii="Tw Cen MT" w:hAnsi="Tw Cen MT"/>
          <w:sz w:val="24"/>
          <w:szCs w:val="24"/>
          <w:lang w:val="fi-FI"/>
        </w:rPr>
        <w:t>. Keterbatasan dalam penelitian ini hanya menilai CI dan HI pada satu teknik penyinaran. Perlu adanya verifikasi optimisasi pemberian dosis dan perlu adanya perbandingan dengan beberapa teknik penyinaran untuk mengetahui nilai CI dan HI yang lebih optimal.</w:t>
      </w:r>
    </w:p>
    <w:p w14:paraId="0C86532B" w14:textId="77777777" w:rsidR="00DD500D" w:rsidRPr="00DD500D" w:rsidRDefault="00DD500D" w:rsidP="00DD500D">
      <w:pPr>
        <w:spacing w:after="0" w:line="240" w:lineRule="auto"/>
        <w:jc w:val="both"/>
        <w:rPr>
          <w:rFonts w:ascii="Tw Cen MT" w:hAnsi="Tw Cen MT"/>
          <w:sz w:val="24"/>
          <w:szCs w:val="24"/>
          <w:lang w:val="fi-FI"/>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2BB02B08" w14:textId="739F9FAD" w:rsidR="00DD500D" w:rsidRPr="00DD500D" w:rsidRDefault="00DD500D" w:rsidP="00DD500D">
      <w:pPr>
        <w:pBdr>
          <w:top w:val="nil"/>
          <w:left w:val="nil"/>
          <w:bottom w:val="nil"/>
          <w:right w:val="nil"/>
          <w:between w:val="nil"/>
        </w:pBdr>
        <w:spacing w:before="20" w:after="120" w:line="240" w:lineRule="auto"/>
        <w:ind w:right="91"/>
        <w:jc w:val="both"/>
        <w:rPr>
          <w:rFonts w:ascii="Tw Cen MT" w:eastAsia="Book Antiqua" w:hAnsi="Tw Cen MT" w:cs="Book Antiqua"/>
          <w:b/>
          <w:color w:val="C00000"/>
          <w:sz w:val="24"/>
          <w:szCs w:val="24"/>
        </w:rPr>
      </w:pPr>
      <w:r w:rsidRPr="00DD500D">
        <w:rPr>
          <w:rFonts w:ascii="Tw Cen MT" w:hAnsi="Tw Cen MT" w:cs="Times New Roman"/>
          <w:sz w:val="24"/>
          <w:szCs w:val="24"/>
        </w:rPr>
        <w:t xml:space="preserve">Hasil </w:t>
      </w:r>
      <w:proofErr w:type="spellStart"/>
      <w:r w:rsidRPr="00DD500D">
        <w:rPr>
          <w:rFonts w:ascii="Tw Cen MT" w:hAnsi="Tw Cen MT" w:cs="Times New Roman"/>
          <w:sz w:val="24"/>
          <w:szCs w:val="24"/>
        </w:rPr>
        <w:t>evaluasi</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dosimteri</w:t>
      </w:r>
      <w:proofErr w:type="spellEnd"/>
      <w:r w:rsidRPr="00DD500D">
        <w:rPr>
          <w:rFonts w:ascii="Tw Cen MT" w:hAnsi="Tw Cen MT" w:cs="Times New Roman"/>
          <w:sz w:val="24"/>
          <w:szCs w:val="24"/>
        </w:rPr>
        <w:t xml:space="preserve"> pada </w:t>
      </w:r>
      <w:proofErr w:type="spellStart"/>
      <w:r w:rsidRPr="00DD500D">
        <w:rPr>
          <w:rFonts w:ascii="Tw Cen MT" w:hAnsi="Tw Cen MT" w:cs="Times New Roman"/>
          <w:sz w:val="24"/>
          <w:szCs w:val="24"/>
        </w:rPr>
        <w:t>distribusi</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dosis</w:t>
      </w:r>
      <w:proofErr w:type="spellEnd"/>
      <w:r w:rsidRPr="00DD500D">
        <w:rPr>
          <w:rFonts w:ascii="Tw Cen MT" w:hAnsi="Tw Cen MT" w:cs="Times New Roman"/>
          <w:sz w:val="24"/>
          <w:szCs w:val="24"/>
        </w:rPr>
        <w:t xml:space="preserve"> OAR pada </w:t>
      </w:r>
      <w:proofErr w:type="spellStart"/>
      <w:r w:rsidRPr="00DD500D">
        <w:rPr>
          <w:rFonts w:ascii="Tw Cen MT" w:hAnsi="Tw Cen MT" w:cs="Times New Roman"/>
          <w:sz w:val="24"/>
          <w:szCs w:val="24"/>
        </w:rPr>
        <w:t>kasus</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kanker</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payudara</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dengan</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teknik</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penyinaran</w:t>
      </w:r>
      <w:proofErr w:type="spellEnd"/>
      <w:r w:rsidRPr="00DD500D">
        <w:rPr>
          <w:rFonts w:ascii="Tw Cen MT" w:hAnsi="Tw Cen MT" w:cs="Times New Roman"/>
          <w:sz w:val="24"/>
          <w:szCs w:val="24"/>
        </w:rPr>
        <w:t xml:space="preserve"> 3D-CRT </w:t>
      </w:r>
      <w:proofErr w:type="spellStart"/>
      <w:r w:rsidRPr="00DD500D">
        <w:rPr>
          <w:rFonts w:ascii="Tw Cen MT" w:hAnsi="Tw Cen MT" w:cs="Times New Roman"/>
          <w:sz w:val="24"/>
          <w:szCs w:val="24"/>
        </w:rPr>
        <w:t>yaitu</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paru-paru</w:t>
      </w:r>
      <w:proofErr w:type="spellEnd"/>
      <w:r w:rsidRPr="00DD500D">
        <w:rPr>
          <w:rFonts w:ascii="Tw Cen MT" w:hAnsi="Tw Cen MT" w:cs="Times New Roman"/>
          <w:sz w:val="24"/>
          <w:szCs w:val="24"/>
        </w:rPr>
        <w:t xml:space="preserve"> dan </w:t>
      </w:r>
      <w:proofErr w:type="spellStart"/>
      <w:r w:rsidRPr="00DD500D">
        <w:rPr>
          <w:rFonts w:ascii="Tw Cen MT" w:hAnsi="Tw Cen MT" w:cs="Times New Roman"/>
          <w:sz w:val="24"/>
          <w:szCs w:val="24"/>
        </w:rPr>
        <w:t>jantung</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menunjukkan</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bahwa</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nilai</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distribusi</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dosis</w:t>
      </w:r>
      <w:proofErr w:type="spellEnd"/>
      <w:r w:rsidRPr="00DD500D">
        <w:rPr>
          <w:rFonts w:ascii="Tw Cen MT" w:hAnsi="Tw Cen MT" w:cs="Times New Roman"/>
          <w:sz w:val="24"/>
          <w:szCs w:val="24"/>
        </w:rPr>
        <w:t xml:space="preserve"> yang </w:t>
      </w:r>
      <w:proofErr w:type="spellStart"/>
      <w:r w:rsidRPr="00DD500D">
        <w:rPr>
          <w:rFonts w:ascii="Tw Cen MT" w:hAnsi="Tw Cen MT" w:cs="Times New Roman"/>
          <w:sz w:val="24"/>
          <w:szCs w:val="24"/>
        </w:rPr>
        <w:t>diterima</w:t>
      </w:r>
      <w:proofErr w:type="spellEnd"/>
      <w:r w:rsidRPr="00DD500D">
        <w:rPr>
          <w:rFonts w:ascii="Tw Cen MT" w:hAnsi="Tw Cen MT" w:cs="Times New Roman"/>
          <w:sz w:val="24"/>
          <w:szCs w:val="24"/>
        </w:rPr>
        <w:t xml:space="preserve"> OAR </w:t>
      </w:r>
      <w:proofErr w:type="spellStart"/>
      <w:r w:rsidRPr="00DD500D">
        <w:rPr>
          <w:rFonts w:ascii="Tw Cen MT" w:hAnsi="Tw Cen MT" w:cs="Times New Roman"/>
          <w:sz w:val="24"/>
          <w:szCs w:val="24"/>
        </w:rPr>
        <w:t>masih</w:t>
      </w:r>
      <w:proofErr w:type="spellEnd"/>
      <w:r w:rsidRPr="00DD500D">
        <w:rPr>
          <w:rFonts w:ascii="Tw Cen MT" w:hAnsi="Tw Cen MT" w:cs="Times New Roman"/>
          <w:sz w:val="24"/>
          <w:szCs w:val="24"/>
        </w:rPr>
        <w:t xml:space="preserve"> di </w:t>
      </w:r>
      <w:proofErr w:type="spellStart"/>
      <w:r w:rsidRPr="00DD500D">
        <w:rPr>
          <w:rFonts w:ascii="Tw Cen MT" w:hAnsi="Tw Cen MT" w:cs="Times New Roman"/>
          <w:sz w:val="24"/>
          <w:szCs w:val="24"/>
        </w:rPr>
        <w:t>bawah</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nilai</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toleransi</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pedoman</w:t>
      </w:r>
      <w:proofErr w:type="spellEnd"/>
      <w:r w:rsidRPr="00DD500D">
        <w:rPr>
          <w:rFonts w:ascii="Tw Cen MT" w:hAnsi="Tw Cen MT" w:cs="Times New Roman"/>
          <w:sz w:val="24"/>
          <w:szCs w:val="24"/>
        </w:rPr>
        <w:t xml:space="preserve"> RTOG </w:t>
      </w:r>
      <w:proofErr w:type="spellStart"/>
      <w:r w:rsidRPr="00DD500D">
        <w:rPr>
          <w:rFonts w:ascii="Tw Cen MT" w:hAnsi="Tw Cen MT" w:cs="Times New Roman"/>
          <w:sz w:val="24"/>
          <w:szCs w:val="24"/>
        </w:rPr>
        <w:t>dengan</w:t>
      </w:r>
      <w:proofErr w:type="spellEnd"/>
      <w:r w:rsidRPr="00DD500D">
        <w:rPr>
          <w:rFonts w:ascii="Tw Cen MT" w:hAnsi="Tw Cen MT" w:cs="Times New Roman"/>
          <w:sz w:val="24"/>
          <w:szCs w:val="24"/>
        </w:rPr>
        <w:t xml:space="preserve"> </w:t>
      </w:r>
      <w:r w:rsidRPr="00DD500D">
        <w:rPr>
          <w:rFonts w:ascii="Tw Cen MT" w:hAnsi="Tw Cen MT" w:cs="Times New Roman"/>
          <w:i/>
          <w:iCs/>
          <w:sz w:val="24"/>
          <w:szCs w:val="24"/>
        </w:rPr>
        <w:t xml:space="preserve">p-value </w:t>
      </w:r>
      <w:r w:rsidRPr="00DD500D">
        <w:rPr>
          <w:rFonts w:ascii="Tw Cen MT" w:hAnsi="Tw Cen MT" w:cs="Times New Roman"/>
          <w:sz w:val="24"/>
          <w:szCs w:val="24"/>
        </w:rPr>
        <w:t xml:space="preserve">&lt; 0.05. </w:t>
      </w:r>
      <w:proofErr w:type="spellStart"/>
      <w:r w:rsidRPr="00DD500D">
        <w:rPr>
          <w:rFonts w:ascii="Tw Cen MT" w:hAnsi="Tw Cen MT" w:cs="Times New Roman"/>
          <w:sz w:val="24"/>
          <w:szCs w:val="24"/>
        </w:rPr>
        <w:t>Untuk</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hasil</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analisis</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nilai</w:t>
      </w:r>
      <w:proofErr w:type="spellEnd"/>
      <w:r w:rsidRPr="00DD500D">
        <w:rPr>
          <w:rFonts w:ascii="Tw Cen MT" w:hAnsi="Tw Cen MT" w:cs="Times New Roman"/>
          <w:sz w:val="24"/>
          <w:szCs w:val="24"/>
        </w:rPr>
        <w:t xml:space="preserve"> CI dan HI pada </w:t>
      </w:r>
      <w:proofErr w:type="spellStart"/>
      <w:r w:rsidRPr="00DD500D">
        <w:rPr>
          <w:rFonts w:ascii="Tw Cen MT" w:hAnsi="Tw Cen MT" w:cs="Times New Roman"/>
          <w:sz w:val="24"/>
          <w:szCs w:val="24"/>
        </w:rPr>
        <w:t>kasus</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kanker</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payudara</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menggunakan</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teknik</w:t>
      </w:r>
      <w:proofErr w:type="spellEnd"/>
      <w:r w:rsidRPr="00DD500D">
        <w:rPr>
          <w:rFonts w:ascii="Tw Cen MT" w:hAnsi="Tw Cen MT" w:cs="Times New Roman"/>
          <w:sz w:val="24"/>
          <w:szCs w:val="24"/>
        </w:rPr>
        <w:t xml:space="preserve"> 3D-CRT </w:t>
      </w:r>
      <w:proofErr w:type="spellStart"/>
      <w:r w:rsidRPr="00DD500D">
        <w:rPr>
          <w:rFonts w:ascii="Tw Cen MT" w:hAnsi="Tw Cen MT" w:cs="Times New Roman"/>
          <w:sz w:val="24"/>
          <w:szCs w:val="24"/>
        </w:rPr>
        <w:t>menunjukkan</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bahwa</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terdapat</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peyimpangan</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nilai</w:t>
      </w:r>
      <w:proofErr w:type="spellEnd"/>
      <w:r w:rsidRPr="00DD500D">
        <w:rPr>
          <w:rFonts w:ascii="Tw Cen MT" w:hAnsi="Tw Cen MT" w:cs="Times New Roman"/>
          <w:sz w:val="24"/>
          <w:szCs w:val="24"/>
        </w:rPr>
        <w:t xml:space="preserve"> CI </w:t>
      </w:r>
      <w:proofErr w:type="spellStart"/>
      <w:r w:rsidRPr="00DD500D">
        <w:rPr>
          <w:rFonts w:ascii="Tw Cen MT" w:hAnsi="Tw Cen MT" w:cs="Times New Roman"/>
          <w:sz w:val="24"/>
          <w:szCs w:val="24"/>
        </w:rPr>
        <w:t>dengan</w:t>
      </w:r>
      <w:proofErr w:type="spellEnd"/>
      <w:r w:rsidRPr="00DD500D">
        <w:rPr>
          <w:rFonts w:ascii="Tw Cen MT" w:hAnsi="Tw Cen MT" w:cs="Times New Roman"/>
          <w:sz w:val="24"/>
          <w:szCs w:val="24"/>
        </w:rPr>
        <w:t xml:space="preserve"> </w:t>
      </w:r>
      <w:r w:rsidRPr="00DD500D">
        <w:rPr>
          <w:rFonts w:ascii="Tw Cen MT" w:hAnsi="Tw Cen MT" w:cs="Times New Roman"/>
          <w:i/>
          <w:iCs/>
          <w:sz w:val="24"/>
          <w:szCs w:val="24"/>
        </w:rPr>
        <w:t xml:space="preserve">p-value </w:t>
      </w:r>
      <w:r w:rsidRPr="00DD500D">
        <w:rPr>
          <w:rFonts w:ascii="Tw Cen MT" w:hAnsi="Tw Cen MT" w:cs="Times New Roman"/>
          <w:sz w:val="24"/>
          <w:szCs w:val="24"/>
        </w:rPr>
        <w:t xml:space="preserve">&lt; 0.05 Hasil </w:t>
      </w:r>
      <w:proofErr w:type="spellStart"/>
      <w:r w:rsidRPr="00DD500D">
        <w:rPr>
          <w:rFonts w:ascii="Tw Cen MT" w:hAnsi="Tw Cen MT" w:cs="Times New Roman"/>
          <w:sz w:val="24"/>
          <w:szCs w:val="24"/>
        </w:rPr>
        <w:t>analisis</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nilai</w:t>
      </w:r>
      <w:proofErr w:type="spellEnd"/>
      <w:r w:rsidRPr="00DD500D">
        <w:rPr>
          <w:rFonts w:ascii="Tw Cen MT" w:hAnsi="Tw Cen MT" w:cs="Times New Roman"/>
          <w:sz w:val="24"/>
          <w:szCs w:val="24"/>
        </w:rPr>
        <w:t xml:space="preserve"> HI </w:t>
      </w:r>
      <w:proofErr w:type="spellStart"/>
      <w:r w:rsidRPr="00DD500D">
        <w:rPr>
          <w:rFonts w:ascii="Tw Cen MT" w:hAnsi="Tw Cen MT" w:cs="Times New Roman"/>
          <w:sz w:val="24"/>
          <w:szCs w:val="24"/>
        </w:rPr>
        <w:t>menunjukkan</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bahwa</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terdapat</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penyimpangan</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nilai</w:t>
      </w:r>
      <w:proofErr w:type="spellEnd"/>
      <w:r w:rsidRPr="00DD500D">
        <w:rPr>
          <w:rFonts w:ascii="Tw Cen MT" w:hAnsi="Tw Cen MT" w:cs="Times New Roman"/>
          <w:sz w:val="24"/>
          <w:szCs w:val="24"/>
        </w:rPr>
        <w:t xml:space="preserve"> HI </w:t>
      </w:r>
      <w:proofErr w:type="spellStart"/>
      <w:r w:rsidRPr="00DD500D">
        <w:rPr>
          <w:rFonts w:ascii="Tw Cen MT" w:hAnsi="Tw Cen MT" w:cs="Times New Roman"/>
          <w:sz w:val="24"/>
          <w:szCs w:val="24"/>
        </w:rPr>
        <w:t>dengan</w:t>
      </w:r>
      <w:proofErr w:type="spellEnd"/>
      <w:r w:rsidRPr="00DD500D">
        <w:rPr>
          <w:rFonts w:ascii="Tw Cen MT" w:hAnsi="Tw Cen MT" w:cs="Times New Roman"/>
          <w:sz w:val="24"/>
          <w:szCs w:val="24"/>
        </w:rPr>
        <w:t xml:space="preserve"> </w:t>
      </w:r>
      <w:r w:rsidRPr="00DD500D">
        <w:rPr>
          <w:rFonts w:ascii="Tw Cen MT" w:hAnsi="Tw Cen MT" w:cs="Times New Roman"/>
          <w:i/>
          <w:iCs/>
          <w:sz w:val="24"/>
          <w:szCs w:val="24"/>
        </w:rPr>
        <w:t xml:space="preserve">p-value </w:t>
      </w:r>
      <w:r w:rsidRPr="00DD500D">
        <w:rPr>
          <w:rFonts w:ascii="Tw Cen MT" w:hAnsi="Tw Cen MT" w:cs="Times New Roman"/>
          <w:sz w:val="24"/>
          <w:szCs w:val="24"/>
        </w:rPr>
        <w:t xml:space="preserve">&lt; 0.05 </w:t>
      </w:r>
      <w:proofErr w:type="spellStart"/>
      <w:r w:rsidRPr="00DD500D">
        <w:rPr>
          <w:rFonts w:ascii="Tw Cen MT" w:hAnsi="Tw Cen MT" w:cs="Times New Roman"/>
          <w:sz w:val="24"/>
          <w:szCs w:val="24"/>
        </w:rPr>
        <w:t>berdasarkan</w:t>
      </w:r>
      <w:proofErr w:type="spellEnd"/>
      <w:r w:rsidRPr="00DD500D">
        <w:rPr>
          <w:rFonts w:ascii="Tw Cen MT" w:hAnsi="Tw Cen MT" w:cs="Times New Roman"/>
          <w:sz w:val="24"/>
          <w:szCs w:val="24"/>
        </w:rPr>
        <w:t xml:space="preserve"> </w:t>
      </w:r>
      <w:proofErr w:type="spellStart"/>
      <w:r w:rsidRPr="00DD500D">
        <w:rPr>
          <w:rFonts w:ascii="Tw Cen MT" w:hAnsi="Tw Cen MT" w:cs="Times New Roman"/>
          <w:sz w:val="24"/>
          <w:szCs w:val="24"/>
        </w:rPr>
        <w:t>nilai</w:t>
      </w:r>
      <w:proofErr w:type="spellEnd"/>
      <w:r w:rsidRPr="00DD500D">
        <w:rPr>
          <w:rFonts w:ascii="Tw Cen MT" w:hAnsi="Tw Cen MT" w:cs="Times New Roman"/>
          <w:sz w:val="24"/>
          <w:szCs w:val="24"/>
        </w:rPr>
        <w:t xml:space="preserve"> ICRU.</w:t>
      </w:r>
    </w:p>
    <w:p w14:paraId="3DC90D1E" w14:textId="77777777" w:rsidR="00DD500D" w:rsidRDefault="00DD500D" w:rsidP="004721E3">
      <w:pPr>
        <w:tabs>
          <w:tab w:val="left" w:pos="426"/>
        </w:tabs>
        <w:spacing w:after="0" w:line="240" w:lineRule="auto"/>
        <w:jc w:val="both"/>
        <w:rPr>
          <w:rFonts w:ascii="Tw Cen MT" w:eastAsia="Twentieth Century" w:hAnsi="Tw Cen MT" w:cs="Twentieth Century"/>
          <w:sz w:val="24"/>
          <w:szCs w:val="24"/>
        </w:rPr>
      </w:pPr>
    </w:p>
    <w:p w14:paraId="18583DDD" w14:textId="4E096CC3" w:rsidR="00DD500D" w:rsidRPr="00DD500D" w:rsidRDefault="004721E3" w:rsidP="00DD500D">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0C4A0CBF"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w:t>
      </w:r>
      <w:r w:rsidRPr="00DD500D">
        <w:rPr>
          <w:rFonts w:ascii="Tw Cen MT" w:eastAsia="Times New Roman" w:hAnsi="Tw Cen MT"/>
          <w:sz w:val="24"/>
          <w:szCs w:val="24"/>
        </w:rPr>
        <w:tab/>
        <w:t xml:space="preserve">B. C. Basics </w:t>
      </w:r>
      <w:r w:rsidRPr="00DD500D">
        <w:rPr>
          <w:rFonts w:ascii="Tw Cen MT" w:eastAsia="Times New Roman" w:hAnsi="Tw Cen MT"/>
          <w:i/>
          <w:iCs/>
          <w:sz w:val="24"/>
          <w:szCs w:val="24"/>
        </w:rPr>
        <w:t>et al.</w:t>
      </w:r>
      <w:r w:rsidRPr="00DD500D">
        <w:rPr>
          <w:rFonts w:ascii="Tw Cen MT" w:eastAsia="Times New Roman" w:hAnsi="Tw Cen MT"/>
          <w:sz w:val="24"/>
          <w:szCs w:val="24"/>
        </w:rPr>
        <w:t xml:space="preserve">, “What Is Breast </w:t>
      </w:r>
      <w:proofErr w:type="gramStart"/>
      <w:r w:rsidRPr="00DD500D">
        <w:rPr>
          <w:rFonts w:ascii="Tw Cen MT" w:eastAsia="Times New Roman" w:hAnsi="Tw Cen MT"/>
          <w:sz w:val="24"/>
          <w:szCs w:val="24"/>
        </w:rPr>
        <w:t>Cancer</w:t>
      </w:r>
      <w:r w:rsidRPr="00DD500D">
        <w:rPr>
          <w:rFonts w:ascii="Arial" w:eastAsia="Times New Roman" w:hAnsi="Arial" w:cs="Arial"/>
          <w:sz w:val="24"/>
          <w:szCs w:val="24"/>
        </w:rPr>
        <w:t> </w:t>
      </w:r>
      <w:r w:rsidRPr="00DD500D">
        <w:rPr>
          <w:rFonts w:ascii="Tw Cen MT" w:eastAsia="Times New Roman" w:hAnsi="Tw Cen MT"/>
          <w:sz w:val="24"/>
          <w:szCs w:val="24"/>
        </w:rPr>
        <w:t>?</w:t>
      </w:r>
      <w:proofErr w:type="gramEnd"/>
      <w:r w:rsidRPr="00DD500D">
        <w:rPr>
          <w:rFonts w:ascii="Tw Cen MT" w:eastAsia="Times New Roman" w:hAnsi="Tw Cen MT"/>
          <w:sz w:val="24"/>
          <w:szCs w:val="24"/>
        </w:rPr>
        <w:t>,</w:t>
      </w:r>
      <w:r w:rsidRPr="00DD500D">
        <w:rPr>
          <w:rFonts w:ascii="Tw Cen MT" w:eastAsia="Times New Roman" w:hAnsi="Tw Cen MT" w:cs="Book Antiqua"/>
          <w:sz w:val="24"/>
          <w:szCs w:val="24"/>
        </w:rPr>
        <w:t>”</w:t>
      </w:r>
      <w:r w:rsidRPr="00DD500D">
        <w:rPr>
          <w:rFonts w:ascii="Tw Cen MT" w:eastAsia="Times New Roman" w:hAnsi="Tw Cen MT"/>
          <w:sz w:val="24"/>
          <w:szCs w:val="24"/>
        </w:rPr>
        <w:t xml:space="preserve"> pp. 1</w:t>
      </w:r>
      <w:r w:rsidRPr="00DD500D">
        <w:rPr>
          <w:rFonts w:ascii="Tw Cen MT" w:eastAsia="Times New Roman" w:hAnsi="Tw Cen MT" w:cs="Book Antiqua"/>
          <w:sz w:val="24"/>
          <w:szCs w:val="24"/>
        </w:rPr>
        <w:t>–</w:t>
      </w:r>
      <w:r w:rsidRPr="00DD500D">
        <w:rPr>
          <w:rFonts w:ascii="Tw Cen MT" w:eastAsia="Times New Roman" w:hAnsi="Tw Cen MT"/>
          <w:sz w:val="24"/>
          <w:szCs w:val="24"/>
        </w:rPr>
        <w:t>51.</w:t>
      </w:r>
    </w:p>
    <w:p w14:paraId="0FD7BD7A"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w:t>
      </w:r>
      <w:r w:rsidRPr="00DD500D">
        <w:rPr>
          <w:rFonts w:ascii="Tw Cen MT" w:eastAsia="Times New Roman" w:hAnsi="Tw Cen MT"/>
          <w:sz w:val="24"/>
          <w:szCs w:val="24"/>
        </w:rPr>
        <w:tab/>
        <w:t xml:space="preserve">W. </w:t>
      </w:r>
      <w:proofErr w:type="spellStart"/>
      <w:r w:rsidRPr="00DD500D">
        <w:rPr>
          <w:rFonts w:ascii="Tw Cen MT" w:eastAsia="Times New Roman" w:hAnsi="Tw Cen MT"/>
          <w:sz w:val="24"/>
          <w:szCs w:val="24"/>
        </w:rPr>
        <w:t>Farhiyati</w:t>
      </w:r>
      <w:proofErr w:type="spellEnd"/>
      <w:r w:rsidRPr="00DD500D">
        <w:rPr>
          <w:rFonts w:ascii="Tw Cen MT" w:eastAsia="Times New Roman" w:hAnsi="Tw Cen MT"/>
          <w:sz w:val="24"/>
          <w:szCs w:val="24"/>
        </w:rPr>
        <w:t xml:space="preserve">, R. Subroto, I. W. A. Makmur, N. </w:t>
      </w:r>
      <w:proofErr w:type="spellStart"/>
      <w:r w:rsidRPr="00DD500D">
        <w:rPr>
          <w:rFonts w:ascii="Tw Cen MT" w:eastAsia="Times New Roman" w:hAnsi="Tw Cen MT"/>
          <w:sz w:val="24"/>
          <w:szCs w:val="24"/>
        </w:rPr>
        <w:t>Qomariyah</w:t>
      </w:r>
      <w:proofErr w:type="spellEnd"/>
      <w:r w:rsidRPr="00DD500D">
        <w:rPr>
          <w:rFonts w:ascii="Tw Cen MT" w:eastAsia="Times New Roman" w:hAnsi="Tw Cen MT"/>
          <w:sz w:val="24"/>
          <w:szCs w:val="24"/>
        </w:rPr>
        <w:t xml:space="preserve">, and R. Wirawan, “Treatment Planning System </w:t>
      </w:r>
      <w:proofErr w:type="gramStart"/>
      <w:r w:rsidRPr="00DD500D">
        <w:rPr>
          <w:rFonts w:ascii="Tw Cen MT" w:eastAsia="Times New Roman" w:hAnsi="Tw Cen MT"/>
          <w:sz w:val="24"/>
          <w:szCs w:val="24"/>
        </w:rPr>
        <w:t>( TPS</w:t>
      </w:r>
      <w:proofErr w:type="gramEnd"/>
      <w:r w:rsidRPr="00DD500D">
        <w:rPr>
          <w:rFonts w:ascii="Tw Cen MT" w:eastAsia="Times New Roman" w:hAnsi="Tw Cen MT"/>
          <w:sz w:val="24"/>
          <w:szCs w:val="24"/>
        </w:rPr>
        <w:t xml:space="preserve"> ) </w:t>
      </w:r>
      <w:proofErr w:type="spellStart"/>
      <w:r w:rsidRPr="00DD500D">
        <w:rPr>
          <w:rFonts w:ascii="Tw Cen MT" w:eastAsia="Times New Roman" w:hAnsi="Tw Cen MT"/>
          <w:sz w:val="24"/>
          <w:szCs w:val="24"/>
        </w:rPr>
        <w:t>Kanker</w:t>
      </w:r>
      <w:proofErr w:type="spell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t>Payudara</w:t>
      </w:r>
      <w:proofErr w:type="spell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t>Menggunakan</w:t>
      </w:r>
      <w:proofErr w:type="spellEnd"/>
      <w:r w:rsidRPr="00DD500D">
        <w:rPr>
          <w:rFonts w:ascii="Tw Cen MT" w:eastAsia="Times New Roman" w:hAnsi="Tw Cen MT"/>
          <w:sz w:val="24"/>
          <w:szCs w:val="24"/>
        </w:rPr>
        <w:t xml:space="preserve"> Teknik 3DCRT,” vol. 6, pp. 150–154, 2020.</w:t>
      </w:r>
    </w:p>
    <w:p w14:paraId="628CACBD"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[3]</w:t>
      </w:r>
      <w:r w:rsidRPr="00DD500D">
        <w:rPr>
          <w:rFonts w:ascii="Tw Cen MT" w:eastAsia="Times New Roman" w:hAnsi="Tw Cen MT"/>
          <w:sz w:val="24"/>
          <w:szCs w:val="24"/>
        </w:rPr>
        <w:tab/>
        <w:t xml:space="preserve">M. </w:t>
      </w:r>
      <w:proofErr w:type="spellStart"/>
      <w:r w:rsidRPr="00DD500D">
        <w:rPr>
          <w:rFonts w:ascii="Tw Cen MT" w:eastAsia="Times New Roman" w:hAnsi="Tw Cen MT"/>
          <w:sz w:val="24"/>
          <w:szCs w:val="24"/>
        </w:rPr>
        <w:t>Scharlier</w:t>
      </w:r>
      <w:proofErr w:type="spellEnd"/>
      <w:r w:rsidRPr="00DD500D">
        <w:rPr>
          <w:rFonts w:ascii="Tw Cen MT" w:eastAsia="Times New Roman" w:hAnsi="Tw Cen MT"/>
          <w:sz w:val="24"/>
          <w:szCs w:val="24"/>
        </w:rPr>
        <w:t xml:space="preserve">, “The elimination of cancer,” </w:t>
      </w:r>
      <w:r w:rsidRPr="00DD500D">
        <w:rPr>
          <w:rFonts w:ascii="Tw Cen MT" w:eastAsia="Times New Roman" w:hAnsi="Tw Cen MT"/>
          <w:i/>
          <w:iCs/>
          <w:sz w:val="24"/>
          <w:szCs w:val="24"/>
        </w:rPr>
        <w:t>British Journal of Tuberculosis</w:t>
      </w:r>
      <w:r w:rsidRPr="00DD500D">
        <w:rPr>
          <w:rFonts w:ascii="Tw Cen MT" w:eastAsia="Times New Roman" w:hAnsi="Tw Cen MT"/>
          <w:sz w:val="24"/>
          <w:szCs w:val="24"/>
        </w:rPr>
        <w:t xml:space="preserve">, vol. 1, no. 2, pp. 180–181, 1907,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10.1016/S0366-0850(07)80117-7.</w:t>
      </w:r>
    </w:p>
    <w:p w14:paraId="49CBAA13"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[4]</w:t>
      </w:r>
      <w:r w:rsidRPr="00DD500D">
        <w:rPr>
          <w:rFonts w:ascii="Tw Cen MT" w:eastAsia="Times New Roman" w:hAnsi="Tw Cen MT"/>
          <w:sz w:val="24"/>
          <w:szCs w:val="24"/>
        </w:rPr>
        <w:tab/>
        <w:t xml:space="preserve">U. L. </w:t>
      </w:r>
      <w:proofErr w:type="spellStart"/>
      <w:r w:rsidRPr="00DD500D">
        <w:rPr>
          <w:rFonts w:ascii="Tw Cen MT" w:eastAsia="Times New Roman" w:hAnsi="Tw Cen MT"/>
          <w:sz w:val="24"/>
          <w:szCs w:val="24"/>
        </w:rPr>
        <w:t>Syifa</w:t>
      </w:r>
      <w:proofErr w:type="spellEnd"/>
      <w:r w:rsidRPr="00DD500D">
        <w:rPr>
          <w:rFonts w:ascii="Tw Cen MT" w:eastAsia="Times New Roman" w:hAnsi="Tw Cen MT"/>
          <w:sz w:val="24"/>
          <w:szCs w:val="24"/>
        </w:rPr>
        <w:t xml:space="preserve"> Khairunnisa Hero, Program Studi Pendidikan Dokter, </w:t>
      </w:r>
      <w:proofErr w:type="spellStart"/>
      <w:r w:rsidRPr="00DD500D">
        <w:rPr>
          <w:rFonts w:ascii="Tw Cen MT" w:eastAsia="Times New Roman" w:hAnsi="Tw Cen MT"/>
          <w:sz w:val="24"/>
          <w:szCs w:val="24"/>
        </w:rPr>
        <w:t>Fakultas</w:t>
      </w:r>
      <w:proofErr w:type="spell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lastRenderedPageBreak/>
        <w:t>Kedokteran</w:t>
      </w:r>
      <w:proofErr w:type="spellEnd"/>
      <w:r w:rsidRPr="00DD500D">
        <w:rPr>
          <w:rFonts w:ascii="Tw Cen MT" w:eastAsia="Times New Roman" w:hAnsi="Tw Cen MT"/>
          <w:sz w:val="24"/>
          <w:szCs w:val="24"/>
        </w:rPr>
        <w:t>, “</w:t>
      </w:r>
      <w:proofErr w:type="spellStart"/>
      <w:r w:rsidRPr="00DD500D">
        <w:rPr>
          <w:rFonts w:ascii="Tw Cen MT" w:eastAsia="Times New Roman" w:hAnsi="Tw Cen MT"/>
          <w:sz w:val="24"/>
          <w:szCs w:val="24"/>
        </w:rPr>
        <w:t>Jurnal</w:t>
      </w:r>
      <w:proofErr w:type="spellEnd"/>
      <w:r w:rsidRPr="00DD500D">
        <w:rPr>
          <w:rFonts w:ascii="Tw Cen MT" w:eastAsia="Times New Roman" w:hAnsi="Tw Cen MT"/>
          <w:sz w:val="24"/>
          <w:szCs w:val="24"/>
        </w:rPr>
        <w:t xml:space="preserve"> Medika </w:t>
      </w:r>
      <w:proofErr w:type="spellStart"/>
      <w:r w:rsidRPr="00DD500D">
        <w:rPr>
          <w:rFonts w:ascii="Tw Cen MT" w:eastAsia="Times New Roman" w:hAnsi="Tw Cen MT"/>
          <w:sz w:val="24"/>
          <w:szCs w:val="24"/>
        </w:rPr>
        <w:t>Hutama</w:t>
      </w:r>
      <w:proofErr w:type="spellEnd"/>
      <w:r w:rsidRPr="00DD500D">
        <w:rPr>
          <w:rFonts w:ascii="Tw Cen MT" w:eastAsia="Times New Roman" w:hAnsi="Tw Cen MT"/>
          <w:sz w:val="24"/>
          <w:szCs w:val="24"/>
        </w:rPr>
        <w:t>,” vol. 03, no. 01, pp. 3–8, 2021.</w:t>
      </w:r>
    </w:p>
    <w:p w14:paraId="25486575"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[5]</w:t>
      </w:r>
      <w:r w:rsidRPr="00DD500D">
        <w:rPr>
          <w:rFonts w:ascii="Tw Cen MT" w:eastAsia="Times New Roman" w:hAnsi="Tw Cen MT"/>
          <w:sz w:val="24"/>
          <w:szCs w:val="24"/>
        </w:rPr>
        <w:tab/>
        <w:t xml:space="preserve">T. </w:t>
      </w:r>
      <w:proofErr w:type="spellStart"/>
      <w:r w:rsidRPr="00DD500D">
        <w:rPr>
          <w:rFonts w:ascii="Tw Cen MT" w:eastAsia="Times New Roman" w:hAnsi="Tw Cen MT"/>
          <w:sz w:val="24"/>
          <w:szCs w:val="24"/>
        </w:rPr>
        <w:t>Taufiqurrahman</w:t>
      </w:r>
      <w:proofErr w:type="spellEnd"/>
      <w:r w:rsidRPr="00DD500D">
        <w:rPr>
          <w:rFonts w:ascii="Tw Cen MT" w:eastAsia="Times New Roman" w:hAnsi="Tw Cen MT"/>
          <w:sz w:val="24"/>
          <w:szCs w:val="24"/>
        </w:rPr>
        <w:t xml:space="preserve">, S. Rianto, and A. Nugroho Setiawan, “Comparative Analysis of Intensity Modulation Radiation Therapy and Volumetric Modulation Arc Therapy in Brain Tumor Cases to Minimize Radiation Dose to Organs at Risk,” </w:t>
      </w:r>
      <w:r w:rsidRPr="00DD500D">
        <w:rPr>
          <w:rFonts w:ascii="Tw Cen MT" w:eastAsia="Times New Roman" w:hAnsi="Tw Cen MT"/>
          <w:i/>
          <w:iCs/>
          <w:sz w:val="24"/>
          <w:szCs w:val="24"/>
        </w:rPr>
        <w:t>International Journal of Social Health</w:t>
      </w:r>
      <w:r w:rsidRPr="00DD500D">
        <w:rPr>
          <w:rFonts w:ascii="Tw Cen MT" w:eastAsia="Times New Roman" w:hAnsi="Tw Cen MT"/>
          <w:sz w:val="24"/>
          <w:szCs w:val="24"/>
        </w:rPr>
        <w:t xml:space="preserve">, vol. 2, no. 10, pp. 718–724, 2023,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10.58860/</w:t>
      </w:r>
      <w:proofErr w:type="gramStart"/>
      <w:r w:rsidRPr="00DD500D">
        <w:rPr>
          <w:rFonts w:ascii="Tw Cen MT" w:eastAsia="Times New Roman" w:hAnsi="Tw Cen MT"/>
          <w:sz w:val="24"/>
          <w:szCs w:val="24"/>
        </w:rPr>
        <w:t>ijsh.v</w:t>
      </w:r>
      <w:proofErr w:type="gramEnd"/>
      <w:r w:rsidRPr="00DD500D">
        <w:rPr>
          <w:rFonts w:ascii="Tw Cen MT" w:eastAsia="Times New Roman" w:hAnsi="Tw Cen MT"/>
          <w:sz w:val="24"/>
          <w:szCs w:val="24"/>
        </w:rPr>
        <w:t>2i10.111.</w:t>
      </w:r>
    </w:p>
    <w:p w14:paraId="65690913"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[6]</w:t>
      </w:r>
      <w:r w:rsidRPr="00DD500D">
        <w:rPr>
          <w:rFonts w:ascii="Tw Cen MT" w:eastAsia="Times New Roman" w:hAnsi="Tw Cen MT"/>
          <w:sz w:val="24"/>
          <w:szCs w:val="24"/>
        </w:rPr>
        <w:tab/>
        <w:t xml:space="preserve">S. </w:t>
      </w:r>
      <w:proofErr w:type="spellStart"/>
      <w:r w:rsidRPr="00DD500D">
        <w:rPr>
          <w:rFonts w:ascii="Tw Cen MT" w:eastAsia="Times New Roman" w:hAnsi="Tw Cen MT"/>
          <w:sz w:val="24"/>
          <w:szCs w:val="24"/>
        </w:rPr>
        <w:t>Lutfiarahma</w:t>
      </w:r>
      <w:proofErr w:type="spellEnd"/>
      <w:r w:rsidRPr="00DD500D">
        <w:rPr>
          <w:rFonts w:ascii="Tw Cen MT" w:eastAsia="Times New Roman" w:hAnsi="Tw Cen MT"/>
          <w:sz w:val="24"/>
          <w:szCs w:val="24"/>
        </w:rPr>
        <w:t xml:space="preserve">, Y. W. </w:t>
      </w:r>
      <w:proofErr w:type="spellStart"/>
      <w:r w:rsidRPr="00DD500D">
        <w:rPr>
          <w:rFonts w:ascii="Tw Cen MT" w:eastAsia="Times New Roman" w:hAnsi="Tw Cen MT"/>
          <w:sz w:val="24"/>
          <w:szCs w:val="24"/>
        </w:rPr>
        <w:t>Prajoko</w:t>
      </w:r>
      <w:proofErr w:type="spellEnd"/>
      <w:r w:rsidRPr="00DD500D">
        <w:rPr>
          <w:rFonts w:ascii="Tw Cen MT" w:eastAsia="Times New Roman" w:hAnsi="Tw Cen MT"/>
          <w:sz w:val="24"/>
          <w:szCs w:val="24"/>
        </w:rPr>
        <w:t xml:space="preserve">, F. H. Ningrum, and C. H. </w:t>
      </w:r>
      <w:proofErr w:type="spellStart"/>
      <w:r w:rsidRPr="00DD500D">
        <w:rPr>
          <w:rFonts w:ascii="Tw Cen MT" w:eastAsia="Times New Roman" w:hAnsi="Tw Cen MT"/>
          <w:sz w:val="24"/>
          <w:szCs w:val="24"/>
        </w:rPr>
        <w:t>Nawangsih</w:t>
      </w:r>
      <w:proofErr w:type="spellEnd"/>
      <w:r w:rsidRPr="00DD500D">
        <w:rPr>
          <w:rFonts w:ascii="Tw Cen MT" w:eastAsia="Times New Roman" w:hAnsi="Tw Cen MT"/>
          <w:sz w:val="24"/>
          <w:szCs w:val="24"/>
        </w:rPr>
        <w:t xml:space="preserve">, “The Incidence </w:t>
      </w:r>
      <w:proofErr w:type="gramStart"/>
      <w:r w:rsidRPr="00DD500D">
        <w:rPr>
          <w:rFonts w:ascii="Tw Cen MT" w:eastAsia="Times New Roman" w:hAnsi="Tw Cen MT"/>
          <w:sz w:val="24"/>
          <w:szCs w:val="24"/>
        </w:rPr>
        <w:t>Of</w:t>
      </w:r>
      <w:proofErr w:type="gram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t>Radioation</w:t>
      </w:r>
      <w:proofErr w:type="spellEnd"/>
      <w:r w:rsidRPr="00DD500D">
        <w:rPr>
          <w:rFonts w:ascii="Tw Cen MT" w:eastAsia="Times New Roman" w:hAnsi="Tw Cen MT"/>
          <w:sz w:val="24"/>
          <w:szCs w:val="24"/>
        </w:rPr>
        <w:t xml:space="preserve"> Pneumonitis In Breast Cancer Patients Who Received Radiotherapy Using 3-Dimensional Techniques,” vol. 11, pp. 217–220, 2022.</w:t>
      </w:r>
    </w:p>
    <w:p w14:paraId="098E1A5D"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[7]</w:t>
      </w:r>
      <w:r w:rsidRPr="00DD500D">
        <w:rPr>
          <w:rFonts w:ascii="Tw Cen MT" w:eastAsia="Times New Roman" w:hAnsi="Tw Cen MT"/>
          <w:sz w:val="24"/>
          <w:szCs w:val="24"/>
        </w:rPr>
        <w:tab/>
        <w:t>J. E. S. (2020). Irna, “</w:t>
      </w:r>
      <w:proofErr w:type="spellStart"/>
      <w:r w:rsidRPr="00DD500D">
        <w:rPr>
          <w:rFonts w:ascii="Tw Cen MT" w:eastAsia="Times New Roman" w:hAnsi="Tw Cen MT"/>
          <w:sz w:val="24"/>
          <w:szCs w:val="24"/>
        </w:rPr>
        <w:t>Komparasi</w:t>
      </w:r>
      <w:proofErr w:type="spellEnd"/>
      <w:r w:rsidRPr="00DD500D">
        <w:rPr>
          <w:rFonts w:ascii="Tw Cen MT" w:eastAsia="Times New Roman" w:hAnsi="Tw Cen MT"/>
          <w:sz w:val="24"/>
          <w:szCs w:val="24"/>
        </w:rPr>
        <w:t xml:space="preserve"> Treatment Planning </w:t>
      </w:r>
      <w:proofErr w:type="spellStart"/>
      <w:r w:rsidRPr="00DD500D">
        <w:rPr>
          <w:rFonts w:ascii="Tw Cen MT" w:eastAsia="Times New Roman" w:hAnsi="Tw Cen MT"/>
          <w:sz w:val="24"/>
          <w:szCs w:val="24"/>
        </w:rPr>
        <w:t>Berkas</w:t>
      </w:r>
      <w:proofErr w:type="spellEnd"/>
      <w:r w:rsidRPr="00DD500D">
        <w:rPr>
          <w:rFonts w:ascii="Tw Cen MT" w:eastAsia="Times New Roman" w:hAnsi="Tw Cen MT"/>
          <w:sz w:val="24"/>
          <w:szCs w:val="24"/>
        </w:rPr>
        <w:t xml:space="preserve"> Foton Teknik 3 Dimensional – Conformal Radiation Therapy Dan Intensity Modulated Radiation Therapy </w:t>
      </w:r>
      <w:proofErr w:type="spellStart"/>
      <w:r w:rsidRPr="00DD500D">
        <w:rPr>
          <w:rFonts w:ascii="Tw Cen MT" w:eastAsia="Times New Roman" w:hAnsi="Tw Cen MT"/>
          <w:sz w:val="24"/>
          <w:szCs w:val="24"/>
        </w:rPr>
        <w:t>Untuk</w:t>
      </w:r>
      <w:proofErr w:type="spell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t>Kanker</w:t>
      </w:r>
      <w:proofErr w:type="spell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t>Payudara</w:t>
      </w:r>
      <w:proofErr w:type="spellEnd"/>
      <w:r w:rsidRPr="00DD500D">
        <w:rPr>
          <w:rFonts w:ascii="Tw Cen MT" w:eastAsia="Times New Roman" w:hAnsi="Tw Cen MT"/>
          <w:sz w:val="24"/>
          <w:szCs w:val="24"/>
        </w:rPr>
        <w:t xml:space="preserve"> Kiri,” </w:t>
      </w:r>
      <w:proofErr w:type="spellStart"/>
      <w:r w:rsidRPr="00DD500D">
        <w:rPr>
          <w:rFonts w:ascii="Tw Cen MT" w:eastAsia="Times New Roman" w:hAnsi="Tw Cen MT"/>
          <w:i/>
          <w:iCs/>
          <w:sz w:val="24"/>
          <w:szCs w:val="24"/>
        </w:rPr>
        <w:t>Prosiding</w:t>
      </w:r>
      <w:proofErr w:type="spellEnd"/>
      <w:r w:rsidRPr="00DD500D">
        <w:rPr>
          <w:rFonts w:ascii="Tw Cen MT" w:eastAsia="Times New Roman" w:hAnsi="Tw Cen MT"/>
          <w:i/>
          <w:iCs/>
          <w:sz w:val="24"/>
          <w:szCs w:val="24"/>
        </w:rPr>
        <w:t xml:space="preserve"> Seminar Nasional </w:t>
      </w:r>
      <w:proofErr w:type="spellStart"/>
      <w:r w:rsidRPr="00DD500D">
        <w:rPr>
          <w:rFonts w:ascii="Tw Cen MT" w:eastAsia="Times New Roman" w:hAnsi="Tw Cen MT"/>
          <w:i/>
          <w:iCs/>
          <w:sz w:val="24"/>
          <w:szCs w:val="24"/>
        </w:rPr>
        <w:t>Inovasi</w:t>
      </w:r>
      <w:proofErr w:type="spellEnd"/>
      <w:r w:rsidRPr="00DD500D">
        <w:rPr>
          <w:rFonts w:ascii="Tw Cen MT" w:eastAsia="Times New Roman" w:hAnsi="Tw Cen MT"/>
          <w:i/>
          <w:iCs/>
          <w:sz w:val="24"/>
          <w:szCs w:val="24"/>
        </w:rPr>
        <w:t xml:space="preserve"> dan </w:t>
      </w:r>
      <w:proofErr w:type="spellStart"/>
      <w:r w:rsidRPr="00DD500D">
        <w:rPr>
          <w:rFonts w:ascii="Tw Cen MT" w:eastAsia="Times New Roman" w:hAnsi="Tw Cen MT"/>
          <w:i/>
          <w:iCs/>
          <w:sz w:val="24"/>
          <w:szCs w:val="24"/>
        </w:rPr>
        <w:t>Pendayagunaan</w:t>
      </w:r>
      <w:proofErr w:type="spellEnd"/>
      <w:r w:rsidRPr="00DD500D">
        <w:rPr>
          <w:rFonts w:ascii="Tw Cen MT" w:eastAsia="Times New Roman" w:hAnsi="Tw Cen MT"/>
          <w:i/>
          <w:iCs/>
          <w:sz w:val="24"/>
          <w:szCs w:val="24"/>
        </w:rPr>
        <w:t xml:space="preserve"> </w:t>
      </w:r>
      <w:proofErr w:type="spellStart"/>
      <w:r w:rsidRPr="00DD500D">
        <w:rPr>
          <w:rFonts w:ascii="Tw Cen MT" w:eastAsia="Times New Roman" w:hAnsi="Tw Cen MT"/>
          <w:i/>
          <w:iCs/>
          <w:sz w:val="24"/>
          <w:szCs w:val="24"/>
        </w:rPr>
        <w:t>Teknologi</w:t>
      </w:r>
      <w:proofErr w:type="spellEnd"/>
      <w:r w:rsidRPr="00DD500D">
        <w:rPr>
          <w:rFonts w:ascii="Tw Cen MT" w:eastAsia="Times New Roman" w:hAnsi="Tw Cen MT"/>
          <w:i/>
          <w:iCs/>
          <w:sz w:val="24"/>
          <w:szCs w:val="24"/>
        </w:rPr>
        <w:t xml:space="preserve"> </w:t>
      </w:r>
      <w:proofErr w:type="spellStart"/>
      <w:r w:rsidRPr="00DD500D">
        <w:rPr>
          <w:rFonts w:ascii="Tw Cen MT" w:eastAsia="Times New Roman" w:hAnsi="Tw Cen MT"/>
          <w:i/>
          <w:iCs/>
          <w:sz w:val="24"/>
          <w:szCs w:val="24"/>
        </w:rPr>
        <w:t>Nuklir</w:t>
      </w:r>
      <w:proofErr w:type="spellEnd"/>
      <w:r w:rsidRPr="00DD500D">
        <w:rPr>
          <w:rFonts w:ascii="Tw Cen MT" w:eastAsia="Times New Roman" w:hAnsi="Tw Cen MT"/>
          <w:i/>
          <w:iCs/>
          <w:sz w:val="24"/>
          <w:szCs w:val="24"/>
        </w:rPr>
        <w:t xml:space="preserve"> 2020</w:t>
      </w:r>
      <w:r w:rsidRPr="00DD500D">
        <w:rPr>
          <w:rFonts w:ascii="Tw Cen MT" w:eastAsia="Times New Roman" w:hAnsi="Tw Cen MT"/>
          <w:sz w:val="24"/>
          <w:szCs w:val="24"/>
        </w:rPr>
        <w:t>, vol. ISBN 978-6, no. November, pp. 143–150, 2020.</w:t>
      </w:r>
    </w:p>
    <w:p w14:paraId="2B9609F3"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[8]</w:t>
      </w:r>
      <w:r w:rsidRPr="00DD500D">
        <w:rPr>
          <w:rFonts w:ascii="Tw Cen MT" w:eastAsia="Times New Roman" w:hAnsi="Tw Cen MT"/>
          <w:sz w:val="24"/>
          <w:szCs w:val="24"/>
        </w:rPr>
        <w:tab/>
        <w:t xml:space="preserve">A. J. Medford, B. Moy, L. M. Spring, S. A. Hurvitz, N. C. Turner, and A. Bardia, “Molecular Residual Disease in Breast Cancer: Detection and Therapeutic Interception,” </w:t>
      </w:r>
      <w:r w:rsidRPr="00DD500D">
        <w:rPr>
          <w:rFonts w:ascii="Tw Cen MT" w:eastAsia="Times New Roman" w:hAnsi="Tw Cen MT"/>
          <w:i/>
          <w:iCs/>
          <w:sz w:val="24"/>
          <w:szCs w:val="24"/>
        </w:rPr>
        <w:t>Clinical Cancer Research</w:t>
      </w:r>
      <w:r w:rsidRPr="00DD500D">
        <w:rPr>
          <w:rFonts w:ascii="Tw Cen MT" w:eastAsia="Times New Roman" w:hAnsi="Tw Cen MT"/>
          <w:sz w:val="24"/>
          <w:szCs w:val="24"/>
        </w:rPr>
        <w:t xml:space="preserve">, vol. 29, no. 22, pp. 4540–4548, Nov. 2023,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10.1158/1078-0432.CCR-23-0757.</w:t>
      </w:r>
    </w:p>
    <w:p w14:paraId="3608708A"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[9]</w:t>
      </w:r>
      <w:r w:rsidRPr="00DD500D">
        <w:rPr>
          <w:rFonts w:ascii="Tw Cen MT" w:eastAsia="Times New Roman" w:hAnsi="Tw Cen MT"/>
          <w:sz w:val="24"/>
          <w:szCs w:val="24"/>
        </w:rPr>
        <w:tab/>
        <w:t xml:space="preserve">V. Hernandez </w:t>
      </w:r>
      <w:r w:rsidRPr="00DD500D">
        <w:rPr>
          <w:rFonts w:ascii="Tw Cen MT" w:eastAsia="Times New Roman" w:hAnsi="Tw Cen MT"/>
          <w:i/>
          <w:iCs/>
          <w:sz w:val="24"/>
          <w:szCs w:val="24"/>
        </w:rPr>
        <w:t>et al.</w:t>
      </w:r>
      <w:r w:rsidRPr="00DD500D">
        <w:rPr>
          <w:rFonts w:ascii="Tw Cen MT" w:eastAsia="Times New Roman" w:hAnsi="Tw Cen MT"/>
          <w:sz w:val="24"/>
          <w:szCs w:val="24"/>
        </w:rPr>
        <w:t xml:space="preserve">, “What is plan quality in </w:t>
      </w:r>
      <w:proofErr w:type="gramStart"/>
      <w:r w:rsidRPr="00DD500D">
        <w:rPr>
          <w:rFonts w:ascii="Tw Cen MT" w:eastAsia="Times New Roman" w:hAnsi="Tw Cen MT"/>
          <w:sz w:val="24"/>
          <w:szCs w:val="24"/>
        </w:rPr>
        <w:t>radiotherapy</w:t>
      </w:r>
      <w:r w:rsidRPr="00DD500D">
        <w:rPr>
          <w:rFonts w:ascii="Arial" w:eastAsia="Times New Roman" w:hAnsi="Arial" w:cs="Arial"/>
          <w:sz w:val="24"/>
          <w:szCs w:val="24"/>
        </w:rPr>
        <w:t> </w:t>
      </w:r>
      <w:r w:rsidRPr="00DD500D">
        <w:rPr>
          <w:rFonts w:ascii="Tw Cen MT" w:eastAsia="Times New Roman" w:hAnsi="Tw Cen MT"/>
          <w:sz w:val="24"/>
          <w:szCs w:val="24"/>
        </w:rPr>
        <w:t>?</w:t>
      </w:r>
      <w:proofErr w:type="gramEnd"/>
      <w:r w:rsidRPr="00DD500D">
        <w:rPr>
          <w:rFonts w:ascii="Tw Cen MT" w:eastAsia="Times New Roman" w:hAnsi="Tw Cen MT"/>
          <w:sz w:val="24"/>
          <w:szCs w:val="24"/>
        </w:rPr>
        <w:t xml:space="preserve"> The importance of evaluating dose </w:t>
      </w:r>
      <w:proofErr w:type="gramStart"/>
      <w:r w:rsidRPr="00DD500D">
        <w:rPr>
          <w:rFonts w:ascii="Tw Cen MT" w:eastAsia="Times New Roman" w:hAnsi="Tw Cen MT"/>
          <w:sz w:val="24"/>
          <w:szCs w:val="24"/>
        </w:rPr>
        <w:t>metrics ,</w:t>
      </w:r>
      <w:proofErr w:type="gramEnd"/>
      <w:r w:rsidRPr="00DD500D">
        <w:rPr>
          <w:rFonts w:ascii="Tw Cen MT" w:eastAsia="Times New Roman" w:hAnsi="Tw Cen MT"/>
          <w:sz w:val="24"/>
          <w:szCs w:val="24"/>
        </w:rPr>
        <w:t xml:space="preserve"> complexity , and robustness of treatment plans,</w:t>
      </w:r>
      <w:r w:rsidRPr="00DD500D">
        <w:rPr>
          <w:rFonts w:ascii="Tw Cen MT" w:eastAsia="Times New Roman" w:hAnsi="Tw Cen MT" w:cs="Book Antiqua"/>
          <w:sz w:val="24"/>
          <w:szCs w:val="24"/>
        </w:rPr>
        <w:t>”</w:t>
      </w:r>
      <w:r w:rsidRPr="00DD500D">
        <w:rPr>
          <w:rFonts w:ascii="Tw Cen MT" w:eastAsia="Times New Roman" w:hAnsi="Tw Cen MT"/>
          <w:sz w:val="24"/>
          <w:szCs w:val="24"/>
        </w:rPr>
        <w:t xml:space="preserve"> </w:t>
      </w:r>
      <w:r w:rsidRPr="00DD500D">
        <w:rPr>
          <w:rFonts w:ascii="Tw Cen MT" w:eastAsia="Times New Roman" w:hAnsi="Tw Cen MT"/>
          <w:i/>
          <w:iCs/>
          <w:sz w:val="24"/>
          <w:szCs w:val="24"/>
        </w:rPr>
        <w:t>Radiotherapy and Oncology</w:t>
      </w:r>
      <w:r w:rsidRPr="00DD500D">
        <w:rPr>
          <w:rFonts w:ascii="Tw Cen MT" w:eastAsia="Times New Roman" w:hAnsi="Tw Cen MT"/>
          <w:sz w:val="24"/>
          <w:szCs w:val="24"/>
        </w:rPr>
        <w:t xml:space="preserve">, vol. 153, pp. 26–33, 2020,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10.1016/j.radonc.2020.09.038.</w:t>
      </w:r>
    </w:p>
    <w:p w14:paraId="7CD23FFC"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[10]</w:t>
      </w:r>
      <w:r w:rsidRPr="00DD500D">
        <w:rPr>
          <w:rFonts w:ascii="Tw Cen MT" w:eastAsia="Times New Roman" w:hAnsi="Tw Cen MT"/>
          <w:sz w:val="24"/>
          <w:szCs w:val="24"/>
        </w:rPr>
        <w:tab/>
        <w:t xml:space="preserve">S. Aras, T. </w:t>
      </w:r>
      <w:proofErr w:type="spellStart"/>
      <w:r w:rsidRPr="00DD500D">
        <w:rPr>
          <w:rFonts w:eastAsia="Times New Roman"/>
          <w:sz w:val="24"/>
          <w:szCs w:val="24"/>
        </w:rPr>
        <w:t>İ</w:t>
      </w:r>
      <w:r w:rsidRPr="00DD500D">
        <w:rPr>
          <w:rFonts w:ascii="Tw Cen MT" w:eastAsia="Times New Roman" w:hAnsi="Tw Cen MT"/>
          <w:sz w:val="24"/>
          <w:szCs w:val="24"/>
        </w:rPr>
        <w:t>kizceli</w:t>
      </w:r>
      <w:proofErr w:type="spellEnd"/>
      <w:r w:rsidRPr="00DD500D">
        <w:rPr>
          <w:rFonts w:ascii="Tw Cen MT" w:eastAsia="Times New Roman" w:hAnsi="Tw Cen MT"/>
          <w:sz w:val="24"/>
          <w:szCs w:val="24"/>
        </w:rPr>
        <w:t xml:space="preserve">, and M. Aktan, </w:t>
      </w:r>
      <w:r w:rsidRPr="00DD500D">
        <w:rPr>
          <w:rFonts w:ascii="Tw Cen MT" w:eastAsia="Times New Roman" w:hAnsi="Tw Cen MT" w:cs="Tw Cen MT"/>
          <w:sz w:val="24"/>
          <w:szCs w:val="24"/>
        </w:rPr>
        <w:t>“</w:t>
      </w:r>
      <w:proofErr w:type="spellStart"/>
      <w:r w:rsidRPr="00DD500D">
        <w:rPr>
          <w:rFonts w:ascii="Tw Cen MT" w:eastAsia="Times New Roman" w:hAnsi="Tw Cen MT"/>
          <w:sz w:val="24"/>
          <w:szCs w:val="24"/>
        </w:rPr>
        <w:t>Dosimetric</w:t>
      </w:r>
      <w:proofErr w:type="spellEnd"/>
      <w:r w:rsidRPr="00DD500D">
        <w:rPr>
          <w:rFonts w:ascii="Tw Cen MT" w:eastAsia="Times New Roman" w:hAnsi="Tw Cen MT"/>
          <w:sz w:val="24"/>
          <w:szCs w:val="24"/>
        </w:rPr>
        <w:t xml:space="preserve"> Comparison of Three-Dimensional Conformal Radiotherapy </w:t>
      </w:r>
      <w:r w:rsidRPr="00DD500D">
        <w:rPr>
          <w:rFonts w:ascii="Tw Cen MT" w:eastAsia="Times New Roman" w:hAnsi="Tw Cen MT"/>
          <w:sz w:val="24"/>
          <w:szCs w:val="24"/>
        </w:rPr>
        <w:t>(3D-CRT) and Intensity Modulated Radiotherapy Techniques (IMRT) with Radiotherapy Dose Simulations for Left-Sided Mastectomy Patients,</w:t>
      </w:r>
      <w:r w:rsidRPr="00DD500D">
        <w:rPr>
          <w:rFonts w:ascii="Tw Cen MT" w:eastAsia="Times New Roman" w:hAnsi="Tw Cen MT" w:cs="Tw Cen MT"/>
          <w:sz w:val="24"/>
          <w:szCs w:val="24"/>
        </w:rPr>
        <w:t>”</w:t>
      </w:r>
      <w:r w:rsidRPr="00DD500D">
        <w:rPr>
          <w:rFonts w:ascii="Tw Cen MT" w:eastAsia="Times New Roman" w:hAnsi="Tw Cen MT"/>
          <w:sz w:val="24"/>
          <w:szCs w:val="24"/>
        </w:rPr>
        <w:t xml:space="preserve"> </w:t>
      </w:r>
      <w:r w:rsidRPr="00DD500D">
        <w:rPr>
          <w:rFonts w:ascii="Tw Cen MT" w:eastAsia="Times New Roman" w:hAnsi="Tw Cen MT"/>
          <w:i/>
          <w:iCs/>
          <w:sz w:val="24"/>
          <w:szCs w:val="24"/>
        </w:rPr>
        <w:t>European Journal of Breast Health</w:t>
      </w:r>
      <w:r w:rsidRPr="00DD500D">
        <w:rPr>
          <w:rFonts w:ascii="Tw Cen MT" w:eastAsia="Times New Roman" w:hAnsi="Tw Cen MT"/>
          <w:sz w:val="24"/>
          <w:szCs w:val="24"/>
        </w:rPr>
        <w:t xml:space="preserve">, vol. 15, no. 2, pp. 85–89, 2019,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10.5152/ejbh.2019.4619.</w:t>
      </w:r>
    </w:p>
    <w:p w14:paraId="28EDAF4B"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[11]</w:t>
      </w:r>
      <w:r w:rsidRPr="00DD500D">
        <w:rPr>
          <w:rFonts w:ascii="Tw Cen MT" w:eastAsia="Times New Roman" w:hAnsi="Tw Cen MT"/>
          <w:sz w:val="24"/>
          <w:szCs w:val="24"/>
        </w:rPr>
        <w:tab/>
        <w:t xml:space="preserve">W. Muhammad, A. Hussain, and M. Maqbool, </w:t>
      </w:r>
      <w:r w:rsidRPr="00DD500D">
        <w:rPr>
          <w:rFonts w:ascii="Tw Cen MT" w:eastAsia="Times New Roman" w:hAnsi="Tw Cen MT"/>
          <w:i/>
          <w:iCs/>
          <w:sz w:val="24"/>
          <w:szCs w:val="24"/>
        </w:rPr>
        <w:t>Basic Concepts in Radiation Dosimetry</w:t>
      </w:r>
      <w:r w:rsidRPr="00DD500D">
        <w:rPr>
          <w:rFonts w:ascii="Tw Cen MT" w:eastAsia="Times New Roman" w:hAnsi="Tw Cen MT"/>
          <w:sz w:val="24"/>
          <w:szCs w:val="24"/>
        </w:rPr>
        <w:t xml:space="preserve">, no. February 2018. 2017.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10.1007/978-3-319-61540-0_2.</w:t>
      </w:r>
    </w:p>
    <w:p w14:paraId="416A96C1"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[12]</w:t>
      </w:r>
      <w:r w:rsidRPr="00DD500D">
        <w:rPr>
          <w:rFonts w:ascii="Tw Cen MT" w:eastAsia="Times New Roman" w:hAnsi="Tw Cen MT"/>
          <w:sz w:val="24"/>
          <w:szCs w:val="24"/>
        </w:rPr>
        <w:tab/>
        <w:t xml:space="preserve">C. R. Hansen, M. Hussein, U. </w:t>
      </w:r>
      <w:proofErr w:type="spellStart"/>
      <w:r w:rsidRPr="00DD500D">
        <w:rPr>
          <w:rFonts w:ascii="Tw Cen MT" w:eastAsia="Times New Roman" w:hAnsi="Tw Cen MT"/>
          <w:sz w:val="24"/>
          <w:szCs w:val="24"/>
        </w:rPr>
        <w:t>Bernchou</w:t>
      </w:r>
      <w:proofErr w:type="spellEnd"/>
      <w:r w:rsidRPr="00DD500D">
        <w:rPr>
          <w:rFonts w:ascii="Tw Cen MT" w:eastAsia="Times New Roman" w:hAnsi="Tw Cen MT"/>
          <w:sz w:val="24"/>
          <w:szCs w:val="24"/>
        </w:rPr>
        <w:t xml:space="preserve">, R. </w:t>
      </w:r>
      <w:proofErr w:type="spellStart"/>
      <w:r w:rsidRPr="00DD500D">
        <w:rPr>
          <w:rFonts w:ascii="Tw Cen MT" w:eastAsia="Times New Roman" w:hAnsi="Tw Cen MT"/>
          <w:sz w:val="24"/>
          <w:szCs w:val="24"/>
        </w:rPr>
        <w:t>Zukauskaite</w:t>
      </w:r>
      <w:proofErr w:type="spellEnd"/>
      <w:r w:rsidRPr="00DD500D">
        <w:rPr>
          <w:rFonts w:ascii="Tw Cen MT" w:eastAsia="Times New Roman" w:hAnsi="Tw Cen MT"/>
          <w:sz w:val="24"/>
          <w:szCs w:val="24"/>
        </w:rPr>
        <w:t xml:space="preserve">, and D. Thwaites, “Plan quality in radiotherapy treatment planning – Review of the factors and challenges,” </w:t>
      </w:r>
      <w:r w:rsidRPr="00DD500D">
        <w:rPr>
          <w:rFonts w:ascii="Tw Cen MT" w:eastAsia="Times New Roman" w:hAnsi="Tw Cen MT"/>
          <w:i/>
          <w:iCs/>
          <w:sz w:val="24"/>
          <w:szCs w:val="24"/>
        </w:rPr>
        <w:t>Journal of Medical Imaging and Radiation Oncology</w:t>
      </w:r>
      <w:r w:rsidRPr="00DD500D">
        <w:rPr>
          <w:rFonts w:ascii="Tw Cen MT" w:eastAsia="Times New Roman" w:hAnsi="Tw Cen MT"/>
          <w:sz w:val="24"/>
          <w:szCs w:val="24"/>
        </w:rPr>
        <w:t xml:space="preserve">, vol. 66, no. 2, pp. 267–278, Mar. 2022,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10.1111/1754-9485.13374.</w:t>
      </w:r>
    </w:p>
    <w:p w14:paraId="31264108"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[13]</w:t>
      </w:r>
      <w:r w:rsidRPr="00DD500D">
        <w:rPr>
          <w:rFonts w:ascii="Tw Cen MT" w:eastAsia="Times New Roman" w:hAnsi="Tw Cen MT"/>
          <w:sz w:val="24"/>
          <w:szCs w:val="24"/>
        </w:rPr>
        <w:tab/>
        <w:t xml:space="preserve">S. A. I. Al-Rawi </w:t>
      </w:r>
      <w:r w:rsidRPr="00DD500D">
        <w:rPr>
          <w:rFonts w:ascii="Tw Cen MT" w:eastAsia="Times New Roman" w:hAnsi="Tw Cen MT"/>
          <w:i/>
          <w:iCs/>
          <w:sz w:val="24"/>
          <w:szCs w:val="24"/>
        </w:rPr>
        <w:t>et al.</w:t>
      </w:r>
      <w:r w:rsidRPr="00DD500D">
        <w:rPr>
          <w:rFonts w:ascii="Tw Cen MT" w:eastAsia="Times New Roman" w:hAnsi="Tw Cen MT"/>
          <w:sz w:val="24"/>
          <w:szCs w:val="24"/>
        </w:rPr>
        <w:t xml:space="preserve">, “Evaluation of Conformity and Homogeneity Indices Consistency Throughout the Course of Head and Neck Cancer Treatment </w:t>
      </w:r>
      <w:proofErr w:type="gramStart"/>
      <w:r w:rsidRPr="00DD500D">
        <w:rPr>
          <w:rFonts w:ascii="Tw Cen MT" w:eastAsia="Times New Roman" w:hAnsi="Tw Cen MT"/>
          <w:sz w:val="24"/>
          <w:szCs w:val="24"/>
        </w:rPr>
        <w:t>With</w:t>
      </w:r>
      <w:proofErr w:type="gramEnd"/>
      <w:r w:rsidRPr="00DD500D">
        <w:rPr>
          <w:rFonts w:ascii="Tw Cen MT" w:eastAsia="Times New Roman" w:hAnsi="Tw Cen MT"/>
          <w:sz w:val="24"/>
          <w:szCs w:val="24"/>
        </w:rPr>
        <w:t xml:space="preserve"> and Without Using Adaptive Volumetric Modulated Arc Radiation Therapy,” </w:t>
      </w:r>
      <w:r w:rsidRPr="00DD500D">
        <w:rPr>
          <w:rFonts w:ascii="Tw Cen MT" w:eastAsia="Times New Roman" w:hAnsi="Tw Cen MT"/>
          <w:i/>
          <w:iCs/>
          <w:sz w:val="24"/>
          <w:szCs w:val="24"/>
        </w:rPr>
        <w:t>Advances in Radiation Oncology</w:t>
      </w:r>
      <w:r w:rsidRPr="00DD500D">
        <w:rPr>
          <w:rFonts w:ascii="Tw Cen MT" w:eastAsia="Times New Roman" w:hAnsi="Tw Cen MT"/>
          <w:sz w:val="24"/>
          <w:szCs w:val="24"/>
        </w:rPr>
        <w:t xml:space="preserve">, vol. 7, no. 5, p. 100905, 2022,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10.1016/j.adro.2022.100905.</w:t>
      </w:r>
    </w:p>
    <w:p w14:paraId="23999E5C"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[14]</w:t>
      </w:r>
      <w:r w:rsidRPr="00DD500D">
        <w:rPr>
          <w:rFonts w:ascii="Tw Cen MT" w:eastAsia="Times New Roman" w:hAnsi="Tw Cen MT"/>
          <w:sz w:val="24"/>
          <w:szCs w:val="24"/>
        </w:rPr>
        <w:tab/>
        <w:t xml:space="preserve">A. Kyroudi, K. Petersson, E. </w:t>
      </w:r>
      <w:proofErr w:type="spellStart"/>
      <w:r w:rsidRPr="00DD500D">
        <w:rPr>
          <w:rFonts w:ascii="Tw Cen MT" w:eastAsia="Times New Roman" w:hAnsi="Tw Cen MT"/>
          <w:sz w:val="24"/>
          <w:szCs w:val="24"/>
        </w:rPr>
        <w:t>Ozsahin</w:t>
      </w:r>
      <w:proofErr w:type="spellEnd"/>
      <w:r w:rsidRPr="00DD500D">
        <w:rPr>
          <w:rFonts w:ascii="Tw Cen MT" w:eastAsia="Times New Roman" w:hAnsi="Tw Cen MT"/>
          <w:sz w:val="24"/>
          <w:szCs w:val="24"/>
        </w:rPr>
        <w:t xml:space="preserve">, J. </w:t>
      </w:r>
      <w:proofErr w:type="spellStart"/>
      <w:r w:rsidRPr="00DD500D">
        <w:rPr>
          <w:rFonts w:ascii="Tw Cen MT" w:eastAsia="Times New Roman" w:hAnsi="Tw Cen MT"/>
          <w:sz w:val="24"/>
          <w:szCs w:val="24"/>
        </w:rPr>
        <w:t>Bourhis</w:t>
      </w:r>
      <w:proofErr w:type="spellEnd"/>
      <w:r w:rsidRPr="00DD500D">
        <w:rPr>
          <w:rFonts w:ascii="Tw Cen MT" w:eastAsia="Times New Roman" w:hAnsi="Tw Cen MT"/>
          <w:sz w:val="24"/>
          <w:szCs w:val="24"/>
        </w:rPr>
        <w:t xml:space="preserve">, F. </w:t>
      </w:r>
      <w:proofErr w:type="spellStart"/>
      <w:r w:rsidRPr="00DD500D">
        <w:rPr>
          <w:rFonts w:ascii="Tw Cen MT" w:eastAsia="Times New Roman" w:hAnsi="Tw Cen MT"/>
          <w:sz w:val="24"/>
          <w:szCs w:val="24"/>
        </w:rPr>
        <w:t>Bochud</w:t>
      </w:r>
      <w:proofErr w:type="spellEnd"/>
      <w:r w:rsidRPr="00DD500D">
        <w:rPr>
          <w:rFonts w:ascii="Tw Cen MT" w:eastAsia="Times New Roman" w:hAnsi="Tw Cen MT"/>
          <w:sz w:val="24"/>
          <w:szCs w:val="24"/>
        </w:rPr>
        <w:t xml:space="preserve">, and R. </w:t>
      </w:r>
      <w:proofErr w:type="spellStart"/>
      <w:r w:rsidRPr="00DD500D">
        <w:rPr>
          <w:rFonts w:ascii="Tw Cen MT" w:eastAsia="Times New Roman" w:hAnsi="Tw Cen MT"/>
          <w:sz w:val="24"/>
          <w:szCs w:val="24"/>
        </w:rPr>
        <w:t>Moeckli</w:t>
      </w:r>
      <w:proofErr w:type="spellEnd"/>
      <w:r w:rsidRPr="00DD500D">
        <w:rPr>
          <w:rFonts w:ascii="Tw Cen MT" w:eastAsia="Times New Roman" w:hAnsi="Tw Cen MT"/>
          <w:sz w:val="24"/>
          <w:szCs w:val="24"/>
        </w:rPr>
        <w:t xml:space="preserve">, “Exploration of clinical preferences in treatment planning of radiotherapy for prostate cancer using Pareto fronts and clinical grading analysis,” </w:t>
      </w:r>
      <w:r w:rsidRPr="00DD500D">
        <w:rPr>
          <w:rFonts w:ascii="Tw Cen MT" w:eastAsia="Times New Roman" w:hAnsi="Tw Cen MT"/>
          <w:i/>
          <w:iCs/>
          <w:sz w:val="24"/>
          <w:szCs w:val="24"/>
        </w:rPr>
        <w:t>Physics and Imaging in Radiation Oncology</w:t>
      </w:r>
      <w:r w:rsidRPr="00DD500D">
        <w:rPr>
          <w:rFonts w:ascii="Tw Cen MT" w:eastAsia="Times New Roman" w:hAnsi="Tw Cen MT"/>
          <w:sz w:val="24"/>
          <w:szCs w:val="24"/>
        </w:rPr>
        <w:t xml:space="preserve">, vol. 14, no. January, pp. 82–86, 2020,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10.1016/j.phro.2020.05.008.</w:t>
      </w:r>
    </w:p>
    <w:p w14:paraId="575CE9B7"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[15]</w:t>
      </w:r>
      <w:r w:rsidRPr="00DD500D">
        <w:rPr>
          <w:rFonts w:ascii="Tw Cen MT" w:eastAsia="Times New Roman" w:hAnsi="Tw Cen MT"/>
          <w:sz w:val="24"/>
          <w:szCs w:val="24"/>
        </w:rPr>
        <w:tab/>
        <w:t xml:space="preserve">D. Petrova, S. </w:t>
      </w:r>
      <w:proofErr w:type="spellStart"/>
      <w:r w:rsidRPr="00DD500D">
        <w:rPr>
          <w:rFonts w:ascii="Tw Cen MT" w:eastAsia="Times New Roman" w:hAnsi="Tw Cen MT"/>
          <w:sz w:val="24"/>
          <w:szCs w:val="24"/>
        </w:rPr>
        <w:t>Smickovska</w:t>
      </w:r>
      <w:proofErr w:type="spellEnd"/>
      <w:r w:rsidRPr="00DD500D">
        <w:rPr>
          <w:rFonts w:ascii="Tw Cen MT" w:eastAsia="Times New Roman" w:hAnsi="Tw Cen MT"/>
          <w:sz w:val="24"/>
          <w:szCs w:val="24"/>
        </w:rPr>
        <w:t xml:space="preserve">, and E. </w:t>
      </w:r>
      <w:proofErr w:type="spellStart"/>
      <w:r w:rsidRPr="00DD500D">
        <w:rPr>
          <w:rFonts w:ascii="Tw Cen MT" w:eastAsia="Times New Roman" w:hAnsi="Tw Cen MT"/>
          <w:sz w:val="24"/>
          <w:szCs w:val="24"/>
        </w:rPr>
        <w:t>Lazarevska</w:t>
      </w:r>
      <w:proofErr w:type="spellEnd"/>
      <w:r w:rsidRPr="00DD500D">
        <w:rPr>
          <w:rFonts w:ascii="Tw Cen MT" w:eastAsia="Times New Roman" w:hAnsi="Tw Cen MT"/>
          <w:sz w:val="24"/>
          <w:szCs w:val="24"/>
        </w:rPr>
        <w:t xml:space="preserve">, “Conformity index and homogeneity index of the postoperative whole breast radiotherapy,” </w:t>
      </w:r>
      <w:r w:rsidRPr="00DD500D">
        <w:rPr>
          <w:rFonts w:ascii="Tw Cen MT" w:eastAsia="Times New Roman" w:hAnsi="Tw Cen MT"/>
          <w:i/>
          <w:iCs/>
          <w:sz w:val="24"/>
          <w:szCs w:val="24"/>
        </w:rPr>
        <w:t>Open Access Macedonian Journal of Medical Sciences</w:t>
      </w:r>
      <w:r w:rsidRPr="00DD500D">
        <w:rPr>
          <w:rFonts w:ascii="Tw Cen MT" w:eastAsia="Times New Roman" w:hAnsi="Tw Cen MT"/>
          <w:sz w:val="24"/>
          <w:szCs w:val="24"/>
        </w:rPr>
        <w:t xml:space="preserve">, vol. 5, no. 6, pp. 736–739, 2017,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10.3889/oamjms.2017.161.</w:t>
      </w:r>
    </w:p>
    <w:p w14:paraId="227EF776"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lastRenderedPageBreak/>
        <w:t>[16]</w:t>
      </w:r>
      <w:r w:rsidRPr="00DD500D">
        <w:rPr>
          <w:rFonts w:ascii="Tw Cen MT" w:eastAsia="Times New Roman" w:hAnsi="Tw Cen MT"/>
          <w:sz w:val="24"/>
          <w:szCs w:val="24"/>
        </w:rPr>
        <w:tab/>
        <w:t xml:space="preserve">S. </w:t>
      </w:r>
      <w:proofErr w:type="spellStart"/>
      <w:r w:rsidRPr="00DD500D">
        <w:rPr>
          <w:rFonts w:ascii="Tw Cen MT" w:eastAsia="Times New Roman" w:hAnsi="Tw Cen MT"/>
          <w:sz w:val="24"/>
          <w:szCs w:val="24"/>
        </w:rPr>
        <w:t>Adeneye</w:t>
      </w:r>
      <w:proofErr w:type="spellEnd"/>
      <w:r w:rsidRPr="00DD500D">
        <w:rPr>
          <w:rFonts w:ascii="Tw Cen MT" w:eastAsia="Times New Roman" w:hAnsi="Tw Cen MT"/>
          <w:sz w:val="24"/>
          <w:szCs w:val="24"/>
        </w:rPr>
        <w:t xml:space="preserve"> </w:t>
      </w:r>
      <w:r w:rsidRPr="00DD500D">
        <w:rPr>
          <w:rFonts w:ascii="Tw Cen MT" w:eastAsia="Times New Roman" w:hAnsi="Tw Cen MT"/>
          <w:i/>
          <w:iCs/>
          <w:sz w:val="24"/>
          <w:szCs w:val="24"/>
        </w:rPr>
        <w:t>et al.</w:t>
      </w:r>
      <w:r w:rsidRPr="00DD500D">
        <w:rPr>
          <w:rFonts w:ascii="Tw Cen MT" w:eastAsia="Times New Roman" w:hAnsi="Tw Cen MT"/>
          <w:sz w:val="24"/>
          <w:szCs w:val="24"/>
        </w:rPr>
        <w:t xml:space="preserve">, “Evaluation of Three-Dimensional Conformal Radiotherapy and Intensity Modulated Radiotherapy Techniques for Left Breast Post-Mastectomy Patients: Our Experience in Nigerian Sovereign Investment Authority-Lagos University Teaching Hospital Cancer Center, So,” </w:t>
      </w:r>
      <w:r w:rsidRPr="00DD500D">
        <w:rPr>
          <w:rFonts w:ascii="Tw Cen MT" w:eastAsia="Times New Roman" w:hAnsi="Tw Cen MT"/>
          <w:i/>
          <w:iCs/>
          <w:sz w:val="24"/>
          <w:szCs w:val="24"/>
        </w:rPr>
        <w:t>European Journal of Breast Health</w:t>
      </w:r>
      <w:r w:rsidRPr="00DD500D">
        <w:rPr>
          <w:rFonts w:ascii="Tw Cen MT" w:eastAsia="Times New Roman" w:hAnsi="Tw Cen MT"/>
          <w:sz w:val="24"/>
          <w:szCs w:val="24"/>
        </w:rPr>
        <w:t xml:space="preserve">, vol. 17, no. 3, pp. 247–252, 2021,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10.4274/ejbh.galenos.2021.6357.</w:t>
      </w:r>
    </w:p>
    <w:p w14:paraId="7BE82582"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[17]</w:t>
      </w:r>
      <w:r w:rsidRPr="00DD500D">
        <w:rPr>
          <w:rFonts w:ascii="Tw Cen MT" w:eastAsia="Times New Roman" w:hAnsi="Tw Cen MT"/>
          <w:sz w:val="24"/>
          <w:szCs w:val="24"/>
        </w:rPr>
        <w:tab/>
        <w:t xml:space="preserve">O. </w:t>
      </w:r>
      <w:proofErr w:type="spellStart"/>
      <w:r w:rsidRPr="00DD500D">
        <w:rPr>
          <w:rFonts w:ascii="Tw Cen MT" w:eastAsia="Times New Roman" w:hAnsi="Tw Cen MT"/>
          <w:sz w:val="24"/>
          <w:szCs w:val="24"/>
        </w:rPr>
        <w:t>Febrietri</w:t>
      </w:r>
      <w:proofErr w:type="spellEnd"/>
      <w:r w:rsidRPr="00DD500D">
        <w:rPr>
          <w:rFonts w:ascii="Tw Cen MT" w:eastAsia="Times New Roman" w:hAnsi="Tw Cen MT"/>
          <w:sz w:val="24"/>
          <w:szCs w:val="24"/>
        </w:rPr>
        <w:t xml:space="preserve">, D. </w:t>
      </w:r>
      <w:proofErr w:type="spellStart"/>
      <w:r w:rsidRPr="00DD500D">
        <w:rPr>
          <w:rFonts w:ascii="Tw Cen MT" w:eastAsia="Times New Roman" w:hAnsi="Tw Cen MT"/>
          <w:sz w:val="24"/>
          <w:szCs w:val="24"/>
        </w:rPr>
        <w:t>Milvita</w:t>
      </w:r>
      <w:proofErr w:type="spellEnd"/>
      <w:r w:rsidRPr="00DD500D">
        <w:rPr>
          <w:rFonts w:ascii="Tw Cen MT" w:eastAsia="Times New Roman" w:hAnsi="Tw Cen MT"/>
          <w:sz w:val="24"/>
          <w:szCs w:val="24"/>
        </w:rPr>
        <w:t xml:space="preserve">, and F. </w:t>
      </w:r>
      <w:proofErr w:type="spellStart"/>
      <w:r w:rsidRPr="00DD500D">
        <w:rPr>
          <w:rFonts w:ascii="Tw Cen MT" w:eastAsia="Times New Roman" w:hAnsi="Tw Cen MT"/>
          <w:sz w:val="24"/>
          <w:szCs w:val="24"/>
        </w:rPr>
        <w:t>Diyona</w:t>
      </w:r>
      <w:proofErr w:type="spellEnd"/>
      <w:r w:rsidRPr="00DD500D">
        <w:rPr>
          <w:rFonts w:ascii="Tw Cen MT" w:eastAsia="Times New Roman" w:hAnsi="Tw Cen MT"/>
          <w:sz w:val="24"/>
          <w:szCs w:val="24"/>
        </w:rPr>
        <w:t>, “</w:t>
      </w:r>
      <w:proofErr w:type="spellStart"/>
      <w:r w:rsidRPr="00DD500D">
        <w:rPr>
          <w:rFonts w:ascii="Tw Cen MT" w:eastAsia="Times New Roman" w:hAnsi="Tw Cen MT"/>
          <w:sz w:val="24"/>
          <w:szCs w:val="24"/>
        </w:rPr>
        <w:t>Analisis</w:t>
      </w:r>
      <w:proofErr w:type="spell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t>Dosis</w:t>
      </w:r>
      <w:proofErr w:type="spell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t>Radiasi</w:t>
      </w:r>
      <w:proofErr w:type="spellEnd"/>
      <w:r w:rsidRPr="00DD500D">
        <w:rPr>
          <w:rFonts w:ascii="Tw Cen MT" w:eastAsia="Times New Roman" w:hAnsi="Tw Cen MT"/>
          <w:sz w:val="24"/>
          <w:szCs w:val="24"/>
        </w:rPr>
        <w:t xml:space="preserve"> Paru-Paru </w:t>
      </w:r>
      <w:proofErr w:type="spellStart"/>
      <w:r w:rsidRPr="00DD500D">
        <w:rPr>
          <w:rFonts w:ascii="Tw Cen MT" w:eastAsia="Times New Roman" w:hAnsi="Tw Cen MT"/>
          <w:sz w:val="24"/>
          <w:szCs w:val="24"/>
        </w:rPr>
        <w:t>Pasien</w:t>
      </w:r>
      <w:proofErr w:type="spell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t>Kanker</w:t>
      </w:r>
      <w:proofErr w:type="spell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t>Payudara</w:t>
      </w:r>
      <w:proofErr w:type="spell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t>dengan</w:t>
      </w:r>
      <w:proofErr w:type="spellEnd"/>
      <w:r w:rsidRPr="00DD500D">
        <w:rPr>
          <w:rFonts w:ascii="Tw Cen MT" w:eastAsia="Times New Roman" w:hAnsi="Tw Cen MT"/>
          <w:sz w:val="24"/>
          <w:szCs w:val="24"/>
        </w:rPr>
        <w:t xml:space="preserve"> Teknik </w:t>
      </w:r>
      <w:proofErr w:type="gramStart"/>
      <w:r w:rsidRPr="00DD500D">
        <w:rPr>
          <w:rFonts w:ascii="Tw Cen MT" w:eastAsia="Times New Roman" w:hAnsi="Tw Cen MT"/>
          <w:sz w:val="24"/>
          <w:szCs w:val="24"/>
        </w:rPr>
        <w:t>Three Dimensional</w:t>
      </w:r>
      <w:proofErr w:type="gramEnd"/>
      <w:r w:rsidRPr="00DD500D">
        <w:rPr>
          <w:rFonts w:ascii="Tw Cen MT" w:eastAsia="Times New Roman" w:hAnsi="Tw Cen MT"/>
          <w:sz w:val="24"/>
          <w:szCs w:val="24"/>
        </w:rPr>
        <w:t xml:space="preserve"> Conformal Radiation Therapy (3D-CRT) </w:t>
      </w:r>
      <w:proofErr w:type="spellStart"/>
      <w:r w:rsidRPr="00DD500D">
        <w:rPr>
          <w:rFonts w:ascii="Tw Cen MT" w:eastAsia="Times New Roman" w:hAnsi="Tw Cen MT"/>
          <w:sz w:val="24"/>
          <w:szCs w:val="24"/>
        </w:rPr>
        <w:t>Berdasarkan</w:t>
      </w:r>
      <w:proofErr w:type="spell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t>Grafik</w:t>
      </w:r>
      <w:proofErr w:type="spellEnd"/>
      <w:r w:rsidRPr="00DD500D">
        <w:rPr>
          <w:rFonts w:ascii="Tw Cen MT" w:eastAsia="Times New Roman" w:hAnsi="Tw Cen MT"/>
          <w:sz w:val="24"/>
          <w:szCs w:val="24"/>
        </w:rPr>
        <w:t xml:space="preserve"> Dose Volume Histogram (DVH),” </w:t>
      </w:r>
      <w:proofErr w:type="spellStart"/>
      <w:r w:rsidRPr="00DD500D">
        <w:rPr>
          <w:rFonts w:ascii="Tw Cen MT" w:eastAsia="Times New Roman" w:hAnsi="Tw Cen MT"/>
          <w:i/>
          <w:iCs/>
          <w:sz w:val="24"/>
          <w:szCs w:val="24"/>
        </w:rPr>
        <w:t>Jurnal</w:t>
      </w:r>
      <w:proofErr w:type="spellEnd"/>
      <w:r w:rsidRPr="00DD500D">
        <w:rPr>
          <w:rFonts w:ascii="Tw Cen MT" w:eastAsia="Times New Roman" w:hAnsi="Tw Cen MT"/>
          <w:i/>
          <w:iCs/>
          <w:sz w:val="24"/>
          <w:szCs w:val="24"/>
        </w:rPr>
        <w:t xml:space="preserve"> Fisika </w:t>
      </w:r>
      <w:proofErr w:type="spellStart"/>
      <w:r w:rsidRPr="00DD500D">
        <w:rPr>
          <w:rFonts w:ascii="Tw Cen MT" w:eastAsia="Times New Roman" w:hAnsi="Tw Cen MT"/>
          <w:i/>
          <w:iCs/>
          <w:sz w:val="24"/>
          <w:szCs w:val="24"/>
        </w:rPr>
        <w:t>Unand</w:t>
      </w:r>
      <w:proofErr w:type="spellEnd"/>
      <w:r w:rsidRPr="00DD500D">
        <w:rPr>
          <w:rFonts w:ascii="Tw Cen MT" w:eastAsia="Times New Roman" w:hAnsi="Tw Cen MT"/>
          <w:sz w:val="24"/>
          <w:szCs w:val="24"/>
        </w:rPr>
        <w:t xml:space="preserve">, vol. 9, no. 1, pp. 110–117, 2020,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10.25077/jfu.9.1.110-117.2020.</w:t>
      </w:r>
    </w:p>
    <w:p w14:paraId="13F3DC8C"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[18]</w:t>
      </w:r>
      <w:r w:rsidRPr="00DD500D">
        <w:rPr>
          <w:rFonts w:ascii="Tw Cen MT" w:eastAsia="Times New Roman" w:hAnsi="Tw Cen MT"/>
          <w:sz w:val="24"/>
          <w:szCs w:val="24"/>
        </w:rPr>
        <w:tab/>
        <w:t xml:space="preserve">E. Shaw </w:t>
      </w:r>
      <w:r w:rsidRPr="00DD500D">
        <w:rPr>
          <w:rFonts w:ascii="Tw Cen MT" w:eastAsia="Times New Roman" w:hAnsi="Tw Cen MT"/>
          <w:i/>
          <w:iCs/>
          <w:sz w:val="24"/>
          <w:szCs w:val="24"/>
        </w:rPr>
        <w:t>et al.</w:t>
      </w:r>
      <w:r w:rsidRPr="00DD500D">
        <w:rPr>
          <w:rFonts w:ascii="Tw Cen MT" w:eastAsia="Times New Roman" w:hAnsi="Tw Cen MT"/>
          <w:sz w:val="24"/>
          <w:szCs w:val="24"/>
        </w:rPr>
        <w:t xml:space="preserve">, “Radiation therapy oncology group: Radiosurgery quality assurance guidelines,” </w:t>
      </w:r>
      <w:r w:rsidRPr="00DD500D">
        <w:rPr>
          <w:rFonts w:ascii="Tw Cen MT" w:eastAsia="Times New Roman" w:hAnsi="Tw Cen MT"/>
          <w:i/>
          <w:iCs/>
          <w:sz w:val="24"/>
          <w:szCs w:val="24"/>
        </w:rPr>
        <w:t>International Journal of Radiation Oncology, Biology, Physics</w:t>
      </w:r>
      <w:r w:rsidRPr="00DD500D">
        <w:rPr>
          <w:rFonts w:ascii="Tw Cen MT" w:eastAsia="Times New Roman" w:hAnsi="Tw Cen MT"/>
          <w:sz w:val="24"/>
          <w:szCs w:val="24"/>
        </w:rPr>
        <w:t xml:space="preserve">, vol. 27, no. 5, pp. 1231–1239, 1993,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10.1016/0360-3016(93)90548-A.</w:t>
      </w:r>
    </w:p>
    <w:p w14:paraId="0D60A521"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[19]</w:t>
      </w:r>
      <w:r w:rsidRPr="00DD500D">
        <w:rPr>
          <w:rFonts w:ascii="Tw Cen MT" w:eastAsia="Times New Roman" w:hAnsi="Tw Cen MT"/>
          <w:sz w:val="24"/>
          <w:szCs w:val="24"/>
        </w:rPr>
        <w:tab/>
        <w:t>I. Report, “ICRU 62 (English),” no. November, pp. 357–360, 1993.</w:t>
      </w:r>
    </w:p>
    <w:p w14:paraId="4FAB944A"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[20]</w:t>
      </w:r>
      <w:r w:rsidRPr="00DD500D">
        <w:rPr>
          <w:rFonts w:ascii="Tw Cen MT" w:eastAsia="Times New Roman" w:hAnsi="Tw Cen MT"/>
          <w:sz w:val="24"/>
          <w:szCs w:val="24"/>
        </w:rPr>
        <w:tab/>
        <w:t xml:space="preserve">N. Hodapp, “The ICRU Report No. 83: Prescribing, recording and reporting photon-beam intensity-modulated radiation therapy (IMRT),” </w:t>
      </w:r>
      <w:proofErr w:type="spellStart"/>
      <w:r w:rsidRPr="00DD500D">
        <w:rPr>
          <w:rFonts w:ascii="Tw Cen MT" w:eastAsia="Times New Roman" w:hAnsi="Tw Cen MT"/>
          <w:i/>
          <w:iCs/>
          <w:sz w:val="24"/>
          <w:szCs w:val="24"/>
        </w:rPr>
        <w:t>Strahlentherapie</w:t>
      </w:r>
      <w:proofErr w:type="spellEnd"/>
      <w:r w:rsidRPr="00DD500D">
        <w:rPr>
          <w:rFonts w:ascii="Tw Cen MT" w:eastAsia="Times New Roman" w:hAnsi="Tw Cen MT"/>
          <w:i/>
          <w:iCs/>
          <w:sz w:val="24"/>
          <w:szCs w:val="24"/>
        </w:rPr>
        <w:t xml:space="preserve"> und </w:t>
      </w:r>
      <w:proofErr w:type="spellStart"/>
      <w:r w:rsidRPr="00DD500D">
        <w:rPr>
          <w:rFonts w:ascii="Tw Cen MT" w:eastAsia="Times New Roman" w:hAnsi="Tw Cen MT"/>
          <w:i/>
          <w:iCs/>
          <w:sz w:val="24"/>
          <w:szCs w:val="24"/>
        </w:rPr>
        <w:t>Onkologie</w:t>
      </w:r>
      <w:proofErr w:type="spellEnd"/>
      <w:r w:rsidRPr="00DD500D">
        <w:rPr>
          <w:rFonts w:ascii="Tw Cen MT" w:eastAsia="Times New Roman" w:hAnsi="Tw Cen MT"/>
          <w:sz w:val="24"/>
          <w:szCs w:val="24"/>
        </w:rPr>
        <w:t xml:space="preserve">, vol. 188, no. 1, pp. 97–99, 2012,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10.1007/s00066-011-0015-x.</w:t>
      </w:r>
    </w:p>
    <w:p w14:paraId="0464C8A8"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[21]</w:t>
      </w:r>
      <w:r w:rsidRPr="00DD500D">
        <w:rPr>
          <w:rFonts w:ascii="Tw Cen MT" w:eastAsia="Times New Roman" w:hAnsi="Tw Cen MT"/>
          <w:sz w:val="24"/>
          <w:szCs w:val="24"/>
        </w:rPr>
        <w:tab/>
        <w:t xml:space="preserve">P. </w:t>
      </w:r>
      <w:proofErr w:type="spellStart"/>
      <w:r w:rsidRPr="00DD500D">
        <w:rPr>
          <w:rFonts w:ascii="Tw Cen MT" w:eastAsia="Times New Roman" w:hAnsi="Tw Cen MT"/>
          <w:sz w:val="24"/>
          <w:szCs w:val="24"/>
        </w:rPr>
        <w:t>Qingya</w:t>
      </w:r>
      <w:proofErr w:type="spellEnd"/>
      <w:r w:rsidRPr="00DD500D">
        <w:rPr>
          <w:rFonts w:ascii="Tw Cen MT" w:eastAsia="Times New Roman" w:hAnsi="Tw Cen MT"/>
          <w:sz w:val="24"/>
          <w:szCs w:val="24"/>
        </w:rPr>
        <w:t xml:space="preserve">, F. </w:t>
      </w:r>
      <w:proofErr w:type="spellStart"/>
      <w:r w:rsidRPr="00DD500D">
        <w:rPr>
          <w:rFonts w:ascii="Tw Cen MT" w:eastAsia="Times New Roman" w:hAnsi="Tw Cen MT"/>
          <w:sz w:val="24"/>
          <w:szCs w:val="24"/>
        </w:rPr>
        <w:t>Yizhong</w:t>
      </w:r>
      <w:proofErr w:type="spellEnd"/>
      <w:r w:rsidRPr="00DD500D">
        <w:rPr>
          <w:rFonts w:ascii="Tw Cen MT" w:eastAsia="Times New Roman" w:hAnsi="Tw Cen MT"/>
          <w:sz w:val="24"/>
          <w:szCs w:val="24"/>
        </w:rPr>
        <w:t xml:space="preserve">, Z. Fuke, L. </w:t>
      </w:r>
      <w:proofErr w:type="spellStart"/>
      <w:r w:rsidRPr="00DD500D">
        <w:rPr>
          <w:rFonts w:ascii="Tw Cen MT" w:eastAsia="Times New Roman" w:hAnsi="Tw Cen MT"/>
          <w:sz w:val="24"/>
          <w:szCs w:val="24"/>
        </w:rPr>
        <w:t>Shengjie</w:t>
      </w:r>
      <w:proofErr w:type="spellEnd"/>
      <w:r w:rsidRPr="00DD500D">
        <w:rPr>
          <w:rFonts w:ascii="Tw Cen MT" w:eastAsia="Times New Roman" w:hAnsi="Tw Cen MT"/>
          <w:sz w:val="24"/>
          <w:szCs w:val="24"/>
        </w:rPr>
        <w:t xml:space="preserve">, T. </w:t>
      </w:r>
      <w:proofErr w:type="spellStart"/>
      <w:r w:rsidRPr="00DD500D">
        <w:rPr>
          <w:rFonts w:ascii="Tw Cen MT" w:eastAsia="Times New Roman" w:hAnsi="Tw Cen MT"/>
          <w:sz w:val="24"/>
          <w:szCs w:val="24"/>
        </w:rPr>
        <w:t>Linzhao</w:t>
      </w:r>
      <w:proofErr w:type="spellEnd"/>
      <w:r w:rsidRPr="00DD500D">
        <w:rPr>
          <w:rFonts w:ascii="Tw Cen MT" w:eastAsia="Times New Roman" w:hAnsi="Tw Cen MT"/>
          <w:sz w:val="24"/>
          <w:szCs w:val="24"/>
        </w:rPr>
        <w:t xml:space="preserve">, and L. Yuling, “Standard-Deviation Based Conformity Index for Evaluating Treatment Plan of Intensity Modulated Radiotherapy in Lung Cancer,” </w:t>
      </w:r>
      <w:r w:rsidRPr="00DD500D">
        <w:rPr>
          <w:rFonts w:ascii="Tw Cen MT" w:eastAsia="Times New Roman" w:hAnsi="Tw Cen MT"/>
          <w:i/>
          <w:iCs/>
          <w:sz w:val="24"/>
          <w:szCs w:val="24"/>
        </w:rPr>
        <w:t>Radiation Protection Dosimetry</w:t>
      </w:r>
      <w:r w:rsidRPr="00DD500D">
        <w:rPr>
          <w:rFonts w:ascii="Tw Cen MT" w:eastAsia="Times New Roman" w:hAnsi="Tw Cen MT"/>
          <w:sz w:val="24"/>
          <w:szCs w:val="24"/>
        </w:rPr>
        <w:t xml:space="preserve">, vol. 199, no. 2, pp. 87–94, 2023,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10.1093/</w:t>
      </w:r>
      <w:proofErr w:type="spellStart"/>
      <w:r w:rsidRPr="00DD500D">
        <w:rPr>
          <w:rFonts w:ascii="Tw Cen MT" w:eastAsia="Times New Roman" w:hAnsi="Tw Cen MT"/>
          <w:sz w:val="24"/>
          <w:szCs w:val="24"/>
        </w:rPr>
        <w:t>rpd</w:t>
      </w:r>
      <w:proofErr w:type="spellEnd"/>
      <w:r w:rsidRPr="00DD500D">
        <w:rPr>
          <w:rFonts w:ascii="Tw Cen MT" w:eastAsia="Times New Roman" w:hAnsi="Tw Cen MT"/>
          <w:sz w:val="24"/>
          <w:szCs w:val="24"/>
        </w:rPr>
        <w:t>/ncac228.</w:t>
      </w:r>
    </w:p>
    <w:p w14:paraId="29728C7B"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[22]</w:t>
      </w:r>
      <w:r w:rsidRPr="00DD500D">
        <w:rPr>
          <w:rFonts w:ascii="Tw Cen MT" w:eastAsia="Times New Roman" w:hAnsi="Tw Cen MT"/>
          <w:sz w:val="24"/>
          <w:szCs w:val="24"/>
        </w:rPr>
        <w:tab/>
        <w:t xml:space="preserve">G. Patel, A. Mandal, S. Choudhary, R. Mishra, and R. Shende, “Plan evaluation </w:t>
      </w:r>
      <w:r w:rsidRPr="00DD500D">
        <w:rPr>
          <w:rFonts w:ascii="Tw Cen MT" w:eastAsia="Times New Roman" w:hAnsi="Tw Cen MT"/>
          <w:sz w:val="24"/>
          <w:szCs w:val="24"/>
        </w:rPr>
        <w:t xml:space="preserve">indices: A journey of evolution,” </w:t>
      </w:r>
      <w:r w:rsidRPr="00DD500D">
        <w:rPr>
          <w:rFonts w:ascii="Tw Cen MT" w:eastAsia="Times New Roman" w:hAnsi="Tw Cen MT"/>
          <w:i/>
          <w:iCs/>
          <w:sz w:val="24"/>
          <w:szCs w:val="24"/>
        </w:rPr>
        <w:t>Reports of Practical Oncology and Radiotherapy</w:t>
      </w:r>
      <w:r w:rsidRPr="00DD500D">
        <w:rPr>
          <w:rFonts w:ascii="Tw Cen MT" w:eastAsia="Times New Roman" w:hAnsi="Tw Cen MT"/>
          <w:sz w:val="24"/>
          <w:szCs w:val="24"/>
        </w:rPr>
        <w:t xml:space="preserve">, vol. 25, no. 3, pp. 336–344, 2020,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10.1016/j.rpor.2020.03.002.</w:t>
      </w:r>
    </w:p>
    <w:p w14:paraId="2A840E0C"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[23]</w:t>
      </w:r>
      <w:r w:rsidRPr="00DD500D">
        <w:rPr>
          <w:rFonts w:ascii="Tw Cen MT" w:eastAsia="Times New Roman" w:hAnsi="Tw Cen MT"/>
          <w:sz w:val="24"/>
          <w:szCs w:val="24"/>
        </w:rPr>
        <w:tab/>
        <w:t xml:space="preserve">M. Husni, M. A. </w:t>
      </w:r>
      <w:proofErr w:type="spellStart"/>
      <w:r w:rsidRPr="00DD500D">
        <w:rPr>
          <w:rFonts w:ascii="Tw Cen MT" w:eastAsia="Times New Roman" w:hAnsi="Tw Cen MT"/>
          <w:sz w:val="24"/>
          <w:szCs w:val="24"/>
        </w:rPr>
        <w:t>Shafii</w:t>
      </w:r>
      <w:proofErr w:type="spellEnd"/>
      <w:r w:rsidRPr="00DD500D">
        <w:rPr>
          <w:rFonts w:ascii="Tw Cen MT" w:eastAsia="Times New Roman" w:hAnsi="Tw Cen MT"/>
          <w:sz w:val="24"/>
          <w:szCs w:val="24"/>
        </w:rPr>
        <w:t>, R. Adrial, and M. Ilyas, “</w:t>
      </w:r>
      <w:proofErr w:type="spellStart"/>
      <w:r w:rsidRPr="00DD500D">
        <w:rPr>
          <w:rFonts w:ascii="Tw Cen MT" w:eastAsia="Times New Roman" w:hAnsi="Tw Cen MT"/>
          <w:sz w:val="24"/>
          <w:szCs w:val="24"/>
        </w:rPr>
        <w:t>Analisis</w:t>
      </w:r>
      <w:proofErr w:type="spell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t>Perbandingan</w:t>
      </w:r>
      <w:proofErr w:type="spellEnd"/>
      <w:r w:rsidRPr="00DD500D">
        <w:rPr>
          <w:rFonts w:ascii="Tw Cen MT" w:eastAsia="Times New Roman" w:hAnsi="Tw Cen MT"/>
          <w:sz w:val="24"/>
          <w:szCs w:val="24"/>
        </w:rPr>
        <w:t xml:space="preserve"> Nilai Conformity Index dan Homogeneity Index pada Teknik 3D-CRT dan IMRT pada Kasus </w:t>
      </w:r>
      <w:proofErr w:type="spellStart"/>
      <w:r w:rsidRPr="00DD500D">
        <w:rPr>
          <w:rFonts w:ascii="Tw Cen MT" w:eastAsia="Times New Roman" w:hAnsi="Tw Cen MT"/>
          <w:sz w:val="24"/>
          <w:szCs w:val="24"/>
        </w:rPr>
        <w:t>Kanker</w:t>
      </w:r>
      <w:proofErr w:type="spell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t>Payudara</w:t>
      </w:r>
      <w:proofErr w:type="spell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t>Berdasarkan</w:t>
      </w:r>
      <w:proofErr w:type="spellEnd"/>
      <w:r w:rsidRPr="00DD500D">
        <w:rPr>
          <w:rFonts w:ascii="Tw Cen MT" w:eastAsia="Times New Roman" w:hAnsi="Tw Cen MT"/>
          <w:sz w:val="24"/>
          <w:szCs w:val="24"/>
        </w:rPr>
        <w:t xml:space="preserve"> Hasil TPS di RS UNAND,” </w:t>
      </w:r>
      <w:proofErr w:type="spellStart"/>
      <w:r w:rsidRPr="00DD500D">
        <w:rPr>
          <w:rFonts w:ascii="Tw Cen MT" w:eastAsia="Times New Roman" w:hAnsi="Tw Cen MT"/>
          <w:i/>
          <w:iCs/>
          <w:sz w:val="24"/>
          <w:szCs w:val="24"/>
        </w:rPr>
        <w:t>Jurnal</w:t>
      </w:r>
      <w:proofErr w:type="spellEnd"/>
      <w:r w:rsidRPr="00DD500D">
        <w:rPr>
          <w:rFonts w:ascii="Tw Cen MT" w:eastAsia="Times New Roman" w:hAnsi="Tw Cen MT"/>
          <w:i/>
          <w:iCs/>
          <w:sz w:val="24"/>
          <w:szCs w:val="24"/>
        </w:rPr>
        <w:t xml:space="preserve"> Fisika </w:t>
      </w:r>
      <w:proofErr w:type="spellStart"/>
      <w:r w:rsidRPr="00DD500D">
        <w:rPr>
          <w:rFonts w:ascii="Tw Cen MT" w:eastAsia="Times New Roman" w:hAnsi="Tw Cen MT"/>
          <w:i/>
          <w:iCs/>
          <w:sz w:val="24"/>
          <w:szCs w:val="24"/>
        </w:rPr>
        <w:t>Unand</w:t>
      </w:r>
      <w:proofErr w:type="spellEnd"/>
      <w:r w:rsidRPr="00DD500D">
        <w:rPr>
          <w:rFonts w:ascii="Tw Cen MT" w:eastAsia="Times New Roman" w:hAnsi="Tw Cen MT"/>
          <w:sz w:val="24"/>
          <w:szCs w:val="24"/>
        </w:rPr>
        <w:t xml:space="preserve">, vol. 10, no. 4, pp. 511–517, 2021,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10.25077/jfu.10.4.511-517.2021.</w:t>
      </w:r>
    </w:p>
    <w:p w14:paraId="271BA127"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[24]</w:t>
      </w:r>
      <w:r w:rsidRPr="00DD500D">
        <w:rPr>
          <w:rFonts w:ascii="Tw Cen MT" w:eastAsia="Times New Roman" w:hAnsi="Tw Cen MT"/>
          <w:sz w:val="24"/>
          <w:szCs w:val="24"/>
        </w:rPr>
        <w:tab/>
        <w:t xml:space="preserve">S. Rudra, H. A. Al-Hallaq, C. Feng, S. J. Chmura, and Y. Hasan, “Effect of RTOG breast/chest wall guidelines on dose-volume histogram parameters,” </w:t>
      </w:r>
      <w:r w:rsidRPr="00DD500D">
        <w:rPr>
          <w:rFonts w:ascii="Tw Cen MT" w:eastAsia="Times New Roman" w:hAnsi="Tw Cen MT"/>
          <w:i/>
          <w:iCs/>
          <w:sz w:val="24"/>
          <w:szCs w:val="24"/>
        </w:rPr>
        <w:t>Journal of Applied Clinical Medical Physics</w:t>
      </w:r>
      <w:r w:rsidRPr="00DD500D">
        <w:rPr>
          <w:rFonts w:ascii="Tw Cen MT" w:eastAsia="Times New Roman" w:hAnsi="Tw Cen MT"/>
          <w:sz w:val="24"/>
          <w:szCs w:val="24"/>
        </w:rPr>
        <w:t xml:space="preserve">, vol. 15, no. 2, pp. 127–137, 2014,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10.1120/</w:t>
      </w:r>
      <w:proofErr w:type="gramStart"/>
      <w:r w:rsidRPr="00DD500D">
        <w:rPr>
          <w:rFonts w:ascii="Tw Cen MT" w:eastAsia="Times New Roman" w:hAnsi="Tw Cen MT"/>
          <w:sz w:val="24"/>
          <w:szCs w:val="24"/>
        </w:rPr>
        <w:t>jacmp.v</w:t>
      </w:r>
      <w:proofErr w:type="gramEnd"/>
      <w:r w:rsidRPr="00DD500D">
        <w:rPr>
          <w:rFonts w:ascii="Tw Cen MT" w:eastAsia="Times New Roman" w:hAnsi="Tw Cen MT"/>
          <w:sz w:val="24"/>
          <w:szCs w:val="24"/>
        </w:rPr>
        <w:t>15i2.4547.</w:t>
      </w:r>
    </w:p>
    <w:p w14:paraId="6A0210E2"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[25]</w:t>
      </w:r>
      <w:r w:rsidRPr="00DD500D">
        <w:rPr>
          <w:rFonts w:ascii="Tw Cen MT" w:eastAsia="Times New Roman" w:hAnsi="Tw Cen MT"/>
          <w:sz w:val="24"/>
          <w:szCs w:val="24"/>
        </w:rPr>
        <w:tab/>
        <w:t xml:space="preserve">M. Azam, A. Agrawal, K. Sahni’s, S. Farzana, M. Rastogi, and A. Rathi, “Target volume coverage in clinically designed radiotherapy plan of post-mastectomy adjuvant radiotherapy of breast cancer patients in comparison with radiation therapy oncology group-based contoured plan: A </w:t>
      </w:r>
      <w:proofErr w:type="spellStart"/>
      <w:r w:rsidRPr="00DD500D">
        <w:rPr>
          <w:rFonts w:ascii="Tw Cen MT" w:eastAsia="Times New Roman" w:hAnsi="Tw Cen MT"/>
          <w:sz w:val="24"/>
          <w:szCs w:val="24"/>
        </w:rPr>
        <w:t>dosimetric</w:t>
      </w:r>
      <w:proofErr w:type="spellEnd"/>
      <w:r w:rsidRPr="00DD500D">
        <w:rPr>
          <w:rFonts w:ascii="Tw Cen MT" w:eastAsia="Times New Roman" w:hAnsi="Tw Cen MT"/>
          <w:sz w:val="24"/>
          <w:szCs w:val="24"/>
        </w:rPr>
        <w:t xml:space="preserve"> study,” </w:t>
      </w:r>
      <w:r w:rsidRPr="00DD500D">
        <w:rPr>
          <w:rFonts w:ascii="Tw Cen MT" w:eastAsia="Times New Roman" w:hAnsi="Tw Cen MT"/>
          <w:i/>
          <w:iCs/>
          <w:sz w:val="24"/>
          <w:szCs w:val="24"/>
        </w:rPr>
        <w:t>Journal of Cancer Research and Therapeutics</w:t>
      </w:r>
      <w:r w:rsidRPr="00DD500D">
        <w:rPr>
          <w:rFonts w:ascii="Tw Cen MT" w:eastAsia="Times New Roman" w:hAnsi="Tw Cen MT"/>
          <w:sz w:val="24"/>
          <w:szCs w:val="24"/>
        </w:rPr>
        <w:t xml:space="preserve">, vol. 14, no. 7, pp. 1525–1534, 2018,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10.4103/</w:t>
      </w:r>
      <w:proofErr w:type="spellStart"/>
      <w:r w:rsidRPr="00DD500D">
        <w:rPr>
          <w:rFonts w:ascii="Tw Cen MT" w:eastAsia="Times New Roman" w:hAnsi="Tw Cen MT"/>
          <w:sz w:val="24"/>
          <w:szCs w:val="24"/>
        </w:rPr>
        <w:t>jcrt.JCRT</w:t>
      </w:r>
      <w:proofErr w:type="spellEnd"/>
      <w:r w:rsidRPr="00DD500D">
        <w:rPr>
          <w:rFonts w:ascii="Tw Cen MT" w:eastAsia="Times New Roman" w:hAnsi="Tw Cen MT"/>
          <w:sz w:val="24"/>
          <w:szCs w:val="24"/>
        </w:rPr>
        <w:t>.</w:t>
      </w:r>
    </w:p>
    <w:p w14:paraId="6C4EA563"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[26]</w:t>
      </w:r>
      <w:r w:rsidRPr="00DD500D">
        <w:rPr>
          <w:rFonts w:ascii="Tw Cen MT" w:eastAsia="Times New Roman" w:hAnsi="Tw Cen MT"/>
          <w:sz w:val="24"/>
          <w:szCs w:val="24"/>
        </w:rPr>
        <w:tab/>
        <w:t xml:space="preserve">G. </w:t>
      </w:r>
      <w:proofErr w:type="spellStart"/>
      <w:r w:rsidRPr="00DD500D">
        <w:rPr>
          <w:rFonts w:ascii="Tw Cen MT" w:eastAsia="Times New Roman" w:hAnsi="Tw Cen MT"/>
          <w:sz w:val="24"/>
          <w:szCs w:val="24"/>
        </w:rPr>
        <w:t>Loganadane</w:t>
      </w:r>
      <w:proofErr w:type="spellEnd"/>
      <w:r w:rsidRPr="00DD500D">
        <w:rPr>
          <w:rFonts w:ascii="Tw Cen MT" w:eastAsia="Times New Roman" w:hAnsi="Tw Cen MT"/>
          <w:sz w:val="24"/>
          <w:szCs w:val="24"/>
        </w:rPr>
        <w:t xml:space="preserve"> </w:t>
      </w:r>
      <w:r w:rsidRPr="00DD500D">
        <w:rPr>
          <w:rFonts w:ascii="Tw Cen MT" w:eastAsia="Times New Roman" w:hAnsi="Tw Cen MT"/>
          <w:i/>
          <w:iCs/>
          <w:sz w:val="24"/>
          <w:szCs w:val="24"/>
        </w:rPr>
        <w:t>et al.</w:t>
      </w:r>
      <w:r w:rsidRPr="00DD500D">
        <w:rPr>
          <w:rFonts w:ascii="Tw Cen MT" w:eastAsia="Times New Roman" w:hAnsi="Tw Cen MT"/>
          <w:sz w:val="24"/>
          <w:szCs w:val="24"/>
        </w:rPr>
        <w:t xml:space="preserve">, “Comparison of Nodal Target Volume Definition in Breast Cancer Radiation Therapy According to RTOG Versus ESTRO Atlases: A Practical Review </w:t>
      </w:r>
      <w:proofErr w:type="gramStart"/>
      <w:r w:rsidRPr="00DD500D">
        <w:rPr>
          <w:rFonts w:ascii="Tw Cen MT" w:eastAsia="Times New Roman" w:hAnsi="Tw Cen MT"/>
          <w:sz w:val="24"/>
          <w:szCs w:val="24"/>
        </w:rPr>
        <w:t>From</w:t>
      </w:r>
      <w:proofErr w:type="gramEnd"/>
      <w:r w:rsidRPr="00DD500D">
        <w:rPr>
          <w:rFonts w:ascii="Tw Cen MT" w:eastAsia="Times New Roman" w:hAnsi="Tw Cen MT"/>
          <w:sz w:val="24"/>
          <w:szCs w:val="24"/>
        </w:rPr>
        <w:t xml:space="preserve"> the </w:t>
      </w:r>
      <w:proofErr w:type="spellStart"/>
      <w:r w:rsidRPr="00DD500D">
        <w:rPr>
          <w:rFonts w:ascii="Tw Cen MT" w:eastAsia="Times New Roman" w:hAnsi="Tw Cen MT"/>
          <w:sz w:val="24"/>
          <w:szCs w:val="24"/>
        </w:rPr>
        <w:t>TransAtlantic</w:t>
      </w:r>
      <w:proofErr w:type="spellEnd"/>
      <w:r w:rsidRPr="00DD500D">
        <w:rPr>
          <w:rFonts w:ascii="Tw Cen MT" w:eastAsia="Times New Roman" w:hAnsi="Tw Cen MT"/>
          <w:sz w:val="24"/>
          <w:szCs w:val="24"/>
        </w:rPr>
        <w:t xml:space="preserve"> Radiation Oncology Network (TRONE),” </w:t>
      </w:r>
      <w:r w:rsidRPr="00DD500D">
        <w:rPr>
          <w:rFonts w:ascii="Tw Cen MT" w:eastAsia="Times New Roman" w:hAnsi="Tw Cen MT"/>
          <w:i/>
          <w:iCs/>
          <w:sz w:val="24"/>
          <w:szCs w:val="24"/>
        </w:rPr>
        <w:t>International Journal of Radiation Oncology Biology Physics</w:t>
      </w:r>
      <w:r w:rsidRPr="00DD500D">
        <w:rPr>
          <w:rFonts w:ascii="Tw Cen MT" w:eastAsia="Times New Roman" w:hAnsi="Tw Cen MT"/>
          <w:sz w:val="24"/>
          <w:szCs w:val="24"/>
        </w:rPr>
        <w:t xml:space="preserve">, vol. 107, no. 3, pp. 437–448, 2020,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10.1016/j.ijrobp.2020.04.012.</w:t>
      </w:r>
    </w:p>
    <w:p w14:paraId="202BA766"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[27]</w:t>
      </w:r>
      <w:r w:rsidRPr="00DD500D">
        <w:rPr>
          <w:rFonts w:ascii="Tw Cen MT" w:eastAsia="Times New Roman" w:hAnsi="Tw Cen MT"/>
          <w:sz w:val="24"/>
          <w:szCs w:val="24"/>
        </w:rPr>
        <w:tab/>
        <w:t xml:space="preserve">M. I. S </w:t>
      </w:r>
      <w:r w:rsidRPr="00DD500D">
        <w:rPr>
          <w:rFonts w:ascii="Tw Cen MT" w:eastAsia="Times New Roman" w:hAnsi="Tw Cen MT"/>
          <w:i/>
          <w:iCs/>
          <w:sz w:val="24"/>
          <w:szCs w:val="24"/>
        </w:rPr>
        <w:t>et al.</w:t>
      </w:r>
      <w:r w:rsidRPr="00DD500D">
        <w:rPr>
          <w:rFonts w:ascii="Tw Cen MT" w:eastAsia="Times New Roman" w:hAnsi="Tw Cen MT"/>
          <w:sz w:val="24"/>
          <w:szCs w:val="24"/>
        </w:rPr>
        <w:t>, “</w:t>
      </w:r>
      <w:proofErr w:type="spellStart"/>
      <w:r w:rsidRPr="00DD500D">
        <w:rPr>
          <w:rFonts w:ascii="Tw Cen MT" w:eastAsia="Times New Roman" w:hAnsi="Tw Cen MT"/>
          <w:sz w:val="24"/>
          <w:szCs w:val="24"/>
        </w:rPr>
        <w:t>Analisis</w:t>
      </w:r>
      <w:proofErr w:type="spell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t>Perencanaan</w:t>
      </w:r>
      <w:proofErr w:type="spell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t>Radioterapi</w:t>
      </w:r>
      <w:proofErr w:type="spell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t>Menggunakan</w:t>
      </w:r>
      <w:proofErr w:type="spellEnd"/>
      <w:r w:rsidRPr="00DD500D">
        <w:rPr>
          <w:rFonts w:ascii="Tw Cen MT" w:eastAsia="Times New Roman" w:hAnsi="Tw Cen MT"/>
          <w:sz w:val="24"/>
          <w:szCs w:val="24"/>
        </w:rPr>
        <w:t xml:space="preserve"> Teknik Intensity Modulated Radiotherapy </w:t>
      </w:r>
      <w:proofErr w:type="gramStart"/>
      <w:r w:rsidRPr="00DD500D">
        <w:rPr>
          <w:rFonts w:ascii="Tw Cen MT" w:eastAsia="Times New Roman" w:hAnsi="Tw Cen MT"/>
          <w:sz w:val="24"/>
          <w:szCs w:val="24"/>
        </w:rPr>
        <w:t>( IMRT</w:t>
      </w:r>
      <w:proofErr w:type="gramEnd"/>
      <w:r w:rsidRPr="00DD500D">
        <w:rPr>
          <w:rFonts w:ascii="Tw Cen MT" w:eastAsia="Times New Roman" w:hAnsi="Tw Cen MT"/>
          <w:sz w:val="24"/>
          <w:szCs w:val="24"/>
        </w:rPr>
        <w:t xml:space="preserve"> ) pada </w:t>
      </w:r>
      <w:proofErr w:type="spellStart"/>
      <w:r w:rsidRPr="00DD500D">
        <w:rPr>
          <w:rFonts w:ascii="Tw Cen MT" w:eastAsia="Times New Roman" w:hAnsi="Tw Cen MT"/>
          <w:sz w:val="24"/>
          <w:szCs w:val="24"/>
        </w:rPr>
        <w:t>Pasien</w:t>
      </w:r>
      <w:proofErr w:type="spell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t>Kanker</w:t>
      </w:r>
      <w:proofErr w:type="spellEnd"/>
      <w:r w:rsidRPr="00DD500D">
        <w:rPr>
          <w:rFonts w:ascii="Tw Cen MT" w:eastAsia="Times New Roman" w:hAnsi="Tw Cen MT"/>
          <w:sz w:val="24"/>
          <w:szCs w:val="24"/>
        </w:rPr>
        <w:t xml:space="preserve"> </w:t>
      </w:r>
      <w:proofErr w:type="spellStart"/>
      <w:r w:rsidRPr="00DD500D">
        <w:rPr>
          <w:rFonts w:ascii="Tw Cen MT" w:eastAsia="Times New Roman" w:hAnsi="Tw Cen MT"/>
          <w:sz w:val="24"/>
          <w:szCs w:val="24"/>
        </w:rPr>
        <w:t>Serviks</w:t>
      </w:r>
      <w:proofErr w:type="spellEnd"/>
      <w:r w:rsidRPr="00DD500D">
        <w:rPr>
          <w:rFonts w:ascii="Tw Cen MT" w:eastAsia="Times New Roman" w:hAnsi="Tw Cen MT"/>
          <w:sz w:val="24"/>
          <w:szCs w:val="24"/>
        </w:rPr>
        <w:t>,” vol. 12, no. 1, pp. 165–171, 2023.</w:t>
      </w:r>
    </w:p>
    <w:p w14:paraId="45C1C534"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lastRenderedPageBreak/>
        <w:t>[28]</w:t>
      </w:r>
      <w:r w:rsidRPr="00DD500D">
        <w:rPr>
          <w:rFonts w:ascii="Tw Cen MT" w:eastAsia="Times New Roman" w:hAnsi="Tw Cen MT"/>
          <w:sz w:val="24"/>
          <w:szCs w:val="24"/>
        </w:rPr>
        <w:tab/>
        <w:t xml:space="preserve">H. Liu, X. Chen, Z. He, and J. Li, “Evaluation of 3D-CRT, IMRT and VMAT radiotherapy plans for left breast cancer based on clinical </w:t>
      </w:r>
      <w:proofErr w:type="spellStart"/>
      <w:r w:rsidRPr="00DD500D">
        <w:rPr>
          <w:rFonts w:ascii="Tw Cen MT" w:eastAsia="Times New Roman" w:hAnsi="Tw Cen MT"/>
          <w:sz w:val="24"/>
          <w:szCs w:val="24"/>
        </w:rPr>
        <w:t>dosimetric</w:t>
      </w:r>
      <w:proofErr w:type="spellEnd"/>
      <w:r w:rsidRPr="00DD500D">
        <w:rPr>
          <w:rFonts w:ascii="Tw Cen MT" w:eastAsia="Times New Roman" w:hAnsi="Tw Cen MT"/>
          <w:sz w:val="24"/>
          <w:szCs w:val="24"/>
        </w:rPr>
        <w:t xml:space="preserve"> study,” </w:t>
      </w:r>
      <w:r w:rsidRPr="00DD500D">
        <w:rPr>
          <w:rFonts w:ascii="Tw Cen MT" w:eastAsia="Times New Roman" w:hAnsi="Tw Cen MT"/>
          <w:i/>
          <w:iCs/>
          <w:sz w:val="24"/>
          <w:szCs w:val="24"/>
        </w:rPr>
        <w:t>Computerized Medical Imaging and Graphics</w:t>
      </w:r>
      <w:r w:rsidRPr="00DD500D">
        <w:rPr>
          <w:rFonts w:ascii="Tw Cen MT" w:eastAsia="Times New Roman" w:hAnsi="Tw Cen MT"/>
          <w:sz w:val="24"/>
          <w:szCs w:val="24"/>
        </w:rPr>
        <w:t xml:space="preserve">, vol. 54, pp. 1–5, 2016,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10.1016/j.compmedimag.2016.10.001.</w:t>
      </w:r>
    </w:p>
    <w:p w14:paraId="35B72ADE" w14:textId="548C7E9E"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[29]</w:t>
      </w:r>
      <w:r w:rsidRPr="00DD500D">
        <w:rPr>
          <w:rFonts w:ascii="Tw Cen MT" w:eastAsia="Times New Roman" w:hAnsi="Tw Cen MT"/>
          <w:sz w:val="24"/>
          <w:szCs w:val="24"/>
        </w:rPr>
        <w:tab/>
        <w:t xml:space="preserve">L. </w:t>
      </w:r>
      <w:proofErr w:type="spellStart"/>
      <w:r w:rsidRPr="00DD500D">
        <w:rPr>
          <w:rFonts w:ascii="Tw Cen MT" w:eastAsia="Times New Roman" w:hAnsi="Tw Cen MT"/>
          <w:sz w:val="24"/>
          <w:szCs w:val="24"/>
        </w:rPr>
        <w:t>Begnozzi</w:t>
      </w:r>
      <w:proofErr w:type="spellEnd"/>
      <w:r w:rsidRPr="00DD500D">
        <w:rPr>
          <w:rFonts w:ascii="Tw Cen MT" w:eastAsia="Times New Roman" w:hAnsi="Tw Cen MT"/>
          <w:sz w:val="24"/>
          <w:szCs w:val="24"/>
        </w:rPr>
        <w:t xml:space="preserve"> </w:t>
      </w:r>
      <w:r w:rsidRPr="00DD500D">
        <w:rPr>
          <w:rFonts w:ascii="Tw Cen MT" w:eastAsia="Times New Roman" w:hAnsi="Tw Cen MT"/>
          <w:i/>
          <w:iCs/>
          <w:sz w:val="24"/>
          <w:szCs w:val="24"/>
        </w:rPr>
        <w:t>et al.</w:t>
      </w:r>
      <w:r w:rsidRPr="00DD500D">
        <w:rPr>
          <w:rFonts w:ascii="Tw Cen MT" w:eastAsia="Times New Roman" w:hAnsi="Tw Cen MT"/>
          <w:sz w:val="24"/>
          <w:szCs w:val="24"/>
        </w:rPr>
        <w:t xml:space="preserve">, “Quality assurance of 3D-CRT: Indications and difficulties in their applications,” </w:t>
      </w:r>
      <w:r w:rsidRPr="00DD500D">
        <w:rPr>
          <w:rFonts w:ascii="Tw Cen MT" w:eastAsia="Times New Roman" w:hAnsi="Tw Cen MT"/>
          <w:i/>
          <w:iCs/>
          <w:sz w:val="24"/>
          <w:szCs w:val="24"/>
        </w:rPr>
        <w:t>Critical Reviews in Oncology/Hematology</w:t>
      </w:r>
      <w:r w:rsidRPr="00DD500D">
        <w:rPr>
          <w:rFonts w:ascii="Tw Cen MT" w:eastAsia="Times New Roman" w:hAnsi="Tw Cen MT"/>
          <w:sz w:val="24"/>
          <w:szCs w:val="24"/>
        </w:rPr>
        <w:t xml:space="preserve">, vol. 70, no. 1, pp. 24–38, 2009, </w:t>
      </w:r>
      <w:proofErr w:type="spellStart"/>
      <w:r w:rsidRPr="00DD500D">
        <w:rPr>
          <w:rFonts w:ascii="Tw Cen MT" w:eastAsia="Times New Roman" w:hAnsi="Tw Cen MT"/>
          <w:sz w:val="24"/>
          <w:szCs w:val="24"/>
        </w:rPr>
        <w:t>doi</w:t>
      </w:r>
      <w:proofErr w:type="spellEnd"/>
      <w:r w:rsidRPr="00DD500D">
        <w:rPr>
          <w:rFonts w:ascii="Tw Cen MT" w:eastAsia="Times New Roman" w:hAnsi="Tw Cen MT"/>
          <w:sz w:val="24"/>
          <w:szCs w:val="24"/>
        </w:rPr>
        <w:t>: 10.1016/j.critrevonc.2008.07.016.</w:t>
      </w:r>
    </w:p>
    <w:sectPr w:rsidR="00DD500D" w:rsidRPr="00DD500D" w:rsidSect="00DD500D">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Author" w:initials="A">
    <w:p w14:paraId="1421A1FC" w14:textId="77777777" w:rsidR="00421F37" w:rsidRDefault="00421F37" w:rsidP="00421F37">
      <w:pPr>
        <w:pStyle w:val="CommentText"/>
      </w:pPr>
      <w:r>
        <w:rPr>
          <w:rStyle w:val="CommentReference"/>
        </w:rPr>
        <w:annotationRef/>
      </w:r>
      <w:r>
        <w:t>Tambahkan paragraf atau penjelasan mengenai keterbaruan atau perbedaan penelitian ini dari penelitian yang lain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21A1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21A1FC" w16cid:durableId="01D7C6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3D6F8" w14:textId="77777777" w:rsidR="003B6B3D" w:rsidRDefault="003B6B3D">
      <w:pPr>
        <w:spacing w:after="0" w:line="240" w:lineRule="auto"/>
      </w:pPr>
      <w:r>
        <w:separator/>
      </w:r>
    </w:p>
  </w:endnote>
  <w:endnote w:type="continuationSeparator" w:id="0">
    <w:p w14:paraId="36853188" w14:textId="77777777" w:rsidR="003B6B3D" w:rsidRDefault="003B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5D2A02F3"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C6F264"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A502B" w14:textId="77777777" w:rsidR="003B6B3D" w:rsidRDefault="003B6B3D">
      <w:pPr>
        <w:spacing w:after="0" w:line="240" w:lineRule="auto"/>
      </w:pPr>
      <w:r>
        <w:separator/>
      </w:r>
    </w:p>
  </w:footnote>
  <w:footnote w:type="continuationSeparator" w:id="0">
    <w:p w14:paraId="07DE79D1" w14:textId="77777777" w:rsidR="003B6B3D" w:rsidRDefault="003B6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B633C" w14:textId="7772A94E" w:rsidR="00A36329" w:rsidRPr="00971A67" w:rsidRDefault="00421F37" w:rsidP="00971A67">
    <w:pPr>
      <w:pStyle w:val="Header"/>
      <w:tabs>
        <w:tab w:val="clear" w:pos="4680"/>
        <w:tab w:val="clear" w:pos="9360"/>
      </w:tabs>
      <w:spacing w:after="120" w:line="276" w:lineRule="auto"/>
      <w:rPr>
        <w:b/>
        <w:bCs/>
        <w:color w:val="1F497D" w:themeColor="text2"/>
        <w:sz w:val="28"/>
        <w:szCs w:val="28"/>
      </w:rPr>
    </w:pPr>
    <w:proofErr w:type="spellStart"/>
    <w:r>
      <w:rPr>
        <w:rFonts w:ascii="Tw Cen MT" w:hAnsi="Tw Cen MT" w:cstheme="minorBidi"/>
        <w:sz w:val="20"/>
        <w:szCs w:val="20"/>
      </w:rPr>
      <w:t>Jurnal</w:t>
    </w:r>
    <w:proofErr w:type="spellEnd"/>
    <w:r>
      <w:rPr>
        <w:rFonts w:ascii="Tw Cen MT" w:hAnsi="Tw Cen MT" w:cstheme="minorBidi"/>
        <w:sz w:val="20"/>
        <w:szCs w:val="20"/>
      </w:rPr>
      <w:t xml:space="preserve"> </w:t>
    </w:r>
    <w:proofErr w:type="spellStart"/>
    <w:r>
      <w:rPr>
        <w:rFonts w:ascii="Tw Cen MT" w:hAnsi="Tw Cen MT" w:cstheme="minorBidi"/>
        <w:sz w:val="20"/>
        <w:szCs w:val="20"/>
      </w:rPr>
      <w:t>Proteksi</w:t>
    </w:r>
    <w:proofErr w:type="spellEnd"/>
    <w:r>
      <w:rPr>
        <w:rFonts w:ascii="Tw Cen MT" w:hAnsi="Tw Cen MT" w:cstheme="minorBidi"/>
        <w:sz w:val="20"/>
        <w:szCs w:val="20"/>
      </w:rPr>
      <w:t xml:space="preserve"> Kesehatan                                                                                                                                   Vol.12, No.1, Mei 2023, pp. 1-6</w:t>
    </w:r>
  </w:p>
  <w:p w14:paraId="2F2AE68A" w14:textId="2B31BFE5" w:rsidR="00A36329" w:rsidRDefault="00971A67">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7216" behindDoc="0" locked="0" layoutInCell="1" hidden="0" allowOverlap="1" wp14:anchorId="2C701770" wp14:editId="2E74378E">
              <wp:simplePos x="0" y="0"/>
              <wp:positionH relativeFrom="column">
                <wp:posOffset>-19050</wp:posOffset>
              </wp:positionH>
              <wp:positionV relativeFrom="paragraph">
                <wp:posOffset>41910</wp:posOffset>
              </wp:positionV>
              <wp:extent cx="5975985" cy="0"/>
              <wp:effectExtent l="0" t="0" r="0" b="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162FDB7B" id="_x0000_t32" coordsize="21600,21600" o:spt="32" o:oned="t" path="m,l21600,21600e" filled="f">
              <v:path arrowok="t" fillok="f" o:connecttype="none"/>
              <o:lock v:ext="edit" shapetype="t"/>
            </v:shapetype>
            <v:shape id="Straight Arrow Connector 65" o:spid="_x0000_s1026" type="#_x0000_t32" style="position:absolute;margin-left:-1.5pt;margin-top:3.3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EUYvVrcAAAABgEAAA8AAABkcnMv&#10;ZG93bnJldi54bWxMj81OwzAQhO9IvIO1SNxapxSiksapEL8SByQCl9628TZOG6+j2GnC22O4wHE0&#10;o5lv8s1kW3Gi3jeOFSzmCQjiyumGawWfH0+zFQgfkDW2jknBF3nYFOdnOWbajfxOpzLUIpawz1CB&#10;CaHLpPSVIYt+7jri6O1dbzFE2ddS9zjGctvKqyRJpcWG44LBju4NVcdysAqe6aF82z+O9Qtth5vr&#10;w6vD0TilLi+muzWIQFP4C8MPfkSHIjLt3MDai1bBbBmvBAVpCiLat8vVAsTuV8sil//xi28AAAD/&#10;/wMAUEsBAi0AFAAGAAgAAAAhALaDOJL+AAAA4QEAABMAAAAAAAAAAAAAAAAAAAAAAFtDb250ZW50&#10;X1R5cGVzXS54bWxQSwECLQAUAAYACAAAACEAOP0h/9YAAACUAQAACwAAAAAAAAAAAAAAAAAvAQAA&#10;X3JlbHMvLnJlbHNQSwECLQAUAAYACAAAACEA9MpIhr8BAAB9AwAADgAAAAAAAAAAAAAAAAAuAgAA&#10;ZHJzL2Uyb0RvYy54bWxQSwECLQAUAAYACAAAACEARRi9WtwAAAAGAQAADwAAAAAAAAAAAAAAAAAZ&#10;BAAAZHJzL2Rvd25yZXYueG1sUEsFBgAAAAAEAAQA8wAAACIFAAAAAA==&#10;" strokecolor="black [3200]"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2BB7"/>
    <w:rsid w:val="00003082"/>
    <w:rsid w:val="00035850"/>
    <w:rsid w:val="00035A37"/>
    <w:rsid w:val="00046906"/>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7428C"/>
    <w:rsid w:val="00194C11"/>
    <w:rsid w:val="00196C16"/>
    <w:rsid w:val="001F1073"/>
    <w:rsid w:val="002113FB"/>
    <w:rsid w:val="00222E32"/>
    <w:rsid w:val="00223B20"/>
    <w:rsid w:val="00254C34"/>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57E49"/>
    <w:rsid w:val="00360085"/>
    <w:rsid w:val="00361BBD"/>
    <w:rsid w:val="00372502"/>
    <w:rsid w:val="00380121"/>
    <w:rsid w:val="003903DD"/>
    <w:rsid w:val="003B6B3D"/>
    <w:rsid w:val="003F6489"/>
    <w:rsid w:val="003F6B0D"/>
    <w:rsid w:val="00413D75"/>
    <w:rsid w:val="00420F93"/>
    <w:rsid w:val="00421F37"/>
    <w:rsid w:val="00431AAB"/>
    <w:rsid w:val="00463B9A"/>
    <w:rsid w:val="0046541C"/>
    <w:rsid w:val="004721E3"/>
    <w:rsid w:val="004A3EFA"/>
    <w:rsid w:val="004B41B7"/>
    <w:rsid w:val="004C01E6"/>
    <w:rsid w:val="004E128A"/>
    <w:rsid w:val="004F0C66"/>
    <w:rsid w:val="005229D3"/>
    <w:rsid w:val="005424FD"/>
    <w:rsid w:val="005458B9"/>
    <w:rsid w:val="005471FC"/>
    <w:rsid w:val="005642A1"/>
    <w:rsid w:val="00565328"/>
    <w:rsid w:val="005C1635"/>
    <w:rsid w:val="005C30BC"/>
    <w:rsid w:val="005C5210"/>
    <w:rsid w:val="005E0707"/>
    <w:rsid w:val="00624B47"/>
    <w:rsid w:val="006334E1"/>
    <w:rsid w:val="006431BA"/>
    <w:rsid w:val="00655189"/>
    <w:rsid w:val="00665737"/>
    <w:rsid w:val="00670815"/>
    <w:rsid w:val="006B1D84"/>
    <w:rsid w:val="006D261F"/>
    <w:rsid w:val="007006B9"/>
    <w:rsid w:val="007106F6"/>
    <w:rsid w:val="00723406"/>
    <w:rsid w:val="00727D46"/>
    <w:rsid w:val="007368A2"/>
    <w:rsid w:val="00762C0B"/>
    <w:rsid w:val="00765F40"/>
    <w:rsid w:val="007A1AEF"/>
    <w:rsid w:val="007A770B"/>
    <w:rsid w:val="007D21D8"/>
    <w:rsid w:val="007D6D9D"/>
    <w:rsid w:val="007E655E"/>
    <w:rsid w:val="007E6A66"/>
    <w:rsid w:val="007F4948"/>
    <w:rsid w:val="00812425"/>
    <w:rsid w:val="0081569B"/>
    <w:rsid w:val="0086728C"/>
    <w:rsid w:val="008A326F"/>
    <w:rsid w:val="008C3CFE"/>
    <w:rsid w:val="00907F67"/>
    <w:rsid w:val="0091771E"/>
    <w:rsid w:val="00942731"/>
    <w:rsid w:val="00943EB9"/>
    <w:rsid w:val="0096335E"/>
    <w:rsid w:val="00971A67"/>
    <w:rsid w:val="00991716"/>
    <w:rsid w:val="00997349"/>
    <w:rsid w:val="009A70E3"/>
    <w:rsid w:val="009D73CD"/>
    <w:rsid w:val="009E621E"/>
    <w:rsid w:val="009F5E84"/>
    <w:rsid w:val="009F6554"/>
    <w:rsid w:val="00A33CB4"/>
    <w:rsid w:val="00A343E3"/>
    <w:rsid w:val="00A36329"/>
    <w:rsid w:val="00A71279"/>
    <w:rsid w:val="00AB2BCC"/>
    <w:rsid w:val="00AE2862"/>
    <w:rsid w:val="00AF7544"/>
    <w:rsid w:val="00B057E2"/>
    <w:rsid w:val="00B241B6"/>
    <w:rsid w:val="00B25240"/>
    <w:rsid w:val="00B41001"/>
    <w:rsid w:val="00B63555"/>
    <w:rsid w:val="00B674AF"/>
    <w:rsid w:val="00BC34CC"/>
    <w:rsid w:val="00BD563C"/>
    <w:rsid w:val="00BE7B4C"/>
    <w:rsid w:val="00C133E7"/>
    <w:rsid w:val="00C20FA8"/>
    <w:rsid w:val="00C812B9"/>
    <w:rsid w:val="00C96B4B"/>
    <w:rsid w:val="00CB0A6C"/>
    <w:rsid w:val="00CB3237"/>
    <w:rsid w:val="00CB3F7A"/>
    <w:rsid w:val="00CD6253"/>
    <w:rsid w:val="00CF5715"/>
    <w:rsid w:val="00D0123F"/>
    <w:rsid w:val="00D06530"/>
    <w:rsid w:val="00D201B4"/>
    <w:rsid w:val="00D2571D"/>
    <w:rsid w:val="00D31D13"/>
    <w:rsid w:val="00D37FC1"/>
    <w:rsid w:val="00D428B5"/>
    <w:rsid w:val="00D44301"/>
    <w:rsid w:val="00D466FC"/>
    <w:rsid w:val="00D56013"/>
    <w:rsid w:val="00D70D6D"/>
    <w:rsid w:val="00D73140"/>
    <w:rsid w:val="00D9262D"/>
    <w:rsid w:val="00D9785A"/>
    <w:rsid w:val="00DA31E9"/>
    <w:rsid w:val="00DB156A"/>
    <w:rsid w:val="00DB3371"/>
    <w:rsid w:val="00DB7592"/>
    <w:rsid w:val="00DC2BB5"/>
    <w:rsid w:val="00DD500D"/>
    <w:rsid w:val="00DE3780"/>
    <w:rsid w:val="00DE7D9D"/>
    <w:rsid w:val="00DF0B65"/>
    <w:rsid w:val="00DF6E07"/>
    <w:rsid w:val="00E00E3E"/>
    <w:rsid w:val="00E03962"/>
    <w:rsid w:val="00E067A8"/>
    <w:rsid w:val="00E37E90"/>
    <w:rsid w:val="00E81E13"/>
    <w:rsid w:val="00EA57B9"/>
    <w:rsid w:val="00ED0E10"/>
    <w:rsid w:val="00F1133F"/>
    <w:rsid w:val="00F5431A"/>
    <w:rsid w:val="00F6187B"/>
    <w:rsid w:val="00F64252"/>
    <w:rsid w:val="00F817F4"/>
    <w:rsid w:val="00F841D1"/>
    <w:rsid w:val="00F9233C"/>
    <w:rsid w:val="00FC64C2"/>
    <w:rsid w:val="00FE0EBE"/>
    <w:rsid w:val="00FE4F92"/>
    <w:rsid w:val="00FF4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3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customStyle="1" w:styleId="ListParagraphChar">
    <w:name w:val="List Paragraph Char"/>
    <w:basedOn w:val="DefaultParagraphFont"/>
    <w:link w:val="ListParagraph"/>
    <w:uiPriority w:val="34"/>
    <w:locked/>
    <w:rsid w:val="00D73140"/>
    <w:rPr>
      <w:rFonts w:eastAsia="Times New Roman" w:cs="Times New Roman"/>
      <w:sz w:val="22"/>
      <w:szCs w:val="22"/>
      <w:lang w:val="en-GB" w:eastAsia="en-GB"/>
    </w:rPr>
  </w:style>
  <w:style w:type="paragraph" w:styleId="Caption">
    <w:name w:val="caption"/>
    <w:basedOn w:val="Normal"/>
    <w:next w:val="Normal"/>
    <w:uiPriority w:val="35"/>
    <w:unhideWhenUsed/>
    <w:qFormat/>
    <w:rsid w:val="00D73140"/>
    <w:pPr>
      <w:spacing w:line="240" w:lineRule="auto"/>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735052002">
      <w:bodyDiv w:val="1"/>
      <w:marLeft w:val="0"/>
      <w:marRight w:val="0"/>
      <w:marTop w:val="0"/>
      <w:marBottom w:val="0"/>
      <w:divBdr>
        <w:top w:val="none" w:sz="0" w:space="0" w:color="auto"/>
        <w:left w:val="none" w:sz="0" w:space="0" w:color="auto"/>
        <w:bottom w:val="none" w:sz="0" w:space="0" w:color="auto"/>
        <w:right w:val="none" w:sz="0" w:space="0" w:color="auto"/>
      </w:divBdr>
    </w:div>
    <w:div w:id="848569640">
      <w:bodyDiv w:val="1"/>
      <w:marLeft w:val="0"/>
      <w:marRight w:val="0"/>
      <w:marTop w:val="0"/>
      <w:marBottom w:val="0"/>
      <w:divBdr>
        <w:top w:val="none" w:sz="0" w:space="0" w:color="auto"/>
        <w:left w:val="none" w:sz="0" w:space="0" w:color="auto"/>
        <w:bottom w:val="none" w:sz="0" w:space="0" w:color="auto"/>
        <w:right w:val="none" w:sz="0" w:space="0" w:color="auto"/>
      </w:divBdr>
    </w:div>
    <w:div w:id="883056952">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68827699">
      <w:bodyDiv w:val="1"/>
      <w:marLeft w:val="0"/>
      <w:marRight w:val="0"/>
      <w:marTop w:val="0"/>
      <w:marBottom w:val="0"/>
      <w:divBdr>
        <w:top w:val="none" w:sz="0" w:space="0" w:color="auto"/>
        <w:left w:val="none" w:sz="0" w:space="0" w:color="auto"/>
        <w:bottom w:val="none" w:sz="0" w:space="0" w:color="auto"/>
        <w:right w:val="none" w:sz="0" w:space="0" w:color="auto"/>
      </w:divBdr>
    </w:div>
    <w:div w:id="1105542798">
      <w:bodyDiv w:val="1"/>
      <w:marLeft w:val="0"/>
      <w:marRight w:val="0"/>
      <w:marTop w:val="0"/>
      <w:marBottom w:val="0"/>
      <w:divBdr>
        <w:top w:val="none" w:sz="0" w:space="0" w:color="auto"/>
        <w:left w:val="none" w:sz="0" w:space="0" w:color="auto"/>
        <w:bottom w:val="none" w:sz="0" w:space="0" w:color="auto"/>
        <w:right w:val="none" w:sz="0" w:space="0" w:color="auto"/>
      </w:divBdr>
    </w:div>
    <w:div w:id="1197281283">
      <w:bodyDiv w:val="1"/>
      <w:marLeft w:val="0"/>
      <w:marRight w:val="0"/>
      <w:marTop w:val="0"/>
      <w:marBottom w:val="0"/>
      <w:divBdr>
        <w:top w:val="none" w:sz="0" w:space="0" w:color="auto"/>
        <w:left w:val="none" w:sz="0" w:space="0" w:color="auto"/>
        <w:bottom w:val="none" w:sz="0" w:space="0" w:color="auto"/>
        <w:right w:val="none" w:sz="0" w:space="0" w:color="auto"/>
      </w:divBdr>
    </w:div>
    <w:div w:id="1901398902">
      <w:bodyDiv w:val="1"/>
      <w:marLeft w:val="0"/>
      <w:marRight w:val="0"/>
      <w:marTop w:val="0"/>
      <w:marBottom w:val="0"/>
      <w:divBdr>
        <w:top w:val="none" w:sz="0" w:space="0" w:color="auto"/>
        <w:left w:val="none" w:sz="0" w:space="0" w:color="auto"/>
        <w:bottom w:val="none" w:sz="0" w:space="0" w:color="auto"/>
        <w:right w:val="none" w:sz="0" w:space="0" w:color="auto"/>
      </w:divBdr>
    </w:div>
    <w:div w:id="2132090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BB0B508466341E8B314A644FDAF1446"/>
        <w:category>
          <w:name w:val="General"/>
          <w:gallery w:val="placeholder"/>
        </w:category>
        <w:types>
          <w:type w:val="bbPlcHdr"/>
        </w:types>
        <w:behaviors>
          <w:behavior w:val="content"/>
        </w:behaviors>
        <w:guid w:val="{BCDC3A20-4A44-448D-8CA7-8D8F9F26D9A7}"/>
      </w:docPartPr>
      <w:docPartBody>
        <w:p w:rsidR="00B825FC" w:rsidRDefault="003A4B92" w:rsidP="003A4B92">
          <w:pPr>
            <w:pStyle w:val="3BB0B508466341E8B314A644FDAF1446"/>
          </w:pPr>
          <w:r w:rsidRPr="00AB2B10">
            <w:rPr>
              <w:rStyle w:val="PlaceholderText"/>
            </w:rPr>
            <w:t>Click or tap here to enter text.</w:t>
          </w:r>
        </w:p>
      </w:docPartBody>
    </w:docPart>
    <w:docPart>
      <w:docPartPr>
        <w:name w:val="542605C46F3D4F8185E9E55DD860A897"/>
        <w:category>
          <w:name w:val="General"/>
          <w:gallery w:val="placeholder"/>
        </w:category>
        <w:types>
          <w:type w:val="bbPlcHdr"/>
        </w:types>
        <w:behaviors>
          <w:behavior w:val="content"/>
        </w:behaviors>
        <w:guid w:val="{D4208914-2E67-4D75-AA4E-F349F56F96D0}"/>
      </w:docPartPr>
      <w:docPartBody>
        <w:p w:rsidR="00B825FC" w:rsidRDefault="003A4B92" w:rsidP="003A4B92">
          <w:pPr>
            <w:pStyle w:val="542605C46F3D4F8185E9E55DD860A897"/>
          </w:pPr>
          <w:r w:rsidRPr="00AB2B10">
            <w:rPr>
              <w:rStyle w:val="PlaceholderText"/>
            </w:rPr>
            <w:t>Click or tap here to enter text.</w:t>
          </w:r>
        </w:p>
      </w:docPartBody>
    </w:docPart>
    <w:docPart>
      <w:docPartPr>
        <w:name w:val="DC8523DB7D324A858649665A4949DC21"/>
        <w:category>
          <w:name w:val="General"/>
          <w:gallery w:val="placeholder"/>
        </w:category>
        <w:types>
          <w:type w:val="bbPlcHdr"/>
        </w:types>
        <w:behaviors>
          <w:behavior w:val="content"/>
        </w:behaviors>
        <w:guid w:val="{006C9C52-415A-434F-BC02-B623B83E2A6B}"/>
      </w:docPartPr>
      <w:docPartBody>
        <w:p w:rsidR="00B825FC" w:rsidRDefault="003A4B92" w:rsidP="003A4B92">
          <w:pPr>
            <w:pStyle w:val="DC8523DB7D324A858649665A4949DC21"/>
          </w:pPr>
          <w:r w:rsidRPr="00AB2B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35850"/>
    <w:rsid w:val="001459AC"/>
    <w:rsid w:val="00287697"/>
    <w:rsid w:val="00342DE1"/>
    <w:rsid w:val="003A4B92"/>
    <w:rsid w:val="003D7BD9"/>
    <w:rsid w:val="004918A8"/>
    <w:rsid w:val="00637CD0"/>
    <w:rsid w:val="008C3CFE"/>
    <w:rsid w:val="00A85543"/>
    <w:rsid w:val="00B825FC"/>
    <w:rsid w:val="00BB517B"/>
    <w:rsid w:val="00CB3F7A"/>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B92"/>
    <w:rPr>
      <w:color w:val="808080"/>
    </w:rPr>
  </w:style>
  <w:style w:type="paragraph" w:customStyle="1" w:styleId="3BB0B508466341E8B314A644FDAF1446">
    <w:name w:val="3BB0B508466341E8B314A644FDAF1446"/>
    <w:rsid w:val="003A4B92"/>
    <w:pPr>
      <w:spacing w:after="160" w:line="278" w:lineRule="auto"/>
    </w:pPr>
    <w:rPr>
      <w:kern w:val="2"/>
      <w:sz w:val="24"/>
      <w:szCs w:val="24"/>
      <w:lang w:val="en-ID" w:eastAsia="en-ID"/>
      <w14:ligatures w14:val="standardContextual"/>
    </w:rPr>
  </w:style>
  <w:style w:type="paragraph" w:customStyle="1" w:styleId="542605C46F3D4F8185E9E55DD860A897">
    <w:name w:val="542605C46F3D4F8185E9E55DD860A897"/>
    <w:rsid w:val="003A4B92"/>
    <w:pPr>
      <w:spacing w:after="160" w:line="278" w:lineRule="auto"/>
    </w:pPr>
    <w:rPr>
      <w:kern w:val="2"/>
      <w:sz w:val="24"/>
      <w:szCs w:val="24"/>
      <w:lang w:val="en-ID" w:eastAsia="en-ID"/>
      <w14:ligatures w14:val="standardContextual"/>
    </w:rPr>
  </w:style>
  <w:style w:type="paragraph" w:customStyle="1" w:styleId="DC8523DB7D324A858649665A4949DC21">
    <w:name w:val="DC8523DB7D324A858649665A4949DC21"/>
    <w:rsid w:val="003A4B92"/>
    <w:pPr>
      <w:spacing w:after="160" w:line="278" w:lineRule="auto"/>
    </w:pPr>
    <w:rPr>
      <w:kern w:val="2"/>
      <w:sz w:val="24"/>
      <w:szCs w:val="24"/>
      <w:lang w:val="en-ID" w:eastAsia="en-ID"/>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3652</Words>
  <Characters>20822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2024-11-13T05:07:00Z</dcterms:created>
  <dcterms:modified xsi:type="dcterms:W3CDTF">2024-11-13T07:29:00Z</dcterms:modified>
</cp:coreProperties>
</file>