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35AD2E4A" w:rsidR="00BA7D9F" w:rsidRPr="00B07CD9" w:rsidRDefault="00B1204E" w:rsidP="0061506A">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sz w:val="32"/>
          <w:szCs w:val="32"/>
        </w:rPr>
        <w:t>Dosimetry Evaluations in Breast Cancer Using 3D-CRT Technique</w:t>
      </w:r>
    </w:p>
    <w:p w14:paraId="047DA5E5" w14:textId="77777777" w:rsidR="00BA7D9F" w:rsidRDefault="00BA7D9F" w:rsidP="0061506A">
      <w:pPr>
        <w:spacing w:after="0" w:line="240" w:lineRule="auto"/>
        <w:jc w:val="center"/>
        <w:rPr>
          <w:rFonts w:ascii="Tw Cen MT" w:eastAsia="Twentieth Century" w:hAnsi="Tw Cen MT" w:cs="Twentieth Century"/>
          <w:b/>
          <w:sz w:val="32"/>
          <w:szCs w:val="32"/>
        </w:rPr>
      </w:pPr>
    </w:p>
    <w:p w14:paraId="2E7DDF99" w14:textId="50A72ACA" w:rsidR="007F4948" w:rsidRPr="00B07CD9" w:rsidRDefault="00B1204E" w:rsidP="0061506A">
      <w:pPr>
        <w:spacing w:after="0" w:line="240" w:lineRule="auto"/>
        <w:jc w:val="center"/>
        <w:rPr>
          <w:rFonts w:ascii="Tw Cen MT" w:hAnsi="Tw Cen MT" w:cs="Times New Roman"/>
          <w:b/>
          <w:bCs/>
          <w:iCs/>
          <w:sz w:val="32"/>
          <w:szCs w:val="32"/>
        </w:rPr>
      </w:pPr>
      <w:proofErr w:type="spellStart"/>
      <w:r>
        <w:rPr>
          <w:rFonts w:ascii="Tw Cen MT" w:eastAsia="Twentieth Century" w:hAnsi="Tw Cen MT" w:cs="Twentieth Century"/>
          <w:b/>
          <w:sz w:val="32"/>
          <w:szCs w:val="32"/>
        </w:rPr>
        <w:t>Evaluasi</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Dosimetri</w:t>
      </w:r>
      <w:proofErr w:type="spellEnd"/>
      <w:r>
        <w:rPr>
          <w:rFonts w:ascii="Tw Cen MT" w:eastAsia="Twentieth Century" w:hAnsi="Tw Cen MT" w:cs="Twentieth Century"/>
          <w:b/>
          <w:sz w:val="32"/>
          <w:szCs w:val="32"/>
        </w:rPr>
        <w:t xml:space="preserve"> </w:t>
      </w:r>
      <w:r w:rsidR="004E1C9D">
        <w:rPr>
          <w:rFonts w:ascii="Tw Cen MT" w:eastAsia="Twentieth Century" w:hAnsi="Tw Cen MT" w:cs="Twentieth Century"/>
          <w:b/>
          <w:sz w:val="32"/>
          <w:szCs w:val="32"/>
        </w:rPr>
        <w:t>p</w:t>
      </w:r>
      <w:r>
        <w:rPr>
          <w:rFonts w:ascii="Tw Cen MT" w:eastAsia="Twentieth Century" w:hAnsi="Tw Cen MT" w:cs="Twentieth Century"/>
          <w:b/>
          <w:sz w:val="32"/>
          <w:szCs w:val="32"/>
        </w:rPr>
        <w:t xml:space="preserve">ada </w:t>
      </w:r>
      <w:proofErr w:type="spellStart"/>
      <w:r>
        <w:rPr>
          <w:rFonts w:ascii="Tw Cen MT" w:eastAsia="Twentieth Century" w:hAnsi="Tw Cen MT" w:cs="Twentieth Century"/>
          <w:b/>
          <w:sz w:val="32"/>
          <w:szCs w:val="32"/>
        </w:rPr>
        <w:t>Kasus</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Kanker</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Payudara</w:t>
      </w:r>
      <w:proofErr w:type="spellEnd"/>
      <w:r>
        <w:rPr>
          <w:rFonts w:ascii="Tw Cen MT" w:eastAsia="Twentieth Century" w:hAnsi="Tw Cen MT" w:cs="Twentieth Century"/>
          <w:b/>
          <w:sz w:val="32"/>
          <w:szCs w:val="32"/>
        </w:rPr>
        <w:t xml:space="preserve"> </w:t>
      </w:r>
      <w:proofErr w:type="spellStart"/>
      <w:r w:rsidR="004E1C9D">
        <w:rPr>
          <w:rFonts w:ascii="Tw Cen MT" w:eastAsia="Twentieth Century" w:hAnsi="Tw Cen MT" w:cs="Twentieth Century"/>
          <w:b/>
          <w:sz w:val="32"/>
          <w:szCs w:val="32"/>
        </w:rPr>
        <w:t>m</w:t>
      </w:r>
      <w:r>
        <w:rPr>
          <w:rFonts w:ascii="Tw Cen MT" w:eastAsia="Twentieth Century" w:hAnsi="Tw Cen MT" w:cs="Twentieth Century"/>
          <w:b/>
          <w:sz w:val="32"/>
          <w:szCs w:val="32"/>
        </w:rPr>
        <w:t>enggunakan</w:t>
      </w:r>
      <w:proofErr w:type="spellEnd"/>
      <w:r>
        <w:rPr>
          <w:rFonts w:ascii="Tw Cen MT" w:eastAsia="Twentieth Century" w:hAnsi="Tw Cen MT" w:cs="Twentieth Century"/>
          <w:b/>
          <w:sz w:val="32"/>
          <w:szCs w:val="32"/>
        </w:rPr>
        <w:t xml:space="preserve"> Teknik 3D-CRT</w:t>
      </w:r>
      <w:r w:rsidR="00A52724" w:rsidRPr="00A31678">
        <w:rPr>
          <w:rFonts w:ascii="Tw Cen MT" w:eastAsia="Twentieth Century" w:hAnsi="Tw Cen MT" w:cs="Twentieth Century"/>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2EC5D3E1" w:rsidR="00BC6861" w:rsidRPr="00B9516E" w:rsidRDefault="00B1204E"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sidRPr="00907F67">
        <w:rPr>
          <w:rFonts w:ascii="Tw Cen MT" w:eastAsia="Book Antiqua" w:hAnsi="Tw Cen MT" w:cs="Book Antiqua"/>
          <w:bCs/>
          <w:sz w:val="24"/>
          <w:szCs w:val="24"/>
        </w:rPr>
        <w:t>Laily</w:t>
      </w:r>
      <w:proofErr w:type="spellEnd"/>
      <w:r w:rsidRPr="00907F67">
        <w:rPr>
          <w:rFonts w:ascii="Tw Cen MT" w:eastAsia="Book Antiqua" w:hAnsi="Tw Cen MT" w:cs="Book Antiqua"/>
          <w:bCs/>
          <w:sz w:val="24"/>
          <w:szCs w:val="24"/>
        </w:rPr>
        <w:t xml:space="preserve"> </w:t>
      </w:r>
      <w:proofErr w:type="spellStart"/>
      <w:r w:rsidRPr="00907F67">
        <w:rPr>
          <w:rFonts w:ascii="Tw Cen MT" w:eastAsia="Book Antiqua" w:hAnsi="Tw Cen MT" w:cs="Book Antiqua"/>
          <w:bCs/>
          <w:sz w:val="24"/>
          <w:szCs w:val="24"/>
        </w:rPr>
        <w:t>Izzati</w:t>
      </w:r>
      <w:proofErr w:type="spellEnd"/>
      <w:r w:rsidRPr="00907F67">
        <w:rPr>
          <w:rFonts w:ascii="Tw Cen MT" w:eastAsia="Book Antiqua" w:hAnsi="Tw Cen MT" w:cs="Book Antiqua"/>
          <w:bCs/>
          <w:sz w:val="24"/>
          <w:szCs w:val="24"/>
        </w:rPr>
        <w:t xml:space="preserve"> Ambarsari</w:t>
      </w:r>
      <w:r w:rsidRPr="00907F67">
        <w:rPr>
          <w:rFonts w:ascii="Tw Cen MT" w:eastAsia="Book Antiqua" w:hAnsi="Tw Cen MT" w:cs="Book Antiqua"/>
          <w:bCs/>
          <w:sz w:val="24"/>
          <w:szCs w:val="24"/>
          <w:vertAlign w:val="superscript"/>
        </w:rPr>
        <w:t>1</w:t>
      </w:r>
      <w:r w:rsidRPr="00907F67">
        <w:rPr>
          <w:rFonts w:ascii="Tw Cen MT" w:eastAsia="Book Antiqua" w:hAnsi="Tw Cen MT" w:cs="Book Antiqua"/>
          <w:bCs/>
          <w:sz w:val="24"/>
          <w:szCs w:val="24"/>
        </w:rPr>
        <w:t>, Muhammad Irsal</w:t>
      </w:r>
      <w:r>
        <w:rPr>
          <w:rFonts w:ascii="Tw Cen MT" w:eastAsia="Book Antiqua" w:hAnsi="Tw Cen MT" w:cs="Book Antiqua"/>
          <w:bCs/>
          <w:sz w:val="24"/>
          <w:szCs w:val="24"/>
          <w:vertAlign w:val="superscript"/>
        </w:rPr>
        <w:t>2</w:t>
      </w:r>
      <w:r w:rsidRPr="00907F67">
        <w:rPr>
          <w:rFonts w:ascii="Tw Cen MT" w:eastAsia="Book Antiqua" w:hAnsi="Tw Cen MT" w:cs="Book Antiqua"/>
          <w:bCs/>
          <w:sz w:val="24"/>
          <w:szCs w:val="24"/>
          <w:vertAlign w:val="superscript"/>
        </w:rPr>
        <w:t>*</w:t>
      </w:r>
      <w:r w:rsidRPr="00907F67">
        <w:rPr>
          <w:rFonts w:ascii="Tw Cen MT" w:eastAsia="Book Antiqua" w:hAnsi="Tw Cen MT" w:cs="Book Antiqua"/>
          <w:bCs/>
          <w:sz w:val="24"/>
          <w:szCs w:val="24"/>
        </w:rPr>
        <w:t xml:space="preserve">, </w:t>
      </w:r>
      <w:proofErr w:type="spellStart"/>
      <w:r w:rsidRPr="00907F67">
        <w:rPr>
          <w:rFonts w:ascii="Tw Cen MT" w:eastAsia="Book Antiqua" w:hAnsi="Tw Cen MT" w:cs="Book Antiqua"/>
          <w:bCs/>
          <w:sz w:val="24"/>
          <w:szCs w:val="24"/>
        </w:rPr>
        <w:t>Shinta</w:t>
      </w:r>
      <w:proofErr w:type="spellEnd"/>
      <w:r w:rsidRPr="00907F67">
        <w:rPr>
          <w:rFonts w:ascii="Tw Cen MT" w:eastAsia="Book Antiqua" w:hAnsi="Tw Cen MT" w:cs="Book Antiqua"/>
          <w:bCs/>
          <w:sz w:val="24"/>
          <w:szCs w:val="24"/>
        </w:rPr>
        <w:t xml:space="preserve"> </w:t>
      </w:r>
      <w:proofErr w:type="spellStart"/>
      <w:r w:rsidRPr="00907F67">
        <w:rPr>
          <w:rFonts w:ascii="Tw Cen MT" w:eastAsia="Book Antiqua" w:hAnsi="Tw Cen MT" w:cs="Book Antiqua"/>
          <w:bCs/>
          <w:sz w:val="24"/>
          <w:szCs w:val="24"/>
        </w:rPr>
        <w:t>Gunawati</w:t>
      </w:r>
      <w:proofErr w:type="spellEnd"/>
      <w:r w:rsidRPr="00907F67">
        <w:rPr>
          <w:rFonts w:ascii="Tw Cen MT" w:eastAsia="Book Antiqua" w:hAnsi="Tw Cen MT" w:cs="Book Antiqua"/>
          <w:bCs/>
          <w:sz w:val="24"/>
          <w:szCs w:val="24"/>
        </w:rPr>
        <w:t xml:space="preserve"> Sutoro</w:t>
      </w:r>
      <w:r>
        <w:rPr>
          <w:rFonts w:ascii="Tw Cen MT" w:eastAsia="Book Antiqua" w:hAnsi="Tw Cen MT" w:cs="Book Antiqua"/>
          <w:bCs/>
          <w:sz w:val="24"/>
          <w:szCs w:val="24"/>
          <w:vertAlign w:val="superscript"/>
        </w:rPr>
        <w:t>3</w:t>
      </w:r>
      <w:r w:rsidRPr="00907F67">
        <w:rPr>
          <w:rFonts w:ascii="Tw Cen MT" w:eastAsia="Book Antiqua" w:hAnsi="Tw Cen MT" w:cs="Book Antiqua"/>
          <w:bCs/>
          <w:sz w:val="24"/>
          <w:szCs w:val="24"/>
        </w:rPr>
        <w:t>, N</w:t>
      </w:r>
      <w:proofErr w:type="spellStart"/>
      <w:r w:rsidRPr="00907F67">
        <w:rPr>
          <w:rFonts w:ascii="Tw Cen MT" w:eastAsia="Book Antiqua" w:hAnsi="Tw Cen MT" w:cs="Book Antiqua"/>
          <w:bCs/>
          <w:sz w:val="24"/>
          <w:szCs w:val="24"/>
        </w:rPr>
        <w:t>ursama</w:t>
      </w:r>
      <w:proofErr w:type="spellEnd"/>
      <w:r w:rsidRPr="00907F67">
        <w:rPr>
          <w:rFonts w:ascii="Tw Cen MT" w:eastAsia="Book Antiqua" w:hAnsi="Tw Cen MT" w:cs="Book Antiqua"/>
          <w:bCs/>
          <w:sz w:val="24"/>
          <w:szCs w:val="24"/>
        </w:rPr>
        <w:t xml:space="preserve"> </w:t>
      </w:r>
      <w:proofErr w:type="spellStart"/>
      <w:r w:rsidRPr="00907F67">
        <w:rPr>
          <w:rFonts w:ascii="Tw Cen MT" w:eastAsia="Book Antiqua" w:hAnsi="Tw Cen MT" w:cs="Book Antiqua"/>
          <w:bCs/>
          <w:sz w:val="24"/>
          <w:szCs w:val="24"/>
        </w:rPr>
        <w:t>Heru</w:t>
      </w:r>
      <w:proofErr w:type="spellEnd"/>
      <w:r w:rsidRPr="00907F67">
        <w:rPr>
          <w:rFonts w:ascii="Tw Cen MT" w:eastAsia="Book Antiqua" w:hAnsi="Tw Cen MT" w:cs="Book Antiqua"/>
          <w:bCs/>
          <w:sz w:val="24"/>
          <w:szCs w:val="24"/>
        </w:rPr>
        <w:t xml:space="preserve"> Apriantoro</w:t>
      </w:r>
      <w:r>
        <w:rPr>
          <w:rFonts w:ascii="Tw Cen MT" w:eastAsia="Book Antiqua" w:hAnsi="Tw Cen MT" w:cs="Book Antiqua"/>
          <w:bCs/>
          <w:sz w:val="24"/>
          <w:szCs w:val="24"/>
          <w:vertAlign w:val="superscript"/>
        </w:rPr>
        <w:t>4</w:t>
      </w:r>
      <w:r w:rsidRPr="00907F67">
        <w:rPr>
          <w:rFonts w:ascii="Tw Cen MT" w:eastAsia="Book Antiqua" w:hAnsi="Tw Cen MT" w:cs="Book Antiqua"/>
          <w:bCs/>
          <w:sz w:val="24"/>
          <w:szCs w:val="24"/>
        </w:rPr>
        <w:t>, Guntur Winarno</w:t>
      </w:r>
      <w:r>
        <w:rPr>
          <w:rFonts w:ascii="Tw Cen MT" w:eastAsia="Book Antiqua" w:hAnsi="Tw Cen MT" w:cs="Book Antiqua"/>
          <w:bCs/>
          <w:sz w:val="24"/>
          <w:szCs w:val="24"/>
          <w:vertAlign w:val="superscript"/>
        </w:rPr>
        <w:t>5</w:t>
      </w:r>
      <w:r w:rsidRPr="00907F67">
        <w:rPr>
          <w:rFonts w:ascii="Tw Cen MT" w:eastAsia="Book Antiqua" w:hAnsi="Tw Cen MT" w:cs="Book Antiqua"/>
          <w:bCs/>
          <w:sz w:val="24"/>
          <w:szCs w:val="24"/>
        </w:rPr>
        <w:t xml:space="preserve">, </w:t>
      </w:r>
      <w:proofErr w:type="spellStart"/>
      <w:r w:rsidRPr="00907F67">
        <w:rPr>
          <w:rFonts w:ascii="Tw Cen MT" w:eastAsia="Book Antiqua" w:hAnsi="Tw Cen MT" w:cs="Book Antiqua"/>
          <w:bCs/>
          <w:sz w:val="24"/>
          <w:szCs w:val="24"/>
        </w:rPr>
        <w:t>Hadi</w:t>
      </w:r>
      <w:proofErr w:type="spellEnd"/>
      <w:r w:rsidRPr="00907F67">
        <w:rPr>
          <w:rFonts w:ascii="Tw Cen MT" w:eastAsia="Book Antiqua" w:hAnsi="Tw Cen MT" w:cs="Book Antiqua"/>
          <w:bCs/>
          <w:sz w:val="24"/>
          <w:szCs w:val="24"/>
        </w:rPr>
        <w:t xml:space="preserve"> Lesmana</w:t>
      </w:r>
      <w:r>
        <w:rPr>
          <w:rFonts w:ascii="Tw Cen MT" w:eastAsia="Book Antiqua" w:hAnsi="Tw Cen MT" w:cs="Book Antiqua"/>
          <w:bCs/>
          <w:sz w:val="24"/>
          <w:szCs w:val="24"/>
          <w:vertAlign w:val="superscript"/>
        </w:rPr>
        <w:t>6</w:t>
      </w:r>
    </w:p>
    <w:p w14:paraId="2CD0EF0B" w14:textId="195DF21F" w:rsidR="00B1204E" w:rsidRDefault="00A52724" w:rsidP="00BC6861">
      <w:pPr>
        <w:widowControl w:val="0"/>
        <w:spacing w:after="0" w:line="218" w:lineRule="auto"/>
        <w:ind w:left="7" w:right="-20"/>
        <w:jc w:val="center"/>
        <w:rPr>
          <w:rFonts w:ascii="Tw Cen MT" w:eastAsia="Book Antiqua" w:hAnsi="Tw Cen MT" w:cs="Book Antiqua"/>
          <w:iCs/>
          <w:sz w:val="20"/>
          <w:szCs w:val="20"/>
        </w:rPr>
      </w:pPr>
      <w:r w:rsidRPr="005B361E">
        <w:rPr>
          <w:rFonts w:ascii="Tw Cen MT" w:eastAsia="Twentieth Century" w:hAnsi="Tw Cen MT" w:cs="Twentieth Century"/>
          <w:sz w:val="20"/>
          <w:szCs w:val="20"/>
          <w:vertAlign w:val="superscript"/>
        </w:rPr>
        <w:t>1,2,3,4</w:t>
      </w:r>
      <w:r w:rsidR="00B1204E">
        <w:rPr>
          <w:rFonts w:ascii="Tw Cen MT" w:eastAsia="Twentieth Century" w:hAnsi="Tw Cen MT" w:cs="Twentieth Century"/>
          <w:sz w:val="20"/>
          <w:szCs w:val="20"/>
          <w:vertAlign w:val="superscript"/>
        </w:rPr>
        <w:t>,5</w:t>
      </w:r>
      <w:r w:rsidR="00B1204E" w:rsidRPr="00FF4362">
        <w:rPr>
          <w:rFonts w:ascii="Tw Cen MT" w:eastAsia="Book Antiqua" w:hAnsi="Tw Cen MT" w:cs="Book Antiqua"/>
          <w:iCs/>
          <w:color w:val="333333"/>
          <w:sz w:val="20"/>
          <w:szCs w:val="20"/>
        </w:rPr>
        <w:t>Poltekkes Jakarta II</w:t>
      </w:r>
      <w:r w:rsidR="00B1204E" w:rsidRPr="00FF4362">
        <w:rPr>
          <w:rFonts w:ascii="Tw Cen MT" w:eastAsia="Book Antiqua" w:hAnsi="Tw Cen MT" w:cs="Book Antiqua"/>
          <w:iCs/>
          <w:sz w:val="20"/>
          <w:szCs w:val="20"/>
        </w:rPr>
        <w:t>, Jakarta, Indonesia</w:t>
      </w:r>
    </w:p>
    <w:p w14:paraId="7ED5405E" w14:textId="765E3547" w:rsidR="00BC6861" w:rsidRDefault="00B1204E" w:rsidP="00BC6861">
      <w:pPr>
        <w:widowControl w:val="0"/>
        <w:spacing w:after="0" w:line="218" w:lineRule="auto"/>
        <w:ind w:left="7" w:right="-20"/>
        <w:jc w:val="center"/>
        <w:rPr>
          <w:rFonts w:ascii="Tw Cen MT" w:hAnsi="Tw Cen MT"/>
          <w:sz w:val="20"/>
        </w:rPr>
      </w:pPr>
      <w:r>
        <w:rPr>
          <w:rFonts w:ascii="Tw Cen MT" w:eastAsia="Book Antiqua" w:hAnsi="Tw Cen MT" w:cs="Book Antiqua"/>
          <w:iCs/>
          <w:sz w:val="20"/>
          <w:szCs w:val="20"/>
          <w:vertAlign w:val="superscript"/>
        </w:rPr>
        <w:t>6</w:t>
      </w:r>
      <w:r w:rsidRPr="00FF4362">
        <w:rPr>
          <w:rFonts w:ascii="Tw Cen MT" w:eastAsia="Book Antiqua" w:hAnsi="Tw Cen MT" w:cs="Book Antiqua"/>
          <w:iCs/>
          <w:sz w:val="20"/>
          <w:szCs w:val="20"/>
        </w:rPr>
        <w:t xml:space="preserve">RSPAD </w:t>
      </w:r>
      <w:proofErr w:type="spellStart"/>
      <w:r w:rsidRPr="00FF4362">
        <w:rPr>
          <w:rFonts w:ascii="Tw Cen MT" w:eastAsia="Book Antiqua" w:hAnsi="Tw Cen MT" w:cs="Book Antiqua"/>
          <w:iCs/>
          <w:sz w:val="20"/>
          <w:szCs w:val="20"/>
        </w:rPr>
        <w:t>Gatot</w:t>
      </w:r>
      <w:proofErr w:type="spellEnd"/>
      <w:r w:rsidRPr="00FF4362">
        <w:rPr>
          <w:rFonts w:ascii="Tw Cen MT" w:eastAsia="Book Antiqua" w:hAnsi="Tw Cen MT" w:cs="Book Antiqua"/>
          <w:iCs/>
          <w:sz w:val="20"/>
          <w:szCs w:val="20"/>
        </w:rPr>
        <w:t xml:space="preserve"> </w:t>
      </w:r>
      <w:proofErr w:type="spellStart"/>
      <w:r w:rsidRPr="00FF4362">
        <w:rPr>
          <w:rFonts w:ascii="Tw Cen MT" w:eastAsia="Book Antiqua" w:hAnsi="Tw Cen MT" w:cs="Book Antiqua"/>
          <w:iCs/>
          <w:sz w:val="20"/>
          <w:szCs w:val="20"/>
        </w:rPr>
        <w:t>Soebroto</w:t>
      </w:r>
      <w:proofErr w:type="spellEnd"/>
      <w:r w:rsidRPr="00FF4362">
        <w:rPr>
          <w:rFonts w:ascii="Tw Cen MT" w:eastAsia="Book Antiqua" w:hAnsi="Tw Cen MT" w:cs="Book Antiqua"/>
          <w:iCs/>
          <w:sz w:val="20"/>
          <w:szCs w:val="20"/>
        </w:rPr>
        <w:t>, Jakarta, Indonesia</w:t>
      </w:r>
      <w:r w:rsidR="00BC6861" w:rsidRPr="000610C6">
        <w:rPr>
          <w:rFonts w:ascii="Tw Cen MT" w:hAnsi="Tw Cen MT"/>
          <w:sz w:val="20"/>
        </w:rPr>
        <w:t xml:space="preserve"> </w:t>
      </w:r>
    </w:p>
    <w:p w14:paraId="36691345" w14:textId="70F0DADB" w:rsidR="00114B77" w:rsidRPr="00114B77" w:rsidRDefault="00BC6861" w:rsidP="00114B77">
      <w:pPr>
        <w:spacing w:after="0"/>
        <w:jc w:val="center"/>
        <w:rPr>
          <w:rFonts w:ascii="Tw Cen MT" w:hAnsi="Tw Cen MT"/>
          <w:color w:val="000000" w:themeColor="text1"/>
          <w:sz w:val="20"/>
        </w:rPr>
      </w:pPr>
      <w:r w:rsidRPr="000610C6">
        <w:rPr>
          <w:rFonts w:ascii="Tw Cen MT" w:eastAsia="Twentieth Century" w:hAnsi="Tw Cen MT" w:cs="Twentieth Century"/>
          <w:color w:val="000000" w:themeColor="text1"/>
          <w:sz w:val="20"/>
          <w:szCs w:val="20"/>
        </w:rPr>
        <w:t xml:space="preserve">Email: </w:t>
      </w:r>
      <w:r w:rsidR="00B1204E">
        <w:rPr>
          <w:rFonts w:ascii="Tw Cen MT" w:eastAsia="Twentieth Century" w:hAnsi="Tw Cen MT" w:cs="Twentieth Century"/>
          <w:sz w:val="20"/>
          <w:szCs w:val="20"/>
        </w:rPr>
        <w:t>Muhammad.irsal</w:t>
      </w:r>
      <w:r w:rsidR="00A52724" w:rsidRPr="005B361E">
        <w:rPr>
          <w:rFonts w:ascii="Tw Cen MT" w:eastAsia="Twentieth Century" w:hAnsi="Tw Cen MT" w:cs="Twentieth Century"/>
          <w:sz w:val="20"/>
          <w:szCs w:val="20"/>
        </w:rPr>
        <w:t>@p</w:t>
      </w:r>
      <w:r w:rsidR="00B1204E">
        <w:rPr>
          <w:rFonts w:ascii="Tw Cen MT" w:eastAsia="Twentieth Century" w:hAnsi="Tw Cen MT" w:cs="Twentieth Century"/>
          <w:sz w:val="20"/>
          <w:szCs w:val="20"/>
        </w:rPr>
        <w:t>oltekkesjkt2</w:t>
      </w:r>
      <w:r w:rsidR="00A52724" w:rsidRPr="005B361E">
        <w:rPr>
          <w:rFonts w:ascii="Tw Cen MT" w:eastAsia="Twentieth Century" w:hAnsi="Tw Cen MT" w:cs="Twentieth Century"/>
          <w:sz w:val="20"/>
          <w:szCs w:val="20"/>
        </w:rPr>
        <w:t>.ac.id</w:t>
      </w:r>
    </w:p>
    <w:p w14:paraId="5C33921F" w14:textId="6D81746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3B9A4445"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w:t>
                            </w:r>
                            <w:r w:rsidR="00175D20">
                              <w:rPr>
                                <w:rFonts w:ascii="Tw Cen MT" w:hAnsi="Tw Cen MT" w:cs="Noto Sans"/>
                                <w:sz w:val="20"/>
                                <w:szCs w:val="20"/>
                                <w:shd w:val="clear" w:color="auto" w:fill="FFFFFF"/>
                              </w:rPr>
                              <w:t>24-10-04</w:t>
                            </w:r>
                            <w:proofErr w:type="gramEnd"/>
                          </w:p>
                          <w:p w14:paraId="2E3C9739" w14:textId="771399D0"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175D20">
                              <w:rPr>
                                <w:rFonts w:ascii="Tw Cen MT" w:hAnsi="Tw Cen MT" w:cs="Noto Sans"/>
                                <w:sz w:val="20"/>
                                <w:szCs w:val="20"/>
                                <w:shd w:val="clear" w:color="auto" w:fill="FFFFFF"/>
                              </w:rPr>
                              <w:t>5-01-20</w:t>
                            </w:r>
                          </w:p>
                          <w:p w14:paraId="65822EE9" w14:textId="04EC4CA4"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175D20">
                              <w:rPr>
                                <w:rFonts w:ascii="Tw Cen MT" w:hAnsi="Tw Cen MT" w:cs="Noto Sans"/>
                                <w:sz w:val="20"/>
                                <w:szCs w:val="20"/>
                                <w:shd w:val="clear" w:color="auto" w:fill="FFFFFF"/>
                              </w:rPr>
                              <w:t>5-01-20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3B9A4445"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w:t>
                      </w:r>
                      <w:r w:rsidR="00175D20">
                        <w:rPr>
                          <w:rFonts w:ascii="Tw Cen MT" w:hAnsi="Tw Cen MT" w:cs="Noto Sans"/>
                          <w:sz w:val="20"/>
                          <w:szCs w:val="20"/>
                          <w:shd w:val="clear" w:color="auto" w:fill="FFFFFF"/>
                        </w:rPr>
                        <w:t>24-10-04</w:t>
                      </w:r>
                      <w:proofErr w:type="gramEnd"/>
                    </w:p>
                    <w:p w14:paraId="2E3C9739" w14:textId="771399D0"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175D20">
                        <w:rPr>
                          <w:rFonts w:ascii="Tw Cen MT" w:hAnsi="Tw Cen MT" w:cs="Noto Sans"/>
                          <w:sz w:val="20"/>
                          <w:szCs w:val="20"/>
                          <w:shd w:val="clear" w:color="auto" w:fill="FFFFFF"/>
                        </w:rPr>
                        <w:t>5-01-20</w:t>
                      </w:r>
                    </w:p>
                    <w:p w14:paraId="65822EE9" w14:textId="04EC4CA4"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w:t>
                      </w:r>
                      <w:r w:rsidR="00175D20">
                        <w:rPr>
                          <w:rFonts w:ascii="Tw Cen MT" w:hAnsi="Tw Cen MT" w:cs="Noto Sans"/>
                          <w:sz w:val="20"/>
                          <w:szCs w:val="20"/>
                          <w:shd w:val="clear" w:color="auto" w:fill="FFFFFF"/>
                        </w:rPr>
                        <w:t>5-01-20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4B64FB04" w:rsidR="006334E1" w:rsidRPr="00B1204E" w:rsidRDefault="0027621D" w:rsidP="00B1204E">
      <w:pPr>
        <w:widowControl w:val="0"/>
        <w:spacing w:after="0" w:line="240" w:lineRule="auto"/>
        <w:ind w:left="3150" w:right="-19"/>
        <w:jc w:val="both"/>
        <w:rPr>
          <w:rFonts w:ascii="Tw Cen MT" w:eastAsia="Twentieth Century" w:hAnsi="Tw Cen MT" w:cs="Twentieth Century"/>
          <w:i/>
          <w:iCs/>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04E" w:rsidRPr="00B1204E">
        <w:rPr>
          <w:rFonts w:ascii="Tw Cen MT" w:eastAsiaTheme="majorEastAsia" w:hAnsi="Tw Cen MT" w:cs="Times New Roman"/>
          <w:i/>
          <w:iCs/>
          <w:sz w:val="20"/>
          <w:szCs w:val="20"/>
          <w:lang w:val="en-ID"/>
        </w:rPr>
        <w:t xml:space="preserve">Several previous studies have shown that without dose evaluation and monitoring, there is a potential for deterministic radiation effects in 3D-CRT procedures. This study is expected to close the gap by conducting a more comprehensive evaluation of the 3D-CRT technique for breast cancer patients. The research method is quantitative analysis with a study sample of 20 breast cancer patients. Data processing was carried out by conducting statistical tests for the distribution value of organs at risk (OAR) against the Radiation Therapy Oncology Group (RTOG) guidelines and </w:t>
      </w:r>
      <w:proofErr w:type="spellStart"/>
      <w:r w:rsidR="00B1204E" w:rsidRPr="00B1204E">
        <w:rPr>
          <w:rFonts w:ascii="Tw Cen MT" w:eastAsiaTheme="majorEastAsia" w:hAnsi="Tw Cen MT" w:cs="Times New Roman"/>
          <w:i/>
          <w:iCs/>
          <w:sz w:val="20"/>
          <w:szCs w:val="20"/>
          <w:lang w:val="en-ID"/>
        </w:rPr>
        <w:t>analyzing</w:t>
      </w:r>
      <w:proofErr w:type="spellEnd"/>
      <w:r w:rsidR="00B1204E" w:rsidRPr="00B1204E">
        <w:rPr>
          <w:rFonts w:ascii="Tw Cen MT" w:eastAsiaTheme="majorEastAsia" w:hAnsi="Tw Cen MT" w:cs="Times New Roman"/>
          <w:i/>
          <w:iCs/>
          <w:sz w:val="20"/>
          <w:szCs w:val="20"/>
          <w:lang w:val="en-ID"/>
        </w:rPr>
        <w:t xml:space="preserve"> the conformity index (CI) and homogeneity index (HI) values according to the values recommended by the International Commission Radiation Unit (ICRU). The results of this study obtained OAR doses for the lungs and heart are still within the tolerance value limits set by RTOG p-value &lt;0.05. then for CI and HI there is a deviation p-value &lt;0.05 that there is a difference between the values obtained and the ICRU recommended value. This is due to the location of the target or </w:t>
      </w:r>
      <w:proofErr w:type="spellStart"/>
      <w:r w:rsidR="00B1204E" w:rsidRPr="00B1204E">
        <w:rPr>
          <w:rFonts w:ascii="Tw Cen MT" w:eastAsiaTheme="majorEastAsia" w:hAnsi="Tw Cen MT" w:cs="Times New Roman"/>
          <w:i/>
          <w:iCs/>
          <w:sz w:val="20"/>
          <w:szCs w:val="20"/>
          <w:lang w:val="en-ID"/>
        </w:rPr>
        <w:t>tumor</w:t>
      </w:r>
      <w:proofErr w:type="spellEnd"/>
      <w:r w:rsidR="00B1204E" w:rsidRPr="00B1204E">
        <w:rPr>
          <w:rFonts w:ascii="Tw Cen MT" w:eastAsiaTheme="majorEastAsia" w:hAnsi="Tw Cen MT" w:cs="Times New Roman"/>
          <w:i/>
          <w:iCs/>
          <w:sz w:val="20"/>
          <w:szCs w:val="20"/>
          <w:lang w:val="en-ID"/>
        </w:rPr>
        <w:t xml:space="preserve"> adjacent to the OAR, to keep the OAR value in accordance with the specified limit value</w:t>
      </w:r>
      <w:r w:rsidR="00A52724" w:rsidRPr="00B1204E">
        <w:rPr>
          <w:rFonts w:ascii="Tw Cen MT" w:eastAsia="Twentieth Century" w:hAnsi="Tw Cen MT" w:cs="Twentieth Century"/>
          <w:i/>
          <w:iCs/>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7A198CAD" w:rsidR="007F4948" w:rsidRPr="00B07CD9" w:rsidRDefault="00B1204E" w:rsidP="00BA7D9F">
      <w:pPr>
        <w:tabs>
          <w:tab w:val="left" w:pos="426"/>
        </w:tabs>
        <w:spacing w:after="0" w:line="240" w:lineRule="auto"/>
        <w:ind w:left="3150"/>
        <w:jc w:val="both"/>
        <w:rPr>
          <w:rFonts w:ascii="Tw Cen MT" w:eastAsia="Twentieth Century" w:hAnsi="Tw Cen MT" w:cs="Twentieth Century"/>
          <w:i/>
          <w:iCs/>
          <w:sz w:val="18"/>
          <w:szCs w:val="18"/>
        </w:rPr>
      </w:pPr>
      <w:r>
        <w:rPr>
          <w:rFonts w:ascii="Tw Cen MT" w:eastAsia="Twentieth Century" w:hAnsi="Tw Cen MT" w:cs="Twentieth Century"/>
          <w:i/>
          <w:sz w:val="20"/>
          <w:szCs w:val="20"/>
        </w:rPr>
        <w:t>Dose Volume Histogram (DVH)</w:t>
      </w:r>
      <w:r>
        <w:rPr>
          <w:rFonts w:ascii="Tw Cen MT" w:eastAsia="Twentieth Century" w:hAnsi="Tw Cen MT" w:cs="Twentieth Century"/>
          <w:i/>
          <w:sz w:val="20"/>
          <w:szCs w:val="20"/>
        </w:rPr>
        <w:t>;</w:t>
      </w:r>
      <w:r>
        <w:rPr>
          <w:rFonts w:ascii="Tw Cen MT" w:eastAsia="Twentieth Century" w:hAnsi="Tw Cen MT" w:cs="Twentieth Century"/>
          <w:i/>
          <w:sz w:val="20"/>
          <w:szCs w:val="20"/>
        </w:rPr>
        <w:t xml:space="preserve"> Conformity Index (CI)</w:t>
      </w:r>
      <w:r>
        <w:rPr>
          <w:rFonts w:ascii="Tw Cen MT" w:eastAsia="Twentieth Century" w:hAnsi="Tw Cen MT" w:cs="Twentieth Century"/>
          <w:i/>
          <w:sz w:val="20"/>
          <w:szCs w:val="20"/>
        </w:rPr>
        <w:t>;</w:t>
      </w:r>
      <w:r>
        <w:rPr>
          <w:rFonts w:ascii="Tw Cen MT" w:eastAsia="Twentieth Century" w:hAnsi="Tw Cen MT" w:cs="Twentieth Century"/>
          <w:i/>
          <w:sz w:val="20"/>
          <w:szCs w:val="20"/>
        </w:rPr>
        <w:t xml:space="preserve"> Homogeneity Index (HI)</w:t>
      </w:r>
      <w:r>
        <w:rPr>
          <w:rFonts w:ascii="Tw Cen MT" w:eastAsia="Twentieth Century" w:hAnsi="Tw Cen MT" w:cs="Twentieth Century"/>
          <w:i/>
          <w:sz w:val="20"/>
          <w:szCs w:val="20"/>
        </w:rPr>
        <w:t>;</w:t>
      </w:r>
      <w:r>
        <w:rPr>
          <w:rFonts w:ascii="Tw Cen MT" w:eastAsia="Twentieth Century" w:hAnsi="Tw Cen MT" w:cs="Twentieth Century"/>
          <w:i/>
          <w:sz w:val="20"/>
          <w:szCs w:val="20"/>
        </w:rPr>
        <w:t xml:space="preserve"> Breast Cancers</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0FB9B524" w:rsidR="007F4948" w:rsidRPr="00B07CD9" w:rsidRDefault="00B1204E" w:rsidP="00BA7D9F">
      <w:pPr>
        <w:tabs>
          <w:tab w:val="left" w:pos="426"/>
        </w:tabs>
        <w:spacing w:after="0" w:line="240" w:lineRule="auto"/>
        <w:ind w:left="3150"/>
        <w:jc w:val="both"/>
        <w:rPr>
          <w:rFonts w:ascii="Tw Cen MT" w:eastAsia="Twentieth Century" w:hAnsi="Tw Cen MT" w:cs="Twentieth Century"/>
          <w:iCs/>
          <w:sz w:val="20"/>
          <w:szCs w:val="20"/>
        </w:rPr>
      </w:pPr>
      <w:proofErr w:type="spellStart"/>
      <w:r w:rsidRPr="00D201B4">
        <w:rPr>
          <w:rFonts w:ascii="Tw Cen MT" w:hAnsi="Tw Cen MT" w:cs="Times New Roman"/>
          <w:sz w:val="20"/>
          <w:szCs w:val="20"/>
          <w:lang w:val="en-ID"/>
        </w:rPr>
        <w:t>Beberapa</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penelitian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sebelumnya</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telah</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menunjukkan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bahwa</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tanpa</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evaluasi</w:t>
      </w:r>
      <w:proofErr w:type="spellEnd"/>
      <w:r w:rsidRPr="00D201B4">
        <w:rPr>
          <w:rFonts w:ascii="Tw Cen MT" w:hAnsi="Tw Cen MT" w:cs="Times New Roman"/>
          <w:sz w:val="20"/>
          <w:szCs w:val="20"/>
          <w:lang w:val="en-ID"/>
        </w:rPr>
        <w:t xml:space="preserve"> dan monitoring </w:t>
      </w:r>
      <w:proofErr w:type="spellStart"/>
      <w:r w:rsidRPr="00D201B4">
        <w:rPr>
          <w:rFonts w:ascii="Tw Cen MT" w:hAnsi="Tw Cen MT" w:cs="Times New Roman"/>
          <w:sz w:val="20"/>
          <w:szCs w:val="20"/>
          <w:lang w:val="en-ID"/>
        </w:rPr>
        <w:t>dosis</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berpotensi</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menyebabkan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efek</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radiasi</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deterministik</w:t>
      </w:r>
      <w:proofErr w:type="spellEnd"/>
      <w:r w:rsidRPr="00D201B4">
        <w:rPr>
          <w:rFonts w:ascii="Tw Cen MT" w:hAnsi="Tw Cen MT" w:cs="Times New Roman"/>
          <w:sz w:val="20"/>
          <w:szCs w:val="20"/>
          <w:lang w:val="en-ID"/>
        </w:rPr>
        <w:t xml:space="preserve"> pada </w:t>
      </w:r>
      <w:proofErr w:type="spellStart"/>
      <w:r w:rsidRPr="00D201B4">
        <w:rPr>
          <w:rFonts w:ascii="Tw Cen MT" w:hAnsi="Tw Cen MT" w:cs="Times New Roman"/>
          <w:sz w:val="20"/>
          <w:szCs w:val="20"/>
          <w:lang w:val="en-ID"/>
        </w:rPr>
        <w:t>prosedur</w:t>
      </w:r>
      <w:proofErr w:type="spellEnd"/>
      <w:r w:rsidRPr="00D201B4">
        <w:rPr>
          <w:rFonts w:ascii="Tw Cen MT" w:hAnsi="Tw Cen MT" w:cs="Times New Roman"/>
          <w:sz w:val="20"/>
          <w:szCs w:val="20"/>
          <w:lang w:val="en-ID"/>
        </w:rPr>
        <w:t xml:space="preserve"> 3D-CRT. </w:t>
      </w:r>
      <w:proofErr w:type="spellStart"/>
      <w:r w:rsidRPr="00D201B4">
        <w:rPr>
          <w:rFonts w:ascii="Tw Cen MT" w:hAnsi="Tw Cen MT" w:cs="Times New Roman"/>
          <w:sz w:val="20"/>
          <w:szCs w:val="20"/>
          <w:lang w:val="en-ID"/>
        </w:rPr>
        <w:t>Dalam</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penelitian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ini</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diharapkan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dapat</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menutup</w:t>
      </w:r>
      <w:proofErr w:type="spellEnd"/>
      <w:r w:rsidRPr="00D201B4">
        <w:rPr>
          <w:rFonts w:ascii="Tw Cen MT" w:hAnsi="Tw Cen MT" w:cs="Times New Roman"/>
          <w:sz w:val="20"/>
          <w:szCs w:val="20"/>
          <w:lang w:val="en-ID"/>
        </w:rPr>
        <w:t xml:space="preserve"> </w:t>
      </w:r>
      <w:r w:rsidRPr="00D201B4">
        <w:rPr>
          <w:rFonts w:ascii="Tw Cen MT" w:hAnsi="Tw Cen MT" w:cs="Times New Roman"/>
          <w:i/>
          <w:iCs/>
          <w:sz w:val="20"/>
          <w:szCs w:val="20"/>
          <w:lang w:val="en-ID"/>
        </w:rPr>
        <w:t>gap</w:t>
      </w:r>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dengan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melakukan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evaluasi</w:t>
      </w:r>
      <w:proofErr w:type="spellEnd"/>
      <w:r w:rsidRPr="00D201B4">
        <w:rPr>
          <w:rFonts w:ascii="Tw Cen MT" w:hAnsi="Tw Cen MT" w:cs="Times New Roman"/>
          <w:sz w:val="20"/>
          <w:szCs w:val="20"/>
          <w:lang w:val="en-ID"/>
        </w:rPr>
        <w:t xml:space="preserve"> yang </w:t>
      </w:r>
      <w:proofErr w:type="spellStart"/>
      <w:r w:rsidRPr="00D201B4">
        <w:rPr>
          <w:rFonts w:ascii="Tw Cen MT" w:hAnsi="Tw Cen MT" w:cs="Times New Roman"/>
          <w:sz w:val="20"/>
          <w:szCs w:val="20"/>
          <w:lang w:val="en-ID"/>
        </w:rPr>
        <w:t>lebih</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komprehensif</w:t>
      </w:r>
      <w:proofErr w:type="spellEnd"/>
      <w:r w:rsidRPr="00D201B4">
        <w:rPr>
          <w:rFonts w:ascii="Tw Cen MT" w:hAnsi="Tw Cen MT" w:cs="Times New Roman"/>
          <w:sz w:val="20"/>
          <w:szCs w:val="20"/>
          <w:lang w:val="en-ID"/>
        </w:rPr>
        <w:t xml:space="preserve"> pada </w:t>
      </w:r>
      <w:proofErr w:type="spellStart"/>
      <w:r w:rsidRPr="00D201B4">
        <w:rPr>
          <w:rFonts w:ascii="Tw Cen MT" w:hAnsi="Tw Cen MT" w:cs="Times New Roman"/>
          <w:sz w:val="20"/>
          <w:szCs w:val="20"/>
          <w:lang w:val="en-ID"/>
        </w:rPr>
        <w:t>teknik</w:t>
      </w:r>
      <w:proofErr w:type="spellEnd"/>
      <w:r w:rsidRPr="00D201B4">
        <w:rPr>
          <w:rFonts w:ascii="Tw Cen MT" w:hAnsi="Tw Cen MT" w:cs="Times New Roman"/>
          <w:sz w:val="20"/>
          <w:szCs w:val="20"/>
          <w:lang w:val="en-ID"/>
        </w:rPr>
        <w:t xml:space="preserve"> 3D-CRT </w:t>
      </w:r>
      <w:proofErr w:type="spellStart"/>
      <w:r w:rsidRPr="00D201B4">
        <w:rPr>
          <w:rFonts w:ascii="Tw Cen MT" w:hAnsi="Tw Cen MT" w:cs="Times New Roman"/>
          <w:sz w:val="20"/>
          <w:szCs w:val="20"/>
          <w:lang w:val="en-ID"/>
        </w:rPr>
        <w:t>pasien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kanker</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payudara</w:t>
      </w:r>
      <w:proofErr w:type="spellEnd"/>
      <w:r w:rsidRPr="00382A0D">
        <w:rPr>
          <w:rFonts w:ascii="Tw Cen MT" w:hAnsi="Tw Cen MT" w:cs="Times New Roman"/>
          <w:sz w:val="20"/>
          <w:szCs w:val="20"/>
        </w:rPr>
        <w:t>.</w:t>
      </w:r>
      <w:r>
        <w:rPr>
          <w:rFonts w:ascii="Tw Cen MT" w:hAnsi="Tw Cen MT" w:cs="Times New Roman"/>
          <w:sz w:val="20"/>
          <w:szCs w:val="20"/>
        </w:rPr>
        <w:t xml:space="preserve"> </w:t>
      </w:r>
      <w:proofErr w:type="spellStart"/>
      <w:r w:rsidRPr="00382A0D">
        <w:rPr>
          <w:rFonts w:ascii="Tw Cen MT" w:hAnsi="Tw Cen MT" w:cs="Times New Roman"/>
          <w:sz w:val="20"/>
          <w:szCs w:val="20"/>
        </w:rPr>
        <w:t>Metode</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penelitian</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bersifat</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analisis</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kuantitatif</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dengan</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sampel</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penelitian</w:t>
      </w:r>
      <w:proofErr w:type="spellEnd"/>
      <w:r w:rsidRPr="00382A0D">
        <w:rPr>
          <w:rFonts w:ascii="Tw Cen MT" w:hAnsi="Tw Cen MT" w:cs="Times New Roman"/>
          <w:sz w:val="20"/>
          <w:szCs w:val="20"/>
          <w:lang w:val="en-ID"/>
        </w:rPr>
        <w:t xml:space="preserve"> </w:t>
      </w:r>
      <w:proofErr w:type="spellStart"/>
      <w:r>
        <w:rPr>
          <w:rFonts w:ascii="Tw Cen MT" w:hAnsi="Tw Cen MT" w:cs="Times New Roman"/>
          <w:sz w:val="20"/>
          <w:szCs w:val="20"/>
          <w:lang w:val="en-ID"/>
        </w:rPr>
        <w:t>berjumlah</w:t>
      </w:r>
      <w:proofErr w:type="spellEnd"/>
      <w:r w:rsidRPr="00382A0D">
        <w:rPr>
          <w:rFonts w:ascii="Tw Cen MT" w:hAnsi="Tw Cen MT" w:cs="Times New Roman"/>
          <w:sz w:val="20"/>
          <w:szCs w:val="20"/>
          <w:lang w:val="en-ID"/>
        </w:rPr>
        <w:t xml:space="preserve"> 20 </w:t>
      </w:r>
      <w:proofErr w:type="spellStart"/>
      <w:r w:rsidRPr="00382A0D">
        <w:rPr>
          <w:rFonts w:ascii="Tw Cen MT" w:hAnsi="Tw Cen MT" w:cs="Times New Roman"/>
          <w:sz w:val="20"/>
          <w:szCs w:val="20"/>
          <w:lang w:val="en-ID"/>
        </w:rPr>
        <w:t>pasien</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kanker</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payudara</w:t>
      </w:r>
      <w:proofErr w:type="spellEnd"/>
      <w:r w:rsidRPr="00382A0D">
        <w:rPr>
          <w:rFonts w:ascii="Tw Cen MT" w:hAnsi="Tw Cen MT" w:cs="Times New Roman"/>
          <w:sz w:val="20"/>
          <w:szCs w:val="20"/>
          <w:lang w:val="en-ID"/>
        </w:rPr>
        <w:t>.</w:t>
      </w:r>
      <w:r w:rsidRPr="00382A0D">
        <w:rPr>
          <w:rFonts w:ascii="Tw Cen MT" w:hAnsi="Tw Cen MT" w:cs="Times New Roman"/>
          <w:sz w:val="20"/>
          <w:szCs w:val="20"/>
        </w:rPr>
        <w:t xml:space="preserve"> </w:t>
      </w:r>
      <w:proofErr w:type="spellStart"/>
      <w:r w:rsidRPr="00382A0D">
        <w:rPr>
          <w:rFonts w:ascii="Tw Cen MT" w:hAnsi="Tw Cen MT" w:cs="Times New Roman"/>
          <w:sz w:val="20"/>
          <w:szCs w:val="20"/>
          <w:lang w:val="en-ID"/>
        </w:rPr>
        <w:t>Pengolahan</w:t>
      </w:r>
      <w:proofErr w:type="spellEnd"/>
      <w:r w:rsidRPr="00382A0D">
        <w:rPr>
          <w:rFonts w:ascii="Tw Cen MT" w:hAnsi="Tw Cen MT" w:cs="Times New Roman"/>
          <w:sz w:val="20"/>
          <w:szCs w:val="20"/>
          <w:lang w:val="en-ID"/>
        </w:rPr>
        <w:t xml:space="preserve"> data </w:t>
      </w:r>
      <w:proofErr w:type="spellStart"/>
      <w:r w:rsidRPr="00382A0D">
        <w:rPr>
          <w:rFonts w:ascii="Tw Cen MT" w:hAnsi="Tw Cen MT" w:cs="Times New Roman"/>
          <w:sz w:val="20"/>
          <w:szCs w:val="20"/>
          <w:lang w:val="en-ID"/>
        </w:rPr>
        <w:t>dilakukan</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dengan</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melakukan</w:t>
      </w:r>
      <w:proofErr w:type="spellEnd"/>
      <w:r w:rsidRPr="00382A0D">
        <w:rPr>
          <w:rFonts w:ascii="Tw Cen MT" w:hAnsi="Tw Cen MT" w:cs="Times New Roman"/>
          <w:sz w:val="20"/>
          <w:szCs w:val="20"/>
          <w:lang w:val="en-ID"/>
        </w:rPr>
        <w:t xml:space="preserve"> uji </w:t>
      </w:r>
      <w:proofErr w:type="spellStart"/>
      <w:r w:rsidRPr="00382A0D">
        <w:rPr>
          <w:rFonts w:ascii="Tw Cen MT" w:hAnsi="Tw Cen MT" w:cs="Times New Roman"/>
          <w:sz w:val="20"/>
          <w:szCs w:val="20"/>
          <w:lang w:val="en-ID"/>
        </w:rPr>
        <w:t>statistik</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untuk</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nilai</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distribusi</w:t>
      </w:r>
      <w:proofErr w:type="spellEnd"/>
      <w:r w:rsidRPr="00382A0D">
        <w:rPr>
          <w:rFonts w:ascii="Tw Cen MT" w:hAnsi="Tw Cen MT" w:cs="Times New Roman"/>
          <w:sz w:val="20"/>
          <w:szCs w:val="20"/>
          <w:lang w:val="en-ID"/>
        </w:rPr>
        <w:t xml:space="preserve"> </w:t>
      </w:r>
      <w:r w:rsidRPr="003903DD">
        <w:rPr>
          <w:rFonts w:ascii="Tw Cen MT" w:hAnsi="Tw Cen MT" w:cs="Times New Roman"/>
          <w:i/>
          <w:iCs/>
          <w:sz w:val="20"/>
          <w:szCs w:val="20"/>
          <w:lang w:val="en-ID"/>
        </w:rPr>
        <w:t>organ</w:t>
      </w:r>
      <w:r>
        <w:rPr>
          <w:rFonts w:ascii="Tw Cen MT" w:hAnsi="Tw Cen MT" w:cs="Times New Roman"/>
          <w:i/>
          <w:iCs/>
          <w:sz w:val="20"/>
          <w:szCs w:val="20"/>
          <w:lang w:val="en-ID"/>
        </w:rPr>
        <w:t xml:space="preserve"> </w:t>
      </w:r>
      <w:r w:rsidRPr="003903DD">
        <w:rPr>
          <w:rFonts w:ascii="Tw Cen MT" w:hAnsi="Tw Cen MT" w:cs="Times New Roman"/>
          <w:i/>
          <w:iCs/>
          <w:sz w:val="20"/>
          <w:szCs w:val="20"/>
          <w:lang w:val="en-ID"/>
        </w:rPr>
        <w:t>at</w:t>
      </w:r>
      <w:r>
        <w:rPr>
          <w:rFonts w:ascii="Tw Cen MT" w:hAnsi="Tw Cen MT" w:cs="Times New Roman"/>
          <w:i/>
          <w:iCs/>
          <w:sz w:val="20"/>
          <w:szCs w:val="20"/>
          <w:lang w:val="en-ID"/>
        </w:rPr>
        <w:t xml:space="preserve"> </w:t>
      </w:r>
      <w:r w:rsidRPr="003903DD">
        <w:rPr>
          <w:rFonts w:ascii="Tw Cen MT" w:hAnsi="Tw Cen MT" w:cs="Times New Roman"/>
          <w:i/>
          <w:iCs/>
          <w:sz w:val="20"/>
          <w:szCs w:val="20"/>
          <w:lang w:val="en-ID"/>
        </w:rPr>
        <w:t>risk</w:t>
      </w:r>
      <w:r w:rsidRPr="00382A0D">
        <w:rPr>
          <w:rFonts w:ascii="Tw Cen MT" w:hAnsi="Tw Cen MT" w:cs="Times New Roman"/>
          <w:sz w:val="20"/>
          <w:szCs w:val="20"/>
        </w:rPr>
        <w:t xml:space="preserve"> </w:t>
      </w:r>
      <w:r>
        <w:rPr>
          <w:rFonts w:ascii="Tw Cen MT" w:hAnsi="Tw Cen MT" w:cs="Times New Roman"/>
          <w:sz w:val="20"/>
          <w:szCs w:val="20"/>
        </w:rPr>
        <w:t>(</w:t>
      </w:r>
      <w:r w:rsidRPr="00382A0D">
        <w:rPr>
          <w:rFonts w:ascii="Tw Cen MT" w:hAnsi="Tw Cen MT" w:cs="Times New Roman"/>
          <w:sz w:val="20"/>
          <w:szCs w:val="20"/>
        </w:rPr>
        <w:t>OAR</w:t>
      </w:r>
      <w:r>
        <w:rPr>
          <w:rFonts w:ascii="Tw Cen MT" w:hAnsi="Tw Cen MT" w:cs="Times New Roman"/>
          <w:sz w:val="20"/>
          <w:szCs w:val="20"/>
        </w:rPr>
        <w:t>)</w:t>
      </w:r>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terhadap</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pedoman</w:t>
      </w:r>
      <w:proofErr w:type="spellEnd"/>
      <w:r w:rsidRPr="00382A0D">
        <w:rPr>
          <w:rFonts w:ascii="Tw Cen MT" w:hAnsi="Tw Cen MT" w:cs="Times New Roman"/>
          <w:sz w:val="20"/>
          <w:szCs w:val="20"/>
        </w:rPr>
        <w:t xml:space="preserve"> </w:t>
      </w:r>
      <w:r w:rsidRPr="003903DD">
        <w:rPr>
          <w:rFonts w:ascii="Tw Cen MT" w:hAnsi="Tw Cen MT" w:cs="Times New Roman"/>
          <w:i/>
          <w:iCs/>
          <w:sz w:val="20"/>
          <w:szCs w:val="20"/>
        </w:rPr>
        <w:t>Radiation Therapy Oncology Group</w:t>
      </w:r>
      <w:r>
        <w:rPr>
          <w:rFonts w:ascii="Tw Cen MT" w:hAnsi="Tw Cen MT" w:cs="Times New Roman"/>
          <w:sz w:val="20"/>
          <w:szCs w:val="20"/>
        </w:rPr>
        <w:t xml:space="preserve"> (</w:t>
      </w:r>
      <w:r w:rsidRPr="00382A0D">
        <w:rPr>
          <w:rFonts w:ascii="Tw Cen MT" w:hAnsi="Tw Cen MT" w:cs="Times New Roman"/>
          <w:sz w:val="20"/>
          <w:szCs w:val="20"/>
        </w:rPr>
        <w:t>RTOG</w:t>
      </w:r>
      <w:r>
        <w:rPr>
          <w:rFonts w:ascii="Tw Cen MT" w:hAnsi="Tw Cen MT" w:cs="Times New Roman"/>
          <w:sz w:val="20"/>
          <w:szCs w:val="20"/>
        </w:rPr>
        <w:t>)</w:t>
      </w:r>
      <w:r w:rsidRPr="00382A0D">
        <w:rPr>
          <w:rFonts w:ascii="Tw Cen MT" w:hAnsi="Tw Cen MT" w:cs="Times New Roman"/>
          <w:sz w:val="20"/>
          <w:szCs w:val="20"/>
        </w:rPr>
        <w:t xml:space="preserve"> dan </w:t>
      </w:r>
      <w:proofErr w:type="spellStart"/>
      <w:r w:rsidRPr="00382A0D">
        <w:rPr>
          <w:rFonts w:ascii="Tw Cen MT" w:hAnsi="Tw Cen MT" w:cs="Times New Roman"/>
          <w:sz w:val="20"/>
          <w:szCs w:val="20"/>
        </w:rPr>
        <w:t>analisis</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nilai</w:t>
      </w:r>
      <w:proofErr w:type="spellEnd"/>
      <w:r w:rsidRPr="00382A0D">
        <w:rPr>
          <w:rFonts w:ascii="Tw Cen MT" w:hAnsi="Tw Cen MT" w:cs="Times New Roman"/>
          <w:sz w:val="20"/>
          <w:szCs w:val="20"/>
        </w:rPr>
        <w:t xml:space="preserve"> CI dan HI </w:t>
      </w:r>
      <w:proofErr w:type="spellStart"/>
      <w:r w:rsidRPr="00382A0D">
        <w:rPr>
          <w:rFonts w:ascii="Tw Cen MT" w:hAnsi="Tw Cen MT" w:cs="Times New Roman"/>
          <w:sz w:val="20"/>
          <w:szCs w:val="20"/>
        </w:rPr>
        <w:t>sesuai</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dengan</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nilai</w:t>
      </w:r>
      <w:proofErr w:type="spellEnd"/>
      <w:r w:rsidRPr="00382A0D">
        <w:rPr>
          <w:rFonts w:ascii="Tw Cen MT" w:hAnsi="Tw Cen MT" w:cs="Times New Roman"/>
          <w:sz w:val="20"/>
          <w:szCs w:val="20"/>
        </w:rPr>
        <w:t xml:space="preserve"> yang </w:t>
      </w:r>
      <w:proofErr w:type="spellStart"/>
      <w:r w:rsidRPr="00382A0D">
        <w:rPr>
          <w:rFonts w:ascii="Tw Cen MT" w:hAnsi="Tw Cen MT" w:cs="Times New Roman"/>
          <w:sz w:val="20"/>
          <w:szCs w:val="20"/>
        </w:rPr>
        <w:t>direkomendasikan</w:t>
      </w:r>
      <w:proofErr w:type="spellEnd"/>
      <w:r w:rsidRPr="00382A0D">
        <w:rPr>
          <w:rFonts w:ascii="Tw Cen MT" w:hAnsi="Tw Cen MT" w:cs="Times New Roman"/>
          <w:sz w:val="20"/>
          <w:szCs w:val="20"/>
        </w:rPr>
        <w:t xml:space="preserve"> oleh</w:t>
      </w:r>
      <w:r>
        <w:rPr>
          <w:rFonts w:ascii="Tw Cen MT" w:hAnsi="Tw Cen MT" w:cs="Times New Roman"/>
          <w:sz w:val="20"/>
          <w:szCs w:val="20"/>
        </w:rPr>
        <w:t xml:space="preserve"> </w:t>
      </w:r>
      <w:r w:rsidRPr="003903DD">
        <w:rPr>
          <w:rFonts w:ascii="Tw Cen MT" w:hAnsi="Tw Cen MT" w:cs="Times New Roman"/>
          <w:i/>
          <w:iCs/>
          <w:sz w:val="20"/>
          <w:szCs w:val="20"/>
        </w:rPr>
        <w:t>International Commission Radiation Unit</w:t>
      </w:r>
      <w:r w:rsidRPr="00382A0D">
        <w:rPr>
          <w:rFonts w:ascii="Tw Cen MT" w:hAnsi="Tw Cen MT" w:cs="Times New Roman"/>
          <w:sz w:val="20"/>
          <w:szCs w:val="20"/>
        </w:rPr>
        <w:t xml:space="preserve"> </w:t>
      </w:r>
      <w:r>
        <w:rPr>
          <w:rFonts w:ascii="Tw Cen MT" w:hAnsi="Tw Cen MT" w:cs="Times New Roman"/>
          <w:sz w:val="20"/>
          <w:szCs w:val="20"/>
        </w:rPr>
        <w:t>(</w:t>
      </w:r>
      <w:r w:rsidRPr="00382A0D">
        <w:rPr>
          <w:rFonts w:ascii="Tw Cen MT" w:hAnsi="Tw Cen MT" w:cs="Times New Roman"/>
          <w:sz w:val="20"/>
          <w:szCs w:val="20"/>
        </w:rPr>
        <w:t>ICRU</w:t>
      </w:r>
      <w:r>
        <w:rPr>
          <w:rFonts w:ascii="Tw Cen MT" w:hAnsi="Tw Cen MT" w:cs="Times New Roman"/>
          <w:sz w:val="20"/>
          <w:szCs w:val="20"/>
        </w:rPr>
        <w:t>)</w:t>
      </w:r>
      <w:r w:rsidRPr="00382A0D">
        <w:rPr>
          <w:rFonts w:ascii="Tw Cen MT" w:hAnsi="Tw Cen MT" w:cs="Times New Roman"/>
          <w:sz w:val="20"/>
          <w:szCs w:val="20"/>
        </w:rPr>
        <w:t xml:space="preserve">. </w:t>
      </w:r>
      <w:r>
        <w:rPr>
          <w:rFonts w:ascii="Tw Cen MT" w:hAnsi="Tw Cen MT" w:cs="Times New Roman"/>
          <w:sz w:val="20"/>
          <w:szCs w:val="20"/>
        </w:rPr>
        <w:t xml:space="preserve"> </w:t>
      </w:r>
      <w:r w:rsidRPr="00382A0D">
        <w:rPr>
          <w:rFonts w:ascii="Tw Cen MT" w:hAnsi="Tw Cen MT" w:cs="Times New Roman"/>
          <w:sz w:val="20"/>
          <w:szCs w:val="20"/>
          <w:lang w:val="en-ID"/>
        </w:rPr>
        <w:t xml:space="preserve">Hasil </w:t>
      </w:r>
      <w:proofErr w:type="spellStart"/>
      <w:r w:rsidRPr="00382A0D">
        <w:rPr>
          <w:rFonts w:ascii="Tw Cen MT" w:hAnsi="Tw Cen MT" w:cs="Times New Roman"/>
          <w:sz w:val="20"/>
          <w:szCs w:val="20"/>
        </w:rPr>
        <w:t>dari</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lang w:val="en-ID"/>
        </w:rPr>
        <w:t>penelitian</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ini</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didapatkan</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dosis</w:t>
      </w:r>
      <w:proofErr w:type="spellEnd"/>
      <w:r w:rsidRPr="00382A0D">
        <w:rPr>
          <w:rFonts w:ascii="Tw Cen MT" w:hAnsi="Tw Cen MT" w:cs="Times New Roman"/>
          <w:sz w:val="20"/>
          <w:szCs w:val="20"/>
          <w:lang w:val="en-ID"/>
        </w:rPr>
        <w:t xml:space="preserve"> OAR </w:t>
      </w:r>
      <w:proofErr w:type="spellStart"/>
      <w:r>
        <w:rPr>
          <w:rFonts w:ascii="Tw Cen MT" w:hAnsi="Tw Cen MT" w:cs="Times New Roman"/>
          <w:sz w:val="20"/>
          <w:szCs w:val="20"/>
          <w:lang w:val="en-ID"/>
        </w:rPr>
        <w:t>untuk</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paru-paru</w:t>
      </w:r>
      <w:proofErr w:type="spellEnd"/>
      <w:r w:rsidRPr="00382A0D">
        <w:rPr>
          <w:rFonts w:ascii="Tw Cen MT" w:hAnsi="Tw Cen MT" w:cs="Times New Roman"/>
          <w:sz w:val="20"/>
          <w:szCs w:val="20"/>
          <w:lang w:val="en-ID"/>
        </w:rPr>
        <w:t xml:space="preserve"> dan </w:t>
      </w:r>
      <w:proofErr w:type="spellStart"/>
      <w:r w:rsidRPr="00382A0D">
        <w:rPr>
          <w:rFonts w:ascii="Tw Cen MT" w:hAnsi="Tw Cen MT" w:cs="Times New Roman"/>
          <w:sz w:val="20"/>
          <w:szCs w:val="20"/>
          <w:lang w:val="en-ID"/>
        </w:rPr>
        <w:t>jantung</w:t>
      </w:r>
      <w:proofErr w:type="spellEnd"/>
      <w:r w:rsidRPr="00382A0D">
        <w:rPr>
          <w:rFonts w:ascii="Tw Cen MT" w:hAnsi="Tw Cen MT" w:cs="Times New Roman"/>
          <w:sz w:val="20"/>
          <w:szCs w:val="20"/>
          <w:lang w:val="en-ID"/>
        </w:rPr>
        <w:t xml:space="preserve"> ma</w:t>
      </w:r>
      <w:proofErr w:type="spellStart"/>
      <w:r w:rsidRPr="00382A0D">
        <w:rPr>
          <w:rFonts w:ascii="Tw Cen MT" w:hAnsi="Tw Cen MT" w:cs="Times New Roman"/>
          <w:sz w:val="20"/>
          <w:szCs w:val="20"/>
        </w:rPr>
        <w:t>sih</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dalam</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batas</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nilai</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toleransi</w:t>
      </w:r>
      <w:proofErr w:type="spellEnd"/>
      <w:r w:rsidRPr="00382A0D">
        <w:rPr>
          <w:rFonts w:ascii="Tw Cen MT" w:hAnsi="Tw Cen MT" w:cs="Times New Roman"/>
          <w:sz w:val="20"/>
          <w:szCs w:val="20"/>
        </w:rPr>
        <w:t xml:space="preserve"> yang </w:t>
      </w:r>
      <w:proofErr w:type="spellStart"/>
      <w:r w:rsidRPr="00382A0D">
        <w:rPr>
          <w:rFonts w:ascii="Tw Cen MT" w:hAnsi="Tw Cen MT" w:cs="Times New Roman"/>
          <w:sz w:val="20"/>
          <w:szCs w:val="20"/>
        </w:rPr>
        <w:t>ditetapkan</w:t>
      </w:r>
      <w:proofErr w:type="spellEnd"/>
      <w:r w:rsidRPr="00382A0D">
        <w:rPr>
          <w:rFonts w:ascii="Tw Cen MT" w:hAnsi="Tw Cen MT" w:cs="Times New Roman"/>
          <w:sz w:val="20"/>
          <w:szCs w:val="20"/>
        </w:rPr>
        <w:t xml:space="preserve"> oleh RTOG </w:t>
      </w:r>
      <w:r w:rsidRPr="00FC64C2">
        <w:rPr>
          <w:rFonts w:ascii="Tw Cen MT" w:hAnsi="Tw Cen MT" w:cs="Times New Roman"/>
          <w:i/>
          <w:iCs/>
          <w:sz w:val="20"/>
          <w:szCs w:val="20"/>
        </w:rPr>
        <w:t>p-value</w:t>
      </w:r>
      <w:r w:rsidRPr="00382A0D">
        <w:rPr>
          <w:rFonts w:ascii="Tw Cen MT" w:hAnsi="Tw Cen MT" w:cs="Times New Roman"/>
          <w:sz w:val="20"/>
          <w:szCs w:val="20"/>
        </w:rPr>
        <w:t xml:space="preserve"> &lt;0.05. </w:t>
      </w:r>
      <w:proofErr w:type="spellStart"/>
      <w:r>
        <w:rPr>
          <w:rFonts w:ascii="Tw Cen MT" w:hAnsi="Tw Cen MT" w:cs="Times New Roman"/>
          <w:sz w:val="20"/>
          <w:szCs w:val="20"/>
          <w:lang w:val="en-ID"/>
        </w:rPr>
        <w:t>kemudian</w:t>
      </w:r>
      <w:proofErr w:type="spellEnd"/>
      <w:r w:rsidRPr="00382A0D">
        <w:rPr>
          <w:rFonts w:ascii="Tw Cen MT" w:hAnsi="Tw Cen MT" w:cs="Times New Roman"/>
          <w:sz w:val="20"/>
          <w:szCs w:val="20"/>
          <w:lang w:val="en-ID"/>
        </w:rPr>
        <w:t xml:space="preserve"> </w:t>
      </w:r>
      <w:proofErr w:type="spellStart"/>
      <w:r>
        <w:rPr>
          <w:rFonts w:ascii="Tw Cen MT" w:hAnsi="Tw Cen MT" w:cs="Times New Roman"/>
          <w:sz w:val="20"/>
          <w:szCs w:val="20"/>
          <w:lang w:val="en-ID"/>
        </w:rPr>
        <w:t>untuk</w:t>
      </w:r>
      <w:proofErr w:type="spellEnd"/>
      <w:r w:rsidRPr="00382A0D">
        <w:rPr>
          <w:rFonts w:ascii="Tw Cen MT" w:hAnsi="Tw Cen MT" w:cs="Times New Roman"/>
          <w:sz w:val="20"/>
          <w:szCs w:val="20"/>
          <w:lang w:val="en-ID"/>
        </w:rPr>
        <w:t xml:space="preserve"> CI dan HI </w:t>
      </w:r>
      <w:proofErr w:type="spellStart"/>
      <w:r w:rsidRPr="00382A0D">
        <w:rPr>
          <w:rFonts w:ascii="Tw Cen MT" w:hAnsi="Tw Cen MT" w:cs="Times New Roman"/>
          <w:sz w:val="20"/>
          <w:szCs w:val="20"/>
          <w:lang w:val="en-ID"/>
        </w:rPr>
        <w:t>terdapat</w:t>
      </w:r>
      <w:proofErr w:type="spellEnd"/>
      <w:r w:rsidRPr="00382A0D">
        <w:rPr>
          <w:rFonts w:ascii="Tw Cen MT" w:hAnsi="Tw Cen MT" w:cs="Times New Roman"/>
          <w:sz w:val="20"/>
          <w:szCs w:val="20"/>
          <w:lang w:val="en-ID"/>
        </w:rPr>
        <w:t xml:space="preserve"> </w:t>
      </w:r>
      <w:proofErr w:type="spellStart"/>
      <w:r w:rsidRPr="00382A0D">
        <w:rPr>
          <w:rFonts w:ascii="Tw Cen MT" w:hAnsi="Tw Cen MT" w:cs="Times New Roman"/>
          <w:sz w:val="20"/>
          <w:szCs w:val="20"/>
          <w:lang w:val="en-ID"/>
        </w:rPr>
        <w:t>penyimpangan</w:t>
      </w:r>
      <w:proofErr w:type="spellEnd"/>
      <w:r w:rsidRPr="00382A0D">
        <w:rPr>
          <w:rFonts w:ascii="Tw Cen MT" w:hAnsi="Tw Cen MT" w:cs="Times New Roman"/>
          <w:sz w:val="20"/>
          <w:szCs w:val="20"/>
        </w:rPr>
        <w:t xml:space="preserve"> </w:t>
      </w:r>
      <w:r w:rsidRPr="00FC64C2">
        <w:rPr>
          <w:rFonts w:ascii="Tw Cen MT" w:hAnsi="Tw Cen MT" w:cs="Times New Roman"/>
          <w:i/>
          <w:iCs/>
          <w:sz w:val="20"/>
          <w:szCs w:val="20"/>
          <w:lang w:val="en-ID"/>
        </w:rPr>
        <w:t>p-value</w:t>
      </w:r>
      <w:r w:rsidRPr="00382A0D">
        <w:rPr>
          <w:rFonts w:ascii="Tw Cen MT" w:hAnsi="Tw Cen MT" w:cs="Times New Roman"/>
          <w:sz w:val="20"/>
          <w:szCs w:val="20"/>
        </w:rPr>
        <w:t xml:space="preserve"> &lt;0.05</w:t>
      </w:r>
      <w:r>
        <w:rPr>
          <w:rFonts w:ascii="Tw Cen MT" w:hAnsi="Tw Cen MT" w:cs="Times New Roman"/>
          <w:sz w:val="20"/>
          <w:szCs w:val="20"/>
        </w:rPr>
        <w:t xml:space="preserve"> </w:t>
      </w:r>
      <w:proofErr w:type="spellStart"/>
      <w:r>
        <w:rPr>
          <w:rFonts w:ascii="Tw Cen MT" w:hAnsi="Tw Cen MT" w:cs="Times New Roman"/>
          <w:sz w:val="20"/>
          <w:szCs w:val="20"/>
        </w:rPr>
        <w:t>bahwa</w:t>
      </w:r>
      <w:proofErr w:type="spellEnd"/>
      <w:r>
        <w:rPr>
          <w:rFonts w:ascii="Tw Cen MT" w:hAnsi="Tw Cen MT" w:cs="Times New Roman"/>
          <w:sz w:val="20"/>
          <w:szCs w:val="20"/>
        </w:rPr>
        <w:t xml:space="preserve"> </w:t>
      </w:r>
      <w:proofErr w:type="spellStart"/>
      <w:r w:rsidRPr="00382A0D">
        <w:rPr>
          <w:rFonts w:ascii="Tw Cen MT" w:hAnsi="Tw Cen MT" w:cs="Times New Roman"/>
          <w:sz w:val="20"/>
          <w:szCs w:val="20"/>
        </w:rPr>
        <w:t>terdapat</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perbedaan</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antara</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nilai</w:t>
      </w:r>
      <w:proofErr w:type="spellEnd"/>
      <w:r w:rsidRPr="00382A0D">
        <w:rPr>
          <w:rFonts w:ascii="Tw Cen MT" w:hAnsi="Tw Cen MT" w:cs="Times New Roman"/>
          <w:sz w:val="20"/>
          <w:szCs w:val="20"/>
        </w:rPr>
        <w:t xml:space="preserve"> yang </w:t>
      </w:r>
      <w:proofErr w:type="spellStart"/>
      <w:r w:rsidRPr="00382A0D">
        <w:rPr>
          <w:rFonts w:ascii="Tw Cen MT" w:hAnsi="Tw Cen MT" w:cs="Times New Roman"/>
          <w:sz w:val="20"/>
          <w:szCs w:val="20"/>
        </w:rPr>
        <w:t>diperoleh</w:t>
      </w:r>
      <w:proofErr w:type="spellEnd"/>
      <w:r w:rsidRPr="00382A0D">
        <w:rPr>
          <w:rFonts w:ascii="Tw Cen MT" w:hAnsi="Tw Cen MT" w:cs="Times New Roman"/>
          <w:sz w:val="20"/>
          <w:szCs w:val="20"/>
        </w:rPr>
        <w:t xml:space="preserve"> dan </w:t>
      </w:r>
      <w:proofErr w:type="spellStart"/>
      <w:r w:rsidRPr="00382A0D">
        <w:rPr>
          <w:rFonts w:ascii="Tw Cen MT" w:hAnsi="Tw Cen MT" w:cs="Times New Roman"/>
          <w:sz w:val="20"/>
          <w:szCs w:val="20"/>
        </w:rPr>
        <w:t>nilai</w:t>
      </w:r>
      <w:proofErr w:type="spellEnd"/>
      <w:r w:rsidRPr="00382A0D">
        <w:rPr>
          <w:rFonts w:ascii="Tw Cen MT" w:hAnsi="Tw Cen MT" w:cs="Times New Roman"/>
          <w:sz w:val="20"/>
          <w:szCs w:val="20"/>
        </w:rPr>
        <w:t xml:space="preserve"> yang </w:t>
      </w:r>
      <w:proofErr w:type="spellStart"/>
      <w:r w:rsidRPr="00382A0D">
        <w:rPr>
          <w:rFonts w:ascii="Tw Cen MT" w:hAnsi="Tw Cen MT" w:cs="Times New Roman"/>
          <w:sz w:val="20"/>
          <w:szCs w:val="20"/>
        </w:rPr>
        <w:t>direkomendasikan</w:t>
      </w:r>
      <w:proofErr w:type="spellEnd"/>
      <w:r w:rsidRPr="00382A0D">
        <w:rPr>
          <w:rFonts w:ascii="Tw Cen MT" w:hAnsi="Tw Cen MT" w:cs="Times New Roman"/>
          <w:sz w:val="20"/>
          <w:szCs w:val="20"/>
        </w:rPr>
        <w:t xml:space="preserve"> </w:t>
      </w:r>
      <w:r w:rsidRPr="00382A0D">
        <w:rPr>
          <w:rFonts w:ascii="Tw Cen MT" w:hAnsi="Tw Cen MT" w:cs="Times New Roman"/>
          <w:sz w:val="20"/>
          <w:szCs w:val="20"/>
          <w:lang w:val="en-ID"/>
        </w:rPr>
        <w:t>ICRU</w:t>
      </w:r>
      <w:r w:rsidRPr="00382A0D">
        <w:rPr>
          <w:rFonts w:ascii="Tw Cen MT" w:hAnsi="Tw Cen MT" w:cs="Times New Roman"/>
          <w:sz w:val="20"/>
          <w:szCs w:val="20"/>
        </w:rPr>
        <w:t xml:space="preserve">. Hal </w:t>
      </w:r>
      <w:proofErr w:type="spellStart"/>
      <w:r w:rsidRPr="00382A0D">
        <w:rPr>
          <w:rFonts w:ascii="Tw Cen MT" w:hAnsi="Tw Cen MT" w:cs="Times New Roman"/>
          <w:sz w:val="20"/>
          <w:szCs w:val="20"/>
        </w:rPr>
        <w:t>tersebut</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disebabkan</w:t>
      </w:r>
      <w:proofErr w:type="spellEnd"/>
      <w:r w:rsidRPr="00382A0D">
        <w:rPr>
          <w:rFonts w:ascii="Tw Cen MT" w:hAnsi="Tw Cen MT" w:cs="Times New Roman"/>
          <w:sz w:val="20"/>
          <w:szCs w:val="20"/>
        </w:rPr>
        <w:t xml:space="preserve"> oleh </w:t>
      </w:r>
      <w:proofErr w:type="spellStart"/>
      <w:r w:rsidRPr="00382A0D">
        <w:rPr>
          <w:rFonts w:ascii="Tw Cen MT" w:hAnsi="Tw Cen MT" w:cs="Times New Roman"/>
          <w:sz w:val="20"/>
          <w:szCs w:val="20"/>
        </w:rPr>
        <w:t>lokasi</w:t>
      </w:r>
      <w:proofErr w:type="spellEnd"/>
      <w:r w:rsidRPr="00382A0D">
        <w:rPr>
          <w:rFonts w:ascii="Tw Cen MT" w:hAnsi="Tw Cen MT" w:cs="Times New Roman"/>
          <w:sz w:val="20"/>
          <w:szCs w:val="20"/>
        </w:rPr>
        <w:t xml:space="preserve"> target </w:t>
      </w:r>
      <w:proofErr w:type="spellStart"/>
      <w:r w:rsidRPr="00382A0D">
        <w:rPr>
          <w:rFonts w:ascii="Tw Cen MT" w:hAnsi="Tw Cen MT" w:cs="Times New Roman"/>
          <w:sz w:val="20"/>
          <w:szCs w:val="20"/>
        </w:rPr>
        <w:t>atau</w:t>
      </w:r>
      <w:proofErr w:type="spellEnd"/>
      <w:r w:rsidRPr="00382A0D">
        <w:rPr>
          <w:rFonts w:ascii="Tw Cen MT" w:hAnsi="Tw Cen MT" w:cs="Times New Roman"/>
          <w:sz w:val="20"/>
          <w:szCs w:val="20"/>
        </w:rPr>
        <w:t xml:space="preserve"> tumor </w:t>
      </w:r>
      <w:proofErr w:type="spellStart"/>
      <w:r w:rsidRPr="00382A0D">
        <w:rPr>
          <w:rFonts w:ascii="Tw Cen MT" w:hAnsi="Tw Cen MT" w:cs="Times New Roman"/>
          <w:sz w:val="20"/>
          <w:szCs w:val="20"/>
        </w:rPr>
        <w:t>berdekatan</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dengan</w:t>
      </w:r>
      <w:proofErr w:type="spellEnd"/>
      <w:r w:rsidRPr="00382A0D">
        <w:rPr>
          <w:rFonts w:ascii="Tw Cen MT" w:hAnsi="Tw Cen MT" w:cs="Times New Roman"/>
          <w:sz w:val="20"/>
          <w:szCs w:val="20"/>
        </w:rPr>
        <w:t xml:space="preserve"> OAR, </w:t>
      </w:r>
      <w:proofErr w:type="spellStart"/>
      <w:r w:rsidRPr="00382A0D">
        <w:rPr>
          <w:rFonts w:ascii="Tw Cen MT" w:hAnsi="Tw Cen MT" w:cs="Times New Roman"/>
          <w:sz w:val="20"/>
          <w:szCs w:val="20"/>
        </w:rPr>
        <w:t>untuk</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menjaga</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nilai</w:t>
      </w:r>
      <w:proofErr w:type="spellEnd"/>
      <w:r w:rsidRPr="00382A0D">
        <w:rPr>
          <w:rFonts w:ascii="Tw Cen MT" w:hAnsi="Tw Cen MT" w:cs="Times New Roman"/>
          <w:sz w:val="20"/>
          <w:szCs w:val="20"/>
        </w:rPr>
        <w:t xml:space="preserve"> OAR </w:t>
      </w:r>
      <w:proofErr w:type="spellStart"/>
      <w:r w:rsidRPr="00382A0D">
        <w:rPr>
          <w:rFonts w:ascii="Tw Cen MT" w:hAnsi="Tw Cen MT" w:cs="Times New Roman"/>
          <w:sz w:val="20"/>
          <w:szCs w:val="20"/>
        </w:rPr>
        <w:t>sesuai</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dengan</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nilai</w:t>
      </w:r>
      <w:proofErr w:type="spellEnd"/>
      <w:r w:rsidRPr="00382A0D">
        <w:rPr>
          <w:rFonts w:ascii="Tw Cen MT" w:hAnsi="Tw Cen MT" w:cs="Times New Roman"/>
          <w:sz w:val="20"/>
          <w:szCs w:val="20"/>
        </w:rPr>
        <w:t xml:space="preserve"> </w:t>
      </w:r>
      <w:proofErr w:type="spellStart"/>
      <w:r w:rsidRPr="00382A0D">
        <w:rPr>
          <w:rFonts w:ascii="Tw Cen MT" w:hAnsi="Tw Cen MT" w:cs="Times New Roman"/>
          <w:sz w:val="20"/>
          <w:szCs w:val="20"/>
        </w:rPr>
        <w:t>batasan</w:t>
      </w:r>
      <w:proofErr w:type="spellEnd"/>
      <w:r w:rsidRPr="00382A0D">
        <w:rPr>
          <w:rFonts w:ascii="Tw Cen MT" w:hAnsi="Tw Cen MT" w:cs="Times New Roman"/>
          <w:sz w:val="20"/>
          <w:szCs w:val="20"/>
        </w:rPr>
        <w:t xml:space="preserve"> yang </w:t>
      </w:r>
      <w:proofErr w:type="spellStart"/>
      <w:r w:rsidRPr="00382A0D">
        <w:rPr>
          <w:rFonts w:ascii="Tw Cen MT" w:hAnsi="Tw Cen MT" w:cs="Times New Roman"/>
          <w:sz w:val="20"/>
          <w:szCs w:val="20"/>
        </w:rPr>
        <w:t>ditentukan</w:t>
      </w:r>
      <w:proofErr w:type="spellEnd"/>
      <w:r w:rsidR="0061506A" w:rsidRPr="00197C8A">
        <w:rPr>
          <w:rFonts w:ascii="Tw Cen MT" w:hAnsi="Tw Cen MT"/>
          <w:sz w:val="20"/>
          <w:szCs w:val="20"/>
        </w:rPr>
        <w:t>.</w:t>
      </w:r>
    </w:p>
    <w:p w14:paraId="4BFC07C7" w14:textId="77777777"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4D8B3DF4" w:rsidR="004B3C37" w:rsidRPr="00B1204E" w:rsidRDefault="00B1204E" w:rsidP="00B1204E">
      <w:pPr>
        <w:tabs>
          <w:tab w:val="left" w:pos="426"/>
        </w:tabs>
        <w:spacing w:after="0" w:line="240" w:lineRule="auto"/>
        <w:ind w:left="3150"/>
        <w:jc w:val="both"/>
        <w:rPr>
          <w:rFonts w:ascii="Tw Cen MT" w:eastAsia="Twentieth Century" w:hAnsi="Tw Cen MT" w:cs="Twentieth Century"/>
          <w:b/>
          <w:iCs/>
          <w:sz w:val="16"/>
          <w:szCs w:val="16"/>
        </w:rPr>
        <w:sectPr w:rsidR="004B3C37" w:rsidRPr="00B1204E" w:rsidSect="005B7211">
          <w:headerReference w:type="default" r:id="rId10"/>
          <w:footerReference w:type="default" r:id="rId11"/>
          <w:pgSz w:w="12240" w:h="15840"/>
          <w:pgMar w:top="1440" w:right="1440" w:bottom="1440" w:left="1440" w:header="720" w:footer="720" w:gutter="0"/>
          <w:pgNumType w:start="233"/>
          <w:cols w:space="720"/>
        </w:sectPr>
      </w:pPr>
      <w:r w:rsidRPr="00B1204E">
        <w:rPr>
          <w:rFonts w:ascii="Tw Cen MT" w:eastAsia="Twentieth Century" w:hAnsi="Tw Cen MT" w:cs="Twentieth Century"/>
          <w:iCs/>
          <w:sz w:val="20"/>
          <w:szCs w:val="20"/>
        </w:rPr>
        <w:t>Dose Volume Histogram (DVH)</w:t>
      </w:r>
      <w:r w:rsidRPr="00B1204E">
        <w:rPr>
          <w:rFonts w:ascii="Tw Cen MT" w:eastAsia="Twentieth Century" w:hAnsi="Tw Cen MT" w:cs="Twentieth Century"/>
          <w:iCs/>
          <w:sz w:val="20"/>
          <w:szCs w:val="20"/>
        </w:rPr>
        <w:t>;</w:t>
      </w:r>
      <w:r w:rsidRPr="00B1204E">
        <w:rPr>
          <w:rFonts w:ascii="Tw Cen MT" w:eastAsia="Twentieth Century" w:hAnsi="Tw Cen MT" w:cs="Twentieth Century"/>
          <w:iCs/>
          <w:sz w:val="20"/>
          <w:szCs w:val="20"/>
        </w:rPr>
        <w:t xml:space="preserve"> Conformity Index (CI)</w:t>
      </w:r>
      <w:r w:rsidRPr="00B1204E">
        <w:rPr>
          <w:rFonts w:ascii="Tw Cen MT" w:eastAsia="Twentieth Century" w:hAnsi="Tw Cen MT" w:cs="Twentieth Century"/>
          <w:iCs/>
          <w:sz w:val="20"/>
          <w:szCs w:val="20"/>
        </w:rPr>
        <w:t>;</w:t>
      </w:r>
      <w:r w:rsidRPr="00B1204E">
        <w:rPr>
          <w:rFonts w:ascii="Tw Cen MT" w:eastAsia="Twentieth Century" w:hAnsi="Tw Cen MT" w:cs="Twentieth Century"/>
          <w:iCs/>
          <w:sz w:val="20"/>
          <w:szCs w:val="20"/>
        </w:rPr>
        <w:t xml:space="preserve"> Homogeneity Index (HI)</w:t>
      </w:r>
      <w:r w:rsidRPr="00B1204E">
        <w:rPr>
          <w:rFonts w:ascii="Tw Cen MT" w:eastAsia="Twentieth Century" w:hAnsi="Tw Cen MT" w:cs="Twentieth Century"/>
          <w:iCs/>
          <w:sz w:val="20"/>
          <w:szCs w:val="20"/>
        </w:rPr>
        <w:t>;</w:t>
      </w:r>
      <w:r w:rsidRPr="00B1204E">
        <w:rPr>
          <w:rFonts w:ascii="Tw Cen MT" w:eastAsia="Twentieth Century" w:hAnsi="Tw Cen MT" w:cs="Twentieth Century"/>
          <w:iCs/>
          <w:sz w:val="20"/>
          <w:szCs w:val="20"/>
        </w:rPr>
        <w:t xml:space="preserve"> </w:t>
      </w:r>
      <w:proofErr w:type="spellStart"/>
      <w:r w:rsidRPr="00B1204E">
        <w:rPr>
          <w:rFonts w:ascii="Tw Cen MT" w:eastAsia="Twentieth Century" w:hAnsi="Tw Cen MT" w:cs="Twentieth Century"/>
          <w:iCs/>
          <w:sz w:val="20"/>
          <w:szCs w:val="20"/>
        </w:rPr>
        <w:t>Kanker</w:t>
      </w:r>
      <w:proofErr w:type="spellEnd"/>
      <w:r w:rsidRPr="00B1204E">
        <w:rPr>
          <w:rFonts w:ascii="Tw Cen MT" w:eastAsia="Twentieth Century" w:hAnsi="Tw Cen MT" w:cs="Twentieth Century"/>
          <w:iCs/>
          <w:sz w:val="20"/>
          <w:szCs w:val="20"/>
        </w:rPr>
        <w:t xml:space="preserve"> </w:t>
      </w:r>
      <w:proofErr w:type="spellStart"/>
      <w:r w:rsidRPr="00B1204E">
        <w:rPr>
          <w:rFonts w:ascii="Tw Cen MT" w:eastAsia="Twentieth Century" w:hAnsi="Tw Cen MT" w:cs="Twentieth Century"/>
          <w:iCs/>
          <w:sz w:val="20"/>
          <w:szCs w:val="20"/>
        </w:rPr>
        <w:t>Payudara</w:t>
      </w:r>
      <w:proofErr w:type="spellEnd"/>
    </w:p>
    <w:p w14:paraId="0B773046" w14:textId="3ED8BDF8"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PENDAHULUAN</w:t>
      </w:r>
    </w:p>
    <w:p w14:paraId="057D9FDA" w14:textId="2E224BBF" w:rsidR="00B1204E" w:rsidRDefault="00B1204E" w:rsidP="00E52106">
      <w:pPr>
        <w:spacing w:after="0" w:line="240" w:lineRule="auto"/>
        <w:ind w:right="-68"/>
        <w:jc w:val="both"/>
        <w:rPr>
          <w:rFonts w:ascii="Tw Cen MT" w:hAnsi="Tw Cen MT" w:cs="Times New Roman"/>
          <w:sz w:val="24"/>
          <w:szCs w:val="24"/>
        </w:rPr>
      </w:pPr>
      <w:proofErr w:type="spellStart"/>
      <w:r w:rsidRPr="001924DE">
        <w:rPr>
          <w:rFonts w:ascii="Tw Cen MT" w:hAnsi="Tw Cen MT" w:cs="Times New Roman"/>
          <w:sz w:val="24"/>
          <w:szCs w:val="24"/>
        </w:rPr>
        <w:lastRenderedPageBreak/>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merupakan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sel</w:t>
      </w:r>
      <w:proofErr w:type="spellEnd"/>
      <w:r w:rsidRPr="001924DE">
        <w:rPr>
          <w:rFonts w:ascii="Tw Cen MT" w:hAnsi="Tw Cen MT" w:cs="Times New Roman"/>
          <w:sz w:val="24"/>
          <w:szCs w:val="24"/>
        </w:rPr>
        <w:t xml:space="preserve"> abnormal yang </w:t>
      </w:r>
      <w:proofErr w:type="spellStart"/>
      <w:r w:rsidRPr="001924DE">
        <w:rPr>
          <w:rFonts w:ascii="Tw Cen MT" w:hAnsi="Tw Cen MT" w:cs="Times New Roman"/>
          <w:sz w:val="24"/>
          <w:szCs w:val="24"/>
        </w:rPr>
        <w:t>pertumbuhannya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tidak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terkendali</w:t>
      </w:r>
      <w:proofErr w:type="spellEnd"/>
      <w:r w:rsidRPr="001924DE">
        <w:rPr>
          <w:rFonts w:ascii="Tw Cen MT" w:hAnsi="Tw Cen MT" w:cs="Times New Roman"/>
          <w:sz w:val="24"/>
          <w:szCs w:val="24"/>
        </w:rPr>
        <w:t xml:space="preserve"> dan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menyebar</w:t>
      </w:r>
      <w:proofErr w:type="spellEnd"/>
      <w:r w:rsidRPr="001924DE">
        <w:rPr>
          <w:rFonts w:ascii="Tw Cen MT" w:hAnsi="Tw Cen MT" w:cs="Times New Roman"/>
          <w:sz w:val="24"/>
          <w:szCs w:val="24"/>
        </w:rPr>
        <w:t xml:space="preserve"> pada </w:t>
      </w:r>
      <w:proofErr w:type="spellStart"/>
      <w:r w:rsidRPr="001924DE">
        <w:rPr>
          <w:rFonts w:ascii="Tw Cen MT" w:hAnsi="Tw Cen MT" w:cs="Times New Roman"/>
          <w:sz w:val="24"/>
          <w:szCs w:val="24"/>
        </w:rPr>
        <w:t>tubuh</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penderita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merupakan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keganasan</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tumbuh</w:t>
      </w:r>
      <w:proofErr w:type="spellEnd"/>
      <w:r w:rsidRPr="001924DE">
        <w:rPr>
          <w:rFonts w:ascii="Tw Cen MT" w:hAnsi="Tw Cen MT" w:cs="Times New Roman"/>
          <w:sz w:val="24"/>
          <w:szCs w:val="24"/>
        </w:rPr>
        <w:t xml:space="preserve"> pada </w:t>
      </w:r>
      <w:proofErr w:type="spellStart"/>
      <w:r w:rsidRPr="001924DE">
        <w:rPr>
          <w:rFonts w:ascii="Tw Cen MT" w:hAnsi="Tw Cen MT" w:cs="Times New Roman"/>
          <w:sz w:val="24"/>
          <w:szCs w:val="24"/>
        </w:rPr>
        <w:t>jaringan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terutama</w:t>
      </w:r>
      <w:proofErr w:type="spellEnd"/>
      <w:r w:rsidRPr="001924DE">
        <w:rPr>
          <w:rFonts w:ascii="Tw Cen MT" w:hAnsi="Tw Cen MT" w:cs="Times New Roman"/>
          <w:sz w:val="24"/>
          <w:szCs w:val="24"/>
        </w:rPr>
        <w:t xml:space="preserve"> pada </w:t>
      </w:r>
      <w:proofErr w:type="spellStart"/>
      <w:r w:rsidRPr="001924DE">
        <w:rPr>
          <w:rFonts w:ascii="Tw Cen MT" w:hAnsi="Tw Cen MT" w:cs="Times New Roman"/>
          <w:sz w:val="24"/>
          <w:szCs w:val="24"/>
        </w:rPr>
        <w:t>bagian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du</w:t>
      </w:r>
      <w:r>
        <w:rPr>
          <w:rFonts w:ascii="Tw Cen MT" w:hAnsi="Tw Cen MT" w:cs="Times New Roman"/>
          <w:sz w:val="24"/>
          <w:szCs w:val="24"/>
        </w:rPr>
        <w:t>k</w:t>
      </w:r>
      <w:r w:rsidRPr="001924DE">
        <w:rPr>
          <w:rFonts w:ascii="Tw Cen MT" w:hAnsi="Tw Cen MT" w:cs="Times New Roman"/>
          <w:sz w:val="24"/>
          <w:szCs w:val="24"/>
        </w:rPr>
        <w:t>tus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ataupun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lobulusnya</w:t>
      </w:r>
      <w:proofErr w:type="spellEnd"/>
      <w:r w:rsidRPr="001924DE">
        <w:rPr>
          <w:rFonts w:ascii="Tw Cen MT" w:hAnsi="Tw Cen MT" w:cs="Times New Roman"/>
          <w:sz w:val="24"/>
          <w:szCs w:val="24"/>
        </w:rPr>
        <w:t xml:space="preserve">. Pada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sel</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masuk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ke</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dalam</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darah</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atau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sistem</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limfatik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menyebar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ke</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bagian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tubuh</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lainnya</w:t>
      </w:r>
      <w:proofErr w:type="spellEnd"/>
      <w:r w:rsidRPr="001924DE">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"/>
          <w:id w:val="-1375153540"/>
          <w:placeholder>
            <w:docPart w:val="A46D33DEEE4D434082FD926F344E9968"/>
          </w:placeholder>
        </w:sdtPr>
        <w:sdtEndPr>
          <w:rPr>
            <w:rFonts w:cs="Calibri"/>
          </w:rPr>
        </w:sdtEndPr>
        <w:sdtContent>
          <w:r w:rsidRPr="001924DE">
            <w:rPr>
              <w:rFonts w:ascii="Tw Cen MT" w:hAnsi="Tw Cen MT"/>
              <w:color w:val="000000"/>
              <w:sz w:val="24"/>
              <w:szCs w:val="24"/>
            </w:rPr>
            <w:t>[1]</w:t>
          </w:r>
        </w:sdtContent>
      </w:sdt>
      <w:sdt>
        <w:sdtPr>
          <w:rPr>
            <w:rFonts w:ascii="Tw Cen MT" w:hAnsi="Tw Cen MT"/>
            <w:color w:val="000000"/>
            <w:sz w:val="24"/>
            <w:szCs w:val="24"/>
          </w:rPr>
          <w:tag w:val="MENDELEY_CITATION_v3_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"/>
          <w:id w:val="-323972165"/>
          <w:placeholder>
            <w:docPart w:val="A46D33DEEE4D434082FD926F344E9968"/>
          </w:placeholder>
        </w:sdtPr>
        <w:sdtContent>
          <w:r w:rsidRPr="001924DE">
            <w:rPr>
              <w:rFonts w:ascii="Tw Cen MT" w:hAnsi="Tw Cen MT"/>
              <w:color w:val="000000"/>
              <w:sz w:val="24"/>
              <w:szCs w:val="24"/>
            </w:rPr>
            <w:t>[2]</w:t>
          </w:r>
        </w:sdtContent>
      </w:sdt>
      <w:r w:rsidRPr="001924DE">
        <w:rPr>
          <w:rFonts w:ascii="Tw Cen MT" w:hAnsi="Tw Cen MT" w:cs="Times New Roman"/>
          <w:sz w:val="24"/>
          <w:szCs w:val="24"/>
        </w:rPr>
        <w:t xml:space="preserve">. </w:t>
      </w:r>
    </w:p>
    <w:p w14:paraId="3F6A1AC7" w14:textId="77777777" w:rsidR="00B1204E" w:rsidRDefault="00B1204E" w:rsidP="00E52106">
      <w:pPr>
        <w:spacing w:after="0" w:line="240" w:lineRule="auto"/>
        <w:ind w:right="-68"/>
        <w:jc w:val="both"/>
        <w:rPr>
          <w:rFonts w:ascii="Tw Cen MT" w:hAnsi="Tw Cen MT" w:cs="Times New Roman"/>
          <w:sz w:val="24"/>
          <w:szCs w:val="24"/>
        </w:rPr>
      </w:pPr>
      <w:proofErr w:type="spellStart"/>
      <w:r>
        <w:rPr>
          <w:rFonts w:ascii="Tw Cen MT" w:hAnsi="Tw Cen MT" w:cs="Times New Roman"/>
          <w:sz w:val="24"/>
          <w:szCs w:val="24"/>
        </w:rPr>
        <w:t>Kejadian</w:t>
      </w:r>
      <w:proofErr w:type="spellEnd"/>
      <w:r>
        <w:rPr>
          <w:rFonts w:ascii="Tw Cen MT" w:hAnsi="Tw Cen MT" w:cs="Times New Roman"/>
          <w:sz w:val="24"/>
          <w:szCs w:val="24"/>
        </w:rPr>
        <w:t xml:space="preserve">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di Indonesia </w:t>
      </w:r>
      <w:proofErr w:type="spellStart"/>
      <w:r w:rsidRPr="001924DE">
        <w:rPr>
          <w:rFonts w:ascii="Tw Cen MT" w:hAnsi="Tw Cen MT" w:cs="Times New Roman"/>
          <w:sz w:val="24"/>
          <w:szCs w:val="24"/>
        </w:rPr>
        <w:t>menempati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urutan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pertama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tahun</w:t>
      </w:r>
      <w:proofErr w:type="spellEnd"/>
      <w:r w:rsidRPr="001924DE">
        <w:rPr>
          <w:rFonts w:ascii="Tw Cen MT" w:hAnsi="Tw Cen MT" w:cs="Times New Roman"/>
          <w:sz w:val="24"/>
          <w:szCs w:val="24"/>
        </w:rPr>
        <w:t xml:space="preserve"> 2020 </w:t>
      </w:r>
      <w:proofErr w:type="spellStart"/>
      <w:r w:rsidRPr="001924DE">
        <w:rPr>
          <w:rFonts w:ascii="Tw Cen MT" w:hAnsi="Tw Cen MT" w:cs="Times New Roman"/>
          <w:sz w:val="24"/>
          <w:szCs w:val="24"/>
        </w:rPr>
        <w:t>dengan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jumlah</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penderita</w:t>
      </w:r>
      <w:proofErr w:type="spellEnd"/>
      <w:r w:rsidRPr="001924DE">
        <w:rPr>
          <w:rFonts w:ascii="Tw Cen MT" w:hAnsi="Tw Cen MT" w:cs="Times New Roman"/>
          <w:sz w:val="24"/>
          <w:szCs w:val="24"/>
        </w:rPr>
        <w:t xml:space="preserve"> 65.000, </w:t>
      </w:r>
      <w:proofErr w:type="spellStart"/>
      <w:r w:rsidRPr="001924DE">
        <w:rPr>
          <w:rFonts w:ascii="Tw Cen MT" w:hAnsi="Tw Cen MT" w:cs="Times New Roman"/>
          <w:sz w:val="24"/>
          <w:szCs w:val="24"/>
        </w:rPr>
        <w:t>selanjutnya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diikuti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insiden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serviks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kolorektum</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paru</w:t>
      </w:r>
      <w:proofErr w:type="spellEnd"/>
      <w:r w:rsidRPr="001924DE">
        <w:rPr>
          <w:rFonts w:ascii="Tw Cen MT" w:hAnsi="Tw Cen MT" w:cs="Times New Roman"/>
          <w:sz w:val="24"/>
          <w:szCs w:val="24"/>
        </w:rPr>
        <w:t xml:space="preserve">, dan liver. </w:t>
      </w:r>
      <w:proofErr w:type="spellStart"/>
      <w:r w:rsidRPr="001924DE">
        <w:rPr>
          <w:rFonts w:ascii="Tw Cen MT" w:hAnsi="Tw Cen MT" w:cs="Times New Roman"/>
          <w:sz w:val="24"/>
          <w:szCs w:val="24"/>
        </w:rPr>
        <w:t>Faktor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risiko</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berupa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demografis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usia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genetik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esterogen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pasca</w:t>
      </w:r>
      <w:proofErr w:type="spellEnd"/>
      <w:r w:rsidRPr="001924DE">
        <w:rPr>
          <w:rFonts w:ascii="Tw Cen MT" w:hAnsi="Tw Cen MT" w:cs="Times New Roman"/>
          <w:sz w:val="24"/>
          <w:szCs w:val="24"/>
        </w:rPr>
        <w:t xml:space="preserve"> menopause, </w:t>
      </w:r>
      <w:proofErr w:type="spellStart"/>
      <w:r w:rsidRPr="001924DE">
        <w:rPr>
          <w:rFonts w:ascii="Tw Cen MT" w:hAnsi="Tw Cen MT" w:cs="Times New Roman"/>
          <w:sz w:val="24"/>
          <w:szCs w:val="24"/>
        </w:rPr>
        <w:t>riwayat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haid</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kehamilan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konsumsi</w:t>
      </w:r>
      <w:proofErr w:type="spellEnd"/>
      <w:r w:rsidRPr="001924DE">
        <w:rPr>
          <w:rFonts w:ascii="Tw Cen MT" w:hAnsi="Tw Cen MT" w:cs="Times New Roman"/>
          <w:sz w:val="24"/>
          <w:szCs w:val="24"/>
        </w:rPr>
        <w:t xml:space="preserve"> lemak </w:t>
      </w:r>
      <w:proofErr w:type="spellStart"/>
      <w:r w:rsidRPr="001924DE">
        <w:rPr>
          <w:rFonts w:ascii="Tw Cen MT" w:hAnsi="Tw Cen MT" w:cs="Times New Roman"/>
          <w:sz w:val="24"/>
          <w:szCs w:val="24"/>
        </w:rPr>
        <w:t>berlebih</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merokok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mengonsumsi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alkohol</w:t>
      </w:r>
      <w:proofErr w:type="spellEnd"/>
      <w:r w:rsidRPr="001924DE">
        <w:rPr>
          <w:rFonts w:ascii="Tw Cen MT" w:hAnsi="Tw Cen MT" w:cs="Times New Roman"/>
          <w:sz w:val="24"/>
          <w:szCs w:val="24"/>
        </w:rPr>
        <w:t xml:space="preserve">, dan </w:t>
      </w:r>
      <w:proofErr w:type="spellStart"/>
      <w:r w:rsidRPr="001924DE">
        <w:rPr>
          <w:rFonts w:ascii="Tw Cen MT" w:hAnsi="Tw Cen MT" w:cs="Times New Roman"/>
          <w:sz w:val="24"/>
          <w:szCs w:val="24"/>
        </w:rPr>
        <w:t>kontrasepsi</w:t>
      </w:r>
      <w:proofErr w:type="spellEnd"/>
      <w:r w:rsidRPr="001924DE">
        <w:rPr>
          <w:rFonts w:ascii="Tw Cen MT" w:hAnsi="Tw Cen MT" w:cs="Times New Roman"/>
          <w:sz w:val="24"/>
          <w:szCs w:val="24"/>
        </w:rPr>
        <w:t xml:space="preserve"> oral </w:t>
      </w:r>
      <w:sdt>
        <w:sdtPr>
          <w:rPr>
            <w:rFonts w:ascii="Tw Cen MT" w:hAnsi="Tw Cen MT" w:cs="Times New Roman"/>
            <w:color w:val="000000"/>
            <w:sz w:val="24"/>
            <w:szCs w:val="24"/>
          </w:rPr>
          <w:tag w:val="MENDELEY_CITATION_v3_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"/>
          <w:id w:val="-1477900672"/>
          <w:placeholder>
            <w:docPart w:val="A46D33DEEE4D434082FD926F344E9968"/>
          </w:placeholder>
        </w:sdtPr>
        <w:sdtEndPr>
          <w:rPr>
            <w:rFonts w:cs="Calibri"/>
          </w:rPr>
        </w:sdtEndPr>
        <w:sdtContent>
          <w:r w:rsidRPr="001924DE">
            <w:rPr>
              <w:rFonts w:ascii="Tw Cen MT" w:hAnsi="Tw Cen MT"/>
              <w:color w:val="000000"/>
              <w:sz w:val="24"/>
              <w:szCs w:val="24"/>
            </w:rPr>
            <w:t>[3]</w:t>
          </w:r>
        </w:sdtContent>
      </w:sdt>
      <w:sdt>
        <w:sdtPr>
          <w:rPr>
            <w:rFonts w:ascii="Tw Cen MT" w:hAnsi="Tw Cen MT"/>
            <w:color w:val="000000"/>
            <w:sz w:val="24"/>
            <w:szCs w:val="24"/>
          </w:rPr>
          <w:tag w:val="MENDELEY_CITATION_v3_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"/>
          <w:id w:val="-755282113"/>
          <w:placeholder>
            <w:docPart w:val="A46D33DEEE4D434082FD926F344E9968"/>
          </w:placeholder>
        </w:sdtPr>
        <w:sdtContent>
          <w:r w:rsidRPr="001924DE">
            <w:rPr>
              <w:rFonts w:ascii="Tw Cen MT" w:hAnsi="Tw Cen MT"/>
              <w:color w:val="000000"/>
              <w:sz w:val="24"/>
              <w:szCs w:val="24"/>
            </w:rPr>
            <w:t>[4]</w:t>
          </w:r>
        </w:sdtContent>
      </w:sdt>
      <w:r w:rsidRPr="001924DE">
        <w:rPr>
          <w:rFonts w:ascii="Tw Cen MT" w:hAnsi="Tw Cen MT" w:cs="Times New Roman"/>
          <w:sz w:val="24"/>
          <w:szCs w:val="24"/>
        </w:rPr>
        <w:t xml:space="preserve">. </w:t>
      </w:r>
    </w:p>
    <w:p w14:paraId="6492210D" w14:textId="77777777" w:rsidR="00B1204E" w:rsidRDefault="00B1204E" w:rsidP="00E52106">
      <w:pPr>
        <w:spacing w:after="0" w:line="240" w:lineRule="auto"/>
        <w:ind w:right="-68"/>
        <w:jc w:val="both"/>
        <w:rPr>
          <w:rFonts w:ascii="Tw Cen MT" w:hAnsi="Tw Cen MT" w:cs="Times New Roman"/>
          <w:sz w:val="24"/>
          <w:szCs w:val="24"/>
        </w:rPr>
      </w:pPr>
      <w:proofErr w:type="spellStart"/>
      <w:r w:rsidRPr="001924DE">
        <w:rPr>
          <w:rFonts w:ascii="Tw Cen MT" w:hAnsi="Tw Cen MT" w:cs="Times New Roman"/>
          <w:sz w:val="24"/>
          <w:szCs w:val="24"/>
        </w:rPr>
        <w:t>Seiring</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berkembangnya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teknik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radioterapi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memungkinkan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pemberian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tinggi</w:t>
      </w:r>
      <w:proofErr w:type="spellEnd"/>
      <w:r w:rsidRPr="001924DE">
        <w:rPr>
          <w:rFonts w:ascii="Tw Cen MT" w:hAnsi="Tw Cen MT" w:cs="Times New Roman"/>
          <w:sz w:val="24"/>
          <w:szCs w:val="24"/>
        </w:rPr>
        <w:t xml:space="preserve"> pada volume</w:t>
      </w:r>
      <w:r>
        <w:rPr>
          <w:rFonts w:ascii="Tw Cen MT" w:hAnsi="Tw Cen MT" w:cs="Times New Roman"/>
          <w:sz w:val="24"/>
          <w:szCs w:val="24"/>
        </w:rPr>
        <w:t xml:space="preserve"> target</w:t>
      </w:r>
      <w:r w:rsidRPr="001924DE">
        <w:rPr>
          <w:rFonts w:ascii="Tw Cen MT" w:hAnsi="Tw Cen MT" w:cs="Times New Roman"/>
          <w:sz w:val="24"/>
          <w:szCs w:val="24"/>
        </w:rPr>
        <w:t xml:space="preserve"> dan </w:t>
      </w:r>
      <w:proofErr w:type="spellStart"/>
      <w:r w:rsidRPr="001924DE">
        <w:rPr>
          <w:rFonts w:ascii="Tw Cen MT" w:hAnsi="Tw Cen MT" w:cs="Times New Roman"/>
          <w:sz w:val="24"/>
          <w:szCs w:val="24"/>
        </w:rPr>
        <w:t>meminimalkan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radiasi</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mempengaruhi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sel</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sehat</w:t>
      </w:r>
      <w:proofErr w:type="spellEnd"/>
      <w:r w:rsidRPr="001924DE">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"/>
          <w:id w:val="-44920052"/>
          <w:placeholder>
            <w:docPart w:val="A46D33DEEE4D434082FD926F344E9968"/>
          </w:placeholder>
        </w:sdtPr>
        <w:sdtEndPr>
          <w:rPr>
            <w:rFonts w:cs="Calibri"/>
          </w:rPr>
        </w:sdtEndPr>
        <w:sdtContent>
          <w:r w:rsidRPr="001924DE">
            <w:rPr>
              <w:rFonts w:ascii="Tw Cen MT" w:hAnsi="Tw Cen MT"/>
              <w:color w:val="000000"/>
              <w:sz w:val="24"/>
              <w:szCs w:val="24"/>
            </w:rPr>
            <w:t>[5]</w:t>
          </w:r>
        </w:sdtContent>
      </w:sdt>
      <w:r w:rsidRPr="001924DE">
        <w:rPr>
          <w:rFonts w:ascii="Tw Cen MT" w:hAnsi="Tw Cen MT" w:cs="Times New Roman"/>
          <w:sz w:val="24"/>
          <w:szCs w:val="24"/>
        </w:rPr>
        <w:t xml:space="preserve">. Salah </w:t>
      </w:r>
      <w:proofErr w:type="spellStart"/>
      <w:r w:rsidRPr="001924DE">
        <w:rPr>
          <w:rFonts w:ascii="Tw Cen MT" w:hAnsi="Tw Cen MT" w:cs="Times New Roman"/>
          <w:sz w:val="24"/>
          <w:szCs w:val="24"/>
        </w:rPr>
        <w:t>satu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teknik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radioterapi</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digunakan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dalam</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pengobatan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yaitu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teknik</w:t>
      </w:r>
      <w:proofErr w:type="spellEnd"/>
      <w:r w:rsidRPr="001924DE">
        <w:rPr>
          <w:rFonts w:ascii="Tw Cen MT" w:hAnsi="Tw Cen MT" w:cs="Times New Roman"/>
          <w:sz w:val="24"/>
          <w:szCs w:val="24"/>
        </w:rPr>
        <w:t xml:space="preserve"> 3D-CRT yang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menghasilkan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cakupan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sinar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sesuai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bentuk</w:t>
      </w:r>
      <w:proofErr w:type="spellEnd"/>
      <w:r w:rsidRPr="001924DE">
        <w:rPr>
          <w:rFonts w:ascii="Tw Cen MT" w:hAnsi="Tw Cen MT" w:cs="Times New Roman"/>
          <w:sz w:val="24"/>
          <w:szCs w:val="24"/>
        </w:rPr>
        <w:t xml:space="preserve"> tumor </w:t>
      </w:r>
      <w:proofErr w:type="spellStart"/>
      <w:r w:rsidRPr="001924DE">
        <w:rPr>
          <w:rFonts w:ascii="Tw Cen MT" w:hAnsi="Tw Cen MT" w:cs="Times New Roman"/>
          <w:sz w:val="24"/>
          <w:szCs w:val="24"/>
        </w:rPr>
        <w:t>dengan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menggunakan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i/>
          <w:iCs/>
          <w:sz w:val="24"/>
          <w:szCs w:val="24"/>
        </w:rPr>
        <w:t>multileaf</w:t>
      </w:r>
      <w:proofErr w:type="spellEnd"/>
      <w:r w:rsidRPr="001924DE">
        <w:rPr>
          <w:rFonts w:ascii="Tw Cen MT" w:hAnsi="Tw Cen MT" w:cs="Times New Roman"/>
          <w:i/>
          <w:iCs/>
          <w:sz w:val="24"/>
          <w:szCs w:val="24"/>
        </w:rPr>
        <w:t xml:space="preserve"> collimator</w:t>
      </w:r>
      <w:r w:rsidRPr="001924DE">
        <w:rPr>
          <w:rFonts w:ascii="Tw Cen MT" w:hAnsi="Tw Cen MT" w:cs="Times New Roman"/>
          <w:sz w:val="24"/>
          <w:szCs w:val="24"/>
        </w:rPr>
        <w:t xml:space="preserve"> (MLC) </w:t>
      </w:r>
      <w:proofErr w:type="spellStart"/>
      <w:r w:rsidRPr="001924DE">
        <w:rPr>
          <w:rFonts w:ascii="Tw Cen MT" w:hAnsi="Tw Cen MT" w:cs="Times New Roman"/>
          <w:sz w:val="24"/>
          <w:szCs w:val="24"/>
        </w:rPr>
        <w:t>sehingga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meminimalisir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paparan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radiasi</w:t>
      </w:r>
      <w:proofErr w:type="spellEnd"/>
      <w:r w:rsidRPr="001924DE">
        <w:rPr>
          <w:rFonts w:ascii="Tw Cen MT" w:hAnsi="Tw Cen MT" w:cs="Times New Roman"/>
          <w:sz w:val="24"/>
          <w:szCs w:val="24"/>
        </w:rPr>
        <w:t xml:space="preserve"> pada </w:t>
      </w:r>
      <w:proofErr w:type="spellStart"/>
      <w:r w:rsidRPr="001924DE">
        <w:rPr>
          <w:rFonts w:ascii="Tw Cen MT" w:hAnsi="Tw Cen MT" w:cs="Times New Roman"/>
          <w:sz w:val="24"/>
          <w:szCs w:val="24"/>
        </w:rPr>
        <w:t>jaringan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sehat</w:t>
      </w:r>
      <w:proofErr w:type="spellEnd"/>
      <w:r w:rsidRPr="001924DE">
        <w:rPr>
          <w:rFonts w:ascii="Tw Cen MT" w:hAnsi="Tw Cen MT" w:cs="Times New Roman"/>
          <w:sz w:val="24"/>
          <w:szCs w:val="24"/>
        </w:rPr>
        <w:t xml:space="preserve"> di </w:t>
      </w:r>
      <w:proofErr w:type="spellStart"/>
      <w:r w:rsidRPr="001924DE">
        <w:rPr>
          <w:rFonts w:ascii="Tw Cen MT" w:hAnsi="Tw Cen MT" w:cs="Times New Roman"/>
          <w:sz w:val="24"/>
          <w:szCs w:val="24"/>
        </w:rPr>
        <w:t>sekitarnya</w:t>
      </w:r>
      <w:proofErr w:type="spellEnd"/>
      <w:r w:rsidRPr="001924DE">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"/>
          <w:id w:val="-591847095"/>
          <w:placeholder>
            <w:docPart w:val="A46D33DEEE4D434082FD926F344E9968"/>
          </w:placeholder>
        </w:sdtPr>
        <w:sdtEndPr>
          <w:rPr>
            <w:rFonts w:cs="Calibri"/>
          </w:rPr>
        </w:sdtEndPr>
        <w:sdtContent>
          <w:r w:rsidRPr="001924DE">
            <w:rPr>
              <w:rFonts w:ascii="Tw Cen MT" w:hAnsi="Tw Cen MT"/>
              <w:color w:val="000000"/>
              <w:sz w:val="24"/>
              <w:szCs w:val="24"/>
            </w:rPr>
            <w:t>[6]</w:t>
          </w:r>
        </w:sdtContent>
      </w:sdt>
      <w:sdt>
        <w:sdtPr>
          <w:rPr>
            <w:rFonts w:ascii="Tw Cen MT" w:hAnsi="Tw Cen MT"/>
            <w:color w:val="000000"/>
            <w:sz w:val="24"/>
            <w:szCs w:val="24"/>
          </w:rPr>
          <w:tag w:val="MENDELEY_CITATION_v3_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"/>
          <w:id w:val="1352147751"/>
          <w:placeholder>
            <w:docPart w:val="A46D33DEEE4D434082FD926F344E9968"/>
          </w:placeholder>
        </w:sdtPr>
        <w:sdtContent>
          <w:r w:rsidRPr="001924DE">
            <w:rPr>
              <w:rFonts w:ascii="Tw Cen MT" w:hAnsi="Tw Cen MT"/>
              <w:color w:val="000000"/>
              <w:sz w:val="24"/>
              <w:szCs w:val="24"/>
            </w:rPr>
            <w:t>[7]</w:t>
          </w:r>
        </w:sdtContent>
      </w:sdt>
      <w:r w:rsidRPr="001924DE">
        <w:rPr>
          <w:rFonts w:ascii="Tw Cen MT" w:hAnsi="Tw Cen MT" w:cs="Times New Roman"/>
          <w:sz w:val="24"/>
          <w:szCs w:val="24"/>
        </w:rPr>
        <w:t>.</w:t>
      </w:r>
    </w:p>
    <w:p w14:paraId="550AEAFB" w14:textId="77777777" w:rsidR="00B1204E" w:rsidRDefault="00B1204E" w:rsidP="00E52106">
      <w:pPr>
        <w:spacing w:after="0" w:line="240" w:lineRule="auto"/>
        <w:ind w:right="-68"/>
        <w:jc w:val="both"/>
        <w:rPr>
          <w:rFonts w:ascii="Tw Cen MT" w:hAnsi="Tw Cen MT" w:cs="Times New Roman"/>
          <w:sz w:val="24"/>
          <w:szCs w:val="24"/>
        </w:rPr>
      </w:pPr>
      <w:r w:rsidRPr="001924DE">
        <w:rPr>
          <w:rFonts w:ascii="Tw Cen MT" w:hAnsi="Tw Cen MT" w:cs="Times New Roman"/>
          <w:sz w:val="24"/>
          <w:szCs w:val="24"/>
        </w:rPr>
        <w:t xml:space="preserve">Pada </w:t>
      </w:r>
      <w:proofErr w:type="spellStart"/>
      <w:r w:rsidRPr="001924DE">
        <w:rPr>
          <w:rFonts w:ascii="Tw Cen MT" w:hAnsi="Tw Cen MT" w:cs="Times New Roman"/>
          <w:sz w:val="24"/>
          <w:szCs w:val="24"/>
        </w:rPr>
        <w:t>pengobatan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radioterapi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dengan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teknik</w:t>
      </w:r>
      <w:proofErr w:type="spellEnd"/>
      <w:r w:rsidRPr="001924DE">
        <w:rPr>
          <w:rFonts w:ascii="Tw Cen MT" w:hAnsi="Tw Cen MT" w:cs="Times New Roman"/>
          <w:sz w:val="24"/>
          <w:szCs w:val="24"/>
        </w:rPr>
        <w:t xml:space="preserve"> 3D-CRT </w:t>
      </w:r>
      <w:proofErr w:type="spellStart"/>
      <w:r w:rsidRPr="001924DE">
        <w:rPr>
          <w:rFonts w:ascii="Tw Cen MT" w:hAnsi="Tw Cen MT" w:cs="Times New Roman"/>
          <w:sz w:val="24"/>
          <w:szCs w:val="24"/>
        </w:rPr>
        <w:t>menggunakan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hasil</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citra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dari</w:t>
      </w:r>
      <w:proofErr w:type="spellEnd"/>
      <w:r w:rsidRPr="001924DE">
        <w:rPr>
          <w:rFonts w:ascii="Tw Cen MT" w:hAnsi="Tw Cen MT" w:cs="Times New Roman"/>
          <w:sz w:val="24"/>
          <w:szCs w:val="24"/>
        </w:rPr>
        <w:t xml:space="preserve"> CT simulator </w:t>
      </w:r>
      <w:proofErr w:type="spellStart"/>
      <w:r w:rsidRPr="001924DE">
        <w:rPr>
          <w:rFonts w:ascii="Tw Cen MT" w:hAnsi="Tw Cen MT" w:cs="Times New Roman"/>
          <w:sz w:val="24"/>
          <w:szCs w:val="24"/>
        </w:rPr>
        <w:t>sebagai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informasi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anatomi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bagian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tubuh</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pasien</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diinginkan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Informasi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hasil</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citra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tersebut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membantu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dokter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dalam</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menentukan</w:t>
      </w:r>
      <w:proofErr w:type="spellEnd"/>
      <w:r w:rsidRPr="001924DE">
        <w:rPr>
          <w:rFonts w:ascii="Tw Cen MT" w:hAnsi="Tw Cen MT" w:cs="Times New Roman"/>
          <w:sz w:val="24"/>
          <w:szCs w:val="24"/>
        </w:rPr>
        <w:t xml:space="preserve"> target tumor dan OAR yang </w:t>
      </w:r>
      <w:proofErr w:type="spellStart"/>
      <w:r w:rsidRPr="001924DE">
        <w:rPr>
          <w:rFonts w:ascii="Tw Cen MT" w:hAnsi="Tw Cen MT" w:cs="Times New Roman"/>
          <w:sz w:val="24"/>
          <w:szCs w:val="24"/>
        </w:rPr>
        <w:t>berada</w:t>
      </w:r>
      <w:proofErr w:type="spellEnd"/>
      <w:r w:rsidRPr="001924DE">
        <w:rPr>
          <w:rFonts w:ascii="Tw Cen MT" w:hAnsi="Tw Cen MT" w:cs="Times New Roman"/>
          <w:sz w:val="24"/>
          <w:szCs w:val="24"/>
        </w:rPr>
        <w:t xml:space="preserve"> di </w:t>
      </w:r>
      <w:proofErr w:type="spellStart"/>
      <w:r w:rsidRPr="001924DE">
        <w:rPr>
          <w:rFonts w:ascii="Tw Cen MT" w:hAnsi="Tw Cen MT" w:cs="Times New Roman"/>
          <w:sz w:val="24"/>
          <w:szCs w:val="24"/>
        </w:rPr>
        <w:t>sekitarnya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Dalam</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pembuatan</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treatment planning</w:t>
      </w:r>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teknik</w:t>
      </w:r>
      <w:proofErr w:type="spellEnd"/>
      <w:r w:rsidRPr="001924DE">
        <w:rPr>
          <w:rFonts w:ascii="Tw Cen MT" w:hAnsi="Tw Cen MT" w:cs="Times New Roman"/>
          <w:sz w:val="24"/>
          <w:szCs w:val="24"/>
        </w:rPr>
        <w:t xml:space="preserve"> 3D-CRT </w:t>
      </w:r>
      <w:proofErr w:type="spellStart"/>
      <w:r w:rsidRPr="001924DE">
        <w:rPr>
          <w:rFonts w:ascii="Tw Cen MT" w:hAnsi="Tw Cen MT" w:cs="Times New Roman"/>
          <w:sz w:val="24"/>
          <w:szCs w:val="24"/>
        </w:rPr>
        <w:t>menggunakan</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forward planning</w:t>
      </w:r>
      <w:r w:rsidRPr="001924DE">
        <w:rPr>
          <w:rFonts w:ascii="Tw Cen MT" w:hAnsi="Tw Cen MT" w:cs="Times New Roman"/>
          <w:sz w:val="24"/>
          <w:szCs w:val="24"/>
        </w:rPr>
        <w:t xml:space="preserve"> yang di mana </w:t>
      </w:r>
      <w:proofErr w:type="spellStart"/>
      <w:r w:rsidRPr="001924DE">
        <w:rPr>
          <w:rFonts w:ascii="Tw Cen MT" w:hAnsi="Tw Cen MT" w:cs="Times New Roman"/>
          <w:sz w:val="24"/>
          <w:szCs w:val="24"/>
        </w:rPr>
        <w:t>distribusi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dilakukan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secara</w:t>
      </w:r>
      <w:proofErr w:type="spellEnd"/>
      <w:r w:rsidRPr="001924DE">
        <w:rPr>
          <w:rFonts w:ascii="Tw Cen MT" w:hAnsi="Tw Cen MT" w:cs="Times New Roman"/>
          <w:sz w:val="24"/>
          <w:szCs w:val="24"/>
        </w:rPr>
        <w:t xml:space="preserve"> manual dan </w:t>
      </w:r>
      <w:proofErr w:type="spellStart"/>
      <w:r w:rsidRPr="001924DE">
        <w:rPr>
          <w:rFonts w:ascii="Tw Cen MT" w:hAnsi="Tw Cen MT" w:cs="Times New Roman"/>
          <w:sz w:val="24"/>
          <w:szCs w:val="24"/>
        </w:rPr>
        <w:t>bersifat</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 xml:space="preserve">trial and error </w:t>
      </w:r>
      <w:sdt>
        <w:sdtPr>
          <w:rPr>
            <w:rFonts w:ascii="Tw Cen MT" w:hAnsi="Tw Cen MT" w:cs="Times New Roman"/>
            <w:iCs/>
            <w:color w:val="000000"/>
            <w:sz w:val="24"/>
            <w:szCs w:val="24"/>
          </w:rPr>
          <w:tag w:val="MENDELEY_CITATION_v3_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"/>
          <w:id w:val="-1521775180"/>
          <w:placeholder>
            <w:docPart w:val="A46D33DEEE4D434082FD926F344E9968"/>
          </w:placeholder>
        </w:sdtPr>
        <w:sdtEndPr>
          <w:rPr>
            <w:rFonts w:cs="Calibri"/>
            <w:iCs w:val="0"/>
          </w:rPr>
        </w:sdtEndPr>
        <w:sdtContent>
          <w:r w:rsidRPr="001924DE">
            <w:rPr>
              <w:rFonts w:ascii="Tw Cen MT" w:hAnsi="Tw Cen MT"/>
              <w:color w:val="000000"/>
              <w:sz w:val="24"/>
              <w:szCs w:val="24"/>
            </w:rPr>
            <w:t>[7]</w:t>
          </w:r>
        </w:sdtContent>
      </w:sdt>
      <w:r w:rsidRPr="001924DE">
        <w:rPr>
          <w:rFonts w:ascii="Tw Cen MT" w:hAnsi="Tw Cen MT" w:cs="Times New Roman"/>
          <w:i/>
          <w:iCs/>
          <w:sz w:val="24"/>
          <w:szCs w:val="24"/>
        </w:rPr>
        <w:t>.</w:t>
      </w:r>
      <w:r w:rsidRPr="001924DE">
        <w:rPr>
          <w:rFonts w:ascii="Tw Cen MT" w:hAnsi="Tw Cen MT" w:cs="Times New Roman"/>
          <w:sz w:val="24"/>
          <w:szCs w:val="24"/>
        </w:rPr>
        <w:t xml:space="preserve"> </w:t>
      </w:r>
      <w:proofErr w:type="spellStart"/>
      <w:r w:rsidRPr="001924DE">
        <w:rPr>
          <w:rFonts w:ascii="Tw Cen MT" w:hAnsi="Tw Cen MT" w:cs="Times New Roman"/>
          <w:sz w:val="24"/>
          <w:szCs w:val="24"/>
          <w:lang w:val="fi-FI"/>
        </w:rPr>
        <w:t>Dalam</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radioterapi</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jika</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pemberian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dosis</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tidak</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mencakup</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volume</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target</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maka</w:t>
      </w:r>
      <w:proofErr w:type="spellEnd"/>
      <w:r w:rsidRPr="001924DE">
        <w:rPr>
          <w:rFonts w:ascii="Tw Cen MT" w:hAnsi="Tw Cen MT" w:cs="Times New Roman"/>
          <w:sz w:val="24"/>
          <w:szCs w:val="24"/>
          <w:lang w:val="fi-FI"/>
        </w:rPr>
        <w:t xml:space="preserve"> akan </w:t>
      </w:r>
      <w:proofErr w:type="spellStart"/>
      <w:r w:rsidRPr="001924DE">
        <w:rPr>
          <w:rFonts w:ascii="Tw Cen MT" w:hAnsi="Tw Cen MT" w:cs="Times New Roman"/>
          <w:sz w:val="24"/>
          <w:szCs w:val="24"/>
          <w:lang w:val="fi-FI"/>
        </w:rPr>
        <w:t>mengakibatkan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munculnya</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kembali</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penyakit</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dalam</w:t>
      </w:r>
      <w:proofErr w:type="spellEnd"/>
      <w:r>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waktu</w:t>
      </w:r>
      <w:proofErr w:type="spellEnd"/>
      <w:r w:rsidRPr="001924DE">
        <w:rPr>
          <w:rFonts w:ascii="Tw Cen MT" w:hAnsi="Tw Cen MT" w:cs="Times New Roman"/>
          <w:sz w:val="24"/>
          <w:szCs w:val="24"/>
          <w:lang w:val="fi-FI"/>
        </w:rPr>
        <w:t xml:space="preserve"> 6 </w:t>
      </w:r>
      <w:proofErr w:type="spellStart"/>
      <w:r w:rsidRPr="001924DE">
        <w:rPr>
          <w:rFonts w:ascii="Tw Cen MT" w:hAnsi="Tw Cen MT" w:cs="Times New Roman"/>
          <w:sz w:val="24"/>
          <w:szCs w:val="24"/>
          <w:lang w:val="fi-FI"/>
        </w:rPr>
        <w:t>bulan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setelah</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pengobatan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radioterapi</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Oleh</w:t>
      </w:r>
      <w:proofErr w:type="spellEnd"/>
      <w:r>
        <w:rPr>
          <w:rFonts w:ascii="Tw Cen MT" w:hAnsi="Tw Cen MT" w:cs="Times New Roman"/>
          <w:sz w:val="24"/>
          <w:szCs w:val="24"/>
          <w:lang w:val="fi-FI"/>
        </w:rPr>
        <w:t xml:space="preserve"> </w:t>
      </w:r>
      <w:proofErr w:type="spellStart"/>
      <w:r>
        <w:rPr>
          <w:rFonts w:ascii="Tw Cen MT" w:hAnsi="Tw Cen MT" w:cs="Times New Roman"/>
          <w:sz w:val="24"/>
          <w:szCs w:val="24"/>
          <w:lang w:val="fi-FI"/>
        </w:rPr>
        <w:t>karena</w:t>
      </w:r>
      <w:proofErr w:type="spellEnd"/>
      <w:r>
        <w:rPr>
          <w:rFonts w:ascii="Tw Cen MT" w:hAnsi="Tw Cen MT" w:cs="Times New Roman"/>
          <w:sz w:val="24"/>
          <w:szCs w:val="24"/>
          <w:lang w:val="fi-FI"/>
        </w:rPr>
        <w:t xml:space="preserve"> itu, </w:t>
      </w:r>
      <w:proofErr w:type="spellStart"/>
      <w:r w:rsidRPr="001924DE">
        <w:rPr>
          <w:rFonts w:ascii="Tw Cen MT" w:hAnsi="Tw Cen MT" w:cs="Times New Roman"/>
          <w:sz w:val="24"/>
          <w:szCs w:val="24"/>
          <w:lang w:val="fi-FI"/>
        </w:rPr>
        <w:t>perlu</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diperhatikan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dalam</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pemberian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dosis</w:t>
      </w:r>
      <w:proofErr w:type="spellEnd"/>
      <w:r w:rsidRPr="001924DE">
        <w:rPr>
          <w:rFonts w:ascii="Tw Cen MT" w:hAnsi="Tw Cen MT" w:cs="Times New Roman"/>
          <w:sz w:val="24"/>
          <w:szCs w:val="24"/>
          <w:lang w:val="fi-FI"/>
        </w:rPr>
        <w:t xml:space="preserve"> saat </w:t>
      </w:r>
      <w:proofErr w:type="spellStart"/>
      <w:r w:rsidRPr="001924DE">
        <w:rPr>
          <w:rFonts w:ascii="Tw Cen MT" w:hAnsi="Tw Cen MT" w:cs="Times New Roman"/>
          <w:sz w:val="24"/>
          <w:szCs w:val="24"/>
          <w:lang w:val="fi-FI"/>
        </w:rPr>
        <w:t>proses</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i/>
          <w:iCs/>
          <w:sz w:val="24"/>
          <w:szCs w:val="24"/>
          <w:lang w:val="fi-FI"/>
        </w:rPr>
        <w:t>treatment</w:t>
      </w:r>
      <w:proofErr w:type="spellEnd"/>
      <w:r w:rsidRPr="001924DE">
        <w:rPr>
          <w:rFonts w:ascii="Tw Cen MT" w:hAnsi="Tw Cen MT" w:cs="Times New Roman"/>
          <w:i/>
          <w:iCs/>
          <w:sz w:val="24"/>
          <w:szCs w:val="24"/>
          <w:lang w:val="fi-FI"/>
        </w:rPr>
        <w:t xml:space="preserve"> </w:t>
      </w:r>
      <w:proofErr w:type="spellStart"/>
      <w:r w:rsidRPr="001924DE">
        <w:rPr>
          <w:rFonts w:ascii="Tw Cen MT" w:hAnsi="Tw Cen MT" w:cs="Times New Roman"/>
          <w:i/>
          <w:iCs/>
          <w:sz w:val="24"/>
          <w:szCs w:val="24"/>
          <w:lang w:val="fi-FI"/>
        </w:rPr>
        <w:t>planning</w:t>
      </w:r>
      <w:proofErr w:type="spellEnd"/>
      <w:r w:rsidRPr="001924DE">
        <w:rPr>
          <w:rFonts w:ascii="Tw Cen MT" w:hAnsi="Tw Cen MT" w:cs="Times New Roman"/>
          <w:i/>
          <w:iCs/>
          <w:sz w:val="24"/>
          <w:szCs w:val="24"/>
          <w:lang w:val="fi-FI"/>
        </w:rPr>
        <w:t xml:space="preserve"> </w:t>
      </w:r>
      <w:sdt>
        <w:sdtPr>
          <w:rPr>
            <w:rFonts w:ascii="Tw Cen MT" w:hAnsi="Tw Cen MT" w:cs="Times New Roman"/>
            <w:iCs/>
            <w:color w:val="000000"/>
            <w:sz w:val="24"/>
            <w:szCs w:val="24"/>
            <w:lang w:val="fi-FI"/>
          </w:rPr>
          <w:tag w:val="MENDELEY_CITATION_v3_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"/>
          <w:id w:val="-790444739"/>
          <w:placeholder>
            <w:docPart w:val="A46D33DEEE4D434082FD926F344E9968"/>
          </w:placeholder>
        </w:sdtPr>
        <w:sdtEndPr>
          <w:rPr>
            <w:rFonts w:cs="Calibri"/>
            <w:iCs w:val="0"/>
            <w:lang w:val="en-US"/>
          </w:rPr>
        </w:sdtEndPr>
        <w:sdtContent>
          <w:r w:rsidRPr="001924DE">
            <w:rPr>
              <w:rFonts w:ascii="Tw Cen MT" w:hAnsi="Tw Cen MT"/>
              <w:color w:val="000000"/>
              <w:sz w:val="24"/>
              <w:szCs w:val="24"/>
            </w:rPr>
            <w:t>[8]</w:t>
          </w:r>
        </w:sdtContent>
      </w:sdt>
      <w:sdt>
        <w:sdtPr>
          <w:rPr>
            <w:rFonts w:ascii="Tw Cen MT" w:hAnsi="Tw Cen MT"/>
            <w:color w:val="000000"/>
            <w:sz w:val="24"/>
            <w:szCs w:val="24"/>
          </w:rPr>
          <w:tag w:val="MENDELEY_CITATION_v3_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"/>
          <w:id w:val="9045610"/>
          <w:placeholder>
            <w:docPart w:val="A46D33DEEE4D434082FD926F344E9968"/>
          </w:placeholder>
        </w:sdtPr>
        <w:sdtContent>
          <w:r w:rsidRPr="001924DE">
            <w:rPr>
              <w:rFonts w:ascii="Tw Cen MT" w:hAnsi="Tw Cen MT"/>
              <w:color w:val="000000"/>
              <w:sz w:val="24"/>
              <w:szCs w:val="24"/>
            </w:rPr>
            <w:t>[9]</w:t>
          </w:r>
        </w:sdtContent>
      </w:sdt>
      <w:r w:rsidRPr="001924DE">
        <w:rPr>
          <w:rFonts w:ascii="Tw Cen MT" w:hAnsi="Tw Cen MT" w:cs="Times New Roman"/>
          <w:i/>
          <w:iCs/>
          <w:sz w:val="24"/>
          <w:szCs w:val="24"/>
          <w:lang w:val="fi-FI"/>
        </w:rPr>
        <w:t>.</w:t>
      </w:r>
      <w:bookmarkStart w:id="0" w:name="_Hlk165323557"/>
      <w:bookmarkStart w:id="1" w:name="_Hlk159274648"/>
    </w:p>
    <w:p w14:paraId="1EE5714F" w14:textId="77777777" w:rsidR="00B1204E" w:rsidRDefault="00B1204E" w:rsidP="00E52106">
      <w:pPr>
        <w:spacing w:after="0" w:line="240" w:lineRule="auto"/>
        <w:ind w:right="-68"/>
        <w:jc w:val="both"/>
        <w:rPr>
          <w:rFonts w:ascii="Tw Cen MT" w:hAnsi="Tw Cen MT" w:cs="Times New Roman"/>
          <w:sz w:val="24"/>
          <w:szCs w:val="24"/>
        </w:rPr>
      </w:pPr>
      <w:proofErr w:type="spellStart"/>
      <w:r w:rsidRPr="001924DE">
        <w:rPr>
          <w:rFonts w:ascii="Tw Cen MT" w:hAnsi="Tw Cen MT" w:cs="Times New Roman"/>
          <w:sz w:val="24"/>
          <w:szCs w:val="24"/>
          <w:lang w:val="fi-FI"/>
        </w:rPr>
        <w:t>Perhitungan</w:t>
      </w:r>
      <w:proofErr w:type="spellEnd"/>
      <w:r w:rsidRPr="001924DE">
        <w:rPr>
          <w:rFonts w:ascii="Tw Cen MT" w:hAnsi="Tw Cen MT" w:cs="Times New Roman"/>
          <w:sz w:val="24"/>
          <w:szCs w:val="24"/>
          <w:lang w:val="fi-FI"/>
        </w:rPr>
        <w:t xml:space="preserve"> dosimetri </w:t>
      </w:r>
      <w:proofErr w:type="spellStart"/>
      <w:r w:rsidRPr="001924DE">
        <w:rPr>
          <w:rFonts w:ascii="Tw Cen MT" w:hAnsi="Tw Cen MT" w:cs="Times New Roman"/>
          <w:sz w:val="24"/>
          <w:szCs w:val="24"/>
          <w:lang w:val="fi-FI"/>
        </w:rPr>
        <w:t>dilakukan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dalam</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i/>
          <w:iCs/>
          <w:sz w:val="24"/>
          <w:szCs w:val="24"/>
          <w:lang w:val="fi-FI"/>
        </w:rPr>
        <w:t>Treatment</w:t>
      </w:r>
      <w:proofErr w:type="spellEnd"/>
      <w:r w:rsidRPr="001924DE">
        <w:rPr>
          <w:rFonts w:ascii="Tw Cen MT" w:hAnsi="Tw Cen MT" w:cs="Times New Roman"/>
          <w:i/>
          <w:iCs/>
          <w:sz w:val="24"/>
          <w:szCs w:val="24"/>
          <w:lang w:val="fi-FI"/>
        </w:rPr>
        <w:t xml:space="preserve"> Planning System</w:t>
      </w:r>
      <w:r>
        <w:rPr>
          <w:rFonts w:ascii="Tw Cen MT" w:hAnsi="Tw Cen MT" w:cs="Times New Roman"/>
          <w:i/>
          <w:iCs/>
          <w:sz w:val="24"/>
          <w:szCs w:val="24"/>
          <w:lang w:val="fi-FI"/>
        </w:rPr>
        <w:t xml:space="preserve"> </w:t>
      </w:r>
      <w:r w:rsidRPr="00723406">
        <w:rPr>
          <w:rFonts w:ascii="Tw Cen MT" w:hAnsi="Tw Cen MT" w:cs="Times New Roman"/>
          <w:sz w:val="24"/>
          <w:szCs w:val="24"/>
          <w:lang w:val="fi-FI"/>
        </w:rPr>
        <w:t>(TPS)</w:t>
      </w:r>
      <w:r w:rsidRPr="001924DE">
        <w:rPr>
          <w:rFonts w:ascii="Tw Cen MT" w:hAnsi="Tw Cen MT" w:cs="Times New Roman"/>
          <w:i/>
          <w:iCs/>
          <w:sz w:val="24"/>
          <w:szCs w:val="24"/>
          <w:lang w:val="fi-FI"/>
        </w:rPr>
        <w:t xml:space="preserve"> </w:t>
      </w:r>
      <w:proofErr w:type="spellStart"/>
      <w:r w:rsidRPr="001924DE">
        <w:rPr>
          <w:rFonts w:ascii="Tw Cen MT" w:hAnsi="Tw Cen MT" w:cs="Times New Roman"/>
          <w:sz w:val="24"/>
          <w:szCs w:val="24"/>
          <w:lang w:val="fi-FI"/>
        </w:rPr>
        <w:t>dengan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menentukan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dosis</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radiasi</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yang</w:t>
      </w:r>
      <w:proofErr w:type="spellEnd"/>
      <w:r w:rsidRPr="001924DE">
        <w:rPr>
          <w:rFonts w:ascii="Tw Cen MT" w:hAnsi="Tw Cen MT" w:cs="Times New Roman"/>
          <w:sz w:val="24"/>
          <w:szCs w:val="24"/>
          <w:lang w:val="fi-FI"/>
        </w:rPr>
        <w:t xml:space="preserve"> akan </w:t>
      </w:r>
      <w:proofErr w:type="spellStart"/>
      <w:r w:rsidRPr="001924DE">
        <w:rPr>
          <w:rFonts w:ascii="Tw Cen MT" w:hAnsi="Tw Cen MT" w:cs="Times New Roman"/>
          <w:sz w:val="24"/>
          <w:szCs w:val="24"/>
          <w:lang w:val="fi-FI"/>
        </w:rPr>
        <w:t>diberikan</w:t>
      </w:r>
      <w:proofErr w:type="spellEnd"/>
      <w:r w:rsidRPr="001924DE">
        <w:rPr>
          <w:rFonts w:ascii="Tw Cen MT" w:hAnsi="Tw Cen MT" w:cs="Times New Roman"/>
          <w:sz w:val="24"/>
          <w:szCs w:val="24"/>
          <w:lang w:val="fi-FI"/>
        </w:rPr>
        <w:t xml:space="preserve"> ke </w:t>
      </w:r>
      <w:proofErr w:type="spellStart"/>
      <w:r w:rsidRPr="001924DE">
        <w:rPr>
          <w:rFonts w:ascii="Tw Cen MT" w:hAnsi="Tw Cen MT" w:cs="Times New Roman"/>
          <w:sz w:val="24"/>
          <w:szCs w:val="24"/>
          <w:lang w:val="fi-FI"/>
        </w:rPr>
        <w:t>target</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i/>
          <w:iCs/>
          <w:sz w:val="24"/>
          <w:szCs w:val="24"/>
          <w:lang w:val="fi-FI"/>
        </w:rPr>
        <w:t>Organ</w:t>
      </w:r>
      <w:proofErr w:type="spellEnd"/>
      <w:r w:rsidRPr="001924DE">
        <w:rPr>
          <w:rFonts w:ascii="Tw Cen MT" w:hAnsi="Tw Cen MT" w:cs="Times New Roman"/>
          <w:i/>
          <w:iCs/>
          <w:sz w:val="24"/>
          <w:szCs w:val="24"/>
          <w:lang w:val="fi-FI"/>
        </w:rPr>
        <w:t xml:space="preserve"> At </w:t>
      </w:r>
      <w:proofErr w:type="spellStart"/>
      <w:r w:rsidRPr="001924DE">
        <w:rPr>
          <w:rFonts w:ascii="Tw Cen MT" w:hAnsi="Tw Cen MT" w:cs="Times New Roman"/>
          <w:i/>
          <w:iCs/>
          <w:sz w:val="24"/>
          <w:szCs w:val="24"/>
          <w:lang w:val="fi-FI"/>
        </w:rPr>
        <w:t>Risk</w:t>
      </w:r>
      <w:proofErr w:type="spellEnd"/>
      <w:r w:rsidRPr="001924DE">
        <w:rPr>
          <w:rFonts w:ascii="Tw Cen MT" w:hAnsi="Tw Cen MT" w:cs="Times New Roman"/>
          <w:i/>
          <w:iCs/>
          <w:sz w:val="24"/>
          <w:szCs w:val="24"/>
          <w:lang w:val="fi-FI"/>
        </w:rPr>
        <w:t xml:space="preserve">, </w:t>
      </w:r>
      <w:proofErr w:type="spellStart"/>
      <w:r w:rsidRPr="001924DE">
        <w:rPr>
          <w:rFonts w:ascii="Tw Cen MT" w:hAnsi="Tw Cen MT" w:cs="Times New Roman"/>
          <w:sz w:val="24"/>
          <w:szCs w:val="24"/>
          <w:lang w:val="fi-FI"/>
        </w:rPr>
        <w:t>dosis</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maksimum</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dosis</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minimum</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dosis</w:t>
      </w:r>
      <w:proofErr w:type="spellEnd"/>
      <w:r w:rsidRPr="001924DE">
        <w:rPr>
          <w:rFonts w:ascii="Tw Cen MT" w:hAnsi="Tw Cen MT" w:cs="Times New Roman"/>
          <w:sz w:val="24"/>
          <w:szCs w:val="24"/>
          <w:lang w:val="fi-FI"/>
        </w:rPr>
        <w:t xml:space="preserve"> </w:t>
      </w:r>
      <w:proofErr w:type="gramStart"/>
      <w:r w:rsidRPr="001924DE">
        <w:rPr>
          <w:rFonts w:ascii="Tw Cen MT" w:hAnsi="Tw Cen MT" w:cs="Times New Roman"/>
          <w:sz w:val="24"/>
          <w:szCs w:val="24"/>
          <w:lang w:val="fi-FI"/>
        </w:rPr>
        <w:t>rata-rata</w:t>
      </w:r>
      <w:proofErr w:type="gramEnd"/>
      <w:r w:rsidRPr="001924DE">
        <w:rPr>
          <w:rFonts w:ascii="Tw Cen MT" w:hAnsi="Tw Cen MT" w:cs="Times New Roman"/>
          <w:sz w:val="24"/>
          <w:szCs w:val="24"/>
          <w:lang w:val="fi-FI"/>
        </w:rPr>
        <w:t xml:space="preserve">, D95%, </w:t>
      </w:r>
      <w:proofErr w:type="spellStart"/>
      <w:r w:rsidRPr="001924DE">
        <w:rPr>
          <w:rFonts w:ascii="Tw Cen MT" w:hAnsi="Tw Cen MT" w:cs="Times New Roman"/>
          <w:i/>
          <w:iCs/>
          <w:sz w:val="24"/>
          <w:szCs w:val="24"/>
          <w:lang w:val="fi-FI"/>
        </w:rPr>
        <w:t>Conformity</w:t>
      </w:r>
      <w:proofErr w:type="spellEnd"/>
      <w:r w:rsidRPr="001924DE">
        <w:rPr>
          <w:rFonts w:ascii="Tw Cen MT" w:hAnsi="Tw Cen MT" w:cs="Times New Roman"/>
          <w:i/>
          <w:iCs/>
          <w:sz w:val="24"/>
          <w:szCs w:val="24"/>
          <w:lang w:val="fi-FI"/>
        </w:rPr>
        <w:t xml:space="preserve"> Index </w:t>
      </w:r>
      <w:r w:rsidRPr="001924DE">
        <w:rPr>
          <w:rFonts w:ascii="Tw Cen MT" w:hAnsi="Tw Cen MT" w:cs="Times New Roman"/>
          <w:sz w:val="24"/>
          <w:szCs w:val="24"/>
          <w:lang w:val="fi-FI"/>
        </w:rPr>
        <w:t xml:space="preserve">(CI) </w:t>
      </w:r>
      <w:proofErr w:type="spellStart"/>
      <w:r w:rsidRPr="001924DE">
        <w:rPr>
          <w:rFonts w:ascii="Tw Cen MT" w:hAnsi="Tw Cen MT" w:cs="Times New Roman"/>
          <w:sz w:val="24"/>
          <w:szCs w:val="24"/>
          <w:lang w:val="fi-FI"/>
        </w:rPr>
        <w:t>dan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i/>
          <w:iCs/>
          <w:sz w:val="24"/>
          <w:szCs w:val="24"/>
          <w:lang w:val="fi-FI"/>
        </w:rPr>
        <w:t>Homogeneity</w:t>
      </w:r>
      <w:proofErr w:type="spellEnd"/>
      <w:r w:rsidRPr="001924DE">
        <w:rPr>
          <w:rFonts w:ascii="Tw Cen MT" w:hAnsi="Tw Cen MT" w:cs="Times New Roman"/>
          <w:i/>
          <w:iCs/>
          <w:sz w:val="24"/>
          <w:szCs w:val="24"/>
          <w:lang w:val="fi-FI"/>
        </w:rPr>
        <w:t xml:space="preserve"> Index </w:t>
      </w:r>
      <w:r w:rsidRPr="001924DE">
        <w:rPr>
          <w:rFonts w:ascii="Tw Cen MT" w:hAnsi="Tw Cen MT" w:cs="Times New Roman"/>
          <w:sz w:val="24"/>
          <w:szCs w:val="24"/>
          <w:lang w:val="fi-FI"/>
        </w:rPr>
        <w:t xml:space="preserve">(HI), </w:t>
      </w:r>
      <w:proofErr w:type="spellStart"/>
      <w:r w:rsidRPr="001924DE">
        <w:rPr>
          <w:rFonts w:ascii="Tw Cen MT" w:hAnsi="Tw Cen MT" w:cs="Times New Roman"/>
          <w:sz w:val="24"/>
          <w:szCs w:val="24"/>
          <w:lang w:val="fi-FI"/>
        </w:rPr>
        <w:t>maka</w:t>
      </w:r>
      <w:proofErr w:type="spellEnd"/>
      <w:r w:rsidRPr="001924DE">
        <w:rPr>
          <w:rFonts w:ascii="Tw Cen MT" w:hAnsi="Tw Cen MT" w:cs="Times New Roman"/>
          <w:sz w:val="24"/>
          <w:szCs w:val="24"/>
          <w:lang w:val="fi-FI"/>
        </w:rPr>
        <w:t xml:space="preserve"> dari itu </w:t>
      </w:r>
      <w:proofErr w:type="spellStart"/>
      <w:r w:rsidRPr="001924DE">
        <w:rPr>
          <w:rFonts w:ascii="Tw Cen MT" w:hAnsi="Tw Cen MT" w:cs="Times New Roman"/>
          <w:sz w:val="24"/>
          <w:szCs w:val="24"/>
          <w:lang w:val="fi-FI"/>
        </w:rPr>
        <w:t>pentingnya</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penentuan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dosis</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yang</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akurat</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pada</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target</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atau</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dosis</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radiasi</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yang</w:t>
      </w:r>
      <w:proofErr w:type="spellEnd"/>
      <w:r w:rsidRPr="001924DE">
        <w:rPr>
          <w:rFonts w:ascii="Tw Cen MT" w:hAnsi="Tw Cen MT" w:cs="Times New Roman"/>
          <w:sz w:val="24"/>
          <w:szCs w:val="24"/>
          <w:lang w:val="fi-FI"/>
        </w:rPr>
        <w:t xml:space="preserve"> akan </w:t>
      </w:r>
      <w:proofErr w:type="spellStart"/>
      <w:r w:rsidRPr="001924DE">
        <w:rPr>
          <w:rFonts w:ascii="Tw Cen MT" w:hAnsi="Tw Cen MT" w:cs="Times New Roman"/>
          <w:sz w:val="24"/>
          <w:szCs w:val="24"/>
          <w:lang w:val="fi-FI"/>
        </w:rPr>
        <w:t>diserap</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oleh</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tubuh</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pasien</w:t>
      </w:r>
      <w:bookmarkEnd w:id="0"/>
      <w:proofErr w:type="spellEnd"/>
      <w:r w:rsidRPr="001924DE">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"/>
          <w:id w:val="1175926140"/>
          <w:placeholder>
            <w:docPart w:val="A46D33DEEE4D434082FD926F344E9968"/>
          </w:placeholder>
        </w:sdtPr>
        <w:sdtEndPr>
          <w:rPr>
            <w:rFonts w:cs="Calibri"/>
            <w:lang w:val="en-US"/>
          </w:rPr>
        </w:sdtEndPr>
        <w:sdtContent>
          <w:r w:rsidRPr="001924DE">
            <w:rPr>
              <w:rFonts w:ascii="Tw Cen MT" w:hAnsi="Tw Cen MT"/>
              <w:color w:val="000000"/>
              <w:sz w:val="24"/>
              <w:szCs w:val="24"/>
            </w:rPr>
            <w:t>[10]</w:t>
          </w:r>
        </w:sdtContent>
      </w:sdt>
      <w:sdt>
        <w:sdtPr>
          <w:rPr>
            <w:rFonts w:ascii="Tw Cen MT" w:hAnsi="Tw Cen MT"/>
            <w:color w:val="000000"/>
            <w:sz w:val="24"/>
            <w:szCs w:val="24"/>
          </w:rPr>
          <w:tag w:val="MENDELEY_CITATION_v3_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"/>
          <w:id w:val="1335726002"/>
          <w:placeholder>
            <w:docPart w:val="A46D33DEEE4D434082FD926F344E9968"/>
          </w:placeholder>
        </w:sdtPr>
        <w:sdtContent>
          <w:r w:rsidRPr="001924DE">
            <w:rPr>
              <w:rFonts w:ascii="Tw Cen MT" w:hAnsi="Tw Cen MT"/>
              <w:color w:val="000000"/>
              <w:sz w:val="24"/>
              <w:szCs w:val="24"/>
            </w:rPr>
            <w:t>[11]</w:t>
          </w:r>
        </w:sdtContent>
      </w:sdt>
      <w:r w:rsidRPr="001924DE">
        <w:rPr>
          <w:rFonts w:ascii="Tw Cen MT" w:hAnsi="Tw Cen MT" w:cs="Times New Roman"/>
          <w:sz w:val="24"/>
          <w:szCs w:val="24"/>
          <w:lang w:val="fi-FI"/>
        </w:rPr>
        <w:t>.</w:t>
      </w:r>
      <w:r w:rsidRPr="001924DE">
        <w:rPr>
          <w:rFonts w:ascii="Tw Cen MT" w:hAnsi="Tw Cen MT" w:cs="Times New Roman"/>
          <w:i/>
          <w:iCs/>
          <w:sz w:val="24"/>
          <w:szCs w:val="24"/>
          <w:lang w:val="fi-FI"/>
        </w:rPr>
        <w:t xml:space="preserve"> </w:t>
      </w:r>
      <w:bookmarkStart w:id="2" w:name="_Hlk165323572"/>
      <w:proofErr w:type="spellStart"/>
      <w:r w:rsidRPr="001924DE">
        <w:rPr>
          <w:rFonts w:ascii="Tw Cen MT" w:hAnsi="Tw Cen MT" w:cs="Times New Roman"/>
          <w:i/>
          <w:iCs/>
          <w:sz w:val="24"/>
          <w:szCs w:val="24"/>
          <w:lang w:val="fi-FI"/>
        </w:rPr>
        <w:t>Treatment</w:t>
      </w:r>
      <w:proofErr w:type="spellEnd"/>
      <w:r w:rsidRPr="001924DE">
        <w:rPr>
          <w:rFonts w:ascii="Tw Cen MT" w:hAnsi="Tw Cen MT" w:cs="Times New Roman"/>
          <w:i/>
          <w:iCs/>
          <w:sz w:val="24"/>
          <w:szCs w:val="24"/>
          <w:lang w:val="fi-FI"/>
        </w:rPr>
        <w:t xml:space="preserve"> Planning </w:t>
      </w:r>
      <w:proofErr w:type="spellStart"/>
      <w:r w:rsidRPr="001924DE">
        <w:rPr>
          <w:rFonts w:ascii="Tw Cen MT" w:hAnsi="Tw Cen MT" w:cs="Times New Roman"/>
          <w:sz w:val="24"/>
          <w:szCs w:val="24"/>
          <w:lang w:val="fi-FI"/>
        </w:rPr>
        <w:t>merupakan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penentuan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karakteristik</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i/>
          <w:iCs/>
          <w:sz w:val="24"/>
          <w:szCs w:val="24"/>
          <w:lang w:val="fi-FI"/>
        </w:rPr>
        <w:t>planning</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yang</w:t>
      </w:r>
      <w:proofErr w:type="spellEnd"/>
      <w:r w:rsidRPr="001924DE">
        <w:rPr>
          <w:rFonts w:ascii="Tw Cen MT" w:hAnsi="Tw Cen MT" w:cs="Times New Roman"/>
          <w:sz w:val="24"/>
          <w:szCs w:val="24"/>
          <w:lang w:val="fi-FI"/>
        </w:rPr>
        <w:t xml:space="preserve"> akan </w:t>
      </w:r>
      <w:proofErr w:type="spellStart"/>
      <w:r w:rsidRPr="001924DE">
        <w:rPr>
          <w:rFonts w:ascii="Tw Cen MT" w:hAnsi="Tw Cen MT" w:cs="Times New Roman"/>
          <w:sz w:val="24"/>
          <w:szCs w:val="24"/>
          <w:lang w:val="fi-FI"/>
        </w:rPr>
        <w:t>digunakan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untuk</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penyinaran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bagaimana</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dampak</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pasien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dalam</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menjalani</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terapi</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radiasi</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Tujuan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i/>
          <w:iCs/>
          <w:sz w:val="24"/>
          <w:szCs w:val="24"/>
          <w:lang w:val="fi-FI"/>
        </w:rPr>
        <w:t>treatment</w:t>
      </w:r>
      <w:proofErr w:type="spellEnd"/>
      <w:r w:rsidRPr="001924DE">
        <w:rPr>
          <w:rFonts w:ascii="Tw Cen MT" w:hAnsi="Tw Cen MT" w:cs="Times New Roman"/>
          <w:i/>
          <w:iCs/>
          <w:sz w:val="24"/>
          <w:szCs w:val="24"/>
          <w:lang w:val="fi-FI"/>
        </w:rPr>
        <w:t xml:space="preserve"> </w:t>
      </w:r>
      <w:proofErr w:type="spellStart"/>
      <w:r w:rsidRPr="001924DE">
        <w:rPr>
          <w:rFonts w:ascii="Tw Cen MT" w:hAnsi="Tw Cen MT" w:cs="Times New Roman"/>
          <w:i/>
          <w:iCs/>
          <w:sz w:val="24"/>
          <w:szCs w:val="24"/>
          <w:lang w:val="fi-FI"/>
        </w:rPr>
        <w:t>planning</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untuk</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mencapai</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dosis</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preskripsi</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terbaik</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dengan</w:t>
      </w:r>
      <w:proofErr w:type="spellEnd"/>
      <w:r>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memberikan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dosis</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radiasi</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yang</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tinggi</w:t>
      </w:r>
      <w:proofErr w:type="spellEnd"/>
      <w:r w:rsidRPr="001924DE">
        <w:rPr>
          <w:rFonts w:ascii="Tw Cen MT" w:hAnsi="Tw Cen MT" w:cs="Times New Roman"/>
          <w:sz w:val="24"/>
          <w:szCs w:val="24"/>
          <w:lang w:val="fi-FI"/>
        </w:rPr>
        <w:t xml:space="preserve"> ke </w:t>
      </w:r>
      <w:proofErr w:type="spellStart"/>
      <w:r w:rsidRPr="001924DE">
        <w:rPr>
          <w:rFonts w:ascii="Tw Cen MT" w:hAnsi="Tw Cen MT" w:cs="Times New Roman"/>
          <w:sz w:val="24"/>
          <w:szCs w:val="24"/>
          <w:lang w:val="fi-FI"/>
        </w:rPr>
        <w:t>target</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memaksimalkan</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kontrol</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tumor</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pada</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dosis</w:t>
      </w:r>
      <w:proofErr w:type="spellEnd"/>
      <w:r w:rsidRPr="001924DE">
        <w:rPr>
          <w:rFonts w:ascii="Tw Cen MT" w:hAnsi="Tw Cen MT" w:cs="Times New Roman"/>
          <w:sz w:val="24"/>
          <w:szCs w:val="24"/>
          <w:lang w:val="fi-FI"/>
        </w:rPr>
        <w:t xml:space="preserve"> </w:t>
      </w:r>
      <w:proofErr w:type="spellStart"/>
      <w:r w:rsidRPr="00FC64C2">
        <w:rPr>
          <w:rFonts w:ascii="Tw Cen MT" w:hAnsi="Tw Cen MT" w:cs="Times New Roman"/>
          <w:i/>
          <w:iCs/>
          <w:sz w:val="24"/>
          <w:szCs w:val="24"/>
          <w:lang w:val="fi-FI"/>
        </w:rPr>
        <w:t>organ</w:t>
      </w:r>
      <w:proofErr w:type="spellEnd"/>
      <w:r w:rsidRPr="00FC64C2">
        <w:rPr>
          <w:rFonts w:ascii="Tw Cen MT" w:hAnsi="Tw Cen MT" w:cs="Times New Roman"/>
          <w:i/>
          <w:iCs/>
          <w:sz w:val="24"/>
          <w:szCs w:val="24"/>
          <w:lang w:val="fi-FI"/>
        </w:rPr>
        <w:t xml:space="preserve"> at </w:t>
      </w:r>
      <w:proofErr w:type="spellStart"/>
      <w:r w:rsidRPr="00FC64C2">
        <w:rPr>
          <w:rFonts w:ascii="Tw Cen MT" w:hAnsi="Tw Cen MT" w:cs="Times New Roman"/>
          <w:i/>
          <w:iCs/>
          <w:sz w:val="24"/>
          <w:szCs w:val="24"/>
          <w:lang w:val="fi-FI"/>
        </w:rPr>
        <w:t>risk</w:t>
      </w:r>
      <w:proofErr w:type="spellEnd"/>
      <w:r w:rsidRPr="001924DE">
        <w:rPr>
          <w:rFonts w:ascii="Tw Cen MT" w:hAnsi="Tw Cen MT" w:cs="Times New Roman"/>
          <w:sz w:val="24"/>
          <w:szCs w:val="24"/>
          <w:lang w:val="fi-FI"/>
        </w:rPr>
        <w:t xml:space="preserve"> (OAR) </w:t>
      </w:r>
      <w:proofErr w:type="spellStart"/>
      <w:r w:rsidRPr="001924DE">
        <w:rPr>
          <w:rFonts w:ascii="Tw Cen MT" w:hAnsi="Tw Cen MT" w:cs="Times New Roman"/>
          <w:sz w:val="24"/>
          <w:szCs w:val="24"/>
          <w:lang w:val="fi-FI"/>
        </w:rPr>
        <w:t>seminimal</w:t>
      </w:r>
      <w:proofErr w:type="spellEnd"/>
      <w:r w:rsidRPr="001924DE">
        <w:rPr>
          <w:rFonts w:ascii="Tw Cen MT" w:hAnsi="Tw Cen MT" w:cs="Times New Roman"/>
          <w:sz w:val="24"/>
          <w:szCs w:val="24"/>
          <w:lang w:val="fi-FI"/>
        </w:rPr>
        <w:t xml:space="preserve"> </w:t>
      </w:r>
      <w:proofErr w:type="spellStart"/>
      <w:r w:rsidRPr="001924DE">
        <w:rPr>
          <w:rFonts w:ascii="Tw Cen MT" w:hAnsi="Tw Cen MT" w:cs="Times New Roman"/>
          <w:sz w:val="24"/>
          <w:szCs w:val="24"/>
          <w:lang w:val="fi-FI"/>
        </w:rPr>
        <w:t>mungkin</w:t>
      </w:r>
      <w:bookmarkEnd w:id="2"/>
      <w:proofErr w:type="spellEnd"/>
      <w:r w:rsidRPr="001924DE">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"/>
          <w:id w:val="1216321001"/>
          <w:placeholder>
            <w:docPart w:val="A46D33DEEE4D434082FD926F344E9968"/>
          </w:placeholder>
        </w:sdtPr>
        <w:sdtEndPr>
          <w:rPr>
            <w:rFonts w:cs="Calibri"/>
            <w:lang w:val="en-US"/>
          </w:rPr>
        </w:sdtEndPr>
        <w:sdtContent>
          <w:r w:rsidRPr="001924DE">
            <w:rPr>
              <w:rFonts w:ascii="Tw Cen MT" w:hAnsi="Tw Cen MT"/>
              <w:color w:val="000000"/>
              <w:sz w:val="24"/>
              <w:szCs w:val="24"/>
            </w:rPr>
            <w:t>[12]</w:t>
          </w:r>
        </w:sdtContent>
      </w:sdt>
      <w:r w:rsidRPr="001924DE">
        <w:rPr>
          <w:rFonts w:ascii="Tw Cen MT" w:hAnsi="Tw Cen MT" w:cs="Times New Roman"/>
          <w:sz w:val="24"/>
          <w:szCs w:val="24"/>
        </w:rPr>
        <w:t xml:space="preserve">. </w:t>
      </w:r>
      <w:bookmarkStart w:id="3" w:name="_Hlk165323591"/>
    </w:p>
    <w:p w14:paraId="63389A2C" w14:textId="77777777" w:rsidR="00B1204E" w:rsidRDefault="00B1204E" w:rsidP="00E52106">
      <w:pPr>
        <w:spacing w:after="0" w:line="240" w:lineRule="auto"/>
        <w:ind w:right="-68"/>
        <w:jc w:val="both"/>
        <w:rPr>
          <w:rFonts w:ascii="Tw Cen MT" w:hAnsi="Tw Cen MT" w:cs="Times New Roman"/>
          <w:sz w:val="24"/>
          <w:szCs w:val="24"/>
        </w:rPr>
      </w:pPr>
      <w:proofErr w:type="spellStart"/>
      <w:r w:rsidRPr="001924DE">
        <w:rPr>
          <w:rFonts w:ascii="Tw Cen MT" w:hAnsi="Tw Cen MT" w:cs="Times New Roman"/>
          <w:sz w:val="24"/>
          <w:szCs w:val="24"/>
        </w:rPr>
        <w:t>Tujuan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evaluasi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dosimetri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yaitu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untuk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menilai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kualitas</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 xml:space="preserve">planning </w:t>
      </w:r>
      <w:r w:rsidRPr="001924DE">
        <w:rPr>
          <w:rFonts w:ascii="Tw Cen MT" w:hAnsi="Tw Cen MT" w:cs="Times New Roman"/>
          <w:sz w:val="24"/>
          <w:szCs w:val="24"/>
        </w:rPr>
        <w:t xml:space="preserve">yang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diukur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dengan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alat</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berbeda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sebagai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contoh</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Dose Volume Histogram</w:t>
      </w:r>
      <w:r w:rsidRPr="001924DE">
        <w:rPr>
          <w:rFonts w:ascii="Tw Cen MT" w:hAnsi="Tw Cen MT" w:cs="Times New Roman"/>
          <w:sz w:val="24"/>
          <w:szCs w:val="24"/>
        </w:rPr>
        <w:t xml:space="preserve"> (DVH) </w:t>
      </w:r>
      <w:proofErr w:type="spellStart"/>
      <w:r w:rsidRPr="001924DE">
        <w:rPr>
          <w:rFonts w:ascii="Tw Cen MT" w:hAnsi="Tw Cen MT" w:cs="Times New Roman"/>
          <w:sz w:val="24"/>
          <w:szCs w:val="24"/>
        </w:rPr>
        <w:t>digunakan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untuk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mengevaluasi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volume target dan OAR. </w:t>
      </w:r>
      <w:proofErr w:type="spellStart"/>
      <w:r w:rsidRPr="001924DE">
        <w:rPr>
          <w:rFonts w:ascii="Tw Cen MT" w:hAnsi="Tw Cen MT" w:cs="Times New Roman"/>
          <w:sz w:val="24"/>
          <w:szCs w:val="24"/>
        </w:rPr>
        <w:t>Kriteria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pertama</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dievaluasi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yaitu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cakupan</w:t>
      </w:r>
      <w:proofErr w:type="spellEnd"/>
      <w:r w:rsidRPr="001924DE">
        <w:rPr>
          <w:rFonts w:ascii="Tw Cen MT" w:hAnsi="Tw Cen MT" w:cs="Times New Roman"/>
          <w:sz w:val="24"/>
          <w:szCs w:val="24"/>
        </w:rPr>
        <w:t xml:space="preserve"> pada PTV. </w:t>
      </w:r>
      <w:proofErr w:type="spellStart"/>
      <w:r w:rsidRPr="001924DE">
        <w:rPr>
          <w:rFonts w:ascii="Tw Cen MT" w:hAnsi="Tw Cen MT" w:cs="Times New Roman"/>
          <w:sz w:val="24"/>
          <w:szCs w:val="24"/>
        </w:rPr>
        <w:t>Pengukuran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evaluasi</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 xml:space="preserve">treatment planning </w:t>
      </w:r>
      <w:r w:rsidRPr="001924DE">
        <w:rPr>
          <w:rFonts w:ascii="Tw Cen MT" w:hAnsi="Tw Cen MT" w:cs="Times New Roman"/>
          <w:sz w:val="24"/>
          <w:szCs w:val="24"/>
        </w:rPr>
        <w:t xml:space="preserve">juga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menggunkan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alat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penting</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yaitu</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Conformity Index</w:t>
      </w:r>
      <w:r w:rsidRPr="001924DE">
        <w:rPr>
          <w:rFonts w:ascii="Tw Cen MT" w:hAnsi="Tw Cen MT" w:cs="Times New Roman"/>
          <w:sz w:val="24"/>
          <w:szCs w:val="24"/>
        </w:rPr>
        <w:t xml:space="preserve"> (CI) dan </w:t>
      </w:r>
      <w:r w:rsidRPr="001924DE">
        <w:rPr>
          <w:rFonts w:ascii="Tw Cen MT" w:hAnsi="Tw Cen MT" w:cs="Times New Roman"/>
          <w:i/>
          <w:iCs/>
          <w:sz w:val="24"/>
          <w:szCs w:val="24"/>
        </w:rPr>
        <w:t>Homogeneity Index</w:t>
      </w:r>
      <w:r w:rsidRPr="001924DE">
        <w:rPr>
          <w:rFonts w:ascii="Tw Cen MT" w:hAnsi="Tw Cen MT" w:cs="Times New Roman"/>
          <w:sz w:val="24"/>
          <w:szCs w:val="24"/>
        </w:rPr>
        <w:t xml:space="preserve"> (HI). CI </w:t>
      </w:r>
      <w:proofErr w:type="spellStart"/>
      <w:r w:rsidRPr="001924DE">
        <w:rPr>
          <w:rFonts w:ascii="Tw Cen MT" w:hAnsi="Tw Cen MT" w:cs="Times New Roman"/>
          <w:sz w:val="24"/>
          <w:szCs w:val="24"/>
        </w:rPr>
        <w:t>digunakan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untuk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mengukur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konformitas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pada target dan volume </w:t>
      </w:r>
      <w:proofErr w:type="spellStart"/>
      <w:r w:rsidRPr="001924DE">
        <w:rPr>
          <w:rFonts w:ascii="Tw Cen MT" w:hAnsi="Tw Cen MT" w:cs="Times New Roman"/>
          <w:sz w:val="24"/>
          <w:szCs w:val="24"/>
        </w:rPr>
        <w:t>jaringan</w:t>
      </w:r>
      <w:proofErr w:type="spellEnd"/>
      <w:r w:rsidRPr="001924DE">
        <w:rPr>
          <w:rFonts w:ascii="Tw Cen MT" w:hAnsi="Tw Cen MT" w:cs="Times New Roman"/>
          <w:sz w:val="24"/>
          <w:szCs w:val="24"/>
        </w:rPr>
        <w:t xml:space="preserve"> di </w:t>
      </w:r>
      <w:proofErr w:type="spellStart"/>
      <w:r w:rsidRPr="001924DE">
        <w:rPr>
          <w:rFonts w:ascii="Tw Cen MT" w:hAnsi="Tw Cen MT" w:cs="Times New Roman"/>
          <w:sz w:val="24"/>
          <w:szCs w:val="24"/>
        </w:rPr>
        <w:t>sekitarnya</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dicakup</w:t>
      </w:r>
      <w:proofErr w:type="spellEnd"/>
      <w:r w:rsidRPr="001924DE">
        <w:rPr>
          <w:rFonts w:ascii="Tw Cen MT" w:hAnsi="Tw Cen MT" w:cs="Times New Roman"/>
          <w:sz w:val="24"/>
          <w:szCs w:val="24"/>
        </w:rPr>
        <w:t xml:space="preserve"> oleh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referensi</w:t>
      </w:r>
      <w:proofErr w:type="spellEnd"/>
      <w:r w:rsidRPr="001924DE">
        <w:rPr>
          <w:rFonts w:ascii="Tw Cen MT" w:hAnsi="Tw Cen MT" w:cs="Times New Roman"/>
          <w:sz w:val="24"/>
          <w:szCs w:val="24"/>
        </w:rPr>
        <w:t xml:space="preserve"> dan HI </w:t>
      </w:r>
      <w:proofErr w:type="spellStart"/>
      <w:r w:rsidRPr="001924DE">
        <w:rPr>
          <w:rFonts w:ascii="Tw Cen MT" w:hAnsi="Tw Cen MT" w:cs="Times New Roman"/>
          <w:sz w:val="24"/>
          <w:szCs w:val="24"/>
        </w:rPr>
        <w:t>digunakan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untuk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penyeragaman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diterima</w:t>
      </w:r>
      <w:proofErr w:type="spellEnd"/>
      <w:r w:rsidRPr="001924DE">
        <w:rPr>
          <w:rFonts w:ascii="Tw Cen MT" w:hAnsi="Tw Cen MT" w:cs="Times New Roman"/>
          <w:sz w:val="24"/>
          <w:szCs w:val="24"/>
        </w:rPr>
        <w:t xml:space="preserve"> oleh target</w:t>
      </w:r>
      <w:bookmarkEnd w:id="3"/>
      <w:r w:rsidRPr="001924DE">
        <w:rPr>
          <w:rFonts w:ascii="Tw Cen MT" w:hAnsi="Tw Cen MT" w:cs="Times New Roman"/>
          <w:sz w:val="24"/>
          <w:szCs w:val="24"/>
        </w:rPr>
        <w:t xml:space="preserve"> </w:t>
      </w:r>
      <w:bookmarkEnd w:id="1"/>
      <w:sdt>
        <w:sdtPr>
          <w:rPr>
            <w:rFonts w:ascii="Tw Cen MT" w:hAnsi="Tw Cen MT" w:cs="Times New Roman"/>
            <w:color w:val="000000"/>
            <w:sz w:val="24"/>
            <w:szCs w:val="24"/>
          </w:rPr>
          <w:tag w:val="MENDELEY_CITATION_v3_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"/>
          <w:id w:val="-1220744396"/>
          <w:placeholder>
            <w:docPart w:val="A46D33DEEE4D434082FD926F344E9968"/>
          </w:placeholder>
        </w:sdtPr>
        <w:sdtEndPr>
          <w:rPr>
            <w:rFonts w:cs="Calibri"/>
          </w:rPr>
        </w:sdtEndPr>
        <w:sdtContent>
          <w:r w:rsidRPr="001924DE">
            <w:rPr>
              <w:rFonts w:ascii="Tw Cen MT" w:hAnsi="Tw Cen MT"/>
              <w:color w:val="000000"/>
              <w:sz w:val="24"/>
              <w:szCs w:val="24"/>
            </w:rPr>
            <w:t>[9]</w:t>
          </w:r>
        </w:sdtContent>
      </w:sdt>
      <w:sdt>
        <w:sdtPr>
          <w:rPr>
            <w:rFonts w:ascii="Tw Cen MT" w:hAnsi="Tw Cen MT"/>
            <w:color w:val="000000"/>
            <w:sz w:val="24"/>
            <w:szCs w:val="24"/>
          </w:rPr>
          <w:tag w:val="MENDELEY_CITATION_v3_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"/>
          <w:id w:val="-1727054605"/>
          <w:placeholder>
            <w:docPart w:val="A46D33DEEE4D434082FD926F344E9968"/>
          </w:placeholder>
        </w:sdtPr>
        <w:sdtContent>
          <w:r w:rsidRPr="001924DE">
            <w:rPr>
              <w:rFonts w:ascii="Tw Cen MT" w:hAnsi="Tw Cen MT"/>
              <w:color w:val="000000"/>
              <w:sz w:val="24"/>
              <w:szCs w:val="24"/>
            </w:rPr>
            <w:t>[13]</w:t>
          </w:r>
        </w:sdtContent>
      </w:sdt>
      <w:sdt>
        <w:sdtPr>
          <w:rPr>
            <w:rFonts w:ascii="Tw Cen MT" w:hAnsi="Tw Cen MT"/>
            <w:color w:val="000000"/>
            <w:sz w:val="24"/>
            <w:szCs w:val="24"/>
          </w:rPr>
          <w:tag w:val="MENDELEY_CITATION_v3_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"/>
          <w:id w:val="-828910130"/>
          <w:placeholder>
            <w:docPart w:val="A46D33DEEE4D434082FD926F344E9968"/>
          </w:placeholder>
        </w:sdtPr>
        <w:sdtContent>
          <w:r w:rsidRPr="001924DE">
            <w:rPr>
              <w:rFonts w:ascii="Tw Cen MT" w:hAnsi="Tw Cen MT"/>
              <w:color w:val="000000"/>
              <w:sz w:val="24"/>
              <w:szCs w:val="24"/>
            </w:rPr>
            <w:t>[14]</w:t>
          </w:r>
        </w:sdtContent>
      </w:sdt>
      <w:sdt>
        <w:sdtPr>
          <w:rPr>
            <w:rFonts w:ascii="Tw Cen MT" w:hAnsi="Tw Cen MT"/>
            <w:color w:val="000000"/>
            <w:sz w:val="24"/>
            <w:szCs w:val="24"/>
          </w:rPr>
          <w:tag w:val="MENDELEY_CITATION_v3_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"/>
          <w:id w:val="-521020643"/>
          <w:placeholder>
            <w:docPart w:val="A46D33DEEE4D434082FD926F344E9968"/>
          </w:placeholder>
        </w:sdtPr>
        <w:sdtContent>
          <w:r w:rsidRPr="001924DE">
            <w:rPr>
              <w:rFonts w:ascii="Tw Cen MT" w:hAnsi="Tw Cen MT"/>
              <w:color w:val="000000"/>
              <w:sz w:val="24"/>
              <w:szCs w:val="24"/>
            </w:rPr>
            <w:t>[15]</w:t>
          </w:r>
        </w:sdtContent>
      </w:sdt>
      <w:r w:rsidRPr="001924DE">
        <w:rPr>
          <w:rFonts w:ascii="Tw Cen MT" w:hAnsi="Tw Cen MT" w:cs="Times New Roman"/>
          <w:sz w:val="24"/>
          <w:szCs w:val="24"/>
        </w:rPr>
        <w:t>.</w:t>
      </w:r>
    </w:p>
    <w:p w14:paraId="5894684A" w14:textId="304E06EA" w:rsidR="00420D35" w:rsidRDefault="00B1204E" w:rsidP="00E52106">
      <w:pPr>
        <w:spacing w:after="0" w:line="240" w:lineRule="auto"/>
        <w:ind w:right="-68"/>
        <w:jc w:val="both"/>
        <w:rPr>
          <w:rFonts w:ascii="Tw Cen MT" w:eastAsia="Twentieth Century" w:hAnsi="Tw Cen MT" w:cs="Twentieth Century"/>
          <w:sz w:val="24"/>
          <w:szCs w:val="24"/>
        </w:rPr>
      </w:pPr>
      <w:proofErr w:type="spellStart"/>
      <w:r w:rsidRPr="001924DE">
        <w:rPr>
          <w:rFonts w:ascii="Tw Cen MT" w:hAnsi="Tw Cen MT" w:cs="Times New Roman"/>
          <w:sz w:val="24"/>
          <w:szCs w:val="24"/>
        </w:rPr>
        <w:t>Beberapa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hasil</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penelitian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menunjukkan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bahwa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perlu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melakukan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evaluasi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pemantauan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pada OAR pada </w:t>
      </w:r>
      <w:proofErr w:type="spellStart"/>
      <w:r w:rsidRPr="001924DE">
        <w:rPr>
          <w:rFonts w:ascii="Tw Cen MT" w:hAnsi="Tw Cen MT" w:cs="Times New Roman"/>
          <w:sz w:val="24"/>
          <w:szCs w:val="24"/>
        </w:rPr>
        <w:t>teknik</w:t>
      </w:r>
      <w:proofErr w:type="spellEnd"/>
      <w:r w:rsidRPr="001924DE">
        <w:rPr>
          <w:rFonts w:ascii="Tw Cen MT" w:hAnsi="Tw Cen MT" w:cs="Times New Roman"/>
          <w:sz w:val="24"/>
          <w:szCs w:val="24"/>
        </w:rPr>
        <w:t xml:space="preserve"> 3D-CRT, </w:t>
      </w:r>
      <w:proofErr w:type="spellStart"/>
      <w:r w:rsidRPr="001924DE">
        <w:rPr>
          <w:rFonts w:ascii="Tw Cen MT" w:hAnsi="Tw Cen MT" w:cs="Times New Roman"/>
          <w:sz w:val="24"/>
          <w:szCs w:val="24"/>
        </w:rPr>
        <w:t>karena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radiasi</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tidak</w:t>
      </w:r>
      <w:proofErr w:type="spellEnd"/>
      <w:r w:rsidRPr="001924DE">
        <w:rPr>
          <w:rFonts w:ascii="Tw Cen MT" w:hAnsi="Tw Cen MT" w:cs="Times New Roman"/>
          <w:sz w:val="24"/>
          <w:szCs w:val="24"/>
        </w:rPr>
        <w:t xml:space="preserve"> </w:t>
      </w:r>
      <w:proofErr w:type="spellStart"/>
      <w:r w:rsidR="004E1C9D">
        <w:rPr>
          <w:rFonts w:ascii="Tw Cen MT" w:hAnsi="Tw Cen MT" w:cs="Times New Roman"/>
          <w:sz w:val="24"/>
          <w:szCs w:val="24"/>
        </w:rPr>
        <w:t>di</w:t>
      </w:r>
      <w:r w:rsidRPr="001924DE">
        <w:rPr>
          <w:rFonts w:ascii="Tw Cen MT" w:hAnsi="Tw Cen MT" w:cs="Times New Roman"/>
          <w:sz w:val="24"/>
          <w:szCs w:val="24"/>
        </w:rPr>
        <w:t>evaluasi</w:t>
      </w:r>
      <w:proofErr w:type="spellEnd"/>
      <w:r w:rsidRPr="001924DE">
        <w:rPr>
          <w:rFonts w:ascii="Tw Cen MT" w:hAnsi="Tw Cen MT" w:cs="Times New Roman"/>
          <w:sz w:val="24"/>
          <w:szCs w:val="24"/>
        </w:rPr>
        <w:t xml:space="preserve"> dan </w:t>
      </w:r>
      <w:proofErr w:type="spellStart"/>
      <w:r w:rsidR="004E1C9D">
        <w:rPr>
          <w:rFonts w:ascii="Tw Cen MT" w:hAnsi="Tw Cen MT" w:cs="Times New Roman"/>
          <w:sz w:val="24"/>
          <w:szCs w:val="24"/>
        </w:rPr>
        <w:t>di</w:t>
      </w:r>
      <w:r w:rsidRPr="001924DE">
        <w:rPr>
          <w:rFonts w:ascii="Tw Cen MT" w:hAnsi="Tw Cen MT" w:cs="Times New Roman"/>
          <w:sz w:val="24"/>
          <w:szCs w:val="24"/>
        </w:rPr>
        <w:t>monitoring</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menyebabkan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efek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detekministik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berdasarkan</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 xml:space="preserve">Quantitative Analysis of Normal Tissue Effects in the Clinic </w:t>
      </w:r>
      <w:r w:rsidRPr="001924DE">
        <w:rPr>
          <w:rFonts w:ascii="Tw Cen MT" w:hAnsi="Tw Cen MT" w:cs="Times New Roman"/>
          <w:sz w:val="24"/>
          <w:szCs w:val="24"/>
        </w:rPr>
        <w:t xml:space="preserve">(QUANTEC)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radiasi</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berlebih</w:t>
      </w:r>
      <w:proofErr w:type="spellEnd"/>
      <w:r w:rsidRPr="001924DE">
        <w:rPr>
          <w:rFonts w:ascii="Tw Cen MT" w:hAnsi="Tw Cen MT" w:cs="Times New Roman"/>
          <w:sz w:val="24"/>
          <w:szCs w:val="24"/>
        </w:rPr>
        <w:t xml:space="preserve"> pada </w:t>
      </w:r>
      <w:proofErr w:type="spellStart"/>
      <w:r w:rsidRPr="001924DE">
        <w:rPr>
          <w:rFonts w:ascii="Tw Cen MT" w:hAnsi="Tw Cen MT" w:cs="Times New Roman"/>
          <w:sz w:val="24"/>
          <w:szCs w:val="24"/>
        </w:rPr>
        <w:t>penyinaran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pasien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menyebabkan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terjadi</w:t>
      </w:r>
      <w:proofErr w:type="spellEnd"/>
      <w:r w:rsidRPr="001924DE">
        <w:rPr>
          <w:rFonts w:ascii="Tw Cen MT" w:hAnsi="Tw Cen MT" w:cs="Times New Roman"/>
          <w:sz w:val="24"/>
          <w:szCs w:val="24"/>
        </w:rPr>
        <w:t xml:space="preserve"> pneumonitis </w:t>
      </w:r>
      <w:sdt>
        <w:sdtPr>
          <w:rPr>
            <w:rFonts w:ascii="Tw Cen MT" w:hAnsi="Tw Cen MT" w:cs="Times New Roman"/>
            <w:color w:val="000000"/>
            <w:sz w:val="24"/>
            <w:szCs w:val="24"/>
          </w:rPr>
          <w:tag w:val="MENDELEY_CITATION_v3_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"/>
          <w:id w:val="1206903366"/>
          <w:placeholder>
            <w:docPart w:val="A46D33DEEE4D434082FD926F344E9968"/>
          </w:placeholder>
        </w:sdtPr>
        <w:sdtEndPr>
          <w:rPr>
            <w:rFonts w:cs="Calibri"/>
          </w:rPr>
        </w:sdtEndPr>
        <w:sdtContent>
          <w:r w:rsidRPr="001924DE">
            <w:rPr>
              <w:rFonts w:ascii="Tw Cen MT" w:hAnsi="Tw Cen MT"/>
              <w:color w:val="000000"/>
              <w:sz w:val="24"/>
              <w:szCs w:val="24"/>
            </w:rPr>
            <w:t>[16]</w:t>
          </w:r>
        </w:sdtContent>
      </w:sdt>
      <w:r w:rsidRPr="001924DE">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"/>
          <w:id w:val="-1833211560"/>
          <w:placeholder>
            <w:docPart w:val="A46D33DEEE4D434082FD926F344E9968"/>
          </w:placeholder>
        </w:sdtPr>
        <w:sdtEndPr>
          <w:rPr>
            <w:rFonts w:cs="Calibri"/>
          </w:rPr>
        </w:sdtEndPr>
        <w:sdtContent>
          <w:r w:rsidRPr="001924DE">
            <w:rPr>
              <w:rFonts w:ascii="Tw Cen MT" w:hAnsi="Tw Cen MT"/>
              <w:color w:val="000000"/>
              <w:sz w:val="24"/>
              <w:szCs w:val="24"/>
            </w:rPr>
            <w:t>[17]</w:t>
          </w:r>
        </w:sdtContent>
      </w:sdt>
      <w:r w:rsidRPr="001924DE">
        <w:rPr>
          <w:rFonts w:ascii="Tw Cen MT" w:hAnsi="Tw Cen MT" w:cs="Times New Roman"/>
          <w:sz w:val="24"/>
          <w:szCs w:val="24"/>
        </w:rPr>
        <w:t>.</w:t>
      </w:r>
      <w:r>
        <w:rPr>
          <w:rFonts w:ascii="Tw Cen MT" w:hAnsi="Tw Cen MT" w:cs="Times New Roman"/>
          <w:sz w:val="24"/>
          <w:szCs w:val="24"/>
        </w:rPr>
        <w:t xml:space="preserve"> </w:t>
      </w:r>
      <w:proofErr w:type="spellStart"/>
      <w:r>
        <w:rPr>
          <w:rFonts w:ascii="Tw Cen MT" w:hAnsi="Tw Cen MT" w:cs="Times New Roman"/>
          <w:sz w:val="24"/>
          <w:szCs w:val="24"/>
        </w:rPr>
        <w:t>P</w:t>
      </w:r>
      <w:r w:rsidRPr="00F91A87">
        <w:rPr>
          <w:rFonts w:ascii="Tw Cen MT" w:hAnsi="Tw Cen MT" w:cs="Times New Roman"/>
          <w:sz w:val="24"/>
          <w:szCs w:val="24"/>
        </w:rPr>
        <w:t>eneliti</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tertarik</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melakukan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penelitian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Evaluasi</w:t>
      </w:r>
      <w:proofErr w:type="spellEnd"/>
      <w:r w:rsidRPr="00F91A87">
        <w:rPr>
          <w:rFonts w:ascii="Tw Cen MT" w:hAnsi="Tw Cen MT" w:cs="Times New Roman"/>
          <w:sz w:val="24"/>
          <w:szCs w:val="24"/>
        </w:rPr>
        <w:t xml:space="preserve"> Nilai </w:t>
      </w:r>
      <w:proofErr w:type="spellStart"/>
      <w:r w:rsidRPr="00F91A87">
        <w:rPr>
          <w:rFonts w:ascii="Tw Cen MT" w:hAnsi="Tw Cen MT" w:cs="Times New Roman"/>
          <w:sz w:val="24"/>
          <w:szCs w:val="24"/>
        </w:rPr>
        <w:t>Dosimetri</w:t>
      </w:r>
      <w:proofErr w:type="spellEnd"/>
      <w:r w:rsidRPr="00F91A87">
        <w:rPr>
          <w:rFonts w:ascii="Tw Cen MT" w:hAnsi="Tw Cen MT" w:cs="Times New Roman"/>
          <w:sz w:val="24"/>
          <w:szCs w:val="24"/>
        </w:rPr>
        <w:t xml:space="preserve"> Pada </w:t>
      </w:r>
      <w:proofErr w:type="spellStart"/>
      <w:r w:rsidRPr="00F91A87">
        <w:rPr>
          <w:rFonts w:ascii="Tw Cen MT" w:hAnsi="Tw Cen MT" w:cs="Times New Roman"/>
          <w:sz w:val="24"/>
          <w:szCs w:val="24"/>
        </w:rPr>
        <w:t>Kasus</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Kanker</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Payudara</w:t>
      </w:r>
      <w:proofErr w:type="spellEnd"/>
      <w:r w:rsidRPr="00F91A87">
        <w:rPr>
          <w:rFonts w:ascii="Tw Cen MT" w:hAnsi="Tw Cen MT" w:cs="Times New Roman"/>
          <w:sz w:val="24"/>
          <w:szCs w:val="24"/>
        </w:rPr>
        <w:t xml:space="preserve"> </w:t>
      </w:r>
      <w:proofErr w:type="spellStart"/>
      <w:r w:rsidR="004E1C9D">
        <w:rPr>
          <w:rFonts w:ascii="Tw Cen MT" w:hAnsi="Tw Cen MT" w:cs="Times New Roman"/>
          <w:sz w:val="24"/>
          <w:szCs w:val="24"/>
        </w:rPr>
        <w:t>m</w:t>
      </w:r>
      <w:r w:rsidRPr="00F91A87">
        <w:rPr>
          <w:rFonts w:ascii="Tw Cen MT" w:hAnsi="Tw Cen MT" w:cs="Times New Roman"/>
          <w:sz w:val="24"/>
          <w:szCs w:val="24"/>
        </w:rPr>
        <w:t>nggunakan</w:t>
      </w:r>
      <w:proofErr w:type="spellEnd"/>
      <w:r w:rsidRPr="00F91A87">
        <w:rPr>
          <w:rFonts w:ascii="Tw Cen MT" w:hAnsi="Tw Cen MT" w:cs="Times New Roman"/>
          <w:sz w:val="24"/>
          <w:szCs w:val="24"/>
        </w:rPr>
        <w:t xml:space="preserve"> Teknik 3D-CRT </w:t>
      </w:r>
      <w:proofErr w:type="spellStart"/>
      <w:r w:rsidRPr="00F91A87">
        <w:rPr>
          <w:rFonts w:ascii="Tw Cen MT" w:hAnsi="Tw Cen MT" w:cs="Times New Roman"/>
          <w:sz w:val="24"/>
          <w:szCs w:val="24"/>
        </w:rPr>
        <w:t>dengan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menganalisis</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nilai</w:t>
      </w:r>
      <w:proofErr w:type="spellEnd"/>
      <w:r w:rsidRPr="00F91A87">
        <w:rPr>
          <w:rFonts w:ascii="Tw Cen MT" w:hAnsi="Tw Cen MT" w:cs="Times New Roman"/>
          <w:sz w:val="24"/>
          <w:szCs w:val="24"/>
        </w:rPr>
        <w:t xml:space="preserve"> OAR </w:t>
      </w:r>
      <w:proofErr w:type="spellStart"/>
      <w:r w:rsidRPr="00F91A87">
        <w:rPr>
          <w:rFonts w:ascii="Tw Cen MT" w:hAnsi="Tw Cen MT" w:cs="Times New Roman"/>
          <w:sz w:val="24"/>
          <w:szCs w:val="24"/>
        </w:rPr>
        <w:lastRenderedPageBreak/>
        <w:t>berdasarkan</w:t>
      </w:r>
      <w:proofErr w:type="spellEnd"/>
      <w:r w:rsidRPr="00F91A87">
        <w:rPr>
          <w:rFonts w:ascii="Tw Cen MT" w:hAnsi="Tw Cen MT" w:cs="Times New Roman"/>
          <w:sz w:val="24"/>
          <w:szCs w:val="24"/>
        </w:rPr>
        <w:t xml:space="preserve"> </w:t>
      </w:r>
      <w:r w:rsidRPr="00F91A87">
        <w:rPr>
          <w:rFonts w:ascii="Tw Cen MT" w:hAnsi="Tw Cen MT" w:cs="Times New Roman"/>
          <w:i/>
          <w:iCs/>
          <w:sz w:val="24"/>
          <w:szCs w:val="24"/>
        </w:rPr>
        <w:t>Radiation Therapy Oncology Group</w:t>
      </w:r>
      <w:r w:rsidRPr="00F91A87">
        <w:rPr>
          <w:rFonts w:ascii="Tw Cen MT" w:hAnsi="Tw Cen MT" w:cs="Times New Roman"/>
          <w:sz w:val="24"/>
          <w:szCs w:val="24"/>
        </w:rPr>
        <w:t xml:space="preserve"> (RTOG), </w:t>
      </w:r>
      <w:proofErr w:type="spellStart"/>
      <w:r w:rsidRPr="00F91A87">
        <w:rPr>
          <w:rFonts w:ascii="Tw Cen MT" w:hAnsi="Tw Cen MT" w:cs="Times New Roman"/>
          <w:sz w:val="24"/>
          <w:szCs w:val="24"/>
        </w:rPr>
        <w:t>serta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menganalisis</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nilai</w:t>
      </w:r>
      <w:proofErr w:type="spellEnd"/>
      <w:r w:rsidRPr="00F91A87">
        <w:rPr>
          <w:rFonts w:ascii="Tw Cen MT" w:hAnsi="Tw Cen MT" w:cs="Times New Roman"/>
          <w:sz w:val="24"/>
          <w:szCs w:val="24"/>
        </w:rPr>
        <w:t xml:space="preserve"> </w:t>
      </w:r>
      <w:r w:rsidRPr="00F91A87">
        <w:rPr>
          <w:rFonts w:ascii="Tw Cen MT" w:hAnsi="Tw Cen MT" w:cs="Times New Roman"/>
          <w:i/>
          <w:iCs/>
          <w:sz w:val="24"/>
          <w:szCs w:val="24"/>
        </w:rPr>
        <w:t>Conformity Index</w:t>
      </w:r>
      <w:r w:rsidRPr="00F91A87">
        <w:rPr>
          <w:rFonts w:ascii="Tw Cen MT" w:hAnsi="Tw Cen MT" w:cs="Times New Roman"/>
          <w:sz w:val="24"/>
          <w:szCs w:val="24"/>
        </w:rPr>
        <w:t xml:space="preserve"> (CI) dan </w:t>
      </w:r>
      <w:proofErr w:type="spellStart"/>
      <w:r w:rsidRPr="00F91A87">
        <w:rPr>
          <w:rFonts w:ascii="Tw Cen MT" w:hAnsi="Tw Cen MT" w:cs="Times New Roman"/>
          <w:sz w:val="24"/>
          <w:szCs w:val="24"/>
        </w:rPr>
        <w:t>nilai</w:t>
      </w:r>
      <w:proofErr w:type="spellEnd"/>
      <w:r w:rsidRPr="00F91A87">
        <w:rPr>
          <w:rFonts w:ascii="Tw Cen MT" w:hAnsi="Tw Cen MT" w:cs="Times New Roman"/>
          <w:sz w:val="24"/>
          <w:szCs w:val="24"/>
        </w:rPr>
        <w:t xml:space="preserve"> </w:t>
      </w:r>
      <w:r w:rsidRPr="00F91A87">
        <w:rPr>
          <w:rFonts w:ascii="Tw Cen MT" w:hAnsi="Tw Cen MT" w:cs="Times New Roman"/>
          <w:i/>
          <w:iCs/>
          <w:sz w:val="24"/>
          <w:szCs w:val="24"/>
        </w:rPr>
        <w:t>Homogeneity Index</w:t>
      </w:r>
      <w:r w:rsidRPr="00F91A87">
        <w:rPr>
          <w:rFonts w:ascii="Tw Cen MT" w:hAnsi="Tw Cen MT" w:cs="Times New Roman"/>
          <w:sz w:val="24"/>
          <w:szCs w:val="24"/>
        </w:rPr>
        <w:t xml:space="preserve"> (HI) </w:t>
      </w:r>
      <w:proofErr w:type="spellStart"/>
      <w:r w:rsidRPr="00F91A87">
        <w:rPr>
          <w:rFonts w:ascii="Tw Cen MT" w:hAnsi="Tw Cen MT" w:cs="Times New Roman"/>
          <w:sz w:val="24"/>
          <w:szCs w:val="24"/>
        </w:rPr>
        <w:t>dengan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nilai</w:t>
      </w:r>
      <w:proofErr w:type="spellEnd"/>
      <w:r w:rsidRPr="00F91A87">
        <w:rPr>
          <w:rFonts w:ascii="Tw Cen MT" w:hAnsi="Tw Cen MT" w:cs="Times New Roman"/>
          <w:sz w:val="24"/>
          <w:szCs w:val="24"/>
        </w:rPr>
        <w:t xml:space="preserve"> yang </w:t>
      </w:r>
      <w:proofErr w:type="spellStart"/>
      <w:r w:rsidRPr="00F91A87">
        <w:rPr>
          <w:rFonts w:ascii="Tw Cen MT" w:hAnsi="Tw Cen MT" w:cs="Times New Roman"/>
          <w:sz w:val="24"/>
          <w:szCs w:val="24"/>
        </w:rPr>
        <w:t>direkomendasikan</w:t>
      </w:r>
      <w:proofErr w:type="spellEnd"/>
      <w:r w:rsidRPr="00F91A87">
        <w:rPr>
          <w:rFonts w:ascii="Tw Cen MT" w:hAnsi="Tw Cen MT" w:cs="Times New Roman"/>
          <w:sz w:val="24"/>
          <w:szCs w:val="24"/>
        </w:rPr>
        <w:t xml:space="preserve"> </w:t>
      </w:r>
      <w:r w:rsidR="004E1C9D">
        <w:rPr>
          <w:rFonts w:ascii="Tw Cen MT" w:hAnsi="Tw Cen MT" w:cs="Times New Roman"/>
          <w:i/>
          <w:iCs/>
          <w:sz w:val="24"/>
          <w:szCs w:val="24"/>
        </w:rPr>
        <w:t>I</w:t>
      </w:r>
      <w:r w:rsidRPr="00F91A87">
        <w:rPr>
          <w:rFonts w:ascii="Tw Cen MT" w:hAnsi="Tw Cen MT" w:cs="Times New Roman"/>
          <w:i/>
          <w:iCs/>
          <w:sz w:val="24"/>
          <w:szCs w:val="24"/>
        </w:rPr>
        <w:t xml:space="preserve">nternational </w:t>
      </w:r>
      <w:r w:rsidR="004E1C9D">
        <w:rPr>
          <w:rFonts w:ascii="Tw Cen MT" w:hAnsi="Tw Cen MT" w:cs="Times New Roman"/>
          <w:i/>
          <w:iCs/>
          <w:sz w:val="24"/>
          <w:szCs w:val="24"/>
        </w:rPr>
        <w:t>C</w:t>
      </w:r>
      <w:r w:rsidRPr="00F91A87">
        <w:rPr>
          <w:rFonts w:ascii="Tw Cen MT" w:hAnsi="Tw Cen MT" w:cs="Times New Roman"/>
          <w:i/>
          <w:iCs/>
          <w:sz w:val="24"/>
          <w:szCs w:val="24"/>
        </w:rPr>
        <w:t xml:space="preserve">ommission </w:t>
      </w:r>
      <w:r w:rsidR="004E1C9D">
        <w:rPr>
          <w:rFonts w:ascii="Tw Cen MT" w:hAnsi="Tw Cen MT" w:cs="Times New Roman"/>
          <w:i/>
          <w:iCs/>
          <w:sz w:val="24"/>
          <w:szCs w:val="24"/>
        </w:rPr>
        <w:t>R</w:t>
      </w:r>
      <w:r w:rsidRPr="00F91A87">
        <w:rPr>
          <w:rFonts w:ascii="Tw Cen MT" w:hAnsi="Tw Cen MT" w:cs="Times New Roman"/>
          <w:i/>
          <w:iCs/>
          <w:sz w:val="24"/>
          <w:szCs w:val="24"/>
        </w:rPr>
        <w:t xml:space="preserve">adiation </w:t>
      </w:r>
      <w:r w:rsidR="004E1C9D">
        <w:rPr>
          <w:rFonts w:ascii="Tw Cen MT" w:hAnsi="Tw Cen MT" w:cs="Times New Roman"/>
          <w:i/>
          <w:iCs/>
          <w:sz w:val="24"/>
          <w:szCs w:val="24"/>
        </w:rPr>
        <w:t>U</w:t>
      </w:r>
      <w:r w:rsidRPr="00F91A87">
        <w:rPr>
          <w:rFonts w:ascii="Tw Cen MT" w:hAnsi="Tw Cen MT" w:cs="Times New Roman"/>
          <w:i/>
          <w:iCs/>
          <w:sz w:val="24"/>
          <w:szCs w:val="24"/>
        </w:rPr>
        <w:t>nit</w:t>
      </w:r>
      <w:r w:rsidRPr="00F91A87">
        <w:rPr>
          <w:rFonts w:ascii="Tw Cen MT" w:hAnsi="Tw Cen MT" w:cs="Times New Roman"/>
          <w:sz w:val="24"/>
          <w:szCs w:val="24"/>
        </w:rPr>
        <w:t xml:space="preserve"> (ICRU).</w:t>
      </w:r>
    </w:p>
    <w:p w14:paraId="57ED7776" w14:textId="77777777" w:rsidR="0061506A" w:rsidRDefault="0061506A" w:rsidP="0020194B">
      <w:pPr>
        <w:spacing w:after="0" w:line="240" w:lineRule="auto"/>
        <w:jc w:val="both"/>
        <w:rPr>
          <w:rFonts w:ascii="Tw Cen MT" w:eastAsia="Twentieth Century" w:hAnsi="Tw Cen MT" w:cs="Twentieth Century"/>
          <w:sz w:val="24"/>
          <w:szCs w:val="24"/>
        </w:rPr>
      </w:pPr>
    </w:p>
    <w:p w14:paraId="56B9F7A6" w14:textId="5847DCC6"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METODE</w:t>
      </w:r>
    </w:p>
    <w:p w14:paraId="3E008603" w14:textId="0F01F274" w:rsidR="004E1C9D" w:rsidRPr="00F91A87" w:rsidRDefault="004E1C9D" w:rsidP="004E1C9D">
      <w:pPr>
        <w:spacing w:after="0" w:line="240" w:lineRule="auto"/>
        <w:ind w:right="-68"/>
        <w:jc w:val="both"/>
        <w:rPr>
          <w:rFonts w:ascii="Tw Cen MT" w:hAnsi="Tw Cen MT"/>
          <w:sz w:val="24"/>
          <w:szCs w:val="24"/>
          <w:lang w:val="fi-FI"/>
        </w:rPr>
      </w:pPr>
      <w:proofErr w:type="spellStart"/>
      <w:r w:rsidRPr="00D73140">
        <w:rPr>
          <w:rFonts w:ascii="Tw Cen MT" w:hAnsi="Tw Cen MT"/>
          <w:sz w:val="24"/>
          <w:szCs w:val="24"/>
        </w:rPr>
        <w:t>Jenis</w:t>
      </w:r>
      <w:proofErr w:type="spellEnd"/>
      <w:r w:rsidRPr="00D73140">
        <w:rPr>
          <w:rFonts w:ascii="Tw Cen MT" w:hAnsi="Tw Cen MT"/>
          <w:sz w:val="24"/>
          <w:szCs w:val="24"/>
        </w:rPr>
        <w:t xml:space="preserve"> </w:t>
      </w:r>
      <w:proofErr w:type="spellStart"/>
      <w:r w:rsidRPr="00D73140">
        <w:rPr>
          <w:rFonts w:ascii="Tw Cen MT" w:hAnsi="Tw Cen MT"/>
          <w:sz w:val="24"/>
          <w:szCs w:val="24"/>
        </w:rPr>
        <w:t>penelitian</w:t>
      </w:r>
      <w:proofErr w:type="spellEnd"/>
      <w:r w:rsidRPr="00D73140">
        <w:rPr>
          <w:rFonts w:ascii="Tw Cen MT" w:hAnsi="Tw Cen MT"/>
          <w:sz w:val="24"/>
          <w:szCs w:val="24"/>
        </w:rPr>
        <w:t xml:space="preserve"> </w:t>
      </w:r>
      <w:proofErr w:type="spellStart"/>
      <w:r w:rsidRPr="00D73140">
        <w:rPr>
          <w:rFonts w:ascii="Tw Cen MT" w:hAnsi="Tw Cen MT"/>
          <w:sz w:val="24"/>
          <w:szCs w:val="24"/>
        </w:rPr>
        <w:t>ini</w:t>
      </w:r>
      <w:proofErr w:type="spellEnd"/>
      <w:r w:rsidRPr="00D73140">
        <w:rPr>
          <w:rFonts w:ascii="Tw Cen MT" w:hAnsi="Tw Cen MT"/>
          <w:sz w:val="24"/>
          <w:szCs w:val="24"/>
        </w:rPr>
        <w:t xml:space="preserve"> </w:t>
      </w:r>
      <w:proofErr w:type="spellStart"/>
      <w:r w:rsidRPr="00D73140">
        <w:rPr>
          <w:rFonts w:ascii="Tw Cen MT" w:hAnsi="Tw Cen MT"/>
          <w:sz w:val="24"/>
          <w:szCs w:val="24"/>
        </w:rPr>
        <w:t>adalah</w:t>
      </w:r>
      <w:proofErr w:type="spellEnd"/>
      <w:r w:rsidRPr="00D73140">
        <w:rPr>
          <w:rFonts w:ascii="Tw Cen MT" w:hAnsi="Tw Cen MT"/>
          <w:sz w:val="24"/>
          <w:szCs w:val="24"/>
        </w:rPr>
        <w:t xml:space="preserve"> </w:t>
      </w:r>
      <w:proofErr w:type="spellStart"/>
      <w:r w:rsidRPr="00D73140">
        <w:rPr>
          <w:rFonts w:ascii="Tw Cen MT" w:hAnsi="Tw Cen MT"/>
          <w:sz w:val="24"/>
          <w:szCs w:val="24"/>
        </w:rPr>
        <w:t>analisis</w:t>
      </w:r>
      <w:proofErr w:type="spellEnd"/>
      <w:r w:rsidRPr="00D73140">
        <w:rPr>
          <w:rFonts w:ascii="Tw Cen MT" w:hAnsi="Tw Cen MT"/>
          <w:sz w:val="24"/>
          <w:szCs w:val="24"/>
        </w:rPr>
        <w:t xml:space="preserve"> </w:t>
      </w:r>
      <w:proofErr w:type="spellStart"/>
      <w:r w:rsidRPr="00D73140">
        <w:rPr>
          <w:rFonts w:ascii="Tw Cen MT" w:hAnsi="Tw Cen MT"/>
          <w:sz w:val="24"/>
          <w:szCs w:val="24"/>
        </w:rPr>
        <w:t>kuantitatif</w:t>
      </w:r>
      <w:proofErr w:type="spellEnd"/>
      <w:r w:rsidRPr="00D73140">
        <w:rPr>
          <w:rFonts w:ascii="Tw Cen MT" w:hAnsi="Tw Cen MT"/>
          <w:sz w:val="24"/>
          <w:szCs w:val="24"/>
        </w:rPr>
        <w:t xml:space="preserve"> </w:t>
      </w:r>
      <w:proofErr w:type="spellStart"/>
      <w:r w:rsidRPr="00D73140">
        <w:rPr>
          <w:rFonts w:ascii="Tw Cen MT" w:hAnsi="Tw Cen MT"/>
          <w:sz w:val="24"/>
          <w:szCs w:val="24"/>
        </w:rPr>
        <w:t>dengan</w:t>
      </w:r>
      <w:proofErr w:type="spellEnd"/>
      <w:r w:rsidRPr="00D73140">
        <w:rPr>
          <w:rFonts w:ascii="Tw Cen MT" w:hAnsi="Tw Cen MT"/>
          <w:sz w:val="24"/>
          <w:szCs w:val="24"/>
        </w:rPr>
        <w:t xml:space="preserve"> </w:t>
      </w:r>
      <w:proofErr w:type="spellStart"/>
      <w:r w:rsidRPr="00D73140">
        <w:rPr>
          <w:rFonts w:ascii="Tw Cen MT" w:hAnsi="Tw Cen MT"/>
          <w:sz w:val="24"/>
          <w:szCs w:val="24"/>
        </w:rPr>
        <w:t>menggunakan</w:t>
      </w:r>
      <w:proofErr w:type="spellEnd"/>
      <w:r w:rsidRPr="00D73140">
        <w:rPr>
          <w:rFonts w:ascii="Tw Cen MT" w:hAnsi="Tw Cen MT"/>
          <w:sz w:val="24"/>
          <w:szCs w:val="24"/>
        </w:rPr>
        <w:t xml:space="preserve"> data </w:t>
      </w:r>
      <w:proofErr w:type="spellStart"/>
      <w:r w:rsidRPr="00D73140">
        <w:rPr>
          <w:rFonts w:ascii="Tw Cen MT" w:hAnsi="Tw Cen MT"/>
          <w:sz w:val="24"/>
          <w:szCs w:val="24"/>
        </w:rPr>
        <w:t>sekunder</w:t>
      </w:r>
      <w:proofErr w:type="spellEnd"/>
      <w:r w:rsidRPr="00D73140">
        <w:rPr>
          <w:rFonts w:ascii="Tw Cen MT" w:hAnsi="Tw Cen MT"/>
          <w:sz w:val="24"/>
          <w:szCs w:val="24"/>
        </w:rPr>
        <w:t xml:space="preserve"> yang </w:t>
      </w:r>
      <w:proofErr w:type="spellStart"/>
      <w:r w:rsidRPr="00D73140">
        <w:rPr>
          <w:rFonts w:ascii="Tw Cen MT" w:hAnsi="Tw Cen MT"/>
          <w:sz w:val="24"/>
          <w:szCs w:val="24"/>
        </w:rPr>
        <w:t>diperoleh</w:t>
      </w:r>
      <w:proofErr w:type="spellEnd"/>
      <w:r w:rsidRPr="00D73140">
        <w:rPr>
          <w:rFonts w:ascii="Tw Cen MT" w:hAnsi="Tw Cen MT"/>
          <w:sz w:val="24"/>
          <w:szCs w:val="24"/>
        </w:rPr>
        <w:t xml:space="preserve"> </w:t>
      </w:r>
      <w:proofErr w:type="spellStart"/>
      <w:r w:rsidRPr="00D73140">
        <w:rPr>
          <w:rFonts w:ascii="Tw Cen MT" w:hAnsi="Tw Cen MT"/>
          <w:sz w:val="24"/>
          <w:szCs w:val="24"/>
        </w:rPr>
        <w:t>dari</w:t>
      </w:r>
      <w:proofErr w:type="spellEnd"/>
      <w:r w:rsidRPr="00D73140">
        <w:rPr>
          <w:rFonts w:ascii="Tw Cen MT" w:hAnsi="Tw Cen MT"/>
          <w:sz w:val="24"/>
          <w:szCs w:val="24"/>
        </w:rPr>
        <w:t xml:space="preserve"> </w:t>
      </w:r>
      <w:proofErr w:type="spellStart"/>
      <w:r w:rsidRPr="00D73140">
        <w:rPr>
          <w:rFonts w:ascii="Tw Cen MT" w:hAnsi="Tw Cen MT"/>
          <w:sz w:val="24"/>
          <w:szCs w:val="24"/>
        </w:rPr>
        <w:t>hasil</w:t>
      </w:r>
      <w:proofErr w:type="spellEnd"/>
      <w:r w:rsidRPr="00D73140">
        <w:rPr>
          <w:rFonts w:ascii="Tw Cen MT" w:hAnsi="Tw Cen MT"/>
          <w:sz w:val="24"/>
          <w:szCs w:val="24"/>
        </w:rPr>
        <w:t xml:space="preserve"> </w:t>
      </w:r>
      <w:r w:rsidRPr="00D73140">
        <w:rPr>
          <w:rFonts w:ascii="Tw Cen MT" w:hAnsi="Tw Cen MT"/>
          <w:i/>
          <w:iCs/>
          <w:sz w:val="24"/>
          <w:szCs w:val="24"/>
        </w:rPr>
        <w:t xml:space="preserve">Treatment Planning System </w:t>
      </w:r>
      <w:r w:rsidRPr="00D73140">
        <w:rPr>
          <w:rFonts w:ascii="Tw Cen MT" w:hAnsi="Tw Cen MT"/>
          <w:sz w:val="24"/>
          <w:szCs w:val="24"/>
        </w:rPr>
        <w:t xml:space="preserve">(TPS) </w:t>
      </w:r>
      <w:proofErr w:type="spellStart"/>
      <w:r w:rsidRPr="00D73140">
        <w:rPr>
          <w:rFonts w:ascii="Tw Cen MT" w:hAnsi="Tw Cen MT"/>
          <w:sz w:val="24"/>
          <w:szCs w:val="24"/>
        </w:rPr>
        <w:t>dari</w:t>
      </w:r>
      <w:proofErr w:type="spellEnd"/>
      <w:r w:rsidRPr="00D73140">
        <w:rPr>
          <w:rFonts w:ascii="Tw Cen MT" w:hAnsi="Tw Cen MT"/>
          <w:sz w:val="24"/>
          <w:szCs w:val="24"/>
        </w:rPr>
        <w:t xml:space="preserve"> </w:t>
      </w:r>
      <w:proofErr w:type="spellStart"/>
      <w:r w:rsidRPr="00D73140">
        <w:rPr>
          <w:rFonts w:ascii="Tw Cen MT" w:hAnsi="Tw Cen MT"/>
          <w:sz w:val="24"/>
          <w:szCs w:val="24"/>
        </w:rPr>
        <w:t>hasil</w:t>
      </w:r>
      <w:proofErr w:type="spellEnd"/>
      <w:r w:rsidRPr="00D73140">
        <w:rPr>
          <w:rFonts w:ascii="Tw Cen MT" w:hAnsi="Tw Cen MT"/>
          <w:sz w:val="24"/>
          <w:szCs w:val="24"/>
        </w:rPr>
        <w:t xml:space="preserve"> </w:t>
      </w:r>
      <w:proofErr w:type="spellStart"/>
      <w:r w:rsidRPr="00D73140">
        <w:rPr>
          <w:rFonts w:ascii="Tw Cen MT" w:hAnsi="Tw Cen MT"/>
          <w:sz w:val="24"/>
          <w:szCs w:val="24"/>
        </w:rPr>
        <w:t>perencanaan</w:t>
      </w:r>
      <w:proofErr w:type="spellEnd"/>
      <w:r w:rsidRPr="00D73140">
        <w:rPr>
          <w:rFonts w:ascii="Tw Cen MT" w:hAnsi="Tw Cen MT"/>
          <w:sz w:val="24"/>
          <w:szCs w:val="24"/>
        </w:rPr>
        <w:t xml:space="preserve"> </w:t>
      </w:r>
      <w:proofErr w:type="spellStart"/>
      <w:r w:rsidRPr="00D73140">
        <w:rPr>
          <w:rFonts w:ascii="Tw Cen MT" w:hAnsi="Tw Cen MT"/>
          <w:sz w:val="24"/>
          <w:szCs w:val="24"/>
        </w:rPr>
        <w:t>penyinaran</w:t>
      </w:r>
      <w:proofErr w:type="spellEnd"/>
      <w:r w:rsidRPr="00D73140">
        <w:rPr>
          <w:rFonts w:ascii="Tw Cen MT" w:hAnsi="Tw Cen MT"/>
          <w:sz w:val="24"/>
          <w:szCs w:val="24"/>
        </w:rPr>
        <w:t xml:space="preserve"> </w:t>
      </w:r>
      <w:proofErr w:type="spellStart"/>
      <w:r w:rsidRPr="00D73140">
        <w:rPr>
          <w:rFonts w:ascii="Tw Cen MT" w:hAnsi="Tw Cen MT"/>
          <w:sz w:val="24"/>
          <w:szCs w:val="24"/>
        </w:rPr>
        <w:t>pasien</w:t>
      </w:r>
      <w:proofErr w:type="spellEnd"/>
      <w:r w:rsidRPr="00D73140">
        <w:rPr>
          <w:rFonts w:ascii="Tw Cen MT" w:hAnsi="Tw Cen MT"/>
          <w:sz w:val="24"/>
          <w:szCs w:val="24"/>
        </w:rPr>
        <w:t xml:space="preserve"> </w:t>
      </w:r>
      <w:proofErr w:type="spellStart"/>
      <w:r w:rsidRPr="00D73140">
        <w:rPr>
          <w:rFonts w:ascii="Tw Cen MT" w:hAnsi="Tw Cen MT"/>
          <w:sz w:val="24"/>
          <w:szCs w:val="24"/>
        </w:rPr>
        <w:t>kanker</w:t>
      </w:r>
      <w:proofErr w:type="spellEnd"/>
      <w:r w:rsidRPr="00D73140">
        <w:rPr>
          <w:rFonts w:ascii="Tw Cen MT" w:hAnsi="Tw Cen MT"/>
          <w:sz w:val="24"/>
          <w:szCs w:val="24"/>
        </w:rPr>
        <w:t xml:space="preserve"> </w:t>
      </w:r>
      <w:proofErr w:type="spellStart"/>
      <w:r w:rsidRPr="00D73140">
        <w:rPr>
          <w:rFonts w:ascii="Tw Cen MT" w:hAnsi="Tw Cen MT"/>
          <w:sz w:val="24"/>
          <w:szCs w:val="24"/>
        </w:rPr>
        <w:t>payudara</w:t>
      </w:r>
      <w:proofErr w:type="spellEnd"/>
      <w:r w:rsidRPr="00D73140">
        <w:rPr>
          <w:rFonts w:ascii="Tw Cen MT" w:hAnsi="Tw Cen MT"/>
          <w:sz w:val="24"/>
          <w:szCs w:val="24"/>
        </w:rPr>
        <w:t xml:space="preserve"> pada </w:t>
      </w:r>
      <w:proofErr w:type="spellStart"/>
      <w:r w:rsidRPr="00D73140">
        <w:rPr>
          <w:rFonts w:ascii="Tw Cen MT" w:hAnsi="Tw Cen MT"/>
          <w:sz w:val="24"/>
          <w:szCs w:val="24"/>
        </w:rPr>
        <w:t>teknik</w:t>
      </w:r>
      <w:proofErr w:type="spellEnd"/>
      <w:r w:rsidRPr="00D73140">
        <w:rPr>
          <w:rFonts w:ascii="Tw Cen MT" w:hAnsi="Tw Cen MT"/>
          <w:sz w:val="24"/>
          <w:szCs w:val="24"/>
        </w:rPr>
        <w:t xml:space="preserve"> 3D-CRT. </w:t>
      </w:r>
      <w:proofErr w:type="spellStart"/>
      <w:r w:rsidRPr="00D73140">
        <w:rPr>
          <w:rFonts w:ascii="Tw Cen MT" w:hAnsi="Tw Cen MT"/>
          <w:sz w:val="24"/>
          <w:szCs w:val="24"/>
          <w:lang w:val="fi-FI"/>
        </w:rPr>
        <w:t>Penelitian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ini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dilakukan</w:t>
      </w:r>
      <w:proofErr w:type="spellEnd"/>
      <w:r w:rsidRPr="00D73140">
        <w:rPr>
          <w:rFonts w:ascii="Tw Cen MT" w:hAnsi="Tw Cen MT"/>
          <w:sz w:val="24"/>
          <w:szCs w:val="24"/>
          <w:lang w:val="fi-FI"/>
        </w:rPr>
        <w:t xml:space="preserve"> di </w:t>
      </w:r>
      <w:proofErr w:type="spellStart"/>
      <w:r w:rsidRPr="00D73140">
        <w:rPr>
          <w:rFonts w:ascii="Tw Cen MT" w:hAnsi="Tw Cen MT"/>
          <w:sz w:val="24"/>
          <w:szCs w:val="24"/>
          <w:lang w:val="fi-FI"/>
        </w:rPr>
        <w:t>Instalasi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Radioterapi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salah</w:t>
      </w:r>
      <w:proofErr w:type="spellEnd"/>
      <w:r w:rsidRPr="00D73140">
        <w:rPr>
          <w:rFonts w:ascii="Tw Cen MT" w:hAnsi="Tw Cen MT"/>
          <w:sz w:val="24"/>
          <w:szCs w:val="24"/>
          <w:lang w:val="fi-FI"/>
        </w:rPr>
        <w:t xml:space="preserve"> satu </w:t>
      </w:r>
      <w:proofErr w:type="spellStart"/>
      <w:r w:rsidRPr="00D73140">
        <w:rPr>
          <w:rFonts w:ascii="Tw Cen MT" w:hAnsi="Tw Cen MT"/>
          <w:sz w:val="24"/>
          <w:szCs w:val="24"/>
          <w:lang w:val="fi-FI"/>
        </w:rPr>
        <w:t>rumah</w:t>
      </w:r>
      <w:proofErr w:type="spellEnd"/>
      <w:r w:rsidRPr="00D73140">
        <w:rPr>
          <w:rFonts w:ascii="Tw Cen MT" w:hAnsi="Tw Cen MT"/>
          <w:sz w:val="24"/>
          <w:szCs w:val="24"/>
          <w:lang w:val="fi-FI"/>
        </w:rPr>
        <w:t xml:space="preserve"> sakit di </w:t>
      </w:r>
      <w:proofErr w:type="spellStart"/>
      <w:r w:rsidRPr="00D73140">
        <w:rPr>
          <w:rFonts w:ascii="Tw Cen MT" w:hAnsi="Tw Cen MT"/>
          <w:sz w:val="24"/>
          <w:szCs w:val="24"/>
          <w:lang w:val="fi-FI"/>
        </w:rPr>
        <w:t>wilayah</w:t>
      </w:r>
      <w:proofErr w:type="spellEnd"/>
      <w:r w:rsidRPr="00D73140">
        <w:rPr>
          <w:rFonts w:ascii="Tw Cen MT" w:hAnsi="Tw Cen MT"/>
          <w:sz w:val="24"/>
          <w:szCs w:val="24"/>
          <w:lang w:val="fi-FI"/>
        </w:rPr>
        <w:t xml:space="preserve"> </w:t>
      </w:r>
      <w:r w:rsidR="00BD0089">
        <w:rPr>
          <w:rFonts w:ascii="Tw Cen MT" w:hAnsi="Tw Cen MT"/>
          <w:sz w:val="24"/>
          <w:szCs w:val="24"/>
          <w:lang w:val="fi-FI"/>
        </w:rPr>
        <w:t>J</w:t>
      </w:r>
      <w:r w:rsidRPr="00D73140">
        <w:rPr>
          <w:rFonts w:ascii="Tw Cen MT" w:hAnsi="Tw Cen MT"/>
          <w:sz w:val="24"/>
          <w:szCs w:val="24"/>
          <w:lang w:val="fi-FI"/>
        </w:rPr>
        <w:t xml:space="preserve">akarta </w:t>
      </w:r>
      <w:proofErr w:type="spellStart"/>
      <w:r w:rsidRPr="00D73140">
        <w:rPr>
          <w:rFonts w:ascii="Tw Cen MT" w:hAnsi="Tw Cen MT"/>
          <w:sz w:val="24"/>
          <w:szCs w:val="24"/>
          <w:lang w:val="fi-FI"/>
        </w:rPr>
        <w:t>pada</w:t>
      </w:r>
      <w:proofErr w:type="spellEnd"/>
      <w:r w:rsidRPr="00D73140">
        <w:rPr>
          <w:rFonts w:ascii="Tw Cen MT" w:hAnsi="Tw Cen MT"/>
          <w:sz w:val="24"/>
          <w:szCs w:val="24"/>
          <w:lang w:val="fi-FI"/>
        </w:rPr>
        <w:t xml:space="preserve"> </w:t>
      </w:r>
      <w:proofErr w:type="spellStart"/>
      <w:r w:rsidRPr="00F91A87">
        <w:rPr>
          <w:rFonts w:ascii="Tw Cen MT" w:hAnsi="Tw Cen MT"/>
          <w:sz w:val="24"/>
          <w:szCs w:val="24"/>
          <w:lang w:val="fi-FI"/>
        </w:rPr>
        <w:t>bulan</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April</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sampai</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Mei</w:t>
      </w:r>
      <w:proofErr w:type="spellEnd"/>
      <w:r w:rsidRPr="00F91A87">
        <w:rPr>
          <w:rFonts w:ascii="Tw Cen MT" w:hAnsi="Tw Cen MT"/>
          <w:sz w:val="24"/>
          <w:szCs w:val="24"/>
          <w:lang w:val="fi-FI"/>
        </w:rPr>
        <w:t xml:space="preserve"> 2024. </w:t>
      </w:r>
      <w:proofErr w:type="spellStart"/>
      <w:r w:rsidR="00BD0089">
        <w:rPr>
          <w:rFonts w:ascii="Tw Cen MT" w:hAnsi="Tw Cen MT"/>
          <w:sz w:val="24"/>
          <w:szCs w:val="24"/>
          <w:lang w:val="fi-FI"/>
        </w:rPr>
        <w:t>U</w:t>
      </w:r>
      <w:r w:rsidRPr="00F91A87">
        <w:rPr>
          <w:rFonts w:ascii="Tw Cen MT" w:hAnsi="Tw Cen MT"/>
          <w:sz w:val="24"/>
          <w:szCs w:val="24"/>
          <w:lang w:val="fi-FI"/>
        </w:rPr>
        <w:t>kuran</w:t>
      </w:r>
      <w:proofErr w:type="spellEnd"/>
      <w:r w:rsidRPr="00F91A87">
        <w:rPr>
          <w:rFonts w:ascii="Tw Cen MT" w:hAnsi="Tw Cen MT"/>
          <w:sz w:val="24"/>
          <w:szCs w:val="24"/>
        </w:rPr>
        <w:t xml:space="preserve"> </w:t>
      </w:r>
      <w:proofErr w:type="spellStart"/>
      <w:r w:rsidRPr="00F91A87">
        <w:rPr>
          <w:rFonts w:ascii="Tw Cen MT" w:hAnsi="Tw Cen MT"/>
          <w:sz w:val="24"/>
          <w:szCs w:val="24"/>
        </w:rPr>
        <w:t>sampel</w:t>
      </w:r>
      <w:proofErr w:type="spellEnd"/>
      <w:r w:rsidRPr="00F91A87">
        <w:rPr>
          <w:rFonts w:ascii="Tw Cen MT" w:hAnsi="Tw Cen MT"/>
          <w:sz w:val="24"/>
          <w:szCs w:val="24"/>
        </w:rPr>
        <w:t xml:space="preserve"> </w:t>
      </w:r>
      <w:proofErr w:type="spellStart"/>
      <w:r w:rsidRPr="00F91A87">
        <w:rPr>
          <w:rFonts w:ascii="Tw Cen MT" w:hAnsi="Tw Cen MT"/>
          <w:sz w:val="24"/>
          <w:szCs w:val="24"/>
        </w:rPr>
        <w:t>penelitian</w:t>
      </w:r>
      <w:proofErr w:type="spellEnd"/>
      <w:r w:rsidRPr="00F91A87">
        <w:rPr>
          <w:rFonts w:ascii="Tw Cen MT" w:hAnsi="Tw Cen MT"/>
          <w:sz w:val="24"/>
          <w:szCs w:val="24"/>
        </w:rPr>
        <w:t xml:space="preserve"> </w:t>
      </w:r>
      <w:proofErr w:type="spellStart"/>
      <w:r w:rsidRPr="00F91A87">
        <w:rPr>
          <w:rFonts w:ascii="Tw Cen MT" w:hAnsi="Tw Cen MT"/>
          <w:sz w:val="24"/>
          <w:szCs w:val="24"/>
          <w:lang w:val="fi-FI"/>
        </w:rPr>
        <w:t>ini</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menggunakan</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metode</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S</w:t>
      </w:r>
      <w:r w:rsidRPr="00BD0089">
        <w:rPr>
          <w:rFonts w:ascii="Tw Cen MT" w:hAnsi="Tw Cen MT"/>
          <w:i/>
          <w:iCs/>
          <w:sz w:val="24"/>
          <w:szCs w:val="24"/>
          <w:lang w:val="fi-FI"/>
        </w:rPr>
        <w:t>lovin</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untuk</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menentukan</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ukuran</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sampel</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yang</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mewakili</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jumlah</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sampel</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pasien</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yang</w:t>
      </w:r>
      <w:proofErr w:type="spellEnd"/>
      <w:r w:rsidRPr="00F91A87">
        <w:rPr>
          <w:rFonts w:ascii="Tw Cen MT" w:hAnsi="Tw Cen MT"/>
          <w:sz w:val="24"/>
          <w:szCs w:val="24"/>
          <w:lang w:val="fi-FI"/>
        </w:rPr>
        <w:t xml:space="preserve"> melakukan </w:t>
      </w:r>
      <w:proofErr w:type="spellStart"/>
      <w:r w:rsidRPr="00F91A87">
        <w:rPr>
          <w:rFonts w:ascii="Tw Cen MT" w:hAnsi="Tw Cen MT"/>
          <w:sz w:val="24"/>
          <w:szCs w:val="24"/>
          <w:lang w:val="fi-FI"/>
        </w:rPr>
        <w:t>penyinaran</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radioterapi</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kanker</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payudara</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menggunakan</w:t>
      </w:r>
      <w:proofErr w:type="spellEnd"/>
      <w:r w:rsidRPr="00F91A87">
        <w:rPr>
          <w:rFonts w:ascii="Tw Cen MT" w:hAnsi="Tw Cen MT"/>
          <w:sz w:val="24"/>
          <w:szCs w:val="24"/>
          <w:lang w:val="fi-FI"/>
        </w:rPr>
        <w:t xml:space="preserve"> 3D-CRT </w:t>
      </w:r>
      <w:proofErr w:type="spellStart"/>
      <w:r w:rsidRPr="00F91A87">
        <w:rPr>
          <w:rFonts w:ascii="Tw Cen MT" w:hAnsi="Tw Cen MT"/>
          <w:sz w:val="24"/>
          <w:szCs w:val="24"/>
          <w:lang w:val="fi-FI"/>
        </w:rPr>
        <w:t>dengan</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perhitungan</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sebagai</w:t>
      </w:r>
      <w:proofErr w:type="spellEnd"/>
      <w:r w:rsidRPr="00F91A87">
        <w:rPr>
          <w:rFonts w:ascii="Tw Cen MT" w:hAnsi="Tw Cen MT"/>
          <w:sz w:val="24"/>
          <w:szCs w:val="24"/>
          <w:lang w:val="fi-FI"/>
        </w:rPr>
        <w:t xml:space="preserve"> </w:t>
      </w:r>
      <w:proofErr w:type="spellStart"/>
      <w:r w:rsidRPr="00F91A87">
        <w:rPr>
          <w:rFonts w:ascii="Tw Cen MT" w:hAnsi="Tw Cen MT"/>
          <w:sz w:val="24"/>
          <w:szCs w:val="24"/>
          <w:lang w:val="fi-FI"/>
        </w:rPr>
        <w:t>berikut</w:t>
      </w:r>
      <w:proofErr w:type="spellEnd"/>
      <w:r w:rsidRPr="00F91A87">
        <w:rPr>
          <w:rFonts w:ascii="Tw Cen MT" w:hAnsi="Tw Cen MT"/>
          <w:sz w:val="24"/>
          <w:szCs w:val="24"/>
          <w:lang w:val="fi-FI"/>
        </w:rPr>
        <w:t>:</w:t>
      </w:r>
    </w:p>
    <w:p w14:paraId="3521ED4B" w14:textId="77777777" w:rsidR="004E1C9D" w:rsidRPr="00F91A87" w:rsidRDefault="004E1C9D" w:rsidP="004E1C9D">
      <w:pPr>
        <w:pStyle w:val="DaftarParagraf"/>
        <w:spacing w:after="0" w:line="240" w:lineRule="auto"/>
        <w:ind w:left="284" w:right="-68" w:firstLine="567"/>
        <w:jc w:val="both"/>
        <w:rPr>
          <w:rFonts w:ascii="Tw Cen MT" w:hAnsi="Tw Cen MT"/>
          <w:sz w:val="24"/>
          <w:szCs w:val="24"/>
          <w:lang w:val="fi-FI"/>
        </w:rPr>
      </w:pPr>
    </w:p>
    <w:p w14:paraId="719925AB" w14:textId="77777777" w:rsidR="004E1C9D" w:rsidRPr="00F91A87" w:rsidRDefault="004E1C9D" w:rsidP="004E1C9D">
      <w:pPr>
        <w:pStyle w:val="DaftarParagraf"/>
        <w:spacing w:after="0" w:line="240" w:lineRule="auto"/>
        <w:ind w:left="0" w:right="-68"/>
        <w:jc w:val="center"/>
        <w:rPr>
          <w:rFonts w:ascii="Tw Cen MT" w:eastAsiaTheme="minorEastAsia" w:hAnsi="Tw Cen MT"/>
          <w:sz w:val="20"/>
          <w:szCs w:val="20"/>
          <w:lang w:val="fi-FI"/>
        </w:rPr>
      </w:pPr>
      <m:oMath>
        <m:r>
          <w:rPr>
            <w:rFonts w:ascii="Cambria Math" w:hAnsi="Cambria Math"/>
            <w:sz w:val="20"/>
            <w:szCs w:val="20"/>
          </w:rPr>
          <m:t>n</m:t>
        </m:r>
        <m:r>
          <w:rPr>
            <w:rFonts w:ascii="Cambria Math" w:hAnsi="Cambria Math"/>
            <w:sz w:val="20"/>
            <w:szCs w:val="20"/>
            <w:lang w:val="fi-FI"/>
          </w:rPr>
          <m:t>=</m:t>
        </m:r>
        <m:f>
          <m:fPr>
            <m:ctrlPr>
              <w:rPr>
                <w:rFonts w:ascii="Cambria Math" w:hAnsi="Cambria Math"/>
                <w:i/>
                <w:sz w:val="20"/>
                <w:szCs w:val="20"/>
              </w:rPr>
            </m:ctrlPr>
          </m:fPr>
          <m:num>
            <m:r>
              <w:rPr>
                <w:rFonts w:ascii="Cambria Math" w:hAnsi="Cambria Math"/>
                <w:sz w:val="20"/>
                <w:szCs w:val="20"/>
              </w:rPr>
              <m:t>N</m:t>
            </m:r>
          </m:num>
          <m:den>
            <m:r>
              <w:rPr>
                <w:rFonts w:ascii="Cambria Math" w:hAnsi="Cambria Math"/>
                <w:sz w:val="20"/>
                <w:szCs w:val="20"/>
                <w:lang w:val="fi-FI"/>
              </w:rPr>
              <m:t>1+</m:t>
            </m:r>
            <m:r>
              <w:rPr>
                <w:rFonts w:ascii="Cambria Math" w:hAnsi="Cambria Math"/>
                <w:sz w:val="20"/>
                <w:szCs w:val="20"/>
              </w:rPr>
              <m:t>N</m:t>
            </m:r>
            <m:r>
              <w:rPr>
                <w:rFonts w:ascii="Cambria Math" w:hAnsi="Cambria Math"/>
                <w:sz w:val="20"/>
                <w:szCs w:val="20"/>
                <w:lang w:val="fi-FI"/>
              </w:rPr>
              <m:t xml:space="preserve"> </m:t>
            </m:r>
            <m:sSup>
              <m:sSupPr>
                <m:ctrlPr>
                  <w:rPr>
                    <w:rFonts w:ascii="Cambria Math" w:hAnsi="Cambria Math"/>
                    <w:i/>
                    <w:sz w:val="20"/>
                    <w:szCs w:val="20"/>
                  </w:rPr>
                </m:ctrlPr>
              </m:sSupPr>
              <m:e>
                <m:r>
                  <w:rPr>
                    <w:rFonts w:ascii="Cambria Math" w:hAnsi="Cambria Math"/>
                    <w:sz w:val="20"/>
                    <w:szCs w:val="20"/>
                    <w:lang w:val="fi-FI"/>
                  </w:rPr>
                  <m:t>(</m:t>
                </m:r>
                <m:r>
                  <w:rPr>
                    <w:rFonts w:ascii="Cambria Math" w:hAnsi="Cambria Math"/>
                    <w:sz w:val="20"/>
                    <w:szCs w:val="20"/>
                  </w:rPr>
                  <m:t>e</m:t>
                </m:r>
                <m:r>
                  <w:rPr>
                    <w:rFonts w:ascii="Cambria Math" w:hAnsi="Cambria Math"/>
                    <w:sz w:val="20"/>
                    <w:szCs w:val="20"/>
                    <w:lang w:val="fi-FI"/>
                  </w:rPr>
                  <m:t>)</m:t>
                </m:r>
              </m:e>
              <m:sup>
                <m:r>
                  <w:rPr>
                    <w:rFonts w:ascii="Cambria Math" w:hAnsi="Cambria Math"/>
                    <w:sz w:val="20"/>
                    <w:szCs w:val="20"/>
                    <w:lang w:val="fi-FI"/>
                  </w:rPr>
                  <m:t>2</m:t>
                </m:r>
              </m:sup>
            </m:sSup>
          </m:den>
        </m:f>
        <m:r>
          <w:rPr>
            <w:rFonts w:ascii="Cambria Math" w:hAnsi="Cambria Math"/>
            <w:sz w:val="20"/>
            <w:szCs w:val="20"/>
            <w:lang w:val="fi-FI"/>
          </w:rPr>
          <m:t>=</m:t>
        </m:r>
        <m:f>
          <m:fPr>
            <m:ctrlPr>
              <w:rPr>
                <w:rFonts w:ascii="Cambria Math" w:hAnsi="Cambria Math"/>
                <w:i/>
                <w:sz w:val="20"/>
                <w:szCs w:val="20"/>
              </w:rPr>
            </m:ctrlPr>
          </m:fPr>
          <m:num>
            <m:r>
              <w:rPr>
                <w:rFonts w:ascii="Cambria Math" w:hAnsi="Cambria Math"/>
                <w:sz w:val="20"/>
                <w:szCs w:val="20"/>
                <w:lang w:val="fi-FI"/>
              </w:rPr>
              <m:t>20</m:t>
            </m:r>
          </m:num>
          <m:den>
            <m:r>
              <w:rPr>
                <w:rFonts w:ascii="Cambria Math" w:hAnsi="Cambria Math"/>
                <w:sz w:val="20"/>
                <w:szCs w:val="20"/>
                <w:lang w:val="fi-FI"/>
              </w:rPr>
              <m:t xml:space="preserve">1+20 </m:t>
            </m:r>
            <m:sSup>
              <m:sSupPr>
                <m:ctrlPr>
                  <w:rPr>
                    <w:rFonts w:ascii="Cambria Math" w:hAnsi="Cambria Math"/>
                    <w:i/>
                    <w:sz w:val="20"/>
                    <w:szCs w:val="20"/>
                  </w:rPr>
                </m:ctrlPr>
              </m:sSupPr>
              <m:e>
                <m:r>
                  <w:rPr>
                    <w:rFonts w:ascii="Cambria Math" w:hAnsi="Cambria Math"/>
                    <w:sz w:val="20"/>
                    <w:szCs w:val="20"/>
                    <w:lang w:val="fi-FI"/>
                  </w:rPr>
                  <m:t>(0,05)</m:t>
                </m:r>
              </m:e>
              <m:sup>
                <m:r>
                  <w:rPr>
                    <w:rFonts w:ascii="Cambria Math" w:hAnsi="Cambria Math"/>
                    <w:sz w:val="20"/>
                    <w:szCs w:val="20"/>
                    <w:lang w:val="fi-FI"/>
                  </w:rPr>
                  <m:t>2</m:t>
                </m:r>
              </m:sup>
            </m:sSup>
          </m:den>
        </m:f>
        <m:r>
          <w:rPr>
            <w:rFonts w:ascii="Cambria Math" w:hAnsi="Cambria Math"/>
            <w:sz w:val="20"/>
            <w:szCs w:val="20"/>
            <w:lang w:val="fi-FI"/>
          </w:rPr>
          <m:t>=</m:t>
        </m:r>
        <m:f>
          <m:fPr>
            <m:ctrlPr>
              <w:rPr>
                <w:rFonts w:ascii="Cambria Math" w:hAnsi="Cambria Math"/>
                <w:i/>
                <w:sz w:val="20"/>
                <w:szCs w:val="20"/>
              </w:rPr>
            </m:ctrlPr>
          </m:fPr>
          <m:num>
            <m:r>
              <w:rPr>
                <w:rFonts w:ascii="Cambria Math" w:hAnsi="Cambria Math"/>
                <w:sz w:val="20"/>
                <w:szCs w:val="20"/>
                <w:lang w:val="fi-FI"/>
              </w:rPr>
              <m:t>20</m:t>
            </m:r>
          </m:num>
          <m:den>
            <m:r>
              <w:rPr>
                <w:rFonts w:ascii="Cambria Math" w:hAnsi="Cambria Math"/>
                <w:sz w:val="20"/>
                <w:szCs w:val="20"/>
                <w:lang w:val="fi-FI"/>
              </w:rPr>
              <m:t>1+20 (0,0025)</m:t>
            </m:r>
          </m:den>
        </m:f>
        <m:r>
          <w:rPr>
            <w:rFonts w:ascii="Cambria Math" w:hAnsi="Cambria Math"/>
            <w:sz w:val="20"/>
            <w:szCs w:val="20"/>
            <w:lang w:val="fi-FI"/>
          </w:rPr>
          <m:t>=19</m:t>
        </m:r>
      </m:oMath>
      <w:r w:rsidRPr="00F91A87">
        <w:rPr>
          <w:rFonts w:ascii="Tw Cen MT" w:eastAsiaTheme="minorEastAsia" w:hAnsi="Tw Cen MT"/>
          <w:sz w:val="20"/>
          <w:szCs w:val="20"/>
          <w:lang w:val="fi-FI"/>
        </w:rPr>
        <w:t>,047</w:t>
      </w:r>
    </w:p>
    <w:p w14:paraId="1B46FFA5" w14:textId="77777777" w:rsidR="004E1C9D" w:rsidRPr="00F91A87" w:rsidRDefault="004E1C9D" w:rsidP="004E1C9D">
      <w:pPr>
        <w:pStyle w:val="DaftarParagraf"/>
        <w:spacing w:after="0" w:line="240" w:lineRule="auto"/>
        <w:ind w:left="284" w:right="-68"/>
        <w:jc w:val="both"/>
        <w:rPr>
          <w:rFonts w:ascii="Tw Cen MT" w:eastAsiaTheme="minorEastAsia" w:hAnsi="Tw Cen MT"/>
          <w:sz w:val="24"/>
          <w:szCs w:val="24"/>
          <w:lang w:val="fi-FI"/>
        </w:rPr>
      </w:pPr>
    </w:p>
    <w:p w14:paraId="0DCA0D6C" w14:textId="77777777" w:rsidR="004E1C9D" w:rsidRPr="00F91A87" w:rsidRDefault="004E1C9D" w:rsidP="004E1C9D">
      <w:pPr>
        <w:pStyle w:val="DaftarParagraf"/>
        <w:spacing w:after="0" w:line="240" w:lineRule="auto"/>
        <w:ind w:left="0" w:right="-68"/>
        <w:jc w:val="both"/>
        <w:rPr>
          <w:rFonts w:ascii="Tw Cen MT" w:hAnsi="Tw Cen MT"/>
          <w:sz w:val="24"/>
          <w:szCs w:val="24"/>
        </w:rPr>
      </w:pPr>
      <w:proofErr w:type="spellStart"/>
      <w:r w:rsidRPr="00F91A87">
        <w:rPr>
          <w:rFonts w:ascii="Tw Cen MT" w:eastAsiaTheme="minorEastAsia" w:hAnsi="Tw Cen MT"/>
          <w:sz w:val="24"/>
          <w:szCs w:val="24"/>
          <w:lang w:val="fi-FI"/>
        </w:rPr>
        <w:t>Dimana</w:t>
      </w:r>
      <w:proofErr w:type="spellEnd"/>
      <w:r w:rsidRPr="00F91A87">
        <w:rPr>
          <w:rFonts w:ascii="Tw Cen MT" w:eastAsiaTheme="minorEastAsia" w:hAnsi="Tw Cen MT"/>
          <w:sz w:val="24"/>
          <w:szCs w:val="24"/>
          <w:lang w:val="fi-FI"/>
        </w:rPr>
        <w:t xml:space="preserve"> n </w:t>
      </w:r>
      <w:proofErr w:type="spellStart"/>
      <w:r w:rsidRPr="00F91A87">
        <w:rPr>
          <w:rFonts w:ascii="Tw Cen MT" w:eastAsiaTheme="minorEastAsia" w:hAnsi="Tw Cen MT"/>
          <w:sz w:val="24"/>
          <w:szCs w:val="24"/>
          <w:lang w:val="fi-FI"/>
        </w:rPr>
        <w:t>adalah</w:t>
      </w:r>
      <w:proofErr w:type="spellEnd"/>
      <w:r w:rsidRPr="00F91A87">
        <w:rPr>
          <w:rFonts w:ascii="Tw Cen MT" w:eastAsiaTheme="minorEastAsia" w:hAnsi="Tw Cen MT"/>
          <w:sz w:val="24"/>
          <w:szCs w:val="24"/>
          <w:lang w:val="fi-FI"/>
        </w:rPr>
        <w:t xml:space="preserve"> </w:t>
      </w:r>
      <w:proofErr w:type="spellStart"/>
      <w:r w:rsidRPr="00F91A87">
        <w:rPr>
          <w:rFonts w:ascii="Tw Cen MT" w:eastAsiaTheme="minorEastAsia" w:hAnsi="Tw Cen MT"/>
          <w:sz w:val="24"/>
          <w:szCs w:val="24"/>
          <w:lang w:val="fi-FI"/>
        </w:rPr>
        <w:t>ukuran</w:t>
      </w:r>
      <w:proofErr w:type="spellEnd"/>
      <w:r w:rsidRPr="00F91A87">
        <w:rPr>
          <w:rFonts w:ascii="Tw Cen MT" w:eastAsiaTheme="minorEastAsia" w:hAnsi="Tw Cen MT"/>
          <w:sz w:val="24"/>
          <w:szCs w:val="24"/>
          <w:lang w:val="fi-FI"/>
        </w:rPr>
        <w:t xml:space="preserve"> </w:t>
      </w:r>
      <w:proofErr w:type="spellStart"/>
      <w:r w:rsidRPr="00F91A87">
        <w:rPr>
          <w:rFonts w:ascii="Tw Cen MT" w:eastAsiaTheme="minorEastAsia" w:hAnsi="Tw Cen MT"/>
          <w:sz w:val="24"/>
          <w:szCs w:val="24"/>
          <w:lang w:val="fi-FI"/>
        </w:rPr>
        <w:t>sampel</w:t>
      </w:r>
      <w:proofErr w:type="spellEnd"/>
      <w:r w:rsidRPr="00F91A87">
        <w:rPr>
          <w:rFonts w:ascii="Tw Cen MT" w:eastAsiaTheme="minorEastAsia" w:hAnsi="Tw Cen MT"/>
          <w:sz w:val="24"/>
          <w:szCs w:val="24"/>
          <w:lang w:val="fi-FI"/>
        </w:rPr>
        <w:t xml:space="preserve"> </w:t>
      </w:r>
      <w:proofErr w:type="spellStart"/>
      <w:r w:rsidRPr="00F91A87">
        <w:rPr>
          <w:rFonts w:ascii="Tw Cen MT" w:eastAsiaTheme="minorEastAsia" w:hAnsi="Tw Cen MT"/>
          <w:sz w:val="24"/>
          <w:szCs w:val="24"/>
          <w:lang w:val="fi-FI"/>
        </w:rPr>
        <w:t>yang</w:t>
      </w:r>
      <w:proofErr w:type="spellEnd"/>
      <w:r w:rsidRPr="00F91A87">
        <w:rPr>
          <w:rFonts w:ascii="Tw Cen MT" w:eastAsiaTheme="minorEastAsia" w:hAnsi="Tw Cen MT"/>
          <w:sz w:val="24"/>
          <w:szCs w:val="24"/>
          <w:lang w:val="fi-FI"/>
        </w:rPr>
        <w:t xml:space="preserve"> akan </w:t>
      </w:r>
      <w:proofErr w:type="spellStart"/>
      <w:r w:rsidRPr="00F91A87">
        <w:rPr>
          <w:rFonts w:ascii="Tw Cen MT" w:eastAsiaTheme="minorEastAsia" w:hAnsi="Tw Cen MT"/>
          <w:sz w:val="24"/>
          <w:szCs w:val="24"/>
          <w:lang w:val="fi-FI"/>
        </w:rPr>
        <w:t>dicari</w:t>
      </w:r>
      <w:proofErr w:type="spellEnd"/>
      <w:r w:rsidRPr="00F91A87">
        <w:rPr>
          <w:rFonts w:ascii="Tw Cen MT" w:eastAsiaTheme="minorEastAsia" w:hAnsi="Tw Cen MT"/>
          <w:sz w:val="24"/>
          <w:szCs w:val="24"/>
          <w:lang w:val="fi-FI"/>
        </w:rPr>
        <w:t xml:space="preserve">, N </w:t>
      </w:r>
      <w:proofErr w:type="spellStart"/>
      <w:r w:rsidRPr="00F91A87">
        <w:rPr>
          <w:rFonts w:ascii="Tw Cen MT" w:eastAsiaTheme="minorEastAsia" w:hAnsi="Tw Cen MT"/>
          <w:sz w:val="24"/>
          <w:szCs w:val="24"/>
          <w:lang w:val="fi-FI"/>
        </w:rPr>
        <w:t>adalah</w:t>
      </w:r>
      <w:proofErr w:type="spellEnd"/>
      <w:r w:rsidRPr="00F91A87">
        <w:rPr>
          <w:rFonts w:ascii="Tw Cen MT" w:eastAsiaTheme="minorEastAsia" w:hAnsi="Tw Cen MT"/>
          <w:sz w:val="24"/>
          <w:szCs w:val="24"/>
          <w:lang w:val="fi-FI"/>
        </w:rPr>
        <w:t xml:space="preserve"> </w:t>
      </w:r>
      <w:proofErr w:type="spellStart"/>
      <w:r w:rsidRPr="00F91A87">
        <w:rPr>
          <w:rFonts w:ascii="Tw Cen MT" w:eastAsiaTheme="minorEastAsia" w:hAnsi="Tw Cen MT"/>
          <w:sz w:val="24"/>
          <w:szCs w:val="24"/>
          <w:lang w:val="fi-FI"/>
        </w:rPr>
        <w:t>ukuran</w:t>
      </w:r>
      <w:proofErr w:type="spellEnd"/>
      <w:r w:rsidRPr="00F91A87">
        <w:rPr>
          <w:rFonts w:ascii="Tw Cen MT" w:eastAsiaTheme="minorEastAsia" w:hAnsi="Tw Cen MT"/>
          <w:sz w:val="24"/>
          <w:szCs w:val="24"/>
          <w:lang w:val="fi-FI"/>
        </w:rPr>
        <w:t xml:space="preserve"> </w:t>
      </w:r>
      <w:proofErr w:type="spellStart"/>
      <w:r w:rsidRPr="00F91A87">
        <w:rPr>
          <w:rFonts w:ascii="Tw Cen MT" w:eastAsiaTheme="minorEastAsia" w:hAnsi="Tw Cen MT"/>
          <w:sz w:val="24"/>
          <w:szCs w:val="24"/>
          <w:lang w:val="fi-FI"/>
        </w:rPr>
        <w:t>populasi</w:t>
      </w:r>
      <w:proofErr w:type="spellEnd"/>
      <w:r w:rsidRPr="00F91A87">
        <w:rPr>
          <w:rFonts w:ascii="Tw Cen MT" w:eastAsiaTheme="minorEastAsia" w:hAnsi="Tw Cen MT"/>
          <w:sz w:val="24"/>
          <w:szCs w:val="24"/>
          <w:lang w:val="fi-FI"/>
        </w:rPr>
        <w:t xml:space="preserve"> </w:t>
      </w:r>
      <w:proofErr w:type="spellStart"/>
      <w:r w:rsidRPr="00F91A87">
        <w:rPr>
          <w:rFonts w:ascii="Tw Cen MT" w:eastAsiaTheme="minorEastAsia" w:hAnsi="Tw Cen MT"/>
          <w:sz w:val="24"/>
          <w:szCs w:val="24"/>
          <w:lang w:val="fi-FI"/>
        </w:rPr>
        <w:t>dan</w:t>
      </w:r>
      <w:proofErr w:type="spellEnd"/>
      <w:r w:rsidRPr="00F91A87">
        <w:rPr>
          <w:rFonts w:ascii="Tw Cen MT" w:eastAsiaTheme="minorEastAsia" w:hAnsi="Tw Cen MT"/>
          <w:sz w:val="24"/>
          <w:szCs w:val="24"/>
          <w:lang w:val="fi-FI"/>
        </w:rPr>
        <w:t xml:space="preserve"> e </w:t>
      </w:r>
      <w:proofErr w:type="spellStart"/>
      <w:r w:rsidRPr="00F91A87">
        <w:rPr>
          <w:rFonts w:ascii="Tw Cen MT" w:eastAsiaTheme="minorEastAsia" w:hAnsi="Tw Cen MT"/>
          <w:sz w:val="24"/>
          <w:szCs w:val="24"/>
          <w:lang w:val="fi-FI"/>
        </w:rPr>
        <w:t>adalah</w:t>
      </w:r>
      <w:proofErr w:type="spellEnd"/>
      <w:r w:rsidRPr="00F91A87">
        <w:rPr>
          <w:rFonts w:ascii="Tw Cen MT" w:eastAsiaTheme="minorEastAsia" w:hAnsi="Tw Cen MT"/>
          <w:sz w:val="24"/>
          <w:szCs w:val="24"/>
          <w:lang w:val="fi-FI"/>
        </w:rPr>
        <w:t xml:space="preserve"> </w:t>
      </w:r>
      <w:proofErr w:type="spellStart"/>
      <w:r w:rsidRPr="00F91A87">
        <w:rPr>
          <w:rFonts w:ascii="Tw Cen MT" w:eastAsiaTheme="minorEastAsia" w:hAnsi="Tw Cen MT"/>
          <w:i/>
          <w:iCs/>
          <w:sz w:val="24"/>
          <w:szCs w:val="24"/>
          <w:lang w:val="fi-FI"/>
        </w:rPr>
        <w:t>margin</w:t>
      </w:r>
      <w:proofErr w:type="spellEnd"/>
      <w:r w:rsidRPr="00F91A87">
        <w:rPr>
          <w:rFonts w:ascii="Tw Cen MT" w:eastAsiaTheme="minorEastAsia" w:hAnsi="Tw Cen MT"/>
          <w:i/>
          <w:iCs/>
          <w:sz w:val="24"/>
          <w:szCs w:val="24"/>
          <w:lang w:val="fi-FI"/>
        </w:rPr>
        <w:t xml:space="preserve"> of </w:t>
      </w:r>
      <w:proofErr w:type="spellStart"/>
      <w:r w:rsidRPr="00F91A87">
        <w:rPr>
          <w:rFonts w:ascii="Tw Cen MT" w:eastAsiaTheme="minorEastAsia" w:hAnsi="Tw Cen MT"/>
          <w:i/>
          <w:iCs/>
          <w:sz w:val="24"/>
          <w:szCs w:val="24"/>
          <w:lang w:val="fi-FI"/>
        </w:rPr>
        <w:t>eror</w:t>
      </w:r>
      <w:proofErr w:type="spellEnd"/>
      <w:r w:rsidRPr="00F91A87">
        <w:rPr>
          <w:rFonts w:ascii="Tw Cen MT" w:eastAsiaTheme="minorEastAsia" w:hAnsi="Tw Cen MT"/>
          <w:sz w:val="24"/>
          <w:szCs w:val="24"/>
          <w:lang w:val="fi-FI"/>
        </w:rPr>
        <w:t xml:space="preserve">. </w:t>
      </w:r>
      <w:r w:rsidRPr="00F91A87">
        <w:rPr>
          <w:rFonts w:ascii="Tw Cen MT" w:eastAsiaTheme="minorEastAsia" w:hAnsi="Tw Cen MT"/>
          <w:sz w:val="24"/>
          <w:szCs w:val="24"/>
        </w:rPr>
        <w:t xml:space="preserve">Nilai </w:t>
      </w:r>
      <w:proofErr w:type="spellStart"/>
      <w:r w:rsidRPr="00F91A87">
        <w:rPr>
          <w:rFonts w:ascii="Tw Cen MT" w:eastAsiaTheme="minorEastAsia" w:hAnsi="Tw Cen MT"/>
          <w:sz w:val="24"/>
          <w:szCs w:val="24"/>
        </w:rPr>
        <w:t>besar</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kesalahan</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atau</w:t>
      </w:r>
      <w:proofErr w:type="spellEnd"/>
      <w:r w:rsidRPr="00F91A87">
        <w:rPr>
          <w:rFonts w:ascii="Tw Cen MT" w:eastAsiaTheme="minorEastAsia" w:hAnsi="Tw Cen MT"/>
          <w:sz w:val="24"/>
          <w:szCs w:val="24"/>
        </w:rPr>
        <w:t xml:space="preserve"> </w:t>
      </w:r>
      <w:r w:rsidRPr="00F91A87">
        <w:rPr>
          <w:rFonts w:ascii="Tw Cen MT" w:eastAsiaTheme="minorEastAsia" w:hAnsi="Tw Cen MT"/>
          <w:i/>
          <w:iCs/>
          <w:sz w:val="24"/>
          <w:szCs w:val="24"/>
        </w:rPr>
        <w:t xml:space="preserve">margin of </w:t>
      </w:r>
      <w:proofErr w:type="spellStart"/>
      <w:r w:rsidRPr="00F91A87">
        <w:rPr>
          <w:rFonts w:ascii="Tw Cen MT" w:eastAsiaTheme="minorEastAsia" w:hAnsi="Tw Cen MT"/>
          <w:i/>
          <w:iCs/>
          <w:sz w:val="24"/>
          <w:szCs w:val="24"/>
        </w:rPr>
        <w:t>eror</w:t>
      </w:r>
      <w:proofErr w:type="spellEnd"/>
      <w:r w:rsidRPr="00F91A87">
        <w:rPr>
          <w:rFonts w:ascii="Tw Cen MT" w:eastAsiaTheme="minorEastAsia" w:hAnsi="Tw Cen MT"/>
          <w:i/>
          <w:iCs/>
          <w:sz w:val="24"/>
          <w:szCs w:val="24"/>
        </w:rPr>
        <w:t xml:space="preserve"> (e</w:t>
      </w:r>
      <w:r w:rsidRPr="00F91A87">
        <w:rPr>
          <w:rFonts w:ascii="Tw Cen MT" w:eastAsiaTheme="minorEastAsia" w:hAnsi="Tw Cen MT"/>
          <w:sz w:val="24"/>
          <w:szCs w:val="24"/>
        </w:rPr>
        <w:t xml:space="preserve">) yang </w:t>
      </w:r>
      <w:proofErr w:type="spellStart"/>
      <w:r w:rsidRPr="00F91A87">
        <w:rPr>
          <w:rFonts w:ascii="Tw Cen MT" w:eastAsiaTheme="minorEastAsia" w:hAnsi="Tw Cen MT"/>
          <w:sz w:val="24"/>
          <w:szCs w:val="24"/>
        </w:rPr>
        <w:t>ditetapkan</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dalam</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penelitian</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ini</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sebesar</w:t>
      </w:r>
      <w:proofErr w:type="spellEnd"/>
      <w:r w:rsidRPr="00F91A87">
        <w:rPr>
          <w:rFonts w:ascii="Tw Cen MT" w:eastAsiaTheme="minorEastAsia" w:hAnsi="Tw Cen MT"/>
          <w:sz w:val="24"/>
          <w:szCs w:val="24"/>
        </w:rPr>
        <w:t xml:space="preserve"> 5%. </w:t>
      </w:r>
      <w:proofErr w:type="spellStart"/>
      <w:r w:rsidRPr="00F91A87">
        <w:rPr>
          <w:rFonts w:ascii="Tw Cen MT" w:eastAsiaTheme="minorEastAsia" w:hAnsi="Tw Cen MT"/>
          <w:sz w:val="24"/>
          <w:szCs w:val="24"/>
        </w:rPr>
        <w:t>Berdasarkan</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perhitungan</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sampel</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maka</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dalam</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penelitian</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ini</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digunakan</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sampel</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sebanyak</w:t>
      </w:r>
      <w:proofErr w:type="spellEnd"/>
      <w:r w:rsidRPr="00F91A87">
        <w:rPr>
          <w:rFonts w:ascii="Tw Cen MT" w:eastAsiaTheme="minorEastAsia" w:hAnsi="Tw Cen MT"/>
          <w:sz w:val="24"/>
          <w:szCs w:val="24"/>
        </w:rPr>
        <w:t xml:space="preserve"> 20 </w:t>
      </w:r>
      <w:proofErr w:type="spellStart"/>
      <w:r w:rsidRPr="00F91A87">
        <w:rPr>
          <w:rFonts w:ascii="Tw Cen MT" w:eastAsiaTheme="minorEastAsia" w:hAnsi="Tw Cen MT"/>
          <w:sz w:val="24"/>
          <w:szCs w:val="24"/>
        </w:rPr>
        <w:t>pasien</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kanker</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payudara</w:t>
      </w:r>
      <w:proofErr w:type="spellEnd"/>
      <w:r w:rsidRPr="00F91A87">
        <w:rPr>
          <w:rFonts w:ascii="Tw Cen MT" w:eastAsiaTheme="minorEastAsia" w:hAnsi="Tw Cen MT"/>
          <w:sz w:val="24"/>
          <w:szCs w:val="24"/>
        </w:rPr>
        <w:t xml:space="preserve"> yang </w:t>
      </w:r>
      <w:proofErr w:type="spellStart"/>
      <w:r w:rsidRPr="00F91A87">
        <w:rPr>
          <w:rFonts w:ascii="Tw Cen MT" w:eastAsiaTheme="minorEastAsia" w:hAnsi="Tw Cen MT"/>
          <w:sz w:val="24"/>
          <w:szCs w:val="24"/>
        </w:rPr>
        <w:t>menjalani</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pengobatan</w:t>
      </w:r>
      <w:proofErr w:type="spellEnd"/>
      <w:r w:rsidRPr="00F91A87">
        <w:rPr>
          <w:rFonts w:ascii="Tw Cen MT" w:eastAsiaTheme="minorEastAsia" w:hAnsi="Tw Cen MT"/>
          <w:sz w:val="24"/>
          <w:szCs w:val="24"/>
        </w:rPr>
        <w:t xml:space="preserve"> </w:t>
      </w:r>
      <w:proofErr w:type="spellStart"/>
      <w:r w:rsidRPr="00F91A87">
        <w:rPr>
          <w:rFonts w:ascii="Tw Cen MT" w:eastAsiaTheme="minorEastAsia" w:hAnsi="Tw Cen MT"/>
          <w:sz w:val="24"/>
          <w:szCs w:val="24"/>
        </w:rPr>
        <w:t>radioterapi</w:t>
      </w:r>
      <w:proofErr w:type="spellEnd"/>
      <w:r w:rsidRPr="00F91A87">
        <w:rPr>
          <w:rFonts w:ascii="Tw Cen MT" w:eastAsiaTheme="minorEastAsia" w:hAnsi="Tw Cen MT"/>
          <w:sz w:val="24"/>
          <w:szCs w:val="24"/>
        </w:rPr>
        <w:t>. C</w:t>
      </w:r>
      <w:r w:rsidRPr="00F91A87">
        <w:rPr>
          <w:rFonts w:ascii="Tw Cen MT" w:hAnsi="Tw Cen MT"/>
          <w:i/>
          <w:iCs/>
          <w:sz w:val="24"/>
          <w:szCs w:val="24"/>
        </w:rPr>
        <w:t xml:space="preserve">onformity Index </w:t>
      </w:r>
      <w:r w:rsidRPr="00F91A87">
        <w:rPr>
          <w:rFonts w:ascii="Tw Cen MT" w:hAnsi="Tw Cen MT"/>
          <w:sz w:val="24"/>
          <w:szCs w:val="24"/>
        </w:rPr>
        <w:t xml:space="preserve">(CI) </w:t>
      </w:r>
      <w:proofErr w:type="spellStart"/>
      <w:r w:rsidRPr="00F91A87">
        <w:rPr>
          <w:rFonts w:ascii="Tw Cen MT" w:hAnsi="Tw Cen MT"/>
          <w:sz w:val="24"/>
          <w:szCs w:val="24"/>
        </w:rPr>
        <w:t>digunakan</w:t>
      </w:r>
      <w:proofErr w:type="spellEnd"/>
      <w:r w:rsidRPr="00F91A87">
        <w:rPr>
          <w:rFonts w:ascii="Tw Cen MT" w:hAnsi="Tw Cen MT"/>
          <w:sz w:val="24"/>
          <w:szCs w:val="24"/>
        </w:rPr>
        <w:t xml:space="preserve"> </w:t>
      </w:r>
      <w:proofErr w:type="spellStart"/>
      <w:r w:rsidRPr="00F91A87">
        <w:rPr>
          <w:rFonts w:ascii="Tw Cen MT" w:hAnsi="Tw Cen MT"/>
          <w:sz w:val="24"/>
          <w:szCs w:val="24"/>
        </w:rPr>
        <w:t>untuk</w:t>
      </w:r>
      <w:proofErr w:type="spellEnd"/>
      <w:r w:rsidRPr="00F91A87">
        <w:rPr>
          <w:rFonts w:ascii="Tw Cen MT" w:hAnsi="Tw Cen MT"/>
          <w:sz w:val="24"/>
          <w:szCs w:val="24"/>
        </w:rPr>
        <w:t xml:space="preserve"> </w:t>
      </w:r>
      <w:proofErr w:type="spellStart"/>
      <w:r w:rsidRPr="00F91A87">
        <w:rPr>
          <w:rFonts w:ascii="Tw Cen MT" w:hAnsi="Tw Cen MT"/>
          <w:sz w:val="24"/>
          <w:szCs w:val="24"/>
        </w:rPr>
        <w:t>mengevaluasi</w:t>
      </w:r>
      <w:proofErr w:type="spellEnd"/>
      <w:r w:rsidRPr="00F91A87">
        <w:rPr>
          <w:rFonts w:ascii="Tw Cen MT" w:hAnsi="Tw Cen MT"/>
          <w:sz w:val="24"/>
          <w:szCs w:val="24"/>
        </w:rPr>
        <w:t xml:space="preserve"> </w:t>
      </w:r>
      <w:proofErr w:type="spellStart"/>
      <w:r w:rsidRPr="00F91A87">
        <w:rPr>
          <w:rFonts w:ascii="Tw Cen MT" w:hAnsi="Tw Cen MT"/>
          <w:sz w:val="24"/>
          <w:szCs w:val="24"/>
        </w:rPr>
        <w:t>kualitas</w:t>
      </w:r>
      <w:proofErr w:type="spellEnd"/>
      <w:r w:rsidRPr="00F91A87">
        <w:rPr>
          <w:rFonts w:ascii="Tw Cen MT" w:hAnsi="Tw Cen MT"/>
          <w:sz w:val="24"/>
          <w:szCs w:val="24"/>
        </w:rPr>
        <w:t xml:space="preserve"> </w:t>
      </w:r>
      <w:r w:rsidRPr="00F91A87">
        <w:rPr>
          <w:rFonts w:ascii="Tw Cen MT" w:hAnsi="Tw Cen MT"/>
          <w:i/>
          <w:iCs/>
          <w:sz w:val="24"/>
          <w:szCs w:val="24"/>
        </w:rPr>
        <w:t xml:space="preserve">treatment planning </w:t>
      </w:r>
      <w:proofErr w:type="spellStart"/>
      <w:r w:rsidRPr="00F91A87">
        <w:rPr>
          <w:rFonts w:ascii="Tw Cen MT" w:hAnsi="Tw Cen MT"/>
          <w:sz w:val="24"/>
          <w:szCs w:val="24"/>
        </w:rPr>
        <w:t>untuk</w:t>
      </w:r>
      <w:proofErr w:type="spellEnd"/>
      <w:r w:rsidRPr="00F91A87">
        <w:rPr>
          <w:rFonts w:ascii="Tw Cen MT" w:hAnsi="Tw Cen MT"/>
          <w:sz w:val="24"/>
          <w:szCs w:val="24"/>
        </w:rPr>
        <w:t xml:space="preserve"> </w:t>
      </w:r>
      <w:proofErr w:type="spellStart"/>
      <w:r w:rsidRPr="00F91A87">
        <w:rPr>
          <w:rFonts w:ascii="Tw Cen MT" w:hAnsi="Tw Cen MT"/>
          <w:sz w:val="24"/>
          <w:szCs w:val="24"/>
        </w:rPr>
        <w:t>membantu</w:t>
      </w:r>
      <w:proofErr w:type="spellEnd"/>
      <w:r w:rsidRPr="00F91A87">
        <w:rPr>
          <w:rFonts w:ascii="Tw Cen MT" w:hAnsi="Tw Cen MT"/>
          <w:sz w:val="24"/>
          <w:szCs w:val="24"/>
        </w:rPr>
        <w:t xml:space="preserve"> </w:t>
      </w:r>
      <w:proofErr w:type="spellStart"/>
      <w:r w:rsidRPr="00F91A87">
        <w:rPr>
          <w:rFonts w:ascii="Tw Cen MT" w:hAnsi="Tw Cen MT"/>
          <w:sz w:val="24"/>
          <w:szCs w:val="24"/>
        </w:rPr>
        <w:t>penilaian</w:t>
      </w:r>
      <w:proofErr w:type="spellEnd"/>
      <w:r w:rsidRPr="00F91A87">
        <w:rPr>
          <w:rFonts w:ascii="Tw Cen MT" w:hAnsi="Tw Cen MT"/>
          <w:sz w:val="24"/>
          <w:szCs w:val="24"/>
        </w:rPr>
        <w:t xml:space="preserve"> </w:t>
      </w:r>
      <w:proofErr w:type="spellStart"/>
      <w:r w:rsidRPr="00F91A87">
        <w:rPr>
          <w:rFonts w:ascii="Tw Cen MT" w:hAnsi="Tw Cen MT"/>
          <w:sz w:val="24"/>
          <w:szCs w:val="24"/>
        </w:rPr>
        <w:t>tingkat</w:t>
      </w:r>
      <w:proofErr w:type="spellEnd"/>
      <w:r w:rsidRPr="00F91A87">
        <w:rPr>
          <w:rFonts w:ascii="Tw Cen MT" w:hAnsi="Tw Cen MT"/>
          <w:sz w:val="24"/>
          <w:szCs w:val="24"/>
        </w:rPr>
        <w:t xml:space="preserve"> </w:t>
      </w:r>
      <w:proofErr w:type="spellStart"/>
      <w:r w:rsidRPr="00F91A87">
        <w:rPr>
          <w:rFonts w:ascii="Tw Cen MT" w:hAnsi="Tw Cen MT"/>
          <w:sz w:val="24"/>
          <w:szCs w:val="24"/>
        </w:rPr>
        <w:t>konformitas</w:t>
      </w:r>
      <w:proofErr w:type="spellEnd"/>
      <w:r w:rsidRPr="00F91A87">
        <w:rPr>
          <w:rFonts w:ascii="Tw Cen MT" w:hAnsi="Tw Cen MT"/>
          <w:sz w:val="24"/>
          <w:szCs w:val="24"/>
        </w:rPr>
        <w:t xml:space="preserve"> </w:t>
      </w:r>
      <w:proofErr w:type="spellStart"/>
      <w:r w:rsidRPr="00F91A87">
        <w:rPr>
          <w:rFonts w:ascii="Tw Cen MT" w:hAnsi="Tw Cen MT"/>
          <w:sz w:val="24"/>
          <w:szCs w:val="24"/>
        </w:rPr>
        <w:t>dengan</w:t>
      </w:r>
      <w:proofErr w:type="spellEnd"/>
      <w:r w:rsidRPr="00F91A87">
        <w:rPr>
          <w:rFonts w:ascii="Tw Cen MT" w:hAnsi="Tw Cen MT"/>
          <w:sz w:val="24"/>
          <w:szCs w:val="24"/>
        </w:rPr>
        <w:t xml:space="preserve"> </w:t>
      </w:r>
      <w:proofErr w:type="spellStart"/>
      <w:r w:rsidRPr="00F91A87">
        <w:rPr>
          <w:rFonts w:ascii="Tw Cen MT" w:hAnsi="Tw Cen MT"/>
          <w:sz w:val="24"/>
          <w:szCs w:val="24"/>
        </w:rPr>
        <w:t>perhitungan</w:t>
      </w:r>
      <w:proofErr w:type="spellEnd"/>
      <w:r w:rsidRPr="00F91A87">
        <w:rPr>
          <w:rFonts w:ascii="Tw Cen MT" w:hAnsi="Tw Cen MT"/>
          <w:sz w:val="24"/>
          <w:szCs w:val="24"/>
        </w:rPr>
        <w:t xml:space="preserve"> </w:t>
      </w:r>
      <w:proofErr w:type="spellStart"/>
      <w:r w:rsidRPr="00F91A87">
        <w:rPr>
          <w:rFonts w:ascii="Tw Cen MT" w:hAnsi="Tw Cen MT"/>
          <w:sz w:val="24"/>
          <w:szCs w:val="24"/>
        </w:rPr>
        <w:t>sebagai</w:t>
      </w:r>
      <w:proofErr w:type="spellEnd"/>
      <w:r w:rsidRPr="00F91A87">
        <w:rPr>
          <w:rFonts w:ascii="Tw Cen MT" w:hAnsi="Tw Cen MT"/>
          <w:sz w:val="24"/>
          <w:szCs w:val="24"/>
        </w:rPr>
        <w:t xml:space="preserve"> </w:t>
      </w:r>
      <w:proofErr w:type="spellStart"/>
      <w:r w:rsidRPr="00F91A87">
        <w:rPr>
          <w:rFonts w:ascii="Tw Cen MT" w:hAnsi="Tw Cen MT"/>
          <w:sz w:val="24"/>
          <w:szCs w:val="24"/>
        </w:rPr>
        <w:t>berikut</w:t>
      </w:r>
      <w:proofErr w:type="spellEnd"/>
      <w:r w:rsidRPr="00F91A87">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"/>
          <w:id w:val="-63117722"/>
          <w:placeholder>
            <w:docPart w:val="A9037F84523AE34EBCE6345FA2F8E6B4"/>
          </w:placeholder>
        </w:sdtPr>
        <w:sdtContent>
          <w:r w:rsidRPr="00F91A87">
            <w:rPr>
              <w:rFonts w:ascii="Tw Cen MT" w:hAnsi="Tw Cen MT"/>
              <w:color w:val="000000"/>
              <w:sz w:val="24"/>
              <w:szCs w:val="24"/>
            </w:rPr>
            <w:t>[18], [19], [20]</w:t>
          </w:r>
        </w:sdtContent>
      </w:sdt>
      <w:r w:rsidRPr="00F91A87">
        <w:rPr>
          <w:rFonts w:ascii="Tw Cen MT" w:hAnsi="Tw Cen MT"/>
          <w:sz w:val="24"/>
          <w:szCs w:val="24"/>
        </w:rPr>
        <w:t>:</w:t>
      </w:r>
    </w:p>
    <w:p w14:paraId="1B71AFB8" w14:textId="77777777" w:rsidR="004E1C9D" w:rsidRDefault="004E1C9D" w:rsidP="004E1C9D">
      <w:pPr>
        <w:pStyle w:val="DaftarParagraf"/>
        <w:spacing w:after="0" w:line="240" w:lineRule="auto"/>
        <w:ind w:left="0" w:right="-68" w:firstLine="426"/>
        <w:jc w:val="center"/>
        <w:rPr>
          <w:rFonts w:ascii="Tw Cen MT" w:hAnsi="Tw Cen MT"/>
          <w:bCs/>
          <w:sz w:val="20"/>
          <w:szCs w:val="20"/>
        </w:rPr>
      </w:pPr>
      <w:r w:rsidRPr="00F91A87">
        <w:rPr>
          <w:rFonts w:ascii="Tw Cen MT" w:hAnsi="Tw Cen MT"/>
          <w:b/>
          <w:bCs/>
          <w:sz w:val="24"/>
          <w:szCs w:val="24"/>
        </w:rPr>
        <w:t xml:space="preserve"> </w:t>
      </w:r>
      <m:oMath>
        <m:r>
          <w:rPr>
            <w:rFonts w:ascii="Cambria Math" w:hAnsi="Cambria Math"/>
            <w:sz w:val="20"/>
            <w:szCs w:val="20"/>
          </w:rPr>
          <m:t>Conformity index=</m:t>
        </m:r>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V</m:t>
                </m:r>
              </m:e>
              <m:sub>
                <m:r>
                  <w:rPr>
                    <w:rFonts w:ascii="Cambria Math" w:hAnsi="Cambria Math"/>
                    <w:sz w:val="20"/>
                    <w:szCs w:val="20"/>
                  </w:rPr>
                  <m:t>95%</m:t>
                </m:r>
              </m:sub>
            </m:sSub>
          </m:num>
          <m:den>
            <m:r>
              <w:rPr>
                <w:rFonts w:ascii="Cambria Math" w:hAnsi="Cambria Math"/>
                <w:sz w:val="20"/>
                <w:szCs w:val="20"/>
              </w:rPr>
              <m:t>PTV</m:t>
            </m:r>
          </m:den>
        </m:f>
      </m:oMath>
    </w:p>
    <w:p w14:paraId="7E4547C3" w14:textId="77777777" w:rsidR="004E1C9D" w:rsidRPr="00F91A87" w:rsidRDefault="004E1C9D" w:rsidP="004E1C9D">
      <w:pPr>
        <w:pStyle w:val="DaftarParagraf"/>
        <w:spacing w:after="0" w:line="240" w:lineRule="auto"/>
        <w:ind w:left="0" w:right="-68" w:firstLine="426"/>
        <w:jc w:val="center"/>
        <w:rPr>
          <w:rFonts w:ascii="Tw Cen MT" w:eastAsiaTheme="minorEastAsia" w:hAnsi="Tw Cen MT"/>
          <w:bCs/>
          <w:sz w:val="24"/>
          <w:szCs w:val="24"/>
        </w:rPr>
      </w:pPr>
    </w:p>
    <w:p w14:paraId="736EE442" w14:textId="77777777" w:rsidR="004E1C9D" w:rsidRDefault="004E1C9D" w:rsidP="004E1C9D">
      <w:pPr>
        <w:spacing w:after="0" w:line="240" w:lineRule="auto"/>
        <w:ind w:right="-68"/>
        <w:jc w:val="both"/>
        <w:rPr>
          <w:rFonts w:ascii="Tw Cen MT" w:hAnsi="Tw Cen MT" w:cs="Times New Roman"/>
          <w:sz w:val="24"/>
          <w:szCs w:val="24"/>
        </w:rPr>
      </w:pPr>
      <w:r w:rsidRPr="00F91A87">
        <w:rPr>
          <w:rFonts w:ascii="Tw Cen MT" w:hAnsi="Tw Cen MT" w:cs="Times New Roman"/>
          <w:sz w:val="24"/>
          <w:szCs w:val="24"/>
        </w:rPr>
        <w:t xml:space="preserve">Nilai CI yang </w:t>
      </w:r>
      <w:proofErr w:type="spellStart"/>
      <w:r w:rsidRPr="00F91A87">
        <w:rPr>
          <w:rFonts w:ascii="Tw Cen MT" w:hAnsi="Tw Cen MT" w:cs="Times New Roman"/>
          <w:sz w:val="24"/>
          <w:szCs w:val="24"/>
        </w:rPr>
        <w:t>lebih</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dari</w:t>
      </w:r>
      <w:proofErr w:type="spellEnd"/>
      <w:r w:rsidRPr="00F91A87">
        <w:rPr>
          <w:rFonts w:ascii="Tw Cen MT" w:hAnsi="Tw Cen MT" w:cs="Times New Roman"/>
          <w:sz w:val="24"/>
          <w:szCs w:val="24"/>
        </w:rPr>
        <w:t xml:space="preserve"> 1 </w:t>
      </w:r>
      <w:proofErr w:type="spellStart"/>
      <w:r w:rsidRPr="00F91A87">
        <w:rPr>
          <w:rFonts w:ascii="Tw Cen MT" w:hAnsi="Tw Cen MT" w:cs="Times New Roman"/>
          <w:sz w:val="24"/>
          <w:szCs w:val="24"/>
        </w:rPr>
        <w:t>menunjukkan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bahwa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penyinaran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melibihi</w:t>
      </w:r>
      <w:proofErr w:type="spellEnd"/>
      <w:r w:rsidRPr="00F91A87">
        <w:rPr>
          <w:rFonts w:ascii="Tw Cen MT" w:hAnsi="Tw Cen MT" w:cs="Times New Roman"/>
          <w:sz w:val="24"/>
          <w:szCs w:val="24"/>
        </w:rPr>
        <w:t xml:space="preserve"> volume target, </w:t>
      </w:r>
      <w:proofErr w:type="spellStart"/>
      <w:r w:rsidRPr="00F91A87">
        <w:rPr>
          <w:rFonts w:ascii="Tw Cen MT" w:hAnsi="Tw Cen MT" w:cs="Times New Roman"/>
          <w:sz w:val="24"/>
          <w:szCs w:val="24"/>
        </w:rPr>
        <w:t>serta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mengenai</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sebagian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jaringan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sehat</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sedangkan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apabila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nilai</w:t>
      </w:r>
      <w:proofErr w:type="spellEnd"/>
      <w:r w:rsidRPr="00F91A87">
        <w:rPr>
          <w:rFonts w:ascii="Tw Cen MT" w:hAnsi="Tw Cen MT" w:cs="Times New Roman"/>
          <w:sz w:val="24"/>
          <w:szCs w:val="24"/>
        </w:rPr>
        <w:t xml:space="preserve"> CI </w:t>
      </w:r>
      <w:proofErr w:type="spellStart"/>
      <w:r w:rsidRPr="00F91A87">
        <w:rPr>
          <w:rFonts w:ascii="Tw Cen MT" w:hAnsi="Tw Cen MT" w:cs="Times New Roman"/>
          <w:sz w:val="24"/>
          <w:szCs w:val="24"/>
        </w:rPr>
        <w:t>kurang</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dari</w:t>
      </w:r>
      <w:proofErr w:type="spellEnd"/>
      <w:r w:rsidRPr="00F91A87">
        <w:rPr>
          <w:rFonts w:ascii="Tw Cen MT" w:hAnsi="Tw Cen MT" w:cs="Times New Roman"/>
          <w:sz w:val="24"/>
          <w:szCs w:val="24"/>
        </w:rPr>
        <w:t xml:space="preserve"> 1 </w:t>
      </w:r>
      <w:proofErr w:type="spellStart"/>
      <w:r w:rsidRPr="00F91A87">
        <w:rPr>
          <w:rFonts w:ascii="Tw Cen MT" w:hAnsi="Tw Cen MT" w:cs="Times New Roman"/>
          <w:sz w:val="24"/>
          <w:szCs w:val="24"/>
        </w:rPr>
        <w:t>maka</w:t>
      </w:r>
      <w:proofErr w:type="spellEnd"/>
      <w:r w:rsidRPr="00F91A87">
        <w:rPr>
          <w:rFonts w:ascii="Tw Cen MT" w:hAnsi="Tw Cen MT" w:cs="Times New Roman"/>
          <w:sz w:val="24"/>
          <w:szCs w:val="24"/>
        </w:rPr>
        <w:t xml:space="preserve"> volume target </w:t>
      </w:r>
      <w:proofErr w:type="spellStart"/>
      <w:r w:rsidRPr="00F91A87">
        <w:rPr>
          <w:rFonts w:ascii="Tw Cen MT" w:hAnsi="Tw Cen MT" w:cs="Times New Roman"/>
          <w:sz w:val="24"/>
          <w:szCs w:val="24"/>
        </w:rPr>
        <w:t>hanya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diradiasi</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sebagian</w:t>
      </w:r>
      <w:proofErr w:type="spellEnd"/>
      <w:r w:rsidRPr="00F91A87">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"/>
          <w:id w:val="-1449153773"/>
          <w:placeholder>
            <w:docPart w:val="A9037F84523AE34EBCE6345FA2F8E6B4"/>
          </w:placeholder>
        </w:sdtPr>
        <w:sdtEndPr>
          <w:rPr>
            <w:rFonts w:cs="Calibri"/>
          </w:rPr>
        </w:sdtEndPr>
        <w:sdtContent>
          <w:r w:rsidRPr="00F91A87">
            <w:rPr>
              <w:rFonts w:ascii="Tw Cen MT" w:hAnsi="Tw Cen MT"/>
              <w:color w:val="000000"/>
              <w:sz w:val="24"/>
              <w:szCs w:val="24"/>
            </w:rPr>
            <w:t>[21]</w:t>
          </w:r>
        </w:sdtContent>
      </w:sdt>
      <w:r w:rsidRPr="00F91A87">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"/>
          <w:id w:val="1085187094"/>
          <w:placeholder>
            <w:docPart w:val="A9037F84523AE34EBCE6345FA2F8E6B4"/>
          </w:placeholder>
        </w:sdtPr>
        <w:sdtEndPr>
          <w:rPr>
            <w:rFonts w:cs="Calibri"/>
            <w:lang w:val="en-US"/>
          </w:rPr>
        </w:sdtEndPr>
        <w:sdtContent>
          <w:r w:rsidRPr="00F91A87">
            <w:rPr>
              <w:rFonts w:ascii="Tw Cen MT" w:hAnsi="Tw Cen MT"/>
              <w:color w:val="000000"/>
              <w:sz w:val="24"/>
              <w:szCs w:val="24"/>
            </w:rPr>
            <w:t>[22]</w:t>
          </w:r>
        </w:sdtContent>
      </w:sdt>
      <w:r w:rsidRPr="00F91A87">
        <w:rPr>
          <w:rFonts w:ascii="Tw Cen MT" w:hAnsi="Tw Cen MT" w:cs="Times New Roman"/>
          <w:sz w:val="24"/>
          <w:szCs w:val="24"/>
        </w:rPr>
        <w:t xml:space="preserve">. </w:t>
      </w:r>
      <w:r w:rsidRPr="00F91A87">
        <w:rPr>
          <w:rFonts w:ascii="Tw Cen MT" w:hAnsi="Tw Cen MT" w:cs="Times New Roman"/>
          <w:i/>
          <w:iCs/>
          <w:sz w:val="24"/>
          <w:szCs w:val="24"/>
        </w:rPr>
        <w:t xml:space="preserve">Homogeneity Index </w:t>
      </w:r>
      <w:r w:rsidRPr="00F91A87">
        <w:rPr>
          <w:rFonts w:ascii="Tw Cen MT" w:hAnsi="Tw Cen MT" w:cs="Times New Roman"/>
          <w:sz w:val="24"/>
          <w:szCs w:val="24"/>
        </w:rPr>
        <w:t xml:space="preserve">(HI) </w:t>
      </w:r>
      <w:proofErr w:type="spellStart"/>
      <w:r w:rsidRPr="00F91A87">
        <w:rPr>
          <w:rFonts w:ascii="Tw Cen MT" w:hAnsi="Tw Cen MT" w:cs="Times New Roman"/>
          <w:sz w:val="24"/>
          <w:szCs w:val="24"/>
        </w:rPr>
        <w:t>merupakan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nilai</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keseragaman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dosis</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radiasi</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didalam</w:t>
      </w:r>
      <w:proofErr w:type="spellEnd"/>
      <w:r w:rsidRPr="00F91A87">
        <w:rPr>
          <w:rFonts w:ascii="Tw Cen MT" w:hAnsi="Tw Cen MT" w:cs="Times New Roman"/>
          <w:sz w:val="24"/>
          <w:szCs w:val="24"/>
        </w:rPr>
        <w:t xml:space="preserve"> volume target, </w:t>
      </w:r>
      <w:proofErr w:type="spellStart"/>
      <w:r w:rsidRPr="00F91A87">
        <w:rPr>
          <w:rFonts w:ascii="Tw Cen MT" w:hAnsi="Tw Cen MT" w:cs="Times New Roman"/>
          <w:sz w:val="24"/>
          <w:szCs w:val="24"/>
        </w:rPr>
        <w:t>dengan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perhitungan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sebagai</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berikut</w:t>
      </w:r>
      <w:proofErr w:type="spellEnd"/>
      <w:r w:rsidRPr="00F91A87">
        <w:rPr>
          <w:rFonts w:ascii="Tw Cen MT" w:hAnsi="Tw Cen MT" w:cs="Times New Roman"/>
          <w:sz w:val="24"/>
          <w:szCs w:val="24"/>
        </w:rPr>
        <w:t>:</w:t>
      </w:r>
    </w:p>
    <w:p w14:paraId="31A92A59" w14:textId="77777777" w:rsidR="00BD0089" w:rsidRPr="00F91A87" w:rsidRDefault="00BD0089" w:rsidP="004E1C9D">
      <w:pPr>
        <w:spacing w:after="0" w:line="240" w:lineRule="auto"/>
        <w:ind w:right="-68"/>
        <w:jc w:val="both"/>
        <w:rPr>
          <w:rFonts w:ascii="Tw Cen MT" w:hAnsi="Tw Cen MT" w:cs="Times New Roman"/>
          <w:sz w:val="24"/>
          <w:szCs w:val="24"/>
        </w:rPr>
      </w:pPr>
    </w:p>
    <w:p w14:paraId="00379D95" w14:textId="77777777" w:rsidR="004E1C9D" w:rsidRPr="00F91A87" w:rsidRDefault="004E1C9D" w:rsidP="004E1C9D">
      <w:pPr>
        <w:pStyle w:val="DaftarParagraf"/>
        <w:spacing w:after="0" w:line="240" w:lineRule="auto"/>
        <w:ind w:left="426" w:right="-68"/>
        <w:jc w:val="center"/>
        <w:rPr>
          <w:rFonts w:ascii="Tw Cen MT" w:eastAsiaTheme="minorEastAsia" w:hAnsi="Tw Cen MT"/>
          <w:bCs/>
          <w:sz w:val="20"/>
          <w:szCs w:val="20"/>
        </w:rPr>
      </w:pPr>
      <m:oMathPara>
        <m:oMath>
          <m:r>
            <w:rPr>
              <w:rFonts w:ascii="Cambria Math" w:hAnsi="Cambria Math"/>
              <w:sz w:val="20"/>
              <w:szCs w:val="20"/>
            </w:rPr>
            <m:t>Homogeneity index=</m:t>
          </m:r>
          <m:f>
            <m:fPr>
              <m:ctrlPr>
                <w:rPr>
                  <w:rFonts w:ascii="Cambria Math" w:hAnsi="Cambria Math"/>
                  <w:bCs/>
                  <w:i/>
                  <w:sz w:val="20"/>
                  <w:szCs w:val="20"/>
                </w:rPr>
              </m:ctrlPr>
            </m:fPr>
            <m:num>
              <m:r>
                <w:rPr>
                  <w:rFonts w:ascii="Cambria Math" w:hAnsi="Cambria Math"/>
                  <w:sz w:val="20"/>
                  <w:szCs w:val="20"/>
                </w:rPr>
                <m:t>(D2%-D98%)</m:t>
              </m:r>
            </m:num>
            <m:den>
              <m:r>
                <w:rPr>
                  <w:rFonts w:ascii="Cambria Math" w:hAnsi="Cambria Math"/>
                  <w:sz w:val="20"/>
                  <w:szCs w:val="20"/>
                </w:rPr>
                <m:t>D50%</m:t>
              </m:r>
            </m:den>
          </m:f>
        </m:oMath>
      </m:oMathPara>
    </w:p>
    <w:p w14:paraId="0DC19CB6" w14:textId="77777777" w:rsidR="00BD0089" w:rsidRDefault="00BD0089" w:rsidP="004E1C9D">
      <w:pPr>
        <w:tabs>
          <w:tab w:val="left" w:pos="426"/>
        </w:tabs>
        <w:spacing w:after="0" w:line="240" w:lineRule="auto"/>
        <w:ind w:right="-68"/>
        <w:jc w:val="both"/>
        <w:rPr>
          <w:rFonts w:ascii="Tw Cen MT" w:hAnsi="Tw Cen MT" w:cs="Times New Roman"/>
          <w:sz w:val="24"/>
          <w:szCs w:val="24"/>
        </w:rPr>
      </w:pPr>
    </w:p>
    <w:p w14:paraId="7B843C5F" w14:textId="212D5592" w:rsidR="00190031" w:rsidRDefault="004E1C9D" w:rsidP="004E1C9D">
      <w:pPr>
        <w:tabs>
          <w:tab w:val="left" w:pos="426"/>
        </w:tabs>
        <w:spacing w:after="0" w:line="240" w:lineRule="auto"/>
        <w:ind w:right="-68"/>
        <w:jc w:val="both"/>
        <w:rPr>
          <w:rFonts w:ascii="Tw Cen MT" w:hAnsi="Tw Cen MT" w:cs="Times New Roman"/>
          <w:sz w:val="24"/>
          <w:szCs w:val="24"/>
        </w:rPr>
      </w:pPr>
      <w:r w:rsidRPr="00F91A87">
        <w:rPr>
          <w:rFonts w:ascii="Tw Cen MT" w:hAnsi="Tw Cen MT" w:cs="Times New Roman"/>
          <w:sz w:val="24"/>
          <w:szCs w:val="24"/>
        </w:rPr>
        <w:t xml:space="preserve">D2% </w:t>
      </w:r>
      <w:proofErr w:type="spellStart"/>
      <w:r w:rsidRPr="00F91A87">
        <w:rPr>
          <w:rFonts w:ascii="Tw Cen MT" w:hAnsi="Tw Cen MT" w:cs="Times New Roman"/>
          <w:sz w:val="24"/>
          <w:szCs w:val="24"/>
        </w:rPr>
        <w:t>adalah</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dosis</w:t>
      </w:r>
      <w:proofErr w:type="spellEnd"/>
      <w:r w:rsidRPr="00F91A87">
        <w:rPr>
          <w:rFonts w:ascii="Tw Cen MT" w:hAnsi="Tw Cen MT" w:cs="Times New Roman"/>
          <w:sz w:val="24"/>
          <w:szCs w:val="24"/>
        </w:rPr>
        <w:t xml:space="preserve"> yang </w:t>
      </w:r>
      <w:proofErr w:type="spellStart"/>
      <w:r w:rsidRPr="00F91A87">
        <w:rPr>
          <w:rFonts w:ascii="Tw Cen MT" w:hAnsi="Tw Cen MT" w:cs="Times New Roman"/>
          <w:sz w:val="24"/>
          <w:szCs w:val="24"/>
        </w:rPr>
        <w:t>mencakup</w:t>
      </w:r>
      <w:proofErr w:type="spellEnd"/>
      <w:r w:rsidRPr="00F91A87">
        <w:rPr>
          <w:rFonts w:ascii="Tw Cen MT" w:hAnsi="Tw Cen MT" w:cs="Times New Roman"/>
          <w:sz w:val="24"/>
          <w:szCs w:val="24"/>
        </w:rPr>
        <w:t xml:space="preserve"> 2% volume target, D50% </w:t>
      </w:r>
      <w:proofErr w:type="spellStart"/>
      <w:r w:rsidRPr="00F91A87">
        <w:rPr>
          <w:rFonts w:ascii="Tw Cen MT" w:hAnsi="Tw Cen MT" w:cs="Times New Roman"/>
          <w:sz w:val="24"/>
          <w:szCs w:val="24"/>
        </w:rPr>
        <w:t>adalah</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dosis</w:t>
      </w:r>
      <w:proofErr w:type="spellEnd"/>
      <w:r w:rsidRPr="00F91A87">
        <w:rPr>
          <w:rFonts w:ascii="Tw Cen MT" w:hAnsi="Tw Cen MT" w:cs="Times New Roman"/>
          <w:sz w:val="24"/>
          <w:szCs w:val="24"/>
        </w:rPr>
        <w:t xml:space="preserve"> yang </w:t>
      </w:r>
      <w:proofErr w:type="spellStart"/>
      <w:r w:rsidRPr="00F91A87">
        <w:rPr>
          <w:rFonts w:ascii="Tw Cen MT" w:hAnsi="Tw Cen MT" w:cs="Times New Roman"/>
          <w:sz w:val="24"/>
          <w:szCs w:val="24"/>
        </w:rPr>
        <w:t>mencakup</w:t>
      </w:r>
      <w:proofErr w:type="spellEnd"/>
      <w:r w:rsidRPr="00F91A87">
        <w:rPr>
          <w:rFonts w:ascii="Tw Cen MT" w:hAnsi="Tw Cen MT" w:cs="Times New Roman"/>
          <w:sz w:val="24"/>
          <w:szCs w:val="24"/>
        </w:rPr>
        <w:t xml:space="preserve"> 50% volume target, D98% </w:t>
      </w:r>
      <w:proofErr w:type="spellStart"/>
      <w:r w:rsidRPr="00F91A87">
        <w:rPr>
          <w:rFonts w:ascii="Tw Cen MT" w:hAnsi="Tw Cen MT" w:cs="Times New Roman"/>
          <w:sz w:val="24"/>
          <w:szCs w:val="24"/>
        </w:rPr>
        <w:t>adalah</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dosis</w:t>
      </w:r>
      <w:proofErr w:type="spellEnd"/>
      <w:r w:rsidRPr="00F91A87">
        <w:rPr>
          <w:rFonts w:ascii="Tw Cen MT" w:hAnsi="Tw Cen MT" w:cs="Times New Roman"/>
          <w:sz w:val="24"/>
          <w:szCs w:val="24"/>
        </w:rPr>
        <w:t xml:space="preserve"> yang </w:t>
      </w:r>
      <w:proofErr w:type="spellStart"/>
      <w:r w:rsidRPr="00F91A87">
        <w:rPr>
          <w:rFonts w:ascii="Tw Cen MT" w:hAnsi="Tw Cen MT" w:cs="Times New Roman"/>
          <w:sz w:val="24"/>
          <w:szCs w:val="24"/>
        </w:rPr>
        <w:t>mencakup</w:t>
      </w:r>
      <w:proofErr w:type="spellEnd"/>
      <w:r w:rsidRPr="00F91A87">
        <w:rPr>
          <w:rFonts w:ascii="Tw Cen MT" w:hAnsi="Tw Cen MT" w:cs="Times New Roman"/>
          <w:sz w:val="24"/>
          <w:szCs w:val="24"/>
        </w:rPr>
        <w:t xml:space="preserve"> 98% volume target. Nilai HI yang </w:t>
      </w:r>
      <w:proofErr w:type="spellStart"/>
      <w:r w:rsidRPr="00F91A87">
        <w:rPr>
          <w:rFonts w:ascii="Tw Cen MT" w:hAnsi="Tw Cen MT" w:cs="Times New Roman"/>
          <w:sz w:val="24"/>
          <w:szCs w:val="24"/>
        </w:rPr>
        <w:t>direkomendasikan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dalam</w:t>
      </w:r>
      <w:proofErr w:type="spellEnd"/>
      <w:r w:rsidRPr="00F91A87">
        <w:rPr>
          <w:rFonts w:ascii="Tw Cen MT" w:hAnsi="Tw Cen MT" w:cs="Times New Roman"/>
          <w:sz w:val="24"/>
          <w:szCs w:val="24"/>
        </w:rPr>
        <w:t xml:space="preserve"> </w:t>
      </w:r>
      <w:r w:rsidRPr="00F91A87">
        <w:rPr>
          <w:rFonts w:ascii="Tw Cen MT" w:hAnsi="Tw Cen MT" w:cs="Times New Roman"/>
          <w:i/>
          <w:iCs/>
          <w:sz w:val="24"/>
          <w:szCs w:val="24"/>
        </w:rPr>
        <w:t>treatment planning</w:t>
      </w:r>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adalah</w:t>
      </w:r>
      <w:proofErr w:type="spellEnd"/>
      <w:r w:rsidRPr="00F91A87">
        <w:rPr>
          <w:rFonts w:ascii="Tw Cen MT" w:hAnsi="Tw Cen MT" w:cs="Times New Roman"/>
          <w:sz w:val="24"/>
          <w:szCs w:val="24"/>
        </w:rPr>
        <w:t xml:space="preserve"> 0, </w:t>
      </w:r>
      <w:proofErr w:type="spellStart"/>
      <w:r w:rsidRPr="00F91A87">
        <w:rPr>
          <w:rFonts w:ascii="Tw Cen MT" w:hAnsi="Tw Cen MT" w:cs="Times New Roman"/>
          <w:sz w:val="24"/>
          <w:szCs w:val="24"/>
        </w:rPr>
        <w:t>tetapi</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dapat</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meningkat</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jika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perencanaan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kurang</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homogen</w:t>
      </w:r>
      <w:proofErr w:type="spellEnd"/>
      <w:r w:rsidRPr="00F91A87">
        <w:rPr>
          <w:rFonts w:ascii="Tw Cen MT" w:hAnsi="Tw Cen MT" w:cs="Times New Roman"/>
          <w:sz w:val="24"/>
          <w:szCs w:val="24"/>
        </w:rPr>
        <w:t>.</w:t>
      </w:r>
      <w:r w:rsidRPr="00F91A87">
        <w:rPr>
          <w:rFonts w:ascii="Tw Cen MT" w:hAnsi="Tw Cen MT" w:cs="Times New Roman"/>
          <w:bCs/>
          <w:sz w:val="24"/>
          <w:szCs w:val="24"/>
        </w:rPr>
        <w:t xml:space="preserve"> </w:t>
      </w:r>
      <w:proofErr w:type="spellStart"/>
      <w:r w:rsidRPr="00F91A87">
        <w:rPr>
          <w:rFonts w:ascii="Tw Cen MT" w:hAnsi="Tw Cen MT" w:cs="Times New Roman"/>
          <w:sz w:val="24"/>
          <w:szCs w:val="24"/>
        </w:rPr>
        <w:t>Selanjutnya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dilakukan</w:t>
      </w:r>
      <w:proofErr w:type="spellEnd"/>
      <w:r w:rsidRPr="00F91A87">
        <w:rPr>
          <w:rFonts w:ascii="Tw Cen MT" w:hAnsi="Tw Cen MT" w:cs="Times New Roman"/>
          <w:sz w:val="24"/>
          <w:szCs w:val="24"/>
        </w:rPr>
        <w:t xml:space="preserve"> uji </w:t>
      </w:r>
      <w:proofErr w:type="spellStart"/>
      <w:r w:rsidRPr="00F91A87">
        <w:rPr>
          <w:rFonts w:ascii="Tw Cen MT" w:hAnsi="Tw Cen MT" w:cs="Times New Roman"/>
          <w:sz w:val="24"/>
          <w:szCs w:val="24"/>
        </w:rPr>
        <w:t>statistik</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untuk</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mengetahui</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perbedaan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nilai</w:t>
      </w:r>
      <w:proofErr w:type="spellEnd"/>
      <w:r w:rsidRPr="00F91A87">
        <w:rPr>
          <w:rFonts w:ascii="Tw Cen MT" w:hAnsi="Tw Cen MT" w:cs="Times New Roman"/>
          <w:sz w:val="24"/>
          <w:szCs w:val="24"/>
        </w:rPr>
        <w:t xml:space="preserve"> rata-rata </w:t>
      </w:r>
      <w:proofErr w:type="spellStart"/>
      <w:r w:rsidRPr="00F91A87">
        <w:rPr>
          <w:rFonts w:ascii="Tw Cen MT" w:hAnsi="Tw Cen MT" w:cs="Times New Roman"/>
          <w:sz w:val="24"/>
          <w:szCs w:val="24"/>
        </w:rPr>
        <w:t>dosis</w:t>
      </w:r>
      <w:proofErr w:type="spellEnd"/>
      <w:r w:rsidRPr="00F91A87">
        <w:rPr>
          <w:rFonts w:ascii="Tw Cen MT" w:hAnsi="Tw Cen MT" w:cs="Times New Roman"/>
          <w:sz w:val="24"/>
          <w:szCs w:val="24"/>
        </w:rPr>
        <w:t xml:space="preserve"> OAR </w:t>
      </w:r>
      <w:proofErr w:type="spellStart"/>
      <w:r w:rsidRPr="00F91A87">
        <w:rPr>
          <w:rFonts w:ascii="Tw Cen MT" w:hAnsi="Tw Cen MT" w:cs="Times New Roman"/>
          <w:sz w:val="24"/>
          <w:szCs w:val="24"/>
        </w:rPr>
        <w:t>jatung</w:t>
      </w:r>
      <w:proofErr w:type="spellEnd"/>
      <w:r w:rsidRPr="00F91A87">
        <w:rPr>
          <w:rFonts w:ascii="Tw Cen MT" w:hAnsi="Tw Cen MT" w:cs="Times New Roman"/>
          <w:sz w:val="24"/>
          <w:szCs w:val="24"/>
        </w:rPr>
        <w:t xml:space="preserve"> dan </w:t>
      </w:r>
      <w:proofErr w:type="spellStart"/>
      <w:r w:rsidRPr="00F91A87">
        <w:rPr>
          <w:rFonts w:ascii="Tw Cen MT" w:hAnsi="Tw Cen MT" w:cs="Times New Roman"/>
          <w:sz w:val="24"/>
          <w:szCs w:val="24"/>
        </w:rPr>
        <w:t>paru</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berdasarkan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rekomendasi</w:t>
      </w:r>
      <w:proofErr w:type="spellEnd"/>
      <w:r w:rsidRPr="00F91A87">
        <w:rPr>
          <w:rFonts w:ascii="Tw Cen MT" w:hAnsi="Tw Cen MT" w:cs="Times New Roman"/>
          <w:sz w:val="24"/>
          <w:szCs w:val="24"/>
        </w:rPr>
        <w:t xml:space="preserve"> RTOG, </w:t>
      </w:r>
      <w:proofErr w:type="spellStart"/>
      <w:r w:rsidRPr="00F91A87">
        <w:rPr>
          <w:rFonts w:ascii="Tw Cen MT" w:hAnsi="Tw Cen MT" w:cs="Times New Roman"/>
          <w:sz w:val="24"/>
          <w:szCs w:val="24"/>
        </w:rPr>
        <w:t>serta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mengetahui</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perbedaan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nilai</w:t>
      </w:r>
      <w:proofErr w:type="spellEnd"/>
      <w:r w:rsidRPr="00F91A87">
        <w:rPr>
          <w:rFonts w:ascii="Tw Cen MT" w:hAnsi="Tw Cen MT" w:cs="Times New Roman"/>
          <w:sz w:val="24"/>
          <w:szCs w:val="24"/>
        </w:rPr>
        <w:t xml:space="preserve"> rata-rata CI dan HI </w:t>
      </w:r>
      <w:proofErr w:type="spellStart"/>
      <w:r w:rsidRPr="00F91A87">
        <w:rPr>
          <w:rFonts w:ascii="Tw Cen MT" w:hAnsi="Tw Cen MT" w:cs="Times New Roman"/>
          <w:sz w:val="24"/>
          <w:szCs w:val="24"/>
        </w:rPr>
        <w:t>berdasarkan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rekomendasi</w:t>
      </w:r>
      <w:proofErr w:type="spellEnd"/>
      <w:r w:rsidRPr="00F91A87">
        <w:rPr>
          <w:rFonts w:ascii="Tw Cen MT" w:hAnsi="Tw Cen MT" w:cs="Times New Roman"/>
          <w:sz w:val="24"/>
          <w:szCs w:val="24"/>
        </w:rPr>
        <w:t xml:space="preserve"> ICRU </w:t>
      </w:r>
      <w:proofErr w:type="spellStart"/>
      <w:r w:rsidRPr="00F91A87">
        <w:rPr>
          <w:rFonts w:ascii="Tw Cen MT" w:hAnsi="Tw Cen MT" w:cs="Times New Roman"/>
          <w:sz w:val="24"/>
          <w:szCs w:val="24"/>
        </w:rPr>
        <w:t>dengan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nilai</w:t>
      </w:r>
      <w:proofErr w:type="spellEnd"/>
      <w:r w:rsidRPr="00F91A87">
        <w:rPr>
          <w:rFonts w:ascii="Tw Cen MT" w:hAnsi="Tw Cen MT" w:cs="Times New Roman"/>
          <w:sz w:val="24"/>
          <w:szCs w:val="24"/>
        </w:rPr>
        <w:t xml:space="preserve"> p-value 0</w:t>
      </w:r>
      <w:r w:rsidR="00BD0089">
        <w:rPr>
          <w:rFonts w:ascii="Tw Cen MT" w:hAnsi="Tw Cen MT" w:cs="Times New Roman"/>
          <w:sz w:val="24"/>
          <w:szCs w:val="24"/>
        </w:rPr>
        <w:t>,</w:t>
      </w:r>
      <w:r w:rsidRPr="00F91A87">
        <w:rPr>
          <w:rFonts w:ascii="Tw Cen MT" w:hAnsi="Tw Cen MT" w:cs="Times New Roman"/>
          <w:sz w:val="24"/>
          <w:szCs w:val="24"/>
        </w:rPr>
        <w:t>05</w:t>
      </w:r>
      <w:r w:rsidR="00190031">
        <w:rPr>
          <w:rFonts w:ascii="Tw Cen MT" w:hAnsi="Tw Cen MT" w:cs="Times New Roman"/>
          <w:sz w:val="24"/>
          <w:szCs w:val="24"/>
        </w:rPr>
        <w:t>.</w:t>
      </w:r>
    </w:p>
    <w:p w14:paraId="635E1A34" w14:textId="77777777" w:rsidR="00785008" w:rsidRPr="00AC3AD5" w:rsidRDefault="00785008"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8A1E26">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3E753E4F" w14:textId="77777777" w:rsidR="00BD0089" w:rsidRPr="00D73140" w:rsidRDefault="00BD0089" w:rsidP="00BD0089">
      <w:pPr>
        <w:spacing w:after="0" w:line="240" w:lineRule="auto"/>
        <w:jc w:val="both"/>
        <w:rPr>
          <w:rFonts w:ascii="Tw Cen MT" w:hAnsi="Tw Cen MT"/>
          <w:b/>
          <w:bCs/>
          <w:sz w:val="24"/>
          <w:szCs w:val="24"/>
        </w:rPr>
      </w:pPr>
      <w:r w:rsidRPr="00D73140">
        <w:rPr>
          <w:rFonts w:ascii="Tw Cen MT" w:hAnsi="Tw Cen MT"/>
          <w:b/>
          <w:bCs/>
          <w:sz w:val="24"/>
          <w:szCs w:val="24"/>
        </w:rPr>
        <w:t xml:space="preserve">1. </w:t>
      </w:r>
      <w:proofErr w:type="spellStart"/>
      <w:r w:rsidRPr="00D73140">
        <w:rPr>
          <w:rFonts w:ascii="Tw Cen MT" w:hAnsi="Tw Cen MT"/>
          <w:b/>
          <w:bCs/>
          <w:sz w:val="24"/>
          <w:szCs w:val="24"/>
        </w:rPr>
        <w:t>Distribusi</w:t>
      </w:r>
      <w:proofErr w:type="spellEnd"/>
      <w:r w:rsidRPr="00D73140">
        <w:rPr>
          <w:rFonts w:ascii="Tw Cen MT" w:hAnsi="Tw Cen MT"/>
          <w:b/>
          <w:bCs/>
          <w:sz w:val="24"/>
          <w:szCs w:val="24"/>
        </w:rPr>
        <w:t xml:space="preserve"> </w:t>
      </w:r>
      <w:proofErr w:type="spellStart"/>
      <w:r w:rsidRPr="00D73140">
        <w:rPr>
          <w:rFonts w:ascii="Tw Cen MT" w:hAnsi="Tw Cen MT"/>
          <w:b/>
          <w:bCs/>
          <w:sz w:val="24"/>
          <w:szCs w:val="24"/>
        </w:rPr>
        <w:t>dosis</w:t>
      </w:r>
      <w:proofErr w:type="spellEnd"/>
      <w:r w:rsidRPr="00D73140">
        <w:rPr>
          <w:rFonts w:ascii="Tw Cen MT" w:hAnsi="Tw Cen MT"/>
          <w:b/>
          <w:bCs/>
          <w:sz w:val="24"/>
          <w:szCs w:val="24"/>
        </w:rPr>
        <w:t xml:space="preserve"> </w:t>
      </w:r>
      <w:r>
        <w:rPr>
          <w:rFonts w:ascii="Tw Cen MT" w:hAnsi="Tw Cen MT"/>
          <w:b/>
          <w:bCs/>
          <w:sz w:val="24"/>
          <w:szCs w:val="24"/>
        </w:rPr>
        <w:t xml:space="preserve">Organ </w:t>
      </w:r>
      <w:proofErr w:type="gramStart"/>
      <w:r>
        <w:rPr>
          <w:rFonts w:ascii="Tw Cen MT" w:hAnsi="Tw Cen MT"/>
          <w:b/>
          <w:bCs/>
          <w:sz w:val="24"/>
          <w:szCs w:val="24"/>
        </w:rPr>
        <w:t>At</w:t>
      </w:r>
      <w:proofErr w:type="gramEnd"/>
      <w:r>
        <w:rPr>
          <w:rFonts w:ascii="Tw Cen MT" w:hAnsi="Tw Cen MT"/>
          <w:b/>
          <w:bCs/>
          <w:sz w:val="24"/>
          <w:szCs w:val="24"/>
        </w:rPr>
        <w:t xml:space="preserve"> Risk (</w:t>
      </w:r>
      <w:r w:rsidRPr="00D73140">
        <w:rPr>
          <w:rFonts w:ascii="Tw Cen MT" w:hAnsi="Tw Cen MT"/>
          <w:b/>
          <w:bCs/>
          <w:sz w:val="24"/>
          <w:szCs w:val="24"/>
        </w:rPr>
        <w:t>OAR</w:t>
      </w:r>
      <w:r>
        <w:rPr>
          <w:rFonts w:ascii="Tw Cen MT" w:hAnsi="Tw Cen MT"/>
          <w:b/>
          <w:bCs/>
          <w:sz w:val="24"/>
          <w:szCs w:val="24"/>
        </w:rPr>
        <w:t>)</w:t>
      </w:r>
    </w:p>
    <w:p w14:paraId="32E42E99" w14:textId="77777777" w:rsidR="00BD0089" w:rsidRPr="00D201B4" w:rsidRDefault="00BD0089" w:rsidP="00BD0089">
      <w:pPr>
        <w:spacing w:after="0" w:line="240" w:lineRule="auto"/>
        <w:jc w:val="both"/>
        <w:rPr>
          <w:rFonts w:ascii="Tw Cen MT" w:hAnsi="Tw Cen MT"/>
          <w:sz w:val="24"/>
          <w:szCs w:val="24"/>
          <w:lang w:val="en-ID"/>
        </w:rPr>
      </w:pPr>
      <w:bookmarkStart w:id="4" w:name="_Toc171351293"/>
      <w:proofErr w:type="spellStart"/>
      <w:r w:rsidRPr="00D201B4">
        <w:rPr>
          <w:rFonts w:ascii="Tw Cen MT" w:hAnsi="Tw Cen MT"/>
          <w:sz w:val="24"/>
          <w:szCs w:val="24"/>
          <w:lang w:val="en-ID"/>
        </w:rPr>
        <w:t>Beberapa</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studi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sebelumnya</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menunjukkan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bahwa</w:t>
      </w:r>
      <w:proofErr w:type="spellEnd"/>
      <w:r>
        <w:rPr>
          <w:rFonts w:ascii="Tw Cen MT" w:hAnsi="Tw Cen MT"/>
          <w:sz w:val="24"/>
          <w:szCs w:val="24"/>
          <w:lang w:val="en-ID"/>
        </w:rPr>
        <w:t xml:space="preserve">, </w:t>
      </w:r>
      <w:proofErr w:type="spellStart"/>
      <w:r w:rsidRPr="00D201B4">
        <w:rPr>
          <w:rFonts w:ascii="Tw Cen MT" w:hAnsi="Tw Cen MT"/>
          <w:sz w:val="24"/>
          <w:szCs w:val="24"/>
          <w:lang w:val="en-ID"/>
        </w:rPr>
        <w:t>tanp</w:t>
      </w:r>
      <w:r>
        <w:rPr>
          <w:rFonts w:ascii="Tw Cen MT" w:hAnsi="Tw Cen MT"/>
          <w:sz w:val="24"/>
          <w:szCs w:val="24"/>
          <w:lang w:val="en-ID"/>
        </w:rPr>
        <w:t>a</w:t>
      </w:r>
      <w:proofErr w:type="spellEnd"/>
      <w:r>
        <w:rPr>
          <w:rFonts w:ascii="Tw Cen MT" w:hAnsi="Tw Cen MT"/>
          <w:sz w:val="24"/>
          <w:szCs w:val="24"/>
          <w:lang w:val="en-ID"/>
        </w:rPr>
        <w:t xml:space="preserve"> </w:t>
      </w:r>
      <w:proofErr w:type="spellStart"/>
      <w:r>
        <w:rPr>
          <w:rFonts w:ascii="Tw Cen MT" w:hAnsi="Tw Cen MT"/>
          <w:sz w:val="24"/>
          <w:szCs w:val="24"/>
          <w:lang w:val="en-ID"/>
        </w:rPr>
        <w:t>adanya</w:t>
      </w:r>
      <w:proofErr w:type="spellEnd"/>
      <w:r>
        <w:rPr>
          <w:rFonts w:ascii="Tw Cen MT" w:hAnsi="Tw Cen MT"/>
          <w:sz w:val="24"/>
          <w:szCs w:val="24"/>
          <w:lang w:val="en-ID"/>
        </w:rPr>
        <w:t xml:space="preserve"> </w:t>
      </w:r>
      <w:proofErr w:type="spellStart"/>
      <w:r>
        <w:rPr>
          <w:rFonts w:ascii="Tw Cen MT" w:hAnsi="Tw Cen MT"/>
          <w:sz w:val="24"/>
          <w:szCs w:val="24"/>
          <w:lang w:val="en-ID"/>
        </w:rPr>
        <w:t>e</w:t>
      </w:r>
      <w:r w:rsidRPr="00D201B4">
        <w:rPr>
          <w:rFonts w:ascii="Tw Cen MT" w:hAnsi="Tw Cen MT"/>
          <w:sz w:val="24"/>
          <w:szCs w:val="24"/>
          <w:lang w:val="en-ID"/>
        </w:rPr>
        <w:t>valuasi</w:t>
      </w:r>
      <w:proofErr w:type="spellEnd"/>
      <w:r w:rsidRPr="00D201B4">
        <w:rPr>
          <w:rFonts w:ascii="Tw Cen MT" w:hAnsi="Tw Cen MT"/>
          <w:sz w:val="24"/>
          <w:szCs w:val="24"/>
          <w:lang w:val="en-ID"/>
        </w:rPr>
        <w:t xml:space="preserve"> dan </w:t>
      </w:r>
      <w:proofErr w:type="spellStart"/>
      <w:r w:rsidRPr="00D201B4">
        <w:rPr>
          <w:rFonts w:ascii="Tw Cen MT" w:hAnsi="Tw Cen MT"/>
          <w:sz w:val="24"/>
          <w:szCs w:val="24"/>
          <w:lang w:val="en-ID"/>
        </w:rPr>
        <w:t>pemantauan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dosis</w:t>
      </w:r>
      <w:proofErr w:type="spellEnd"/>
      <w:r w:rsidRPr="00D201B4">
        <w:rPr>
          <w:rFonts w:ascii="Tw Cen MT" w:hAnsi="Tw Cen MT"/>
          <w:sz w:val="24"/>
          <w:szCs w:val="24"/>
          <w:lang w:val="en-ID"/>
        </w:rPr>
        <w:t xml:space="preserve"> yang</w:t>
      </w:r>
      <w:r>
        <w:rPr>
          <w:rFonts w:ascii="Tw Cen MT" w:hAnsi="Tw Cen MT"/>
          <w:sz w:val="24"/>
          <w:szCs w:val="24"/>
          <w:lang w:val="en-ID"/>
        </w:rPr>
        <w:t xml:space="preserve"> </w:t>
      </w:r>
      <w:proofErr w:type="spellStart"/>
      <w:r>
        <w:rPr>
          <w:rFonts w:ascii="Tw Cen MT" w:hAnsi="Tw Cen MT"/>
          <w:sz w:val="24"/>
          <w:szCs w:val="24"/>
          <w:lang w:val="en-ID"/>
        </w:rPr>
        <w:t>komprehensif</w:t>
      </w:r>
      <w:proofErr w:type="spellEnd"/>
      <w:r>
        <w:rPr>
          <w:rFonts w:ascii="Tw Cen MT" w:hAnsi="Tw Cen MT"/>
          <w:sz w:val="24"/>
          <w:szCs w:val="24"/>
          <w:lang w:val="en-ID"/>
        </w:rPr>
        <w:t xml:space="preserve"> </w:t>
      </w:r>
      <w:proofErr w:type="spellStart"/>
      <w:r w:rsidRPr="00D201B4">
        <w:rPr>
          <w:rFonts w:ascii="Tw Cen MT" w:hAnsi="Tw Cen MT"/>
          <w:sz w:val="24"/>
          <w:szCs w:val="24"/>
          <w:lang w:val="en-ID"/>
        </w:rPr>
        <w:t>dapat</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memicu</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efek</w:t>
      </w:r>
      <w:proofErr w:type="spellEnd"/>
      <w:r w:rsidRPr="00D201B4">
        <w:rPr>
          <w:rFonts w:ascii="Tw Cen MT" w:hAnsi="Tw Cen MT"/>
          <w:sz w:val="24"/>
          <w:szCs w:val="24"/>
          <w:lang w:val="en-ID"/>
        </w:rPr>
        <w:t xml:space="preserve"> </w:t>
      </w:r>
      <w:proofErr w:type="spellStart"/>
      <w:r>
        <w:rPr>
          <w:rFonts w:ascii="Tw Cen MT" w:hAnsi="Tw Cen MT"/>
          <w:sz w:val="24"/>
          <w:szCs w:val="24"/>
          <w:lang w:val="en-ID"/>
        </w:rPr>
        <w:t>stokastik</w:t>
      </w:r>
      <w:proofErr w:type="spellEnd"/>
      <w:r>
        <w:rPr>
          <w:rFonts w:ascii="Tw Cen MT" w:hAnsi="Tw Cen MT"/>
          <w:sz w:val="24"/>
          <w:szCs w:val="24"/>
          <w:lang w:val="en-ID"/>
        </w:rPr>
        <w:t xml:space="preserve">. </w:t>
      </w:r>
      <w:r w:rsidRPr="00D201B4">
        <w:rPr>
          <w:rFonts w:ascii="Tw Cen MT" w:hAnsi="Tw Cen MT"/>
          <w:sz w:val="24"/>
          <w:szCs w:val="24"/>
          <w:lang w:val="en-ID"/>
        </w:rPr>
        <w:t xml:space="preserve">Salah </w:t>
      </w:r>
      <w:proofErr w:type="spellStart"/>
      <w:r w:rsidRPr="00D201B4">
        <w:rPr>
          <w:rFonts w:ascii="Tw Cen MT" w:hAnsi="Tw Cen MT"/>
          <w:sz w:val="24"/>
          <w:szCs w:val="24"/>
          <w:lang w:val="en-ID"/>
        </w:rPr>
        <w:t>satu</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contohnya</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adalah</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risiko</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terjadinya</w:t>
      </w:r>
      <w:proofErr w:type="spellEnd"/>
      <w:r w:rsidRPr="00D201B4">
        <w:rPr>
          <w:rFonts w:ascii="Tw Cen MT" w:hAnsi="Tw Cen MT"/>
          <w:sz w:val="24"/>
          <w:szCs w:val="24"/>
          <w:lang w:val="en-ID"/>
        </w:rPr>
        <w:t xml:space="preserve"> pneumonitis </w:t>
      </w:r>
      <w:proofErr w:type="spellStart"/>
      <w:r w:rsidRPr="00D201B4">
        <w:rPr>
          <w:rFonts w:ascii="Tw Cen MT" w:hAnsi="Tw Cen MT"/>
          <w:sz w:val="24"/>
          <w:szCs w:val="24"/>
          <w:lang w:val="en-ID"/>
        </w:rPr>
        <w:t>akibat</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dosis</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radiasi</w:t>
      </w:r>
      <w:proofErr w:type="spellEnd"/>
      <w:r w:rsidRPr="00D201B4">
        <w:rPr>
          <w:rFonts w:ascii="Tw Cen MT" w:hAnsi="Tw Cen MT"/>
          <w:sz w:val="24"/>
          <w:szCs w:val="24"/>
          <w:lang w:val="en-ID"/>
        </w:rPr>
        <w:t xml:space="preserve"> yang </w:t>
      </w:r>
      <w:proofErr w:type="spellStart"/>
      <w:r w:rsidRPr="00D201B4">
        <w:rPr>
          <w:rFonts w:ascii="Tw Cen MT" w:hAnsi="Tw Cen MT"/>
          <w:sz w:val="24"/>
          <w:szCs w:val="24"/>
          <w:lang w:val="en-ID"/>
        </w:rPr>
        <w:t>berlebihan</w:t>
      </w:r>
      <w:proofErr w:type="spellEnd"/>
      <w:r>
        <w:rPr>
          <w:rFonts w:ascii="Tw Cen MT" w:hAnsi="Tw Cen MT"/>
          <w:sz w:val="24"/>
          <w:szCs w:val="24"/>
          <w:lang w:val="en-ID"/>
        </w:rPr>
        <w:t xml:space="preserve"> pada </w:t>
      </w:r>
      <w:proofErr w:type="spellStart"/>
      <w:r>
        <w:rPr>
          <w:rFonts w:ascii="Tw Cen MT" w:hAnsi="Tw Cen MT"/>
          <w:sz w:val="24"/>
          <w:szCs w:val="24"/>
          <w:lang w:val="en-ID"/>
        </w:rPr>
        <w:t>penyinaran</w:t>
      </w:r>
      <w:proofErr w:type="spellEnd"/>
      <w:r>
        <w:rPr>
          <w:rFonts w:ascii="Tw Cen MT" w:hAnsi="Tw Cen MT"/>
          <w:sz w:val="24"/>
          <w:szCs w:val="24"/>
          <w:lang w:val="en-ID"/>
        </w:rPr>
        <w:t xml:space="preserve"> </w:t>
      </w:r>
      <w:proofErr w:type="spellStart"/>
      <w:r>
        <w:rPr>
          <w:rFonts w:ascii="Tw Cen MT" w:hAnsi="Tw Cen MT"/>
          <w:sz w:val="24"/>
          <w:szCs w:val="24"/>
          <w:lang w:val="en-ID"/>
        </w:rPr>
        <w:t>radiasi</w:t>
      </w:r>
      <w:proofErr w:type="spellEnd"/>
      <w:r>
        <w:rPr>
          <w:rFonts w:ascii="Tw Cen MT" w:hAnsi="Tw Cen MT"/>
          <w:sz w:val="24"/>
          <w:szCs w:val="24"/>
          <w:lang w:val="en-ID"/>
        </w:rPr>
        <w:t xml:space="preserve"> </w:t>
      </w:r>
      <w:proofErr w:type="spellStart"/>
      <w:r>
        <w:rPr>
          <w:rFonts w:ascii="Tw Cen MT" w:hAnsi="Tw Cen MT"/>
          <w:sz w:val="24"/>
          <w:szCs w:val="24"/>
          <w:lang w:val="en-ID"/>
        </w:rPr>
        <w:t>kanker</w:t>
      </w:r>
      <w:proofErr w:type="spellEnd"/>
      <w:r>
        <w:rPr>
          <w:rFonts w:ascii="Tw Cen MT" w:hAnsi="Tw Cen MT"/>
          <w:sz w:val="24"/>
          <w:szCs w:val="24"/>
          <w:lang w:val="en-ID"/>
        </w:rPr>
        <w:t xml:space="preserve"> </w:t>
      </w:r>
      <w:proofErr w:type="spellStart"/>
      <w:r>
        <w:rPr>
          <w:rFonts w:ascii="Tw Cen MT" w:hAnsi="Tw Cen MT"/>
          <w:sz w:val="24"/>
          <w:szCs w:val="24"/>
          <w:lang w:val="en-ID"/>
        </w:rPr>
        <w:t>payudara</w:t>
      </w:r>
      <w:proofErr w:type="spellEnd"/>
      <w:r>
        <w:rPr>
          <w:rFonts w:ascii="Tw Cen MT" w:hAnsi="Tw Cen MT"/>
          <w:sz w:val="24"/>
          <w:szCs w:val="24"/>
          <w:lang w:val="en-ID"/>
        </w:rPr>
        <w:t xml:space="preserve">. </w:t>
      </w:r>
      <w:r w:rsidRPr="00D201B4">
        <w:rPr>
          <w:rFonts w:ascii="Tw Cen MT" w:hAnsi="Tw Cen MT"/>
          <w:sz w:val="24"/>
          <w:szCs w:val="24"/>
          <w:lang w:val="en-ID"/>
        </w:rPr>
        <w:t xml:space="preserve">Oleh </w:t>
      </w:r>
      <w:proofErr w:type="spellStart"/>
      <w:r w:rsidRPr="00D201B4">
        <w:rPr>
          <w:rFonts w:ascii="Tw Cen MT" w:hAnsi="Tw Cen MT"/>
          <w:sz w:val="24"/>
          <w:szCs w:val="24"/>
          <w:lang w:val="en-ID"/>
        </w:rPr>
        <w:t>karena</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itu</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penelitian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ini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bertujuan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mengevaluasi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nilai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dosimetri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teknik</w:t>
      </w:r>
      <w:proofErr w:type="spellEnd"/>
      <w:r w:rsidRPr="00D201B4">
        <w:rPr>
          <w:rFonts w:ascii="Tw Cen MT" w:hAnsi="Tw Cen MT"/>
          <w:sz w:val="24"/>
          <w:szCs w:val="24"/>
          <w:lang w:val="en-ID"/>
        </w:rPr>
        <w:t xml:space="preserve"> 3D-CRT </w:t>
      </w:r>
      <w:proofErr w:type="spellStart"/>
      <w:r w:rsidRPr="00D201B4">
        <w:rPr>
          <w:rFonts w:ascii="Tw Cen MT" w:hAnsi="Tw Cen MT"/>
          <w:sz w:val="24"/>
          <w:szCs w:val="24"/>
          <w:lang w:val="en-ID"/>
        </w:rPr>
        <w:t>secara</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lebih</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menyeluruh</w:t>
      </w:r>
      <w:proofErr w:type="spellEnd"/>
      <w:r>
        <w:rPr>
          <w:rFonts w:ascii="Tw Cen MT" w:hAnsi="Tw Cen MT"/>
          <w:sz w:val="24"/>
          <w:szCs w:val="24"/>
          <w:lang w:val="en-ID"/>
        </w:rPr>
        <w:t xml:space="preserve"> </w:t>
      </w:r>
      <w:proofErr w:type="spellStart"/>
      <w:r>
        <w:rPr>
          <w:rFonts w:ascii="Tw Cen MT" w:hAnsi="Tw Cen MT"/>
          <w:sz w:val="24"/>
          <w:szCs w:val="24"/>
          <w:lang w:val="en-ID"/>
        </w:rPr>
        <w:t>berdasarkan</w:t>
      </w:r>
      <w:proofErr w:type="spellEnd"/>
      <w:r>
        <w:rPr>
          <w:rFonts w:ascii="Tw Cen MT" w:hAnsi="Tw Cen MT"/>
          <w:sz w:val="24"/>
          <w:szCs w:val="24"/>
          <w:lang w:val="en-ID"/>
        </w:rPr>
        <w:t xml:space="preserve"> </w:t>
      </w:r>
      <w:proofErr w:type="spellStart"/>
      <w:r>
        <w:rPr>
          <w:rFonts w:ascii="Tw Cen MT" w:hAnsi="Tw Cen MT"/>
          <w:sz w:val="24"/>
          <w:szCs w:val="24"/>
          <w:lang w:val="en-ID"/>
        </w:rPr>
        <w:t>pandian</w:t>
      </w:r>
      <w:proofErr w:type="spellEnd"/>
      <w:r>
        <w:rPr>
          <w:rFonts w:ascii="Tw Cen MT" w:hAnsi="Tw Cen MT"/>
          <w:sz w:val="24"/>
          <w:szCs w:val="24"/>
          <w:lang w:val="en-ID"/>
        </w:rPr>
        <w:t xml:space="preserve"> </w:t>
      </w:r>
      <w:proofErr w:type="spellStart"/>
      <w:r w:rsidRPr="00D201B4">
        <w:rPr>
          <w:rFonts w:ascii="Tw Cen MT" w:hAnsi="Tw Cen MT"/>
          <w:sz w:val="24"/>
          <w:szCs w:val="24"/>
          <w:lang w:val="en-ID"/>
        </w:rPr>
        <w:t>dari</w:t>
      </w:r>
      <w:proofErr w:type="spellEnd"/>
      <w:r w:rsidRPr="00D201B4">
        <w:rPr>
          <w:rFonts w:ascii="Tw Cen MT" w:hAnsi="Tw Cen MT"/>
          <w:sz w:val="24"/>
          <w:szCs w:val="24"/>
          <w:lang w:val="en-ID"/>
        </w:rPr>
        <w:t xml:space="preserve"> </w:t>
      </w:r>
      <w:r w:rsidRPr="00D201B4">
        <w:rPr>
          <w:rFonts w:ascii="Tw Cen MT" w:hAnsi="Tw Cen MT"/>
          <w:i/>
          <w:iCs/>
          <w:sz w:val="24"/>
          <w:szCs w:val="24"/>
          <w:lang w:val="en-ID"/>
        </w:rPr>
        <w:t xml:space="preserve">Radiation Therapy Oncology Group </w:t>
      </w:r>
      <w:r w:rsidRPr="00D201B4">
        <w:rPr>
          <w:rFonts w:ascii="Tw Cen MT" w:hAnsi="Tw Cen MT"/>
          <w:sz w:val="24"/>
          <w:szCs w:val="24"/>
          <w:lang w:val="en-ID"/>
        </w:rPr>
        <w:t xml:space="preserve">(RTOG). </w:t>
      </w:r>
      <w:proofErr w:type="spellStart"/>
      <w:r>
        <w:rPr>
          <w:rFonts w:ascii="Tw Cen MT" w:hAnsi="Tw Cen MT"/>
          <w:sz w:val="24"/>
          <w:szCs w:val="24"/>
          <w:lang w:val="en-ID"/>
        </w:rPr>
        <w:t>Selain</w:t>
      </w:r>
      <w:proofErr w:type="spellEnd"/>
      <w:r>
        <w:rPr>
          <w:rFonts w:ascii="Tw Cen MT" w:hAnsi="Tw Cen MT"/>
          <w:sz w:val="24"/>
          <w:szCs w:val="24"/>
          <w:lang w:val="en-ID"/>
        </w:rPr>
        <w:t xml:space="preserve"> </w:t>
      </w:r>
      <w:proofErr w:type="spellStart"/>
      <w:r>
        <w:rPr>
          <w:rFonts w:ascii="Tw Cen MT" w:hAnsi="Tw Cen MT"/>
          <w:sz w:val="24"/>
          <w:szCs w:val="24"/>
          <w:lang w:val="en-ID"/>
        </w:rPr>
        <w:t>itu</w:t>
      </w:r>
      <w:proofErr w:type="spellEnd"/>
      <w:r>
        <w:rPr>
          <w:rFonts w:ascii="Tw Cen MT" w:hAnsi="Tw Cen MT"/>
          <w:sz w:val="24"/>
          <w:szCs w:val="24"/>
          <w:lang w:val="en-ID"/>
        </w:rPr>
        <w:t xml:space="preserve">, </w:t>
      </w:r>
      <w:proofErr w:type="spellStart"/>
      <w:r>
        <w:rPr>
          <w:rFonts w:ascii="Tw Cen MT" w:hAnsi="Tw Cen MT"/>
          <w:sz w:val="24"/>
          <w:szCs w:val="24"/>
          <w:lang w:val="en-ID"/>
        </w:rPr>
        <w:t>dalam</w:t>
      </w:r>
      <w:proofErr w:type="spellEnd"/>
      <w:r>
        <w:rPr>
          <w:rFonts w:ascii="Tw Cen MT" w:hAnsi="Tw Cen MT"/>
          <w:sz w:val="24"/>
          <w:szCs w:val="24"/>
          <w:lang w:val="en-ID"/>
        </w:rPr>
        <w:t xml:space="preserve"> </w:t>
      </w:r>
      <w:proofErr w:type="spellStart"/>
      <w:r>
        <w:rPr>
          <w:rFonts w:ascii="Tw Cen MT" w:hAnsi="Tw Cen MT"/>
          <w:sz w:val="24"/>
          <w:szCs w:val="24"/>
          <w:lang w:val="en-ID"/>
        </w:rPr>
        <w:t>p</w:t>
      </w:r>
      <w:r w:rsidRPr="00D201B4">
        <w:rPr>
          <w:rFonts w:ascii="Tw Cen MT" w:hAnsi="Tw Cen MT"/>
          <w:sz w:val="24"/>
          <w:szCs w:val="24"/>
          <w:lang w:val="en-ID"/>
        </w:rPr>
        <w:t>enelitian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ini</w:t>
      </w:r>
      <w:proofErr w:type="spellEnd"/>
      <w:r w:rsidRPr="00D201B4">
        <w:rPr>
          <w:rFonts w:ascii="Tw Cen MT" w:hAnsi="Tw Cen MT"/>
          <w:sz w:val="24"/>
          <w:szCs w:val="24"/>
          <w:lang w:val="en-ID"/>
        </w:rPr>
        <w:t xml:space="preserve"> juga </w:t>
      </w:r>
      <w:proofErr w:type="spellStart"/>
      <w:r w:rsidRPr="00D201B4">
        <w:rPr>
          <w:rFonts w:ascii="Tw Cen MT" w:hAnsi="Tw Cen MT"/>
          <w:sz w:val="24"/>
          <w:szCs w:val="24"/>
          <w:lang w:val="en-ID"/>
        </w:rPr>
        <w:t>menganalisis</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nilai</w:t>
      </w:r>
      <w:proofErr w:type="spellEnd"/>
      <w:r w:rsidRPr="00D201B4">
        <w:rPr>
          <w:rFonts w:ascii="Tw Cen MT" w:hAnsi="Tw Cen MT"/>
          <w:sz w:val="24"/>
          <w:szCs w:val="24"/>
          <w:lang w:val="en-ID"/>
        </w:rPr>
        <w:t xml:space="preserve"> </w:t>
      </w:r>
      <w:r w:rsidRPr="0074582A">
        <w:rPr>
          <w:rFonts w:ascii="Tw Cen MT" w:hAnsi="Tw Cen MT"/>
          <w:i/>
          <w:iCs/>
          <w:sz w:val="24"/>
          <w:szCs w:val="24"/>
          <w:lang w:val="en-ID"/>
        </w:rPr>
        <w:t>Conformity Index</w:t>
      </w:r>
      <w:r w:rsidRPr="00D201B4">
        <w:rPr>
          <w:rFonts w:ascii="Tw Cen MT" w:hAnsi="Tw Cen MT"/>
          <w:sz w:val="24"/>
          <w:szCs w:val="24"/>
          <w:lang w:val="en-ID"/>
        </w:rPr>
        <w:t xml:space="preserve"> (CI) dan </w:t>
      </w:r>
      <w:r w:rsidRPr="0074582A">
        <w:rPr>
          <w:rFonts w:ascii="Tw Cen MT" w:hAnsi="Tw Cen MT"/>
          <w:i/>
          <w:iCs/>
          <w:sz w:val="24"/>
          <w:szCs w:val="24"/>
          <w:lang w:val="en-ID"/>
        </w:rPr>
        <w:t>Homogeneity Index</w:t>
      </w:r>
      <w:r w:rsidRPr="00D201B4">
        <w:rPr>
          <w:rFonts w:ascii="Tw Cen MT" w:hAnsi="Tw Cen MT"/>
          <w:sz w:val="24"/>
          <w:szCs w:val="24"/>
          <w:lang w:val="en-ID"/>
        </w:rPr>
        <w:t xml:space="preserve"> (HI), yang </w:t>
      </w:r>
      <w:proofErr w:type="spellStart"/>
      <w:r w:rsidRPr="00D201B4">
        <w:rPr>
          <w:rFonts w:ascii="Tw Cen MT" w:hAnsi="Tw Cen MT"/>
          <w:sz w:val="24"/>
          <w:szCs w:val="24"/>
          <w:lang w:val="en-ID"/>
        </w:rPr>
        <w:t>merupakan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indikator</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kualitas</w:t>
      </w:r>
      <w:proofErr w:type="spellEnd"/>
      <w:r w:rsidRPr="00D201B4">
        <w:rPr>
          <w:rFonts w:ascii="Tw Cen MT" w:hAnsi="Tw Cen MT"/>
          <w:sz w:val="24"/>
          <w:szCs w:val="24"/>
          <w:lang w:val="en-ID"/>
        </w:rPr>
        <w:t xml:space="preserve"> </w:t>
      </w:r>
      <w:proofErr w:type="spellStart"/>
      <w:r>
        <w:rPr>
          <w:rFonts w:ascii="Tw Cen MT" w:hAnsi="Tw Cen MT"/>
          <w:sz w:val="24"/>
          <w:szCs w:val="24"/>
          <w:lang w:val="en-ID"/>
        </w:rPr>
        <w:t>pemberian</w:t>
      </w:r>
      <w:proofErr w:type="spellEnd"/>
      <w:r>
        <w:rPr>
          <w:rFonts w:ascii="Tw Cen MT" w:hAnsi="Tw Cen MT"/>
          <w:sz w:val="24"/>
          <w:szCs w:val="24"/>
          <w:lang w:val="en-ID"/>
        </w:rPr>
        <w:t xml:space="preserve"> </w:t>
      </w:r>
      <w:proofErr w:type="spellStart"/>
      <w:r>
        <w:rPr>
          <w:rFonts w:ascii="Tw Cen MT" w:hAnsi="Tw Cen MT"/>
          <w:sz w:val="24"/>
          <w:szCs w:val="24"/>
          <w:lang w:val="en-ID"/>
        </w:rPr>
        <w:t>penyinaran</w:t>
      </w:r>
      <w:proofErr w:type="spellEnd"/>
      <w:r>
        <w:rPr>
          <w:rFonts w:ascii="Tw Cen MT" w:hAnsi="Tw Cen MT"/>
          <w:sz w:val="24"/>
          <w:szCs w:val="24"/>
          <w:lang w:val="en-ID"/>
        </w:rPr>
        <w:t xml:space="preserve"> </w:t>
      </w:r>
      <w:proofErr w:type="spellStart"/>
      <w:r w:rsidRPr="00D201B4">
        <w:rPr>
          <w:rFonts w:ascii="Tw Cen MT" w:hAnsi="Tw Cen MT"/>
          <w:sz w:val="24"/>
          <w:szCs w:val="24"/>
          <w:lang w:val="en-ID"/>
        </w:rPr>
        <w:t>radiasi</w:t>
      </w:r>
      <w:proofErr w:type="spellEnd"/>
      <w:r>
        <w:rPr>
          <w:rFonts w:ascii="Tw Cen MT" w:hAnsi="Tw Cen MT"/>
          <w:sz w:val="24"/>
          <w:szCs w:val="24"/>
          <w:lang w:val="en-ID"/>
        </w:rPr>
        <w:t xml:space="preserve">, </w:t>
      </w:r>
      <w:proofErr w:type="spellStart"/>
      <w:r>
        <w:rPr>
          <w:rFonts w:ascii="Tw Cen MT" w:hAnsi="Tw Cen MT"/>
          <w:sz w:val="24"/>
          <w:szCs w:val="24"/>
          <w:lang w:val="en-ID"/>
        </w:rPr>
        <w:t>kemudian</w:t>
      </w:r>
      <w:proofErr w:type="spellEnd"/>
      <w:r>
        <w:rPr>
          <w:rFonts w:ascii="Tw Cen MT" w:hAnsi="Tw Cen MT"/>
          <w:sz w:val="24"/>
          <w:szCs w:val="24"/>
          <w:lang w:val="en-ID"/>
        </w:rPr>
        <w:t xml:space="preserve"> </w:t>
      </w:r>
      <w:proofErr w:type="spellStart"/>
      <w:r>
        <w:rPr>
          <w:rFonts w:ascii="Tw Cen MT" w:hAnsi="Tw Cen MT"/>
          <w:sz w:val="24"/>
          <w:szCs w:val="24"/>
          <w:lang w:val="en-ID"/>
        </w:rPr>
        <w:t>akan</w:t>
      </w:r>
      <w:proofErr w:type="spellEnd"/>
      <w:r>
        <w:rPr>
          <w:rFonts w:ascii="Tw Cen MT" w:hAnsi="Tw Cen MT"/>
          <w:sz w:val="24"/>
          <w:szCs w:val="24"/>
          <w:lang w:val="en-ID"/>
        </w:rPr>
        <w:t xml:space="preserve"> </w:t>
      </w:r>
      <w:proofErr w:type="spellStart"/>
      <w:r w:rsidRPr="00D201B4">
        <w:rPr>
          <w:rFonts w:ascii="Tw Cen MT" w:hAnsi="Tw Cen MT"/>
          <w:sz w:val="24"/>
          <w:szCs w:val="24"/>
          <w:lang w:val="en-ID"/>
        </w:rPr>
        <w:t>membandingkannya</w:t>
      </w:r>
      <w:proofErr w:type="spellEnd"/>
      <w:r>
        <w:rPr>
          <w:rFonts w:ascii="Tw Cen MT" w:hAnsi="Tw Cen MT"/>
          <w:sz w:val="24"/>
          <w:szCs w:val="24"/>
          <w:lang w:val="en-ID"/>
        </w:rPr>
        <w:t xml:space="preserve"> </w:t>
      </w:r>
      <w:r w:rsidRPr="00254C34">
        <w:rPr>
          <w:rFonts w:ascii="Tw Cen MT" w:hAnsi="Tw Cen MT"/>
          <w:noProof/>
          <w:sz w:val="24"/>
          <w:szCs w:val="24"/>
        </w:rPr>
        <w:lastRenderedPageBreak/>
        <mc:AlternateContent>
          <mc:Choice Requires="wps">
            <w:drawing>
              <wp:anchor distT="45720" distB="45720" distL="114300" distR="114300" simplePos="0" relativeHeight="251666432" behindDoc="0" locked="0" layoutInCell="1" allowOverlap="1" wp14:anchorId="4CC6DD72" wp14:editId="042A4AEA">
                <wp:simplePos x="0" y="0"/>
                <wp:positionH relativeFrom="margin">
                  <wp:posOffset>-68580</wp:posOffset>
                </wp:positionH>
                <wp:positionV relativeFrom="paragraph">
                  <wp:posOffset>0</wp:posOffset>
                </wp:positionV>
                <wp:extent cx="5928360" cy="24079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407920"/>
                        </a:xfrm>
                        <a:prstGeom prst="rect">
                          <a:avLst/>
                        </a:prstGeom>
                        <a:solidFill>
                          <a:srgbClr val="FFFFFF"/>
                        </a:solidFill>
                        <a:ln w="9525">
                          <a:noFill/>
                          <a:miter lim="800000"/>
                          <a:headEnd/>
                          <a:tailEnd/>
                        </a:ln>
                      </wps:spPr>
                      <wps:txbx>
                        <w:txbxContent>
                          <w:p w14:paraId="712A9F6B" w14:textId="77777777" w:rsidR="00BD0089" w:rsidRPr="00254C34" w:rsidRDefault="00BD0089" w:rsidP="00BD0089">
                            <w:pPr>
                              <w:pStyle w:val="DaftarParagraf"/>
                              <w:spacing w:before="100" w:beforeAutospacing="1" w:after="100" w:afterAutospacing="1" w:line="240" w:lineRule="auto"/>
                              <w:ind w:left="284" w:firstLine="360"/>
                              <w:jc w:val="center"/>
                              <w:rPr>
                                <w:rFonts w:ascii="Tw Cen MT" w:hAnsi="Tw Cen MT"/>
                                <w:sz w:val="20"/>
                                <w:szCs w:val="20"/>
                              </w:rPr>
                            </w:pPr>
                            <w:r w:rsidRPr="00254C34">
                              <w:rPr>
                                <w:rFonts w:ascii="Tw Cen MT" w:hAnsi="Tw Cen MT"/>
                                <w:noProof/>
                                <w:sz w:val="20"/>
                                <w:szCs w:val="20"/>
                              </w:rPr>
                              <w:drawing>
                                <wp:inline distT="0" distB="0" distL="0" distR="0" wp14:anchorId="1EC89DAB" wp14:editId="1155758D">
                                  <wp:extent cx="3215640" cy="1977277"/>
                                  <wp:effectExtent l="0" t="0" r="3810" b="4445"/>
                                  <wp:docPr id="1509676709" name="Picture 2"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72966" name="Picture 2" descr="A close-up of a computer screen&#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23" t="5133" r="13621" b="2165"/>
                                          <a:stretch/>
                                        </pic:blipFill>
                                        <pic:spPr bwMode="auto">
                                          <a:xfrm>
                                            <a:off x="0" y="0"/>
                                            <a:ext cx="3236548" cy="1990133"/>
                                          </a:xfrm>
                                          <a:prstGeom prst="rect">
                                            <a:avLst/>
                                          </a:prstGeom>
                                          <a:noFill/>
                                          <a:ln>
                                            <a:noFill/>
                                          </a:ln>
                                          <a:extLst>
                                            <a:ext uri="{53640926-AAD7-44D8-BBD7-CCE9431645EC}">
                                              <a14:shadowObscured xmlns:a14="http://schemas.microsoft.com/office/drawing/2010/main"/>
                                            </a:ext>
                                          </a:extLst>
                                        </pic:spPr>
                                      </pic:pic>
                                    </a:graphicData>
                                  </a:graphic>
                                </wp:inline>
                              </w:drawing>
                            </w:r>
                          </w:p>
                          <w:p w14:paraId="0B32B393" w14:textId="77777777" w:rsidR="00BD0089" w:rsidRPr="00254C34" w:rsidRDefault="00BD0089" w:rsidP="00BD0089">
                            <w:pPr>
                              <w:pStyle w:val="Keterangan"/>
                              <w:spacing w:before="100" w:beforeAutospacing="1" w:after="100" w:afterAutospacing="1"/>
                              <w:ind w:left="284"/>
                              <w:jc w:val="center"/>
                              <w:rPr>
                                <w:rFonts w:ascii="Tw Cen MT" w:hAnsi="Tw Cen MT" w:cs="Times New Roman"/>
                                <w:i w:val="0"/>
                                <w:iCs w:val="0"/>
                                <w:color w:val="auto"/>
                                <w:sz w:val="20"/>
                                <w:szCs w:val="20"/>
                                <w:lang w:val="en-ID"/>
                              </w:rPr>
                            </w:pPr>
                            <w:bookmarkStart w:id="5" w:name="_Toc171236665"/>
                            <w:bookmarkStart w:id="6" w:name="_Toc171351161"/>
                            <w:bookmarkStart w:id="7" w:name="_Toc171351362"/>
                            <w:r w:rsidRPr="00254C34">
                              <w:rPr>
                                <w:rFonts w:ascii="Tw Cen MT" w:hAnsi="Tw Cen MT" w:cs="Times New Roman"/>
                                <w:i w:val="0"/>
                                <w:iCs w:val="0"/>
                                <w:color w:val="auto"/>
                                <w:sz w:val="20"/>
                                <w:szCs w:val="20"/>
                              </w:rPr>
                              <w:t xml:space="preserve">Gambar 1. </w:t>
                            </w:r>
                            <w:r w:rsidRPr="00254C34">
                              <w:rPr>
                                <w:rFonts w:ascii="Tw Cen MT" w:hAnsi="Tw Cen MT" w:cs="Times New Roman"/>
                                <w:color w:val="auto"/>
                                <w:sz w:val="20"/>
                                <w:szCs w:val="20"/>
                                <w:lang w:val="en-ID"/>
                              </w:rPr>
                              <w:t>Planning</w:t>
                            </w:r>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Delineasi</w:t>
                            </w:r>
                            <w:proofErr w:type="spellEnd"/>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Pasien</w:t>
                            </w:r>
                            <w:proofErr w:type="spellEnd"/>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Kanker</w:t>
                            </w:r>
                            <w:proofErr w:type="spellEnd"/>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Payudara</w:t>
                            </w:r>
                            <w:bookmarkEnd w:id="5"/>
                            <w:bookmarkEnd w:id="6"/>
                            <w:bookmarkEnd w:id="7"/>
                            <w:proofErr w:type="spellEnd"/>
                          </w:p>
                          <w:p w14:paraId="331FD0DD" w14:textId="77777777" w:rsidR="00BD0089" w:rsidRDefault="00BD0089" w:rsidP="00BD00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6DD72" id="_x0000_t202" coordsize="21600,21600" o:spt="202" path="m,l,21600r21600,l21600,xe">
                <v:stroke joinstyle="miter"/>
                <v:path gradientshapeok="t" o:connecttype="rect"/>
              </v:shapetype>
              <v:shape id="Text Box 2" o:spid="_x0000_s1027" type="#_x0000_t202" style="position:absolute;left:0;text-align:left;margin-left:-5.4pt;margin-top:0;width:466.8pt;height:189.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" stroked="f">
                <v:textbox>
                  <w:txbxContent>
                    <w:p w14:paraId="712A9F6B" w14:textId="77777777" w:rsidR="00BD0089" w:rsidRPr="00254C34" w:rsidRDefault="00BD0089" w:rsidP="00BD0089">
                      <w:pPr>
                        <w:pStyle w:val="DaftarParagraf"/>
                        <w:spacing w:before="100" w:beforeAutospacing="1" w:after="100" w:afterAutospacing="1" w:line="240" w:lineRule="auto"/>
                        <w:ind w:left="284" w:firstLine="360"/>
                        <w:jc w:val="center"/>
                        <w:rPr>
                          <w:rFonts w:ascii="Tw Cen MT" w:hAnsi="Tw Cen MT"/>
                          <w:sz w:val="20"/>
                          <w:szCs w:val="20"/>
                        </w:rPr>
                      </w:pPr>
                      <w:r w:rsidRPr="00254C34">
                        <w:rPr>
                          <w:rFonts w:ascii="Tw Cen MT" w:hAnsi="Tw Cen MT"/>
                          <w:noProof/>
                          <w:sz w:val="20"/>
                          <w:szCs w:val="20"/>
                        </w:rPr>
                        <w:drawing>
                          <wp:inline distT="0" distB="0" distL="0" distR="0" wp14:anchorId="1EC89DAB" wp14:editId="1155758D">
                            <wp:extent cx="3215640" cy="1977277"/>
                            <wp:effectExtent l="0" t="0" r="3810" b="4445"/>
                            <wp:docPr id="1509676709" name="Picture 2"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72966" name="Picture 2" descr="A close-up of a computer screen&#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23" t="5133" r="13621" b="2165"/>
                                    <a:stretch/>
                                  </pic:blipFill>
                                  <pic:spPr bwMode="auto">
                                    <a:xfrm>
                                      <a:off x="0" y="0"/>
                                      <a:ext cx="3236548" cy="1990133"/>
                                    </a:xfrm>
                                    <a:prstGeom prst="rect">
                                      <a:avLst/>
                                    </a:prstGeom>
                                    <a:noFill/>
                                    <a:ln>
                                      <a:noFill/>
                                    </a:ln>
                                    <a:extLst>
                                      <a:ext uri="{53640926-AAD7-44D8-BBD7-CCE9431645EC}">
                                        <a14:shadowObscured xmlns:a14="http://schemas.microsoft.com/office/drawing/2010/main"/>
                                      </a:ext>
                                    </a:extLst>
                                  </pic:spPr>
                                </pic:pic>
                              </a:graphicData>
                            </a:graphic>
                          </wp:inline>
                        </w:drawing>
                      </w:r>
                    </w:p>
                    <w:p w14:paraId="0B32B393" w14:textId="77777777" w:rsidR="00BD0089" w:rsidRPr="00254C34" w:rsidRDefault="00BD0089" w:rsidP="00BD0089">
                      <w:pPr>
                        <w:pStyle w:val="Keterangan"/>
                        <w:spacing w:before="100" w:beforeAutospacing="1" w:after="100" w:afterAutospacing="1"/>
                        <w:ind w:left="284"/>
                        <w:jc w:val="center"/>
                        <w:rPr>
                          <w:rFonts w:ascii="Tw Cen MT" w:hAnsi="Tw Cen MT" w:cs="Times New Roman"/>
                          <w:i w:val="0"/>
                          <w:iCs w:val="0"/>
                          <w:color w:val="auto"/>
                          <w:sz w:val="20"/>
                          <w:szCs w:val="20"/>
                          <w:lang w:val="en-ID"/>
                        </w:rPr>
                      </w:pPr>
                      <w:bookmarkStart w:id="8" w:name="_Toc171236665"/>
                      <w:bookmarkStart w:id="9" w:name="_Toc171351161"/>
                      <w:bookmarkStart w:id="10" w:name="_Toc171351362"/>
                      <w:r w:rsidRPr="00254C34">
                        <w:rPr>
                          <w:rFonts w:ascii="Tw Cen MT" w:hAnsi="Tw Cen MT" w:cs="Times New Roman"/>
                          <w:i w:val="0"/>
                          <w:iCs w:val="0"/>
                          <w:color w:val="auto"/>
                          <w:sz w:val="20"/>
                          <w:szCs w:val="20"/>
                        </w:rPr>
                        <w:t xml:space="preserve">Gambar 1. </w:t>
                      </w:r>
                      <w:r w:rsidRPr="00254C34">
                        <w:rPr>
                          <w:rFonts w:ascii="Tw Cen MT" w:hAnsi="Tw Cen MT" w:cs="Times New Roman"/>
                          <w:color w:val="auto"/>
                          <w:sz w:val="20"/>
                          <w:szCs w:val="20"/>
                          <w:lang w:val="en-ID"/>
                        </w:rPr>
                        <w:t>Planning</w:t>
                      </w:r>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Delineasi</w:t>
                      </w:r>
                      <w:proofErr w:type="spellEnd"/>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Pasien</w:t>
                      </w:r>
                      <w:proofErr w:type="spellEnd"/>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Kanker</w:t>
                      </w:r>
                      <w:proofErr w:type="spellEnd"/>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Payudara</w:t>
                      </w:r>
                      <w:bookmarkEnd w:id="8"/>
                      <w:bookmarkEnd w:id="9"/>
                      <w:bookmarkEnd w:id="10"/>
                      <w:proofErr w:type="spellEnd"/>
                    </w:p>
                    <w:p w14:paraId="331FD0DD" w14:textId="77777777" w:rsidR="00BD0089" w:rsidRDefault="00BD0089" w:rsidP="00BD0089"/>
                  </w:txbxContent>
                </v:textbox>
                <w10:wrap type="square" anchorx="margin"/>
              </v:shape>
            </w:pict>
          </mc:Fallback>
        </mc:AlternateContent>
      </w:r>
      <w:proofErr w:type="spellStart"/>
      <w:r w:rsidRPr="00D201B4">
        <w:rPr>
          <w:rFonts w:ascii="Tw Cen MT" w:hAnsi="Tw Cen MT"/>
          <w:sz w:val="24"/>
          <w:szCs w:val="24"/>
          <w:lang w:val="en-ID"/>
        </w:rPr>
        <w:t>dengan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standar</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rekomendasi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dari</w:t>
      </w:r>
      <w:proofErr w:type="spellEnd"/>
      <w:r w:rsidRPr="00D201B4">
        <w:rPr>
          <w:rFonts w:ascii="Tw Cen MT" w:hAnsi="Tw Cen MT"/>
          <w:sz w:val="24"/>
          <w:szCs w:val="24"/>
          <w:lang w:val="en-ID"/>
        </w:rPr>
        <w:t xml:space="preserve"> International </w:t>
      </w:r>
      <w:r w:rsidRPr="0074582A">
        <w:rPr>
          <w:rFonts w:ascii="Tw Cen MT" w:hAnsi="Tw Cen MT"/>
          <w:i/>
          <w:iCs/>
          <w:sz w:val="24"/>
          <w:szCs w:val="24"/>
          <w:lang w:val="en-ID"/>
        </w:rPr>
        <w:t>Commission on Radiation Units and Measurements</w:t>
      </w:r>
      <w:r w:rsidRPr="00D201B4">
        <w:rPr>
          <w:rFonts w:ascii="Tw Cen MT" w:hAnsi="Tw Cen MT"/>
          <w:sz w:val="24"/>
          <w:szCs w:val="24"/>
          <w:lang w:val="en-ID"/>
        </w:rPr>
        <w:t xml:space="preserve"> (ICRU).</w:t>
      </w:r>
    </w:p>
    <w:p w14:paraId="76DC6B83" w14:textId="77777777" w:rsidR="00BD0089" w:rsidRPr="00AF7544" w:rsidRDefault="00BD0089" w:rsidP="00BD0089">
      <w:pPr>
        <w:spacing w:after="0" w:line="240" w:lineRule="auto"/>
        <w:jc w:val="both"/>
        <w:rPr>
          <w:rFonts w:ascii="Tw Cen MT" w:hAnsi="Tw Cen MT"/>
          <w:sz w:val="24"/>
          <w:szCs w:val="24"/>
        </w:rPr>
      </w:pPr>
      <w:r w:rsidRPr="00254C34">
        <w:rPr>
          <w:rFonts w:ascii="Tw Cen MT" w:hAnsi="Tw Cen MT"/>
          <w:noProof/>
          <w:sz w:val="24"/>
          <w:szCs w:val="24"/>
        </w:rPr>
        <mc:AlternateContent>
          <mc:Choice Requires="wps">
            <w:drawing>
              <wp:anchor distT="45720" distB="45720" distL="114300" distR="114300" simplePos="0" relativeHeight="251667456" behindDoc="0" locked="0" layoutInCell="1" allowOverlap="1" wp14:anchorId="6588A715" wp14:editId="467EB3AF">
                <wp:simplePos x="0" y="0"/>
                <wp:positionH relativeFrom="margin">
                  <wp:posOffset>45886</wp:posOffset>
                </wp:positionH>
                <wp:positionV relativeFrom="paragraph">
                  <wp:posOffset>3134360</wp:posOffset>
                </wp:positionV>
                <wp:extent cx="5730240" cy="1874520"/>
                <wp:effectExtent l="0" t="0" r="3810" b="0"/>
                <wp:wrapSquare wrapText="bothSides"/>
                <wp:docPr id="1634497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874520"/>
                        </a:xfrm>
                        <a:prstGeom prst="rect">
                          <a:avLst/>
                        </a:prstGeom>
                        <a:solidFill>
                          <a:srgbClr val="FFFFFF"/>
                        </a:solidFill>
                        <a:ln w="9525">
                          <a:noFill/>
                          <a:miter lim="800000"/>
                          <a:headEnd/>
                          <a:tailEnd/>
                        </a:ln>
                      </wps:spPr>
                      <wps:txbx>
                        <w:txbxContent>
                          <w:p w14:paraId="168B6031" w14:textId="77777777" w:rsidR="00BD0089" w:rsidRPr="00254C34" w:rsidRDefault="00BD0089" w:rsidP="00BD0089">
                            <w:pPr>
                              <w:pStyle w:val="Keterangan"/>
                              <w:spacing w:before="100" w:beforeAutospacing="1" w:after="100" w:afterAutospacing="1"/>
                              <w:ind w:left="284"/>
                              <w:jc w:val="center"/>
                              <w:rPr>
                                <w:rFonts w:ascii="Tw Cen MT" w:hAnsi="Tw Cen MT" w:cs="Times New Roman"/>
                                <w:i w:val="0"/>
                                <w:iCs w:val="0"/>
                                <w:color w:val="auto"/>
                                <w:sz w:val="20"/>
                                <w:szCs w:val="20"/>
                                <w:lang w:val="en-ID"/>
                              </w:rPr>
                            </w:pPr>
                            <w:proofErr w:type="spellStart"/>
                            <w:r w:rsidRPr="00254C34">
                              <w:rPr>
                                <w:rFonts w:ascii="Tw Cen MT" w:hAnsi="Tw Cen MT" w:cs="Times New Roman"/>
                                <w:i w:val="0"/>
                                <w:iCs w:val="0"/>
                                <w:color w:val="auto"/>
                                <w:sz w:val="20"/>
                                <w:szCs w:val="20"/>
                              </w:rPr>
                              <w:t>Tabel</w:t>
                            </w:r>
                            <w:proofErr w:type="spellEnd"/>
                            <w:r w:rsidRPr="00254C34">
                              <w:rPr>
                                <w:rFonts w:ascii="Tw Cen MT" w:hAnsi="Tw Cen MT" w:cs="Times New Roman"/>
                                <w:i w:val="0"/>
                                <w:iCs w:val="0"/>
                                <w:color w:val="auto"/>
                                <w:sz w:val="20"/>
                                <w:szCs w:val="20"/>
                              </w:rPr>
                              <w:t xml:space="preserve"> 1. OAR </w:t>
                            </w:r>
                            <w:proofErr w:type="spellStart"/>
                            <w:r w:rsidRPr="00254C34">
                              <w:rPr>
                                <w:rFonts w:ascii="Tw Cen MT" w:hAnsi="Tw Cen MT" w:cs="Times New Roman"/>
                                <w:i w:val="0"/>
                                <w:iCs w:val="0"/>
                                <w:color w:val="auto"/>
                                <w:sz w:val="20"/>
                                <w:szCs w:val="20"/>
                              </w:rPr>
                              <w:t>Kanker</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Payudara</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dengan</w:t>
                            </w:r>
                            <w:proofErr w:type="spellEnd"/>
                            <w:r w:rsidRPr="00254C34">
                              <w:rPr>
                                <w:rFonts w:ascii="Tw Cen MT" w:hAnsi="Tw Cen MT" w:cs="Times New Roman"/>
                                <w:i w:val="0"/>
                                <w:iCs w:val="0"/>
                                <w:color w:val="auto"/>
                                <w:sz w:val="20"/>
                                <w:szCs w:val="20"/>
                              </w:rPr>
                              <w:t xml:space="preserve"> Teknik 3D-CRT</w:t>
                            </w:r>
                          </w:p>
                          <w:tbl>
                            <w:tblPr>
                              <w:tblStyle w:val="KisiTabel"/>
                              <w:tblW w:w="6663"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78"/>
                              <w:gridCol w:w="1590"/>
                              <w:gridCol w:w="1919"/>
                              <w:gridCol w:w="1276"/>
                            </w:tblGrid>
                            <w:tr w:rsidR="00BD0089" w:rsidRPr="00254C34" w14:paraId="4826C083" w14:textId="77777777">
                              <w:trPr>
                                <w:trHeight w:val="414"/>
                                <w:jc w:val="center"/>
                              </w:trPr>
                              <w:tc>
                                <w:tcPr>
                                  <w:tcW w:w="1878" w:type="dxa"/>
                                  <w:tcBorders>
                                    <w:top w:val="single" w:sz="4" w:space="0" w:color="auto"/>
                                  </w:tcBorders>
                                  <w:vAlign w:val="center"/>
                                </w:tcPr>
                                <w:p w14:paraId="7BF5F397"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i/>
                                      <w:iCs/>
                                      <w:sz w:val="20"/>
                                      <w:szCs w:val="20"/>
                                    </w:rPr>
                                    <w:t xml:space="preserve">Organ At Risk </w:t>
                                  </w:r>
                                  <w:r w:rsidRPr="00254C34">
                                    <w:rPr>
                                      <w:rFonts w:ascii="Tw Cen MT" w:eastAsiaTheme="majorEastAsia" w:hAnsi="Tw Cen MT"/>
                                      <w:sz w:val="20"/>
                                      <w:szCs w:val="20"/>
                                    </w:rPr>
                                    <w:t>(OAR)</w:t>
                                  </w:r>
                                </w:p>
                              </w:tc>
                              <w:tc>
                                <w:tcPr>
                                  <w:tcW w:w="1590" w:type="dxa"/>
                                  <w:tcBorders>
                                    <w:top w:val="single" w:sz="4" w:space="0" w:color="auto"/>
                                    <w:bottom w:val="single" w:sz="4" w:space="0" w:color="auto"/>
                                  </w:tcBorders>
                                  <w:vAlign w:val="center"/>
                                </w:tcPr>
                                <w:p w14:paraId="258EE61D"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Parameter</w:t>
                                  </w:r>
                                </w:p>
                              </w:tc>
                              <w:tc>
                                <w:tcPr>
                                  <w:tcW w:w="1919" w:type="dxa"/>
                                  <w:tcBorders>
                                    <w:top w:val="single" w:sz="4" w:space="0" w:color="auto"/>
                                    <w:bottom w:val="single" w:sz="4" w:space="0" w:color="auto"/>
                                  </w:tcBorders>
                                  <w:vAlign w:val="center"/>
                                </w:tcPr>
                                <w:p w14:paraId="761E9C8E"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i/>
                                      <w:iCs/>
                                      <w:sz w:val="20"/>
                                      <w:szCs w:val="20"/>
                                    </w:rPr>
                                    <w:t>Mean</w:t>
                                  </w:r>
                                  <w:r w:rsidRPr="00254C34">
                                    <w:rPr>
                                      <w:rFonts w:ascii="Tw Cen MT" w:eastAsiaTheme="majorEastAsia" w:hAnsi="Tw Cen MT"/>
                                      <w:sz w:val="20"/>
                                      <w:szCs w:val="20"/>
                                    </w:rPr>
                                    <w:t xml:space="preserve"> ± SD</w:t>
                                  </w:r>
                                </w:p>
                              </w:tc>
                              <w:tc>
                                <w:tcPr>
                                  <w:tcW w:w="1276" w:type="dxa"/>
                                  <w:tcBorders>
                                    <w:top w:val="single" w:sz="4" w:space="0" w:color="auto"/>
                                    <w:bottom w:val="single" w:sz="4" w:space="0" w:color="auto"/>
                                  </w:tcBorders>
                                  <w:vAlign w:val="center"/>
                                </w:tcPr>
                                <w:p w14:paraId="0F68F25E"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hAnsi="Tw Cen MT"/>
                                      <w:i/>
                                      <w:iCs/>
                                      <w:sz w:val="20"/>
                                      <w:szCs w:val="20"/>
                                    </w:rPr>
                                    <w:t>p-value</w:t>
                                  </w:r>
                                </w:p>
                              </w:tc>
                            </w:tr>
                            <w:tr w:rsidR="00BD0089" w:rsidRPr="00254C34" w14:paraId="708EB409" w14:textId="77777777">
                              <w:trPr>
                                <w:trHeight w:val="274"/>
                                <w:jc w:val="center"/>
                              </w:trPr>
                              <w:tc>
                                <w:tcPr>
                                  <w:tcW w:w="1878" w:type="dxa"/>
                                  <w:vMerge w:val="restart"/>
                                  <w:vAlign w:val="center"/>
                                </w:tcPr>
                                <w:p w14:paraId="11B43C8E"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proofErr w:type="spellStart"/>
                                  <w:r w:rsidRPr="00254C34">
                                    <w:rPr>
                                      <w:rFonts w:ascii="Tw Cen MT" w:eastAsiaTheme="majorEastAsia" w:hAnsi="Tw Cen MT"/>
                                      <w:sz w:val="20"/>
                                      <w:szCs w:val="20"/>
                                    </w:rPr>
                                    <w:t>Paru-paru</w:t>
                                  </w:r>
                                  <w:proofErr w:type="spellEnd"/>
                                </w:p>
                              </w:tc>
                              <w:tc>
                                <w:tcPr>
                                  <w:tcW w:w="1590" w:type="dxa"/>
                                  <w:tcBorders>
                                    <w:top w:val="single" w:sz="4" w:space="0" w:color="auto"/>
                                    <w:bottom w:val="nil"/>
                                  </w:tcBorders>
                                  <w:vAlign w:val="center"/>
                                </w:tcPr>
                                <w:p w14:paraId="4A83DAB1"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V37%</w:t>
                                  </w:r>
                                </w:p>
                              </w:tc>
                              <w:tc>
                                <w:tcPr>
                                  <w:tcW w:w="1919" w:type="dxa"/>
                                  <w:tcBorders>
                                    <w:top w:val="single" w:sz="4" w:space="0" w:color="auto"/>
                                    <w:bottom w:val="nil"/>
                                  </w:tcBorders>
                                  <w:vAlign w:val="center"/>
                                </w:tcPr>
                                <w:p w14:paraId="3F69A09A"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148.50 ± 21.09</w:t>
                                  </w:r>
                                </w:p>
                              </w:tc>
                              <w:tc>
                                <w:tcPr>
                                  <w:tcW w:w="1276" w:type="dxa"/>
                                  <w:tcBorders>
                                    <w:top w:val="single" w:sz="4" w:space="0" w:color="auto"/>
                                    <w:bottom w:val="nil"/>
                                  </w:tcBorders>
                                  <w:vAlign w:val="center"/>
                                </w:tcPr>
                                <w:p w14:paraId="524307CA"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BD0089" w:rsidRPr="00254C34" w14:paraId="11CFF4B9" w14:textId="77777777">
                              <w:trPr>
                                <w:trHeight w:val="50"/>
                                <w:jc w:val="center"/>
                              </w:trPr>
                              <w:tc>
                                <w:tcPr>
                                  <w:tcW w:w="1878" w:type="dxa"/>
                                  <w:vMerge/>
                                  <w:vAlign w:val="center"/>
                                </w:tcPr>
                                <w:p w14:paraId="2D9DAD70"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p>
                              </w:tc>
                              <w:tc>
                                <w:tcPr>
                                  <w:tcW w:w="1590" w:type="dxa"/>
                                  <w:tcBorders>
                                    <w:top w:val="nil"/>
                                  </w:tcBorders>
                                  <w:vAlign w:val="center"/>
                                </w:tcPr>
                                <w:p w14:paraId="15137862"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V100%</w:t>
                                  </w:r>
                                </w:p>
                              </w:tc>
                              <w:tc>
                                <w:tcPr>
                                  <w:tcW w:w="1919" w:type="dxa"/>
                                  <w:tcBorders>
                                    <w:top w:val="nil"/>
                                  </w:tcBorders>
                                  <w:vAlign w:val="center"/>
                                </w:tcPr>
                                <w:p w14:paraId="26FE0126"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7.00 ± 4.70</w:t>
                                  </w:r>
                                </w:p>
                              </w:tc>
                              <w:tc>
                                <w:tcPr>
                                  <w:tcW w:w="1276" w:type="dxa"/>
                                  <w:tcBorders>
                                    <w:top w:val="nil"/>
                                  </w:tcBorders>
                                  <w:vAlign w:val="center"/>
                                </w:tcPr>
                                <w:p w14:paraId="797ED575"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BD0089" w:rsidRPr="00254C34" w14:paraId="55052B7C" w14:textId="77777777">
                              <w:trPr>
                                <w:trHeight w:val="277"/>
                                <w:jc w:val="center"/>
                              </w:trPr>
                              <w:tc>
                                <w:tcPr>
                                  <w:tcW w:w="1878" w:type="dxa"/>
                                  <w:vMerge w:val="restart"/>
                                  <w:vAlign w:val="center"/>
                                </w:tcPr>
                                <w:p w14:paraId="71EC2390"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proofErr w:type="spellStart"/>
                                  <w:r w:rsidRPr="00254C34">
                                    <w:rPr>
                                      <w:rFonts w:ascii="Tw Cen MT" w:eastAsiaTheme="majorEastAsia" w:hAnsi="Tw Cen MT"/>
                                      <w:sz w:val="20"/>
                                      <w:szCs w:val="20"/>
                                    </w:rPr>
                                    <w:t>Jantung</w:t>
                                  </w:r>
                                  <w:proofErr w:type="spellEnd"/>
                                </w:p>
                              </w:tc>
                              <w:tc>
                                <w:tcPr>
                                  <w:tcW w:w="1590" w:type="dxa"/>
                                  <w:tcBorders>
                                    <w:bottom w:val="nil"/>
                                  </w:tcBorders>
                                  <w:vAlign w:val="center"/>
                                </w:tcPr>
                                <w:p w14:paraId="0B1D3AA9"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V33%</w:t>
                                  </w:r>
                                </w:p>
                              </w:tc>
                              <w:tc>
                                <w:tcPr>
                                  <w:tcW w:w="1919" w:type="dxa"/>
                                  <w:tcBorders>
                                    <w:bottom w:val="nil"/>
                                  </w:tcBorders>
                                  <w:vAlign w:val="center"/>
                                </w:tcPr>
                                <w:p w14:paraId="7B6015DF"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57.50 ± 23.59</w:t>
                                  </w:r>
                                </w:p>
                              </w:tc>
                              <w:tc>
                                <w:tcPr>
                                  <w:tcW w:w="1276" w:type="dxa"/>
                                  <w:tcBorders>
                                    <w:bottom w:val="nil"/>
                                  </w:tcBorders>
                                  <w:vAlign w:val="center"/>
                                </w:tcPr>
                                <w:p w14:paraId="3033F9DC"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BD0089" w:rsidRPr="00254C34" w14:paraId="1D588997" w14:textId="77777777">
                              <w:trPr>
                                <w:trHeight w:val="50"/>
                                <w:jc w:val="center"/>
                              </w:trPr>
                              <w:tc>
                                <w:tcPr>
                                  <w:tcW w:w="1878" w:type="dxa"/>
                                  <w:vMerge/>
                                  <w:vAlign w:val="center"/>
                                </w:tcPr>
                                <w:p w14:paraId="42622796"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p>
                              </w:tc>
                              <w:tc>
                                <w:tcPr>
                                  <w:tcW w:w="1590" w:type="dxa"/>
                                  <w:tcBorders>
                                    <w:top w:val="nil"/>
                                    <w:bottom w:val="nil"/>
                                  </w:tcBorders>
                                  <w:vAlign w:val="center"/>
                                </w:tcPr>
                                <w:p w14:paraId="4A9582C7"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V67%</w:t>
                                  </w:r>
                                </w:p>
                              </w:tc>
                              <w:tc>
                                <w:tcPr>
                                  <w:tcW w:w="1919" w:type="dxa"/>
                                  <w:tcBorders>
                                    <w:top w:val="nil"/>
                                    <w:bottom w:val="nil"/>
                                  </w:tcBorders>
                                  <w:vAlign w:val="center"/>
                                </w:tcPr>
                                <w:p w14:paraId="64C6EB9A"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46.35 ± 24.19</w:t>
                                  </w:r>
                                </w:p>
                              </w:tc>
                              <w:tc>
                                <w:tcPr>
                                  <w:tcW w:w="1276" w:type="dxa"/>
                                  <w:tcBorders>
                                    <w:top w:val="nil"/>
                                    <w:bottom w:val="nil"/>
                                  </w:tcBorders>
                                  <w:vAlign w:val="center"/>
                                </w:tcPr>
                                <w:p w14:paraId="3E494E95"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BD0089" w:rsidRPr="00254C34" w14:paraId="69BDDBBB" w14:textId="77777777">
                              <w:trPr>
                                <w:trHeight w:val="50"/>
                                <w:jc w:val="center"/>
                              </w:trPr>
                              <w:tc>
                                <w:tcPr>
                                  <w:tcW w:w="1878" w:type="dxa"/>
                                  <w:vMerge/>
                                  <w:vAlign w:val="center"/>
                                </w:tcPr>
                                <w:p w14:paraId="68A32910"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p>
                              </w:tc>
                              <w:tc>
                                <w:tcPr>
                                  <w:tcW w:w="1590" w:type="dxa"/>
                                  <w:tcBorders>
                                    <w:top w:val="nil"/>
                                    <w:bottom w:val="nil"/>
                                  </w:tcBorders>
                                  <w:vAlign w:val="center"/>
                                </w:tcPr>
                                <w:p w14:paraId="566B4864"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V100%</w:t>
                                  </w:r>
                                </w:p>
                              </w:tc>
                              <w:tc>
                                <w:tcPr>
                                  <w:tcW w:w="1919" w:type="dxa"/>
                                  <w:tcBorders>
                                    <w:top w:val="nil"/>
                                    <w:bottom w:val="nil"/>
                                  </w:tcBorders>
                                  <w:vAlign w:val="center"/>
                                </w:tcPr>
                                <w:p w14:paraId="6CC50EA6"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14.00 ± 9.95</w:t>
                                  </w:r>
                                </w:p>
                              </w:tc>
                              <w:tc>
                                <w:tcPr>
                                  <w:tcW w:w="1276" w:type="dxa"/>
                                  <w:tcBorders>
                                    <w:top w:val="nil"/>
                                    <w:bottom w:val="nil"/>
                                  </w:tcBorders>
                                  <w:vAlign w:val="center"/>
                                </w:tcPr>
                                <w:p w14:paraId="5ECFECD7"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BD0089" w:rsidRPr="00254C34" w14:paraId="1B4D6CD5" w14:textId="77777777">
                              <w:trPr>
                                <w:trHeight w:val="50"/>
                                <w:jc w:val="center"/>
                              </w:trPr>
                              <w:tc>
                                <w:tcPr>
                                  <w:tcW w:w="1878" w:type="dxa"/>
                                  <w:vMerge/>
                                  <w:vAlign w:val="center"/>
                                </w:tcPr>
                                <w:p w14:paraId="33A376CB"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p>
                              </w:tc>
                              <w:tc>
                                <w:tcPr>
                                  <w:tcW w:w="1590" w:type="dxa"/>
                                  <w:tcBorders>
                                    <w:top w:val="nil"/>
                                  </w:tcBorders>
                                  <w:vAlign w:val="center"/>
                                </w:tcPr>
                                <w:p w14:paraId="211105C4"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M</w:t>
                                  </w:r>
                                  <w:r w:rsidRPr="00254C34">
                                    <w:rPr>
                                      <w:rFonts w:ascii="Tw Cen MT" w:eastAsiaTheme="majorEastAsia" w:hAnsi="Tw Cen MT"/>
                                      <w:i/>
                                      <w:iCs/>
                                      <w:sz w:val="20"/>
                                      <w:szCs w:val="20"/>
                                    </w:rPr>
                                    <w:t>ean</w:t>
                                  </w:r>
                                </w:p>
                              </w:tc>
                              <w:tc>
                                <w:tcPr>
                                  <w:tcW w:w="1919" w:type="dxa"/>
                                  <w:tcBorders>
                                    <w:top w:val="nil"/>
                                  </w:tcBorders>
                                  <w:vAlign w:val="center"/>
                                </w:tcPr>
                                <w:p w14:paraId="2516F6A3"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77.70 ± 46.75</w:t>
                                  </w:r>
                                </w:p>
                              </w:tc>
                              <w:tc>
                                <w:tcPr>
                                  <w:tcW w:w="1276" w:type="dxa"/>
                                  <w:tcBorders>
                                    <w:top w:val="nil"/>
                                  </w:tcBorders>
                                  <w:vAlign w:val="center"/>
                                </w:tcPr>
                                <w:p w14:paraId="7D009B29"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bl>
                          <w:p w14:paraId="0454E174" w14:textId="77777777" w:rsidR="00BD0089" w:rsidRPr="00254C34" w:rsidRDefault="00BD0089" w:rsidP="00BD0089">
                            <w:pPr>
                              <w:rPr>
                                <w:rFonts w:ascii="Tw Cen MT" w:hAnsi="Tw Cen M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8A715" id="_x0000_s1028" type="#_x0000_t202" style="position:absolute;left:0;text-align:left;margin-left:3.6pt;margin-top:246.8pt;width:451.2pt;height:147.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" stroked="f">
                <v:textbox>
                  <w:txbxContent>
                    <w:p w14:paraId="168B6031" w14:textId="77777777" w:rsidR="00BD0089" w:rsidRPr="00254C34" w:rsidRDefault="00BD0089" w:rsidP="00BD0089">
                      <w:pPr>
                        <w:pStyle w:val="Keterangan"/>
                        <w:spacing w:before="100" w:beforeAutospacing="1" w:after="100" w:afterAutospacing="1"/>
                        <w:ind w:left="284"/>
                        <w:jc w:val="center"/>
                        <w:rPr>
                          <w:rFonts w:ascii="Tw Cen MT" w:hAnsi="Tw Cen MT" w:cs="Times New Roman"/>
                          <w:i w:val="0"/>
                          <w:iCs w:val="0"/>
                          <w:color w:val="auto"/>
                          <w:sz w:val="20"/>
                          <w:szCs w:val="20"/>
                          <w:lang w:val="en-ID"/>
                        </w:rPr>
                      </w:pPr>
                      <w:proofErr w:type="spellStart"/>
                      <w:r w:rsidRPr="00254C34">
                        <w:rPr>
                          <w:rFonts w:ascii="Tw Cen MT" w:hAnsi="Tw Cen MT" w:cs="Times New Roman"/>
                          <w:i w:val="0"/>
                          <w:iCs w:val="0"/>
                          <w:color w:val="auto"/>
                          <w:sz w:val="20"/>
                          <w:szCs w:val="20"/>
                        </w:rPr>
                        <w:t>Tabel</w:t>
                      </w:r>
                      <w:proofErr w:type="spellEnd"/>
                      <w:r w:rsidRPr="00254C34">
                        <w:rPr>
                          <w:rFonts w:ascii="Tw Cen MT" w:hAnsi="Tw Cen MT" w:cs="Times New Roman"/>
                          <w:i w:val="0"/>
                          <w:iCs w:val="0"/>
                          <w:color w:val="auto"/>
                          <w:sz w:val="20"/>
                          <w:szCs w:val="20"/>
                        </w:rPr>
                        <w:t xml:space="preserve"> 1. OAR </w:t>
                      </w:r>
                      <w:proofErr w:type="spellStart"/>
                      <w:r w:rsidRPr="00254C34">
                        <w:rPr>
                          <w:rFonts w:ascii="Tw Cen MT" w:hAnsi="Tw Cen MT" w:cs="Times New Roman"/>
                          <w:i w:val="0"/>
                          <w:iCs w:val="0"/>
                          <w:color w:val="auto"/>
                          <w:sz w:val="20"/>
                          <w:szCs w:val="20"/>
                        </w:rPr>
                        <w:t>Kanker</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Payudara</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dengan</w:t>
                      </w:r>
                      <w:proofErr w:type="spellEnd"/>
                      <w:r w:rsidRPr="00254C34">
                        <w:rPr>
                          <w:rFonts w:ascii="Tw Cen MT" w:hAnsi="Tw Cen MT" w:cs="Times New Roman"/>
                          <w:i w:val="0"/>
                          <w:iCs w:val="0"/>
                          <w:color w:val="auto"/>
                          <w:sz w:val="20"/>
                          <w:szCs w:val="20"/>
                        </w:rPr>
                        <w:t xml:space="preserve"> Teknik 3D-CRT</w:t>
                      </w:r>
                    </w:p>
                    <w:tbl>
                      <w:tblPr>
                        <w:tblStyle w:val="KisiTabel"/>
                        <w:tblW w:w="6663"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78"/>
                        <w:gridCol w:w="1590"/>
                        <w:gridCol w:w="1919"/>
                        <w:gridCol w:w="1276"/>
                      </w:tblGrid>
                      <w:tr w:rsidR="00BD0089" w:rsidRPr="00254C34" w14:paraId="4826C083" w14:textId="77777777">
                        <w:trPr>
                          <w:trHeight w:val="414"/>
                          <w:jc w:val="center"/>
                        </w:trPr>
                        <w:tc>
                          <w:tcPr>
                            <w:tcW w:w="1878" w:type="dxa"/>
                            <w:tcBorders>
                              <w:top w:val="single" w:sz="4" w:space="0" w:color="auto"/>
                            </w:tcBorders>
                            <w:vAlign w:val="center"/>
                          </w:tcPr>
                          <w:p w14:paraId="7BF5F397"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i/>
                                <w:iCs/>
                                <w:sz w:val="20"/>
                                <w:szCs w:val="20"/>
                              </w:rPr>
                              <w:t xml:space="preserve">Organ At Risk </w:t>
                            </w:r>
                            <w:r w:rsidRPr="00254C34">
                              <w:rPr>
                                <w:rFonts w:ascii="Tw Cen MT" w:eastAsiaTheme="majorEastAsia" w:hAnsi="Tw Cen MT"/>
                                <w:sz w:val="20"/>
                                <w:szCs w:val="20"/>
                              </w:rPr>
                              <w:t>(OAR)</w:t>
                            </w:r>
                          </w:p>
                        </w:tc>
                        <w:tc>
                          <w:tcPr>
                            <w:tcW w:w="1590" w:type="dxa"/>
                            <w:tcBorders>
                              <w:top w:val="single" w:sz="4" w:space="0" w:color="auto"/>
                              <w:bottom w:val="single" w:sz="4" w:space="0" w:color="auto"/>
                            </w:tcBorders>
                            <w:vAlign w:val="center"/>
                          </w:tcPr>
                          <w:p w14:paraId="258EE61D"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Parameter</w:t>
                            </w:r>
                          </w:p>
                        </w:tc>
                        <w:tc>
                          <w:tcPr>
                            <w:tcW w:w="1919" w:type="dxa"/>
                            <w:tcBorders>
                              <w:top w:val="single" w:sz="4" w:space="0" w:color="auto"/>
                              <w:bottom w:val="single" w:sz="4" w:space="0" w:color="auto"/>
                            </w:tcBorders>
                            <w:vAlign w:val="center"/>
                          </w:tcPr>
                          <w:p w14:paraId="761E9C8E"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i/>
                                <w:iCs/>
                                <w:sz w:val="20"/>
                                <w:szCs w:val="20"/>
                              </w:rPr>
                              <w:t>Mean</w:t>
                            </w:r>
                            <w:r w:rsidRPr="00254C34">
                              <w:rPr>
                                <w:rFonts w:ascii="Tw Cen MT" w:eastAsiaTheme="majorEastAsia" w:hAnsi="Tw Cen MT"/>
                                <w:sz w:val="20"/>
                                <w:szCs w:val="20"/>
                              </w:rPr>
                              <w:t xml:space="preserve"> ± SD</w:t>
                            </w:r>
                          </w:p>
                        </w:tc>
                        <w:tc>
                          <w:tcPr>
                            <w:tcW w:w="1276" w:type="dxa"/>
                            <w:tcBorders>
                              <w:top w:val="single" w:sz="4" w:space="0" w:color="auto"/>
                              <w:bottom w:val="single" w:sz="4" w:space="0" w:color="auto"/>
                            </w:tcBorders>
                            <w:vAlign w:val="center"/>
                          </w:tcPr>
                          <w:p w14:paraId="0F68F25E"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hAnsi="Tw Cen MT"/>
                                <w:i/>
                                <w:iCs/>
                                <w:sz w:val="20"/>
                                <w:szCs w:val="20"/>
                              </w:rPr>
                              <w:t>p-value</w:t>
                            </w:r>
                          </w:p>
                        </w:tc>
                      </w:tr>
                      <w:tr w:rsidR="00BD0089" w:rsidRPr="00254C34" w14:paraId="708EB409" w14:textId="77777777">
                        <w:trPr>
                          <w:trHeight w:val="274"/>
                          <w:jc w:val="center"/>
                        </w:trPr>
                        <w:tc>
                          <w:tcPr>
                            <w:tcW w:w="1878" w:type="dxa"/>
                            <w:vMerge w:val="restart"/>
                            <w:vAlign w:val="center"/>
                          </w:tcPr>
                          <w:p w14:paraId="11B43C8E"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proofErr w:type="spellStart"/>
                            <w:r w:rsidRPr="00254C34">
                              <w:rPr>
                                <w:rFonts w:ascii="Tw Cen MT" w:eastAsiaTheme="majorEastAsia" w:hAnsi="Tw Cen MT"/>
                                <w:sz w:val="20"/>
                                <w:szCs w:val="20"/>
                              </w:rPr>
                              <w:t>Paru-paru</w:t>
                            </w:r>
                            <w:proofErr w:type="spellEnd"/>
                          </w:p>
                        </w:tc>
                        <w:tc>
                          <w:tcPr>
                            <w:tcW w:w="1590" w:type="dxa"/>
                            <w:tcBorders>
                              <w:top w:val="single" w:sz="4" w:space="0" w:color="auto"/>
                              <w:bottom w:val="nil"/>
                            </w:tcBorders>
                            <w:vAlign w:val="center"/>
                          </w:tcPr>
                          <w:p w14:paraId="4A83DAB1"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V37%</w:t>
                            </w:r>
                          </w:p>
                        </w:tc>
                        <w:tc>
                          <w:tcPr>
                            <w:tcW w:w="1919" w:type="dxa"/>
                            <w:tcBorders>
                              <w:top w:val="single" w:sz="4" w:space="0" w:color="auto"/>
                              <w:bottom w:val="nil"/>
                            </w:tcBorders>
                            <w:vAlign w:val="center"/>
                          </w:tcPr>
                          <w:p w14:paraId="3F69A09A"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148.50 ± 21.09</w:t>
                            </w:r>
                          </w:p>
                        </w:tc>
                        <w:tc>
                          <w:tcPr>
                            <w:tcW w:w="1276" w:type="dxa"/>
                            <w:tcBorders>
                              <w:top w:val="single" w:sz="4" w:space="0" w:color="auto"/>
                              <w:bottom w:val="nil"/>
                            </w:tcBorders>
                            <w:vAlign w:val="center"/>
                          </w:tcPr>
                          <w:p w14:paraId="524307CA"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BD0089" w:rsidRPr="00254C34" w14:paraId="11CFF4B9" w14:textId="77777777">
                        <w:trPr>
                          <w:trHeight w:val="50"/>
                          <w:jc w:val="center"/>
                        </w:trPr>
                        <w:tc>
                          <w:tcPr>
                            <w:tcW w:w="1878" w:type="dxa"/>
                            <w:vMerge/>
                            <w:vAlign w:val="center"/>
                          </w:tcPr>
                          <w:p w14:paraId="2D9DAD70"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p>
                        </w:tc>
                        <w:tc>
                          <w:tcPr>
                            <w:tcW w:w="1590" w:type="dxa"/>
                            <w:tcBorders>
                              <w:top w:val="nil"/>
                            </w:tcBorders>
                            <w:vAlign w:val="center"/>
                          </w:tcPr>
                          <w:p w14:paraId="15137862"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V100%</w:t>
                            </w:r>
                          </w:p>
                        </w:tc>
                        <w:tc>
                          <w:tcPr>
                            <w:tcW w:w="1919" w:type="dxa"/>
                            <w:tcBorders>
                              <w:top w:val="nil"/>
                            </w:tcBorders>
                            <w:vAlign w:val="center"/>
                          </w:tcPr>
                          <w:p w14:paraId="26FE0126"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7.00 ± 4.70</w:t>
                            </w:r>
                          </w:p>
                        </w:tc>
                        <w:tc>
                          <w:tcPr>
                            <w:tcW w:w="1276" w:type="dxa"/>
                            <w:tcBorders>
                              <w:top w:val="nil"/>
                            </w:tcBorders>
                            <w:vAlign w:val="center"/>
                          </w:tcPr>
                          <w:p w14:paraId="797ED575"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BD0089" w:rsidRPr="00254C34" w14:paraId="55052B7C" w14:textId="77777777">
                        <w:trPr>
                          <w:trHeight w:val="277"/>
                          <w:jc w:val="center"/>
                        </w:trPr>
                        <w:tc>
                          <w:tcPr>
                            <w:tcW w:w="1878" w:type="dxa"/>
                            <w:vMerge w:val="restart"/>
                            <w:vAlign w:val="center"/>
                          </w:tcPr>
                          <w:p w14:paraId="71EC2390"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proofErr w:type="spellStart"/>
                            <w:r w:rsidRPr="00254C34">
                              <w:rPr>
                                <w:rFonts w:ascii="Tw Cen MT" w:eastAsiaTheme="majorEastAsia" w:hAnsi="Tw Cen MT"/>
                                <w:sz w:val="20"/>
                                <w:szCs w:val="20"/>
                              </w:rPr>
                              <w:t>Jantung</w:t>
                            </w:r>
                            <w:proofErr w:type="spellEnd"/>
                          </w:p>
                        </w:tc>
                        <w:tc>
                          <w:tcPr>
                            <w:tcW w:w="1590" w:type="dxa"/>
                            <w:tcBorders>
                              <w:bottom w:val="nil"/>
                            </w:tcBorders>
                            <w:vAlign w:val="center"/>
                          </w:tcPr>
                          <w:p w14:paraId="0B1D3AA9"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V33%</w:t>
                            </w:r>
                          </w:p>
                        </w:tc>
                        <w:tc>
                          <w:tcPr>
                            <w:tcW w:w="1919" w:type="dxa"/>
                            <w:tcBorders>
                              <w:bottom w:val="nil"/>
                            </w:tcBorders>
                            <w:vAlign w:val="center"/>
                          </w:tcPr>
                          <w:p w14:paraId="7B6015DF"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57.50 ± 23.59</w:t>
                            </w:r>
                          </w:p>
                        </w:tc>
                        <w:tc>
                          <w:tcPr>
                            <w:tcW w:w="1276" w:type="dxa"/>
                            <w:tcBorders>
                              <w:bottom w:val="nil"/>
                            </w:tcBorders>
                            <w:vAlign w:val="center"/>
                          </w:tcPr>
                          <w:p w14:paraId="3033F9DC"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BD0089" w:rsidRPr="00254C34" w14:paraId="1D588997" w14:textId="77777777">
                        <w:trPr>
                          <w:trHeight w:val="50"/>
                          <w:jc w:val="center"/>
                        </w:trPr>
                        <w:tc>
                          <w:tcPr>
                            <w:tcW w:w="1878" w:type="dxa"/>
                            <w:vMerge/>
                            <w:vAlign w:val="center"/>
                          </w:tcPr>
                          <w:p w14:paraId="42622796"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p>
                        </w:tc>
                        <w:tc>
                          <w:tcPr>
                            <w:tcW w:w="1590" w:type="dxa"/>
                            <w:tcBorders>
                              <w:top w:val="nil"/>
                              <w:bottom w:val="nil"/>
                            </w:tcBorders>
                            <w:vAlign w:val="center"/>
                          </w:tcPr>
                          <w:p w14:paraId="4A9582C7"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V67%</w:t>
                            </w:r>
                          </w:p>
                        </w:tc>
                        <w:tc>
                          <w:tcPr>
                            <w:tcW w:w="1919" w:type="dxa"/>
                            <w:tcBorders>
                              <w:top w:val="nil"/>
                              <w:bottom w:val="nil"/>
                            </w:tcBorders>
                            <w:vAlign w:val="center"/>
                          </w:tcPr>
                          <w:p w14:paraId="64C6EB9A"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46.35 ± 24.19</w:t>
                            </w:r>
                          </w:p>
                        </w:tc>
                        <w:tc>
                          <w:tcPr>
                            <w:tcW w:w="1276" w:type="dxa"/>
                            <w:tcBorders>
                              <w:top w:val="nil"/>
                              <w:bottom w:val="nil"/>
                            </w:tcBorders>
                            <w:vAlign w:val="center"/>
                          </w:tcPr>
                          <w:p w14:paraId="3E494E95"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BD0089" w:rsidRPr="00254C34" w14:paraId="69BDDBBB" w14:textId="77777777">
                        <w:trPr>
                          <w:trHeight w:val="50"/>
                          <w:jc w:val="center"/>
                        </w:trPr>
                        <w:tc>
                          <w:tcPr>
                            <w:tcW w:w="1878" w:type="dxa"/>
                            <w:vMerge/>
                            <w:vAlign w:val="center"/>
                          </w:tcPr>
                          <w:p w14:paraId="68A32910"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p>
                        </w:tc>
                        <w:tc>
                          <w:tcPr>
                            <w:tcW w:w="1590" w:type="dxa"/>
                            <w:tcBorders>
                              <w:top w:val="nil"/>
                              <w:bottom w:val="nil"/>
                            </w:tcBorders>
                            <w:vAlign w:val="center"/>
                          </w:tcPr>
                          <w:p w14:paraId="566B4864"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V100%</w:t>
                            </w:r>
                          </w:p>
                        </w:tc>
                        <w:tc>
                          <w:tcPr>
                            <w:tcW w:w="1919" w:type="dxa"/>
                            <w:tcBorders>
                              <w:top w:val="nil"/>
                              <w:bottom w:val="nil"/>
                            </w:tcBorders>
                            <w:vAlign w:val="center"/>
                          </w:tcPr>
                          <w:p w14:paraId="6CC50EA6"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14.00 ± 9.95</w:t>
                            </w:r>
                          </w:p>
                        </w:tc>
                        <w:tc>
                          <w:tcPr>
                            <w:tcW w:w="1276" w:type="dxa"/>
                            <w:tcBorders>
                              <w:top w:val="nil"/>
                              <w:bottom w:val="nil"/>
                            </w:tcBorders>
                            <w:vAlign w:val="center"/>
                          </w:tcPr>
                          <w:p w14:paraId="5ECFECD7"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BD0089" w:rsidRPr="00254C34" w14:paraId="1B4D6CD5" w14:textId="77777777">
                        <w:trPr>
                          <w:trHeight w:val="50"/>
                          <w:jc w:val="center"/>
                        </w:trPr>
                        <w:tc>
                          <w:tcPr>
                            <w:tcW w:w="1878" w:type="dxa"/>
                            <w:vMerge/>
                            <w:vAlign w:val="center"/>
                          </w:tcPr>
                          <w:p w14:paraId="33A376CB"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p>
                        </w:tc>
                        <w:tc>
                          <w:tcPr>
                            <w:tcW w:w="1590" w:type="dxa"/>
                            <w:tcBorders>
                              <w:top w:val="nil"/>
                            </w:tcBorders>
                            <w:vAlign w:val="center"/>
                          </w:tcPr>
                          <w:p w14:paraId="211105C4"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M</w:t>
                            </w:r>
                            <w:r w:rsidRPr="00254C34">
                              <w:rPr>
                                <w:rFonts w:ascii="Tw Cen MT" w:eastAsiaTheme="majorEastAsia" w:hAnsi="Tw Cen MT"/>
                                <w:i/>
                                <w:iCs/>
                                <w:sz w:val="20"/>
                                <w:szCs w:val="20"/>
                              </w:rPr>
                              <w:t>ean</w:t>
                            </w:r>
                          </w:p>
                        </w:tc>
                        <w:tc>
                          <w:tcPr>
                            <w:tcW w:w="1919" w:type="dxa"/>
                            <w:tcBorders>
                              <w:top w:val="nil"/>
                            </w:tcBorders>
                            <w:vAlign w:val="center"/>
                          </w:tcPr>
                          <w:p w14:paraId="2516F6A3"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77.70 ± 46.75</w:t>
                            </w:r>
                          </w:p>
                        </w:tc>
                        <w:tc>
                          <w:tcPr>
                            <w:tcW w:w="1276" w:type="dxa"/>
                            <w:tcBorders>
                              <w:top w:val="nil"/>
                            </w:tcBorders>
                            <w:vAlign w:val="center"/>
                          </w:tcPr>
                          <w:p w14:paraId="7D009B29" w14:textId="77777777" w:rsidR="00BD0089" w:rsidRPr="00254C34" w:rsidRDefault="00BD0089" w:rsidP="00254C34">
                            <w:pPr>
                              <w:pStyle w:val="DaftarParagraf"/>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bl>
                    <w:p w14:paraId="0454E174" w14:textId="77777777" w:rsidR="00BD0089" w:rsidRPr="00254C34" w:rsidRDefault="00BD0089" w:rsidP="00BD0089">
                      <w:pPr>
                        <w:rPr>
                          <w:rFonts w:ascii="Tw Cen MT" w:hAnsi="Tw Cen MT"/>
                          <w:sz w:val="20"/>
                          <w:szCs w:val="20"/>
                        </w:rPr>
                      </w:pPr>
                    </w:p>
                  </w:txbxContent>
                </v:textbox>
                <w10:wrap type="square" anchorx="margin"/>
              </v:shape>
            </w:pict>
          </mc:Fallback>
        </mc:AlternateContent>
      </w:r>
      <w:proofErr w:type="spellStart"/>
      <w:r w:rsidRPr="00D73140">
        <w:rPr>
          <w:rFonts w:ascii="Tw Cen MT" w:hAnsi="Tw Cen MT"/>
          <w:sz w:val="24"/>
          <w:szCs w:val="24"/>
        </w:rPr>
        <w:t>Berdasarkan</w:t>
      </w:r>
      <w:proofErr w:type="spellEnd"/>
      <w:r w:rsidRPr="00D73140">
        <w:rPr>
          <w:rFonts w:ascii="Tw Cen MT" w:hAnsi="Tw Cen MT"/>
          <w:sz w:val="24"/>
          <w:szCs w:val="24"/>
        </w:rPr>
        <w:t xml:space="preserve"> </w:t>
      </w:r>
      <w:proofErr w:type="spellStart"/>
      <w:r w:rsidRPr="00D73140">
        <w:rPr>
          <w:rFonts w:ascii="Tw Cen MT" w:hAnsi="Tw Cen MT"/>
          <w:sz w:val="24"/>
          <w:szCs w:val="24"/>
        </w:rPr>
        <w:t>hasil</w:t>
      </w:r>
      <w:proofErr w:type="spellEnd"/>
      <w:r w:rsidRPr="00D73140">
        <w:rPr>
          <w:rFonts w:ascii="Tw Cen MT" w:hAnsi="Tw Cen MT"/>
          <w:sz w:val="24"/>
          <w:szCs w:val="24"/>
        </w:rPr>
        <w:t xml:space="preserve"> </w:t>
      </w:r>
      <w:proofErr w:type="spellStart"/>
      <w:r w:rsidRPr="00D73140">
        <w:rPr>
          <w:rFonts w:ascii="Tw Cen MT" w:hAnsi="Tw Cen MT"/>
          <w:sz w:val="24"/>
          <w:szCs w:val="24"/>
        </w:rPr>
        <w:t>observasi</w:t>
      </w:r>
      <w:proofErr w:type="spellEnd"/>
      <w:r w:rsidRPr="00D73140">
        <w:rPr>
          <w:rFonts w:ascii="Tw Cen MT" w:hAnsi="Tw Cen MT"/>
          <w:sz w:val="24"/>
          <w:szCs w:val="24"/>
        </w:rPr>
        <w:t xml:space="preserve"> </w:t>
      </w:r>
      <w:proofErr w:type="spellStart"/>
      <w:r w:rsidRPr="00D73140">
        <w:rPr>
          <w:rFonts w:ascii="Tw Cen MT" w:hAnsi="Tw Cen MT"/>
          <w:sz w:val="24"/>
          <w:szCs w:val="24"/>
        </w:rPr>
        <w:t>didapatkan</w:t>
      </w:r>
      <w:proofErr w:type="spellEnd"/>
      <w:r w:rsidRPr="00D73140">
        <w:rPr>
          <w:rFonts w:ascii="Tw Cen MT" w:hAnsi="Tw Cen MT"/>
          <w:sz w:val="24"/>
          <w:szCs w:val="24"/>
        </w:rPr>
        <w:t xml:space="preserve"> 20 </w:t>
      </w:r>
      <w:proofErr w:type="spellStart"/>
      <w:r w:rsidRPr="00D73140">
        <w:rPr>
          <w:rFonts w:ascii="Tw Cen MT" w:hAnsi="Tw Cen MT"/>
          <w:sz w:val="24"/>
          <w:szCs w:val="24"/>
        </w:rPr>
        <w:t>pasien</w:t>
      </w:r>
      <w:proofErr w:type="spellEnd"/>
      <w:r w:rsidRPr="00D73140">
        <w:rPr>
          <w:rFonts w:ascii="Tw Cen MT" w:hAnsi="Tw Cen MT"/>
          <w:sz w:val="24"/>
          <w:szCs w:val="24"/>
        </w:rPr>
        <w:t xml:space="preserve"> </w:t>
      </w:r>
      <w:proofErr w:type="spellStart"/>
      <w:r w:rsidRPr="00D73140">
        <w:rPr>
          <w:rFonts w:ascii="Tw Cen MT" w:hAnsi="Tw Cen MT"/>
          <w:sz w:val="24"/>
          <w:szCs w:val="24"/>
        </w:rPr>
        <w:t>kanker</w:t>
      </w:r>
      <w:proofErr w:type="spellEnd"/>
      <w:r w:rsidRPr="00D73140">
        <w:rPr>
          <w:rFonts w:ascii="Tw Cen MT" w:hAnsi="Tw Cen MT"/>
          <w:sz w:val="24"/>
          <w:szCs w:val="24"/>
        </w:rPr>
        <w:t xml:space="preserve"> </w:t>
      </w:r>
      <w:proofErr w:type="spellStart"/>
      <w:r w:rsidRPr="00D73140">
        <w:rPr>
          <w:rFonts w:ascii="Tw Cen MT" w:hAnsi="Tw Cen MT"/>
          <w:sz w:val="24"/>
          <w:szCs w:val="24"/>
        </w:rPr>
        <w:t>payudara</w:t>
      </w:r>
      <w:proofErr w:type="spellEnd"/>
      <w:r w:rsidRPr="00D73140">
        <w:rPr>
          <w:rFonts w:ascii="Tw Cen MT" w:hAnsi="Tw Cen MT"/>
          <w:sz w:val="24"/>
          <w:szCs w:val="24"/>
        </w:rPr>
        <w:t xml:space="preserve"> yang </w:t>
      </w:r>
      <w:proofErr w:type="spellStart"/>
      <w:r w:rsidRPr="00D73140">
        <w:rPr>
          <w:rFonts w:ascii="Tw Cen MT" w:hAnsi="Tw Cen MT"/>
          <w:sz w:val="24"/>
          <w:szCs w:val="24"/>
        </w:rPr>
        <w:t>dijadikan</w:t>
      </w:r>
      <w:proofErr w:type="spellEnd"/>
      <w:r w:rsidRPr="00D73140">
        <w:rPr>
          <w:rFonts w:ascii="Tw Cen MT" w:hAnsi="Tw Cen MT"/>
          <w:sz w:val="24"/>
          <w:szCs w:val="24"/>
        </w:rPr>
        <w:t xml:space="preserve"> </w:t>
      </w:r>
      <w:proofErr w:type="spellStart"/>
      <w:r w:rsidRPr="00D73140">
        <w:rPr>
          <w:rFonts w:ascii="Tw Cen MT" w:hAnsi="Tw Cen MT"/>
          <w:sz w:val="24"/>
          <w:szCs w:val="24"/>
        </w:rPr>
        <w:t>sampel</w:t>
      </w:r>
      <w:proofErr w:type="spellEnd"/>
      <w:r w:rsidRPr="00D73140">
        <w:rPr>
          <w:rFonts w:ascii="Tw Cen MT" w:hAnsi="Tw Cen MT"/>
          <w:sz w:val="24"/>
          <w:szCs w:val="24"/>
        </w:rPr>
        <w:t xml:space="preserve"> </w:t>
      </w:r>
      <w:proofErr w:type="spellStart"/>
      <w:r w:rsidRPr="00D73140">
        <w:rPr>
          <w:rFonts w:ascii="Tw Cen MT" w:hAnsi="Tw Cen MT"/>
          <w:sz w:val="24"/>
          <w:szCs w:val="24"/>
        </w:rPr>
        <w:t>penelitian</w:t>
      </w:r>
      <w:proofErr w:type="spellEnd"/>
      <w:r w:rsidRPr="00D73140">
        <w:rPr>
          <w:rFonts w:ascii="Tw Cen MT" w:hAnsi="Tw Cen MT"/>
          <w:sz w:val="24"/>
          <w:szCs w:val="24"/>
        </w:rPr>
        <w:t xml:space="preserve"> </w:t>
      </w:r>
      <w:proofErr w:type="spellStart"/>
      <w:r w:rsidRPr="00D73140">
        <w:rPr>
          <w:rFonts w:ascii="Tw Cen MT" w:hAnsi="Tw Cen MT"/>
          <w:sz w:val="24"/>
          <w:szCs w:val="24"/>
        </w:rPr>
        <w:t>dengan</w:t>
      </w:r>
      <w:proofErr w:type="spellEnd"/>
      <w:r w:rsidRPr="00D73140">
        <w:rPr>
          <w:rFonts w:ascii="Tw Cen MT" w:hAnsi="Tw Cen MT"/>
          <w:sz w:val="24"/>
          <w:szCs w:val="24"/>
        </w:rPr>
        <w:t xml:space="preserve"> </w:t>
      </w:r>
      <w:proofErr w:type="spellStart"/>
      <w:r w:rsidRPr="00D73140">
        <w:rPr>
          <w:rFonts w:ascii="Tw Cen MT" w:hAnsi="Tw Cen MT"/>
          <w:sz w:val="24"/>
          <w:szCs w:val="24"/>
        </w:rPr>
        <w:t>menggunakan</w:t>
      </w:r>
      <w:proofErr w:type="spellEnd"/>
      <w:r w:rsidRPr="00D73140">
        <w:rPr>
          <w:rFonts w:ascii="Tw Cen MT" w:hAnsi="Tw Cen MT"/>
          <w:sz w:val="24"/>
          <w:szCs w:val="24"/>
        </w:rPr>
        <w:t xml:space="preserve"> </w:t>
      </w:r>
      <w:proofErr w:type="spellStart"/>
      <w:r w:rsidRPr="00D73140">
        <w:rPr>
          <w:rFonts w:ascii="Tw Cen MT" w:hAnsi="Tw Cen MT"/>
          <w:sz w:val="24"/>
          <w:szCs w:val="24"/>
        </w:rPr>
        <w:t>teknik</w:t>
      </w:r>
      <w:proofErr w:type="spellEnd"/>
      <w:r w:rsidRPr="00D73140">
        <w:rPr>
          <w:rFonts w:ascii="Tw Cen MT" w:hAnsi="Tw Cen MT"/>
          <w:sz w:val="24"/>
          <w:szCs w:val="24"/>
        </w:rPr>
        <w:t xml:space="preserve"> 3D-CRT. </w:t>
      </w:r>
      <w:proofErr w:type="spellStart"/>
      <w:r w:rsidRPr="00D73140">
        <w:rPr>
          <w:rFonts w:ascii="Tw Cen MT" w:hAnsi="Tw Cen MT"/>
          <w:sz w:val="24"/>
          <w:szCs w:val="24"/>
        </w:rPr>
        <w:t>Semua</w:t>
      </w:r>
      <w:proofErr w:type="spellEnd"/>
      <w:r w:rsidRPr="00D73140">
        <w:rPr>
          <w:rFonts w:ascii="Tw Cen MT" w:hAnsi="Tw Cen MT"/>
          <w:sz w:val="24"/>
          <w:szCs w:val="24"/>
        </w:rPr>
        <w:t xml:space="preserve"> </w:t>
      </w:r>
      <w:proofErr w:type="spellStart"/>
      <w:r w:rsidRPr="00D73140">
        <w:rPr>
          <w:rFonts w:ascii="Tw Cen MT" w:hAnsi="Tw Cen MT"/>
          <w:sz w:val="24"/>
          <w:szCs w:val="24"/>
        </w:rPr>
        <w:t>pasien</w:t>
      </w:r>
      <w:proofErr w:type="spellEnd"/>
      <w:r w:rsidRPr="00D73140">
        <w:rPr>
          <w:rFonts w:ascii="Tw Cen MT" w:hAnsi="Tw Cen MT"/>
          <w:sz w:val="24"/>
          <w:szCs w:val="24"/>
        </w:rPr>
        <w:t xml:space="preserve"> </w:t>
      </w:r>
      <w:proofErr w:type="spellStart"/>
      <w:r w:rsidRPr="00D73140">
        <w:rPr>
          <w:rFonts w:ascii="Tw Cen MT" w:hAnsi="Tw Cen MT"/>
          <w:sz w:val="24"/>
          <w:szCs w:val="24"/>
        </w:rPr>
        <w:t>telah</w:t>
      </w:r>
      <w:proofErr w:type="spellEnd"/>
      <w:r w:rsidRPr="00D73140">
        <w:rPr>
          <w:rFonts w:ascii="Tw Cen MT" w:hAnsi="Tw Cen MT"/>
          <w:sz w:val="24"/>
          <w:szCs w:val="24"/>
        </w:rPr>
        <w:t xml:space="preserve"> </w:t>
      </w:r>
      <w:proofErr w:type="spellStart"/>
      <w:r w:rsidRPr="00D73140">
        <w:rPr>
          <w:rFonts w:ascii="Tw Cen MT" w:hAnsi="Tw Cen MT"/>
          <w:sz w:val="24"/>
          <w:szCs w:val="24"/>
        </w:rPr>
        <w:t>dilakukan</w:t>
      </w:r>
      <w:proofErr w:type="spellEnd"/>
      <w:r w:rsidRPr="00D73140">
        <w:rPr>
          <w:rFonts w:ascii="Tw Cen MT" w:hAnsi="Tw Cen MT"/>
          <w:sz w:val="24"/>
          <w:szCs w:val="24"/>
        </w:rPr>
        <w:t xml:space="preserve"> </w:t>
      </w:r>
      <w:proofErr w:type="spellStart"/>
      <w:r w:rsidRPr="00D73140">
        <w:rPr>
          <w:rFonts w:ascii="Tw Cen MT" w:hAnsi="Tw Cen MT"/>
          <w:sz w:val="24"/>
          <w:szCs w:val="24"/>
        </w:rPr>
        <w:t>perencanaan</w:t>
      </w:r>
      <w:proofErr w:type="spellEnd"/>
      <w:r w:rsidRPr="00D73140">
        <w:rPr>
          <w:rFonts w:ascii="Tw Cen MT" w:hAnsi="Tw Cen MT"/>
          <w:sz w:val="24"/>
          <w:szCs w:val="24"/>
        </w:rPr>
        <w:t xml:space="preserve"> </w:t>
      </w:r>
      <w:proofErr w:type="spellStart"/>
      <w:r w:rsidRPr="00D73140">
        <w:rPr>
          <w:rFonts w:ascii="Tw Cen MT" w:hAnsi="Tw Cen MT"/>
          <w:sz w:val="24"/>
          <w:szCs w:val="24"/>
        </w:rPr>
        <w:t>penyinaran</w:t>
      </w:r>
      <w:proofErr w:type="spellEnd"/>
      <w:r w:rsidRPr="00D73140">
        <w:rPr>
          <w:rFonts w:ascii="Tw Cen MT" w:hAnsi="Tw Cen MT"/>
          <w:sz w:val="24"/>
          <w:szCs w:val="24"/>
        </w:rPr>
        <w:t xml:space="preserve"> </w:t>
      </w:r>
      <w:proofErr w:type="spellStart"/>
      <w:r w:rsidRPr="00D73140">
        <w:rPr>
          <w:rFonts w:ascii="Tw Cen MT" w:hAnsi="Tw Cen MT"/>
          <w:sz w:val="24"/>
          <w:szCs w:val="24"/>
        </w:rPr>
        <w:t>dengan</w:t>
      </w:r>
      <w:proofErr w:type="spellEnd"/>
      <w:r w:rsidRPr="00D73140">
        <w:rPr>
          <w:rFonts w:ascii="Tw Cen MT" w:hAnsi="Tw Cen MT"/>
          <w:sz w:val="24"/>
          <w:szCs w:val="24"/>
        </w:rPr>
        <w:t xml:space="preserve"> </w:t>
      </w:r>
      <w:proofErr w:type="spellStart"/>
      <w:r w:rsidRPr="00D73140">
        <w:rPr>
          <w:rFonts w:ascii="Tw Cen MT" w:hAnsi="Tw Cen MT"/>
          <w:sz w:val="24"/>
          <w:szCs w:val="24"/>
        </w:rPr>
        <w:t>menggunakan</w:t>
      </w:r>
      <w:proofErr w:type="spellEnd"/>
      <w:r w:rsidRPr="00D73140">
        <w:rPr>
          <w:rFonts w:ascii="Tw Cen MT" w:hAnsi="Tw Cen MT"/>
          <w:sz w:val="24"/>
          <w:szCs w:val="24"/>
        </w:rPr>
        <w:t xml:space="preserve"> </w:t>
      </w:r>
      <w:proofErr w:type="spellStart"/>
      <w:r w:rsidRPr="00D73140">
        <w:rPr>
          <w:rFonts w:ascii="Tw Cen MT" w:hAnsi="Tw Cen MT"/>
          <w:sz w:val="24"/>
          <w:szCs w:val="24"/>
        </w:rPr>
        <w:t>teknik</w:t>
      </w:r>
      <w:proofErr w:type="spellEnd"/>
      <w:r w:rsidRPr="00D73140">
        <w:rPr>
          <w:rFonts w:ascii="Tw Cen MT" w:hAnsi="Tw Cen MT"/>
          <w:sz w:val="24"/>
          <w:szCs w:val="24"/>
        </w:rPr>
        <w:t xml:space="preserve"> 3D-CRT </w:t>
      </w:r>
      <w:proofErr w:type="spellStart"/>
      <w:r w:rsidRPr="00D73140">
        <w:rPr>
          <w:rFonts w:ascii="Tw Cen MT" w:hAnsi="Tw Cen MT"/>
          <w:sz w:val="24"/>
          <w:szCs w:val="24"/>
        </w:rPr>
        <w:t>dengan</w:t>
      </w:r>
      <w:proofErr w:type="spellEnd"/>
      <w:r w:rsidRPr="00D73140">
        <w:rPr>
          <w:rFonts w:ascii="Tw Cen MT" w:hAnsi="Tw Cen MT"/>
          <w:sz w:val="24"/>
          <w:szCs w:val="24"/>
        </w:rPr>
        <w:t xml:space="preserve"> </w:t>
      </w:r>
      <w:proofErr w:type="spellStart"/>
      <w:r w:rsidRPr="00D73140">
        <w:rPr>
          <w:rFonts w:ascii="Tw Cen MT" w:hAnsi="Tw Cen MT"/>
          <w:sz w:val="24"/>
          <w:szCs w:val="24"/>
        </w:rPr>
        <w:t>dosis</w:t>
      </w:r>
      <w:proofErr w:type="spellEnd"/>
      <w:r w:rsidRPr="00D73140">
        <w:rPr>
          <w:rFonts w:ascii="Tw Cen MT" w:hAnsi="Tw Cen MT"/>
          <w:sz w:val="24"/>
          <w:szCs w:val="24"/>
        </w:rPr>
        <w:t xml:space="preserve"> total yang </w:t>
      </w:r>
      <w:proofErr w:type="spellStart"/>
      <w:r w:rsidRPr="00D73140">
        <w:rPr>
          <w:rFonts w:ascii="Tw Cen MT" w:hAnsi="Tw Cen MT"/>
          <w:sz w:val="24"/>
          <w:szCs w:val="24"/>
        </w:rPr>
        <w:t>diberikan</w:t>
      </w:r>
      <w:proofErr w:type="spellEnd"/>
      <w:r w:rsidRPr="00D73140">
        <w:rPr>
          <w:rFonts w:ascii="Tw Cen MT" w:hAnsi="Tw Cen MT"/>
          <w:sz w:val="24"/>
          <w:szCs w:val="24"/>
        </w:rPr>
        <w:t xml:space="preserve"> </w:t>
      </w:r>
      <w:proofErr w:type="spellStart"/>
      <w:r w:rsidRPr="00D73140">
        <w:rPr>
          <w:rFonts w:ascii="Tw Cen MT" w:hAnsi="Tw Cen MT"/>
          <w:sz w:val="24"/>
          <w:szCs w:val="24"/>
        </w:rPr>
        <w:t>sebanyak</w:t>
      </w:r>
      <w:proofErr w:type="spellEnd"/>
      <w:r w:rsidRPr="00D73140">
        <w:rPr>
          <w:rFonts w:ascii="Tw Cen MT" w:hAnsi="Tw Cen MT"/>
          <w:sz w:val="24"/>
          <w:szCs w:val="24"/>
        </w:rPr>
        <w:t xml:space="preserve"> 50 </w:t>
      </w:r>
      <w:proofErr w:type="spellStart"/>
      <w:r w:rsidRPr="00D73140">
        <w:rPr>
          <w:rFonts w:ascii="Tw Cen MT" w:hAnsi="Tw Cen MT"/>
          <w:sz w:val="24"/>
          <w:szCs w:val="24"/>
        </w:rPr>
        <w:t>Gy</w:t>
      </w:r>
      <w:proofErr w:type="spellEnd"/>
      <w:r w:rsidRPr="00D73140">
        <w:rPr>
          <w:rFonts w:ascii="Tw Cen MT" w:hAnsi="Tw Cen MT"/>
          <w:sz w:val="24"/>
          <w:szCs w:val="24"/>
        </w:rPr>
        <w:t xml:space="preserve"> (5000 </w:t>
      </w:r>
      <w:proofErr w:type="spellStart"/>
      <w:r w:rsidRPr="00D73140">
        <w:rPr>
          <w:rFonts w:ascii="Tw Cen MT" w:hAnsi="Tw Cen MT"/>
          <w:sz w:val="24"/>
          <w:szCs w:val="24"/>
        </w:rPr>
        <w:t>cGy</w:t>
      </w:r>
      <w:proofErr w:type="spellEnd"/>
      <w:r w:rsidRPr="00D73140">
        <w:rPr>
          <w:rFonts w:ascii="Tw Cen MT" w:hAnsi="Tw Cen MT"/>
          <w:sz w:val="24"/>
          <w:szCs w:val="24"/>
        </w:rPr>
        <w:t xml:space="preserve">) yang </w:t>
      </w:r>
      <w:proofErr w:type="spellStart"/>
      <w:r w:rsidRPr="00D73140">
        <w:rPr>
          <w:rFonts w:ascii="Tw Cen MT" w:hAnsi="Tw Cen MT"/>
          <w:sz w:val="24"/>
          <w:szCs w:val="24"/>
        </w:rPr>
        <w:t>diberikan</w:t>
      </w:r>
      <w:proofErr w:type="spellEnd"/>
      <w:r w:rsidRPr="00D73140">
        <w:rPr>
          <w:rFonts w:ascii="Tw Cen MT" w:hAnsi="Tw Cen MT"/>
          <w:sz w:val="24"/>
          <w:szCs w:val="24"/>
        </w:rPr>
        <w:t xml:space="preserve"> </w:t>
      </w:r>
      <w:proofErr w:type="spellStart"/>
      <w:r w:rsidRPr="00D73140">
        <w:rPr>
          <w:rFonts w:ascii="Tw Cen MT" w:hAnsi="Tw Cen MT"/>
          <w:sz w:val="24"/>
          <w:szCs w:val="24"/>
        </w:rPr>
        <w:t>dalam</w:t>
      </w:r>
      <w:proofErr w:type="spellEnd"/>
      <w:r w:rsidRPr="00D73140">
        <w:rPr>
          <w:rFonts w:ascii="Tw Cen MT" w:hAnsi="Tw Cen MT"/>
          <w:sz w:val="24"/>
          <w:szCs w:val="24"/>
        </w:rPr>
        <w:t xml:space="preserve"> 25 kali </w:t>
      </w:r>
      <w:proofErr w:type="spellStart"/>
      <w:r w:rsidRPr="00D73140">
        <w:rPr>
          <w:rFonts w:ascii="Tw Cen MT" w:hAnsi="Tw Cen MT"/>
          <w:sz w:val="24"/>
          <w:szCs w:val="24"/>
        </w:rPr>
        <w:t>fraksinasi</w:t>
      </w:r>
      <w:proofErr w:type="spellEnd"/>
      <w:r>
        <w:rPr>
          <w:rFonts w:ascii="Tw Cen MT" w:hAnsi="Tw Cen MT"/>
          <w:sz w:val="24"/>
          <w:szCs w:val="24"/>
        </w:rPr>
        <w:t xml:space="preserve"> </w:t>
      </w:r>
      <w:proofErr w:type="spellStart"/>
      <w:r w:rsidRPr="00D73140">
        <w:rPr>
          <w:rFonts w:ascii="Tw Cen MT" w:hAnsi="Tw Cen MT"/>
          <w:sz w:val="24"/>
          <w:szCs w:val="24"/>
        </w:rPr>
        <w:t>menggunakan</w:t>
      </w:r>
      <w:proofErr w:type="spellEnd"/>
      <w:r w:rsidRPr="00D73140">
        <w:rPr>
          <w:rFonts w:ascii="Tw Cen MT" w:hAnsi="Tw Cen MT"/>
          <w:sz w:val="24"/>
          <w:szCs w:val="24"/>
        </w:rPr>
        <w:t xml:space="preserve"> </w:t>
      </w:r>
      <w:proofErr w:type="spellStart"/>
      <w:r w:rsidRPr="00D73140">
        <w:rPr>
          <w:rFonts w:ascii="Tw Cen MT" w:hAnsi="Tw Cen MT"/>
          <w:sz w:val="24"/>
          <w:szCs w:val="24"/>
        </w:rPr>
        <w:t>energi</w:t>
      </w:r>
      <w:proofErr w:type="spellEnd"/>
      <w:r w:rsidRPr="00D73140">
        <w:rPr>
          <w:rFonts w:ascii="Tw Cen MT" w:hAnsi="Tw Cen MT"/>
          <w:sz w:val="24"/>
          <w:szCs w:val="24"/>
        </w:rPr>
        <w:t xml:space="preserve"> </w:t>
      </w:r>
      <w:proofErr w:type="spellStart"/>
      <w:r w:rsidRPr="00D73140">
        <w:rPr>
          <w:rFonts w:ascii="Tw Cen MT" w:hAnsi="Tw Cen MT"/>
          <w:sz w:val="24"/>
          <w:szCs w:val="24"/>
        </w:rPr>
        <w:t>sebesar</w:t>
      </w:r>
      <w:proofErr w:type="spellEnd"/>
      <w:r w:rsidRPr="00D73140">
        <w:rPr>
          <w:rFonts w:ascii="Tw Cen MT" w:hAnsi="Tw Cen MT"/>
          <w:sz w:val="24"/>
          <w:szCs w:val="24"/>
        </w:rPr>
        <w:t xml:space="preserve"> 6MV. </w:t>
      </w:r>
      <w:proofErr w:type="spellStart"/>
      <w:r w:rsidRPr="00D73140">
        <w:rPr>
          <w:rFonts w:ascii="Tw Cen MT" w:hAnsi="Tw Cen MT"/>
          <w:sz w:val="24"/>
          <w:szCs w:val="24"/>
        </w:rPr>
        <w:t>Berikut</w:t>
      </w:r>
      <w:proofErr w:type="spellEnd"/>
      <w:r w:rsidRPr="00D73140">
        <w:rPr>
          <w:rFonts w:ascii="Tw Cen MT" w:hAnsi="Tw Cen MT"/>
          <w:sz w:val="24"/>
          <w:szCs w:val="24"/>
        </w:rPr>
        <w:t xml:space="preserve"> </w:t>
      </w:r>
      <w:proofErr w:type="spellStart"/>
      <w:r w:rsidRPr="00D73140">
        <w:rPr>
          <w:rFonts w:ascii="Tw Cen MT" w:hAnsi="Tw Cen MT"/>
          <w:sz w:val="24"/>
          <w:szCs w:val="24"/>
        </w:rPr>
        <w:t>hasil</w:t>
      </w:r>
      <w:proofErr w:type="spellEnd"/>
      <w:r w:rsidRPr="00D73140">
        <w:rPr>
          <w:rFonts w:ascii="Tw Cen MT" w:hAnsi="Tw Cen MT"/>
          <w:sz w:val="24"/>
          <w:szCs w:val="24"/>
        </w:rPr>
        <w:t xml:space="preserve"> </w:t>
      </w:r>
      <w:proofErr w:type="spellStart"/>
      <w:r w:rsidRPr="00D73140">
        <w:rPr>
          <w:rFonts w:ascii="Tw Cen MT" w:hAnsi="Tw Cen MT"/>
          <w:sz w:val="24"/>
          <w:szCs w:val="24"/>
        </w:rPr>
        <w:t>delineasi</w:t>
      </w:r>
      <w:proofErr w:type="spellEnd"/>
      <w:r w:rsidRPr="00D73140">
        <w:rPr>
          <w:rFonts w:ascii="Tw Cen MT" w:hAnsi="Tw Cen MT"/>
          <w:sz w:val="24"/>
          <w:szCs w:val="24"/>
        </w:rPr>
        <w:t xml:space="preserve"> yang </w:t>
      </w:r>
      <w:proofErr w:type="spellStart"/>
      <w:r w:rsidRPr="00D73140">
        <w:rPr>
          <w:rFonts w:ascii="Tw Cen MT" w:hAnsi="Tw Cen MT"/>
          <w:sz w:val="24"/>
          <w:szCs w:val="24"/>
        </w:rPr>
        <w:t>dilakukan</w:t>
      </w:r>
      <w:proofErr w:type="spellEnd"/>
      <w:r w:rsidRPr="00D73140">
        <w:rPr>
          <w:rFonts w:ascii="Tw Cen MT" w:hAnsi="Tw Cen MT"/>
          <w:sz w:val="24"/>
          <w:szCs w:val="24"/>
        </w:rPr>
        <w:t xml:space="preserve"> oleh </w:t>
      </w:r>
      <w:proofErr w:type="spellStart"/>
      <w:r w:rsidRPr="00D73140">
        <w:rPr>
          <w:rFonts w:ascii="Tw Cen MT" w:hAnsi="Tw Cen MT"/>
          <w:sz w:val="24"/>
          <w:szCs w:val="24"/>
        </w:rPr>
        <w:t>dokter</w:t>
      </w:r>
      <w:proofErr w:type="spellEnd"/>
      <w:r w:rsidRPr="00D73140">
        <w:rPr>
          <w:rFonts w:ascii="Tw Cen MT" w:hAnsi="Tw Cen MT"/>
          <w:sz w:val="24"/>
          <w:szCs w:val="24"/>
        </w:rPr>
        <w:t xml:space="preserve"> </w:t>
      </w:r>
      <w:proofErr w:type="spellStart"/>
      <w:r w:rsidRPr="00D73140">
        <w:rPr>
          <w:rFonts w:ascii="Tw Cen MT" w:hAnsi="Tw Cen MT"/>
          <w:sz w:val="24"/>
          <w:szCs w:val="24"/>
        </w:rPr>
        <w:t>onkologi</w:t>
      </w:r>
      <w:proofErr w:type="spellEnd"/>
      <w:r w:rsidRPr="00D73140">
        <w:rPr>
          <w:rFonts w:ascii="Tw Cen MT" w:hAnsi="Tw Cen MT"/>
          <w:sz w:val="24"/>
          <w:szCs w:val="24"/>
        </w:rPr>
        <w:t xml:space="preserve"> </w:t>
      </w:r>
      <w:proofErr w:type="spellStart"/>
      <w:r w:rsidRPr="00D73140">
        <w:rPr>
          <w:rFonts w:ascii="Tw Cen MT" w:hAnsi="Tw Cen MT"/>
          <w:sz w:val="24"/>
          <w:szCs w:val="24"/>
        </w:rPr>
        <w:t>radiasi</w:t>
      </w:r>
      <w:proofErr w:type="spellEnd"/>
      <w:r w:rsidRPr="00D73140">
        <w:rPr>
          <w:rFonts w:ascii="Tw Cen MT" w:hAnsi="Tw Cen MT"/>
          <w:sz w:val="24"/>
          <w:szCs w:val="24"/>
        </w:rPr>
        <w:t xml:space="preserve"> </w:t>
      </w:r>
      <w:proofErr w:type="spellStart"/>
      <w:r w:rsidRPr="00D73140">
        <w:rPr>
          <w:rFonts w:ascii="Tw Cen MT" w:hAnsi="Tw Cen MT"/>
          <w:sz w:val="24"/>
          <w:szCs w:val="24"/>
        </w:rPr>
        <w:t>untuk</w:t>
      </w:r>
      <w:proofErr w:type="spellEnd"/>
      <w:r w:rsidRPr="00D73140">
        <w:rPr>
          <w:rFonts w:ascii="Tw Cen MT" w:hAnsi="Tw Cen MT"/>
          <w:sz w:val="24"/>
          <w:szCs w:val="24"/>
        </w:rPr>
        <w:t xml:space="preserve"> </w:t>
      </w:r>
      <w:proofErr w:type="spellStart"/>
      <w:r w:rsidRPr="00D73140">
        <w:rPr>
          <w:rFonts w:ascii="Tw Cen MT" w:hAnsi="Tw Cen MT"/>
          <w:sz w:val="24"/>
          <w:szCs w:val="24"/>
        </w:rPr>
        <w:t>membuat</w:t>
      </w:r>
      <w:proofErr w:type="spellEnd"/>
      <w:r w:rsidRPr="00D73140">
        <w:rPr>
          <w:rFonts w:ascii="Tw Cen MT" w:hAnsi="Tw Cen MT"/>
          <w:sz w:val="24"/>
          <w:szCs w:val="24"/>
        </w:rPr>
        <w:t xml:space="preserve"> target tumor dan </w:t>
      </w:r>
      <w:r w:rsidRPr="00D73140">
        <w:rPr>
          <w:rFonts w:ascii="Tw Cen MT" w:hAnsi="Tw Cen MT"/>
          <w:i/>
          <w:iCs/>
          <w:sz w:val="24"/>
          <w:szCs w:val="24"/>
        </w:rPr>
        <w:t xml:space="preserve">Organ </w:t>
      </w:r>
      <w:proofErr w:type="gramStart"/>
      <w:r w:rsidRPr="00D73140">
        <w:rPr>
          <w:rFonts w:ascii="Tw Cen MT" w:hAnsi="Tw Cen MT"/>
          <w:i/>
          <w:iCs/>
          <w:sz w:val="24"/>
          <w:szCs w:val="24"/>
        </w:rPr>
        <w:t>At</w:t>
      </w:r>
      <w:proofErr w:type="gramEnd"/>
      <w:r w:rsidRPr="00D73140">
        <w:rPr>
          <w:rFonts w:ascii="Tw Cen MT" w:hAnsi="Tw Cen MT"/>
          <w:i/>
          <w:iCs/>
          <w:sz w:val="24"/>
          <w:szCs w:val="24"/>
        </w:rPr>
        <w:t xml:space="preserve"> Risk </w:t>
      </w:r>
      <w:r w:rsidRPr="00D73140">
        <w:rPr>
          <w:rFonts w:ascii="Tw Cen MT" w:hAnsi="Tw Cen MT"/>
          <w:sz w:val="24"/>
          <w:szCs w:val="24"/>
        </w:rPr>
        <w:t xml:space="preserve">(OAR) </w:t>
      </w:r>
      <w:proofErr w:type="spellStart"/>
      <w:r w:rsidRPr="00D73140">
        <w:rPr>
          <w:rFonts w:ascii="Tw Cen MT" w:hAnsi="Tw Cen MT"/>
          <w:sz w:val="24"/>
          <w:szCs w:val="24"/>
        </w:rPr>
        <w:t>seperti</w:t>
      </w:r>
      <w:proofErr w:type="spellEnd"/>
      <w:r w:rsidRPr="00D73140">
        <w:rPr>
          <w:rFonts w:ascii="Tw Cen MT" w:hAnsi="Tw Cen MT"/>
          <w:sz w:val="24"/>
          <w:szCs w:val="24"/>
        </w:rPr>
        <w:t xml:space="preserve"> yang </w:t>
      </w:r>
      <w:proofErr w:type="spellStart"/>
      <w:r w:rsidRPr="00D73140">
        <w:rPr>
          <w:rFonts w:ascii="Tw Cen MT" w:hAnsi="Tw Cen MT"/>
          <w:sz w:val="24"/>
          <w:szCs w:val="24"/>
        </w:rPr>
        <w:t>ditunjukkan</w:t>
      </w:r>
      <w:proofErr w:type="spellEnd"/>
      <w:r w:rsidRPr="00D73140">
        <w:rPr>
          <w:rFonts w:ascii="Tw Cen MT" w:hAnsi="Tw Cen MT"/>
          <w:sz w:val="24"/>
          <w:szCs w:val="24"/>
        </w:rPr>
        <w:t xml:space="preserve"> </w:t>
      </w:r>
      <w:proofErr w:type="spellStart"/>
      <w:r w:rsidRPr="00D73140">
        <w:rPr>
          <w:rFonts w:ascii="Tw Cen MT" w:hAnsi="Tw Cen MT"/>
          <w:sz w:val="24"/>
          <w:szCs w:val="24"/>
        </w:rPr>
        <w:t>dalam</w:t>
      </w:r>
      <w:proofErr w:type="spellEnd"/>
      <w:r w:rsidRPr="00D73140">
        <w:rPr>
          <w:rFonts w:ascii="Tw Cen MT" w:hAnsi="Tw Cen MT"/>
          <w:sz w:val="24"/>
          <w:szCs w:val="24"/>
        </w:rPr>
        <w:t xml:space="preserve"> Gambar 1. </w:t>
      </w:r>
      <w:proofErr w:type="spellStart"/>
      <w:r w:rsidRPr="00D73140">
        <w:rPr>
          <w:rFonts w:ascii="Tw Cen MT" w:hAnsi="Tw Cen MT"/>
          <w:sz w:val="24"/>
          <w:szCs w:val="24"/>
        </w:rPr>
        <w:t>Setelah</w:t>
      </w:r>
      <w:proofErr w:type="spellEnd"/>
      <w:r w:rsidRPr="00D73140">
        <w:rPr>
          <w:rFonts w:ascii="Tw Cen MT" w:hAnsi="Tw Cen MT"/>
          <w:sz w:val="24"/>
          <w:szCs w:val="24"/>
        </w:rPr>
        <w:t xml:space="preserve"> proses </w:t>
      </w:r>
      <w:proofErr w:type="spellStart"/>
      <w:r w:rsidRPr="00D73140">
        <w:rPr>
          <w:rFonts w:ascii="Tw Cen MT" w:hAnsi="Tw Cen MT"/>
          <w:sz w:val="24"/>
          <w:szCs w:val="24"/>
        </w:rPr>
        <w:t>delineasi</w:t>
      </w:r>
      <w:proofErr w:type="spellEnd"/>
      <w:r w:rsidRPr="00D73140">
        <w:rPr>
          <w:rFonts w:ascii="Tw Cen MT" w:hAnsi="Tw Cen MT"/>
          <w:sz w:val="24"/>
          <w:szCs w:val="24"/>
        </w:rPr>
        <w:t xml:space="preserve"> </w:t>
      </w:r>
      <w:proofErr w:type="spellStart"/>
      <w:r w:rsidRPr="00D73140">
        <w:rPr>
          <w:rFonts w:ascii="Tw Cen MT" w:hAnsi="Tw Cen MT"/>
          <w:sz w:val="24"/>
          <w:szCs w:val="24"/>
        </w:rPr>
        <w:t>selesai</w:t>
      </w:r>
      <w:proofErr w:type="spellEnd"/>
      <w:r w:rsidRPr="00D73140">
        <w:rPr>
          <w:rFonts w:ascii="Tw Cen MT" w:hAnsi="Tw Cen MT"/>
          <w:sz w:val="24"/>
          <w:szCs w:val="24"/>
        </w:rPr>
        <w:t xml:space="preserve"> </w:t>
      </w:r>
      <w:proofErr w:type="spellStart"/>
      <w:r w:rsidRPr="00D73140">
        <w:rPr>
          <w:rFonts w:ascii="Tw Cen MT" w:hAnsi="Tw Cen MT"/>
          <w:sz w:val="24"/>
          <w:szCs w:val="24"/>
        </w:rPr>
        <w:t>dilanjutkan</w:t>
      </w:r>
      <w:proofErr w:type="spellEnd"/>
      <w:r w:rsidRPr="00D73140">
        <w:rPr>
          <w:rFonts w:ascii="Tw Cen MT" w:hAnsi="Tw Cen MT"/>
          <w:sz w:val="24"/>
          <w:szCs w:val="24"/>
        </w:rPr>
        <w:t xml:space="preserve"> oleh </w:t>
      </w:r>
      <w:proofErr w:type="spellStart"/>
      <w:r w:rsidRPr="00D73140">
        <w:rPr>
          <w:rFonts w:ascii="Tw Cen MT" w:hAnsi="Tw Cen MT"/>
          <w:sz w:val="24"/>
          <w:szCs w:val="24"/>
        </w:rPr>
        <w:t>fisikawan</w:t>
      </w:r>
      <w:proofErr w:type="spellEnd"/>
      <w:r w:rsidRPr="00D73140">
        <w:rPr>
          <w:rFonts w:ascii="Tw Cen MT" w:hAnsi="Tw Cen MT"/>
          <w:sz w:val="24"/>
          <w:szCs w:val="24"/>
        </w:rPr>
        <w:t xml:space="preserve"> </w:t>
      </w:r>
      <w:proofErr w:type="spellStart"/>
      <w:r w:rsidRPr="00D73140">
        <w:rPr>
          <w:rFonts w:ascii="Tw Cen MT" w:hAnsi="Tw Cen MT"/>
          <w:sz w:val="24"/>
          <w:szCs w:val="24"/>
        </w:rPr>
        <w:t>medis</w:t>
      </w:r>
      <w:proofErr w:type="spellEnd"/>
      <w:r w:rsidRPr="00D73140">
        <w:rPr>
          <w:rFonts w:ascii="Tw Cen MT" w:hAnsi="Tw Cen MT"/>
          <w:sz w:val="24"/>
          <w:szCs w:val="24"/>
        </w:rPr>
        <w:t xml:space="preserve"> </w:t>
      </w:r>
      <w:proofErr w:type="spellStart"/>
      <w:r w:rsidRPr="00D73140">
        <w:rPr>
          <w:rFonts w:ascii="Tw Cen MT" w:hAnsi="Tw Cen MT"/>
          <w:sz w:val="24"/>
          <w:szCs w:val="24"/>
        </w:rPr>
        <w:t>untuk</w:t>
      </w:r>
      <w:proofErr w:type="spellEnd"/>
      <w:r w:rsidRPr="00D73140">
        <w:rPr>
          <w:rFonts w:ascii="Tw Cen MT" w:hAnsi="Tw Cen MT"/>
          <w:sz w:val="24"/>
          <w:szCs w:val="24"/>
        </w:rPr>
        <w:t xml:space="preserve"> </w:t>
      </w:r>
      <w:proofErr w:type="spellStart"/>
      <w:r w:rsidRPr="00D73140">
        <w:rPr>
          <w:rFonts w:ascii="Tw Cen MT" w:hAnsi="Tw Cen MT"/>
          <w:sz w:val="24"/>
          <w:szCs w:val="24"/>
        </w:rPr>
        <w:t>memasukkan</w:t>
      </w:r>
      <w:proofErr w:type="spellEnd"/>
      <w:r w:rsidRPr="00D73140">
        <w:rPr>
          <w:rFonts w:ascii="Tw Cen MT" w:hAnsi="Tw Cen MT"/>
          <w:sz w:val="24"/>
          <w:szCs w:val="24"/>
        </w:rPr>
        <w:t xml:space="preserve"> data </w:t>
      </w:r>
      <w:r w:rsidRPr="00D73140">
        <w:rPr>
          <w:rFonts w:ascii="Tw Cen MT" w:hAnsi="Tw Cen MT"/>
          <w:i/>
          <w:iCs/>
          <w:sz w:val="24"/>
          <w:szCs w:val="24"/>
        </w:rPr>
        <w:t>planning beam</w:t>
      </w:r>
      <w:r w:rsidRPr="00D73140">
        <w:rPr>
          <w:rFonts w:ascii="Tw Cen MT" w:hAnsi="Tw Cen MT"/>
          <w:sz w:val="24"/>
          <w:szCs w:val="24"/>
        </w:rPr>
        <w:t xml:space="preserve"> </w:t>
      </w:r>
      <w:proofErr w:type="spellStart"/>
      <w:r w:rsidRPr="00D73140">
        <w:rPr>
          <w:rFonts w:ascii="Tw Cen MT" w:hAnsi="Tw Cen MT"/>
          <w:sz w:val="24"/>
          <w:szCs w:val="24"/>
        </w:rPr>
        <w:t>ke</w:t>
      </w:r>
      <w:proofErr w:type="spellEnd"/>
      <w:r w:rsidRPr="00D73140">
        <w:rPr>
          <w:rFonts w:ascii="Tw Cen MT" w:hAnsi="Tw Cen MT"/>
          <w:sz w:val="24"/>
          <w:szCs w:val="24"/>
        </w:rPr>
        <w:t xml:space="preserve"> </w:t>
      </w:r>
      <w:proofErr w:type="spellStart"/>
      <w:r w:rsidRPr="00D73140">
        <w:rPr>
          <w:rFonts w:ascii="Tw Cen MT" w:hAnsi="Tw Cen MT"/>
          <w:sz w:val="24"/>
          <w:szCs w:val="24"/>
        </w:rPr>
        <w:t>dalam</w:t>
      </w:r>
      <w:proofErr w:type="spellEnd"/>
      <w:r w:rsidRPr="00D73140">
        <w:rPr>
          <w:rFonts w:ascii="Tw Cen MT" w:hAnsi="Tw Cen MT"/>
          <w:sz w:val="24"/>
          <w:szCs w:val="24"/>
        </w:rPr>
        <w:t xml:space="preserve"> </w:t>
      </w:r>
      <w:proofErr w:type="spellStart"/>
      <w:r w:rsidRPr="00D73140">
        <w:rPr>
          <w:rFonts w:ascii="Tw Cen MT" w:hAnsi="Tw Cen MT"/>
          <w:sz w:val="24"/>
          <w:szCs w:val="24"/>
        </w:rPr>
        <w:t>sistem</w:t>
      </w:r>
      <w:proofErr w:type="spellEnd"/>
      <w:r w:rsidRPr="00D73140">
        <w:rPr>
          <w:rFonts w:ascii="Tw Cen MT" w:hAnsi="Tw Cen MT"/>
          <w:sz w:val="24"/>
          <w:szCs w:val="24"/>
        </w:rPr>
        <w:t xml:space="preserve"> salah </w:t>
      </w:r>
      <w:proofErr w:type="spellStart"/>
      <w:r w:rsidRPr="00D73140">
        <w:rPr>
          <w:rFonts w:ascii="Tw Cen MT" w:hAnsi="Tw Cen MT"/>
          <w:sz w:val="24"/>
          <w:szCs w:val="24"/>
        </w:rPr>
        <w:t>satu</w:t>
      </w:r>
      <w:proofErr w:type="spellEnd"/>
      <w:r w:rsidRPr="00D73140">
        <w:rPr>
          <w:rFonts w:ascii="Tw Cen MT" w:hAnsi="Tw Cen MT"/>
          <w:sz w:val="24"/>
          <w:szCs w:val="24"/>
        </w:rPr>
        <w:t xml:space="preserve"> </w:t>
      </w:r>
      <w:proofErr w:type="spellStart"/>
      <w:r w:rsidRPr="00D73140">
        <w:rPr>
          <w:rFonts w:ascii="Tw Cen MT" w:hAnsi="Tw Cen MT"/>
          <w:sz w:val="24"/>
          <w:szCs w:val="24"/>
        </w:rPr>
        <w:t>nya</w:t>
      </w:r>
      <w:proofErr w:type="spellEnd"/>
      <w:r w:rsidRPr="00D73140">
        <w:rPr>
          <w:rFonts w:ascii="Tw Cen MT" w:hAnsi="Tw Cen MT"/>
          <w:sz w:val="24"/>
          <w:szCs w:val="24"/>
        </w:rPr>
        <w:t xml:space="preserve"> </w:t>
      </w:r>
      <w:proofErr w:type="spellStart"/>
      <w:r w:rsidRPr="00D73140">
        <w:rPr>
          <w:rFonts w:ascii="Tw Cen MT" w:hAnsi="Tw Cen MT"/>
          <w:sz w:val="24"/>
          <w:szCs w:val="24"/>
        </w:rPr>
        <w:t>yaitu</w:t>
      </w:r>
      <w:proofErr w:type="spellEnd"/>
      <w:r w:rsidRPr="00D73140">
        <w:rPr>
          <w:rFonts w:ascii="Tw Cen MT" w:hAnsi="Tw Cen MT"/>
          <w:sz w:val="24"/>
          <w:szCs w:val="24"/>
        </w:rPr>
        <w:t xml:space="preserve"> </w:t>
      </w:r>
      <w:proofErr w:type="spellStart"/>
      <w:r w:rsidRPr="00D73140">
        <w:rPr>
          <w:rFonts w:ascii="Tw Cen MT" w:hAnsi="Tw Cen MT"/>
          <w:sz w:val="24"/>
          <w:szCs w:val="24"/>
        </w:rPr>
        <w:t>distribusi</w:t>
      </w:r>
      <w:proofErr w:type="spellEnd"/>
      <w:r w:rsidRPr="00D73140">
        <w:rPr>
          <w:rFonts w:ascii="Tw Cen MT" w:hAnsi="Tw Cen MT"/>
          <w:sz w:val="24"/>
          <w:szCs w:val="24"/>
        </w:rPr>
        <w:t xml:space="preserve"> </w:t>
      </w:r>
      <w:proofErr w:type="spellStart"/>
      <w:r w:rsidRPr="00D73140">
        <w:rPr>
          <w:rFonts w:ascii="Tw Cen MT" w:hAnsi="Tw Cen MT"/>
          <w:sz w:val="24"/>
          <w:szCs w:val="24"/>
        </w:rPr>
        <w:t>dosis</w:t>
      </w:r>
      <w:proofErr w:type="spellEnd"/>
      <w:r w:rsidRPr="00D73140">
        <w:rPr>
          <w:rFonts w:ascii="Tw Cen MT" w:hAnsi="Tw Cen MT"/>
          <w:sz w:val="24"/>
          <w:szCs w:val="24"/>
        </w:rPr>
        <w:t xml:space="preserve"> pada OAR. </w:t>
      </w:r>
      <w:proofErr w:type="spellStart"/>
      <w:r w:rsidRPr="00D73140">
        <w:rPr>
          <w:rFonts w:ascii="Tw Cen MT" w:hAnsi="Tw Cen MT"/>
          <w:sz w:val="24"/>
          <w:szCs w:val="24"/>
        </w:rPr>
        <w:t>Untuk</w:t>
      </w:r>
      <w:proofErr w:type="spellEnd"/>
      <w:r w:rsidRPr="00D73140">
        <w:rPr>
          <w:rFonts w:ascii="Tw Cen MT" w:hAnsi="Tw Cen MT"/>
          <w:sz w:val="24"/>
          <w:szCs w:val="24"/>
        </w:rPr>
        <w:t xml:space="preserve"> </w:t>
      </w:r>
      <w:proofErr w:type="spellStart"/>
      <w:r w:rsidRPr="00D73140">
        <w:rPr>
          <w:rFonts w:ascii="Tw Cen MT" w:hAnsi="Tw Cen MT"/>
          <w:sz w:val="24"/>
          <w:szCs w:val="24"/>
        </w:rPr>
        <w:t>mengetahui</w:t>
      </w:r>
      <w:proofErr w:type="spellEnd"/>
      <w:r w:rsidRPr="00D73140">
        <w:rPr>
          <w:rFonts w:ascii="Tw Cen MT" w:hAnsi="Tw Cen MT"/>
          <w:sz w:val="24"/>
          <w:szCs w:val="24"/>
        </w:rPr>
        <w:t xml:space="preserve"> </w:t>
      </w:r>
      <w:proofErr w:type="spellStart"/>
      <w:r w:rsidRPr="00D73140">
        <w:rPr>
          <w:rFonts w:ascii="Tw Cen MT" w:hAnsi="Tw Cen MT"/>
          <w:sz w:val="24"/>
          <w:szCs w:val="24"/>
        </w:rPr>
        <w:t>nilai</w:t>
      </w:r>
      <w:proofErr w:type="spellEnd"/>
      <w:r w:rsidRPr="00D73140">
        <w:rPr>
          <w:rFonts w:ascii="Tw Cen MT" w:hAnsi="Tw Cen MT"/>
          <w:sz w:val="24"/>
          <w:szCs w:val="24"/>
        </w:rPr>
        <w:t xml:space="preserve"> OAR </w:t>
      </w:r>
      <w:proofErr w:type="spellStart"/>
      <w:r w:rsidRPr="00D73140">
        <w:rPr>
          <w:rFonts w:ascii="Tw Cen MT" w:hAnsi="Tw Cen MT"/>
          <w:sz w:val="24"/>
          <w:szCs w:val="24"/>
        </w:rPr>
        <w:t>kanker</w:t>
      </w:r>
      <w:proofErr w:type="spellEnd"/>
      <w:r w:rsidRPr="00D73140">
        <w:rPr>
          <w:rFonts w:ascii="Tw Cen MT" w:hAnsi="Tw Cen MT"/>
          <w:sz w:val="24"/>
          <w:szCs w:val="24"/>
        </w:rPr>
        <w:t xml:space="preserve"> </w:t>
      </w:r>
      <w:proofErr w:type="spellStart"/>
      <w:r w:rsidRPr="00D73140">
        <w:rPr>
          <w:rFonts w:ascii="Tw Cen MT" w:hAnsi="Tw Cen MT"/>
          <w:sz w:val="24"/>
          <w:szCs w:val="24"/>
        </w:rPr>
        <w:t>payudara</w:t>
      </w:r>
      <w:proofErr w:type="spellEnd"/>
      <w:r w:rsidRPr="00D73140">
        <w:rPr>
          <w:rFonts w:ascii="Tw Cen MT" w:hAnsi="Tw Cen MT"/>
          <w:sz w:val="24"/>
          <w:szCs w:val="24"/>
        </w:rPr>
        <w:t xml:space="preserve"> </w:t>
      </w:r>
      <w:proofErr w:type="spellStart"/>
      <w:r w:rsidRPr="00D73140">
        <w:rPr>
          <w:rFonts w:ascii="Tw Cen MT" w:hAnsi="Tw Cen MT"/>
          <w:sz w:val="24"/>
          <w:szCs w:val="24"/>
        </w:rPr>
        <w:t>dapat</w:t>
      </w:r>
      <w:proofErr w:type="spellEnd"/>
      <w:r w:rsidRPr="00D73140">
        <w:rPr>
          <w:rFonts w:ascii="Tw Cen MT" w:hAnsi="Tw Cen MT"/>
          <w:sz w:val="24"/>
          <w:szCs w:val="24"/>
        </w:rPr>
        <w:t xml:space="preserve"> </w:t>
      </w:r>
      <w:proofErr w:type="spellStart"/>
      <w:r w:rsidRPr="00D73140">
        <w:rPr>
          <w:rFonts w:ascii="Tw Cen MT" w:hAnsi="Tw Cen MT"/>
          <w:sz w:val="24"/>
          <w:szCs w:val="24"/>
        </w:rPr>
        <w:t>dilihat</w:t>
      </w:r>
      <w:proofErr w:type="spellEnd"/>
      <w:r w:rsidRPr="00D73140">
        <w:rPr>
          <w:rFonts w:ascii="Tw Cen MT" w:hAnsi="Tw Cen MT"/>
          <w:sz w:val="24"/>
          <w:szCs w:val="24"/>
        </w:rPr>
        <w:t xml:space="preserve"> </w:t>
      </w:r>
      <w:proofErr w:type="spellStart"/>
      <w:r w:rsidRPr="00D73140">
        <w:rPr>
          <w:rFonts w:ascii="Tw Cen MT" w:hAnsi="Tw Cen MT"/>
          <w:sz w:val="24"/>
          <w:szCs w:val="24"/>
        </w:rPr>
        <w:t>dari</w:t>
      </w:r>
      <w:proofErr w:type="spellEnd"/>
      <w:r w:rsidRPr="00D73140">
        <w:rPr>
          <w:rFonts w:ascii="Tw Cen MT" w:hAnsi="Tw Cen MT"/>
          <w:sz w:val="24"/>
          <w:szCs w:val="24"/>
        </w:rPr>
        <w:t xml:space="preserve"> Dose Volume Histogram (DVH) pada </w:t>
      </w:r>
      <w:proofErr w:type="spellStart"/>
      <w:r w:rsidRPr="00D73140">
        <w:rPr>
          <w:rFonts w:ascii="Tw Cen MT" w:hAnsi="Tw Cen MT"/>
          <w:sz w:val="24"/>
          <w:szCs w:val="24"/>
        </w:rPr>
        <w:t>komputer</w:t>
      </w:r>
      <w:proofErr w:type="spellEnd"/>
      <w:r w:rsidRPr="00D73140">
        <w:rPr>
          <w:rFonts w:ascii="Tw Cen MT" w:hAnsi="Tw Cen MT"/>
          <w:sz w:val="24"/>
          <w:szCs w:val="24"/>
        </w:rPr>
        <w:t xml:space="preserve"> TPS.</w:t>
      </w:r>
    </w:p>
    <w:bookmarkEnd w:id="4"/>
    <w:p w14:paraId="011568D2" w14:textId="77777777" w:rsidR="00BD0089" w:rsidRDefault="00BD0089" w:rsidP="00BD0089">
      <w:pPr>
        <w:spacing w:after="0" w:line="240" w:lineRule="auto"/>
        <w:jc w:val="both"/>
        <w:rPr>
          <w:rFonts w:ascii="Tw Cen MT" w:eastAsiaTheme="majorEastAsia" w:hAnsi="Tw Cen MT"/>
          <w:sz w:val="24"/>
          <w:szCs w:val="24"/>
          <w:lang w:val="fi-FI"/>
        </w:rPr>
      </w:pPr>
      <w:proofErr w:type="spellStart"/>
      <w:r w:rsidRPr="00D73140">
        <w:rPr>
          <w:rFonts w:ascii="Tw Cen MT" w:hAnsi="Tw Cen MT"/>
          <w:sz w:val="24"/>
          <w:szCs w:val="24"/>
        </w:rPr>
        <w:t>Dilakukan</w:t>
      </w:r>
      <w:proofErr w:type="spellEnd"/>
      <w:r w:rsidRPr="00D73140">
        <w:rPr>
          <w:rFonts w:ascii="Tw Cen MT" w:hAnsi="Tw Cen MT"/>
          <w:sz w:val="24"/>
          <w:szCs w:val="24"/>
        </w:rPr>
        <w:t xml:space="preserve"> uji </w:t>
      </w:r>
      <w:proofErr w:type="spellStart"/>
      <w:r w:rsidRPr="00D73140">
        <w:rPr>
          <w:rFonts w:ascii="Tw Cen MT" w:hAnsi="Tw Cen MT"/>
          <w:sz w:val="24"/>
          <w:szCs w:val="24"/>
        </w:rPr>
        <w:t>normalitas</w:t>
      </w:r>
      <w:proofErr w:type="spellEnd"/>
      <w:r w:rsidRPr="00D73140">
        <w:rPr>
          <w:rFonts w:ascii="Tw Cen MT" w:hAnsi="Tw Cen MT"/>
          <w:sz w:val="24"/>
          <w:szCs w:val="24"/>
        </w:rPr>
        <w:t xml:space="preserve"> pada </w:t>
      </w:r>
      <w:proofErr w:type="spellStart"/>
      <w:r w:rsidRPr="00D73140">
        <w:rPr>
          <w:rFonts w:ascii="Tw Cen MT" w:hAnsi="Tw Cen MT"/>
          <w:sz w:val="24"/>
          <w:szCs w:val="24"/>
        </w:rPr>
        <w:t>setiap</w:t>
      </w:r>
      <w:proofErr w:type="spellEnd"/>
      <w:r w:rsidRPr="00D73140">
        <w:rPr>
          <w:rFonts w:ascii="Tw Cen MT" w:hAnsi="Tw Cen MT"/>
          <w:sz w:val="24"/>
          <w:szCs w:val="24"/>
        </w:rPr>
        <w:t xml:space="preserve"> parameter OAR </w:t>
      </w:r>
      <w:proofErr w:type="spellStart"/>
      <w:r w:rsidRPr="00D73140">
        <w:rPr>
          <w:rFonts w:ascii="Tw Cen MT" w:hAnsi="Tw Cen MT"/>
          <w:sz w:val="24"/>
          <w:szCs w:val="24"/>
        </w:rPr>
        <w:t>didapatkan</w:t>
      </w:r>
      <w:proofErr w:type="spellEnd"/>
      <w:r w:rsidRPr="00D73140">
        <w:rPr>
          <w:rFonts w:ascii="Tw Cen MT" w:hAnsi="Tw Cen MT"/>
          <w:sz w:val="24"/>
          <w:szCs w:val="24"/>
        </w:rPr>
        <w:t xml:space="preserve"> 4 parameter </w:t>
      </w:r>
      <w:proofErr w:type="spellStart"/>
      <w:r w:rsidRPr="00D73140">
        <w:rPr>
          <w:rFonts w:ascii="Tw Cen MT" w:hAnsi="Tw Cen MT"/>
          <w:sz w:val="24"/>
          <w:szCs w:val="24"/>
        </w:rPr>
        <w:t>berdistribusi</w:t>
      </w:r>
      <w:proofErr w:type="spellEnd"/>
      <w:r w:rsidRPr="00D73140">
        <w:rPr>
          <w:rFonts w:ascii="Tw Cen MT" w:hAnsi="Tw Cen MT"/>
          <w:sz w:val="24"/>
          <w:szCs w:val="24"/>
        </w:rPr>
        <w:t xml:space="preserve"> normal </w:t>
      </w:r>
      <w:proofErr w:type="spellStart"/>
      <w:r w:rsidRPr="00D73140">
        <w:rPr>
          <w:rFonts w:ascii="Tw Cen MT" w:hAnsi="Tw Cen MT"/>
          <w:sz w:val="24"/>
          <w:szCs w:val="24"/>
        </w:rPr>
        <w:t>yaitu</w:t>
      </w:r>
      <w:proofErr w:type="spellEnd"/>
      <w:r w:rsidRPr="00D73140">
        <w:rPr>
          <w:rFonts w:ascii="Tw Cen MT" w:hAnsi="Tw Cen MT"/>
          <w:sz w:val="24"/>
          <w:szCs w:val="24"/>
        </w:rPr>
        <w:t xml:space="preserve"> </w:t>
      </w:r>
      <w:proofErr w:type="spellStart"/>
      <w:r w:rsidRPr="00D73140">
        <w:rPr>
          <w:rFonts w:ascii="Tw Cen MT" w:hAnsi="Tw Cen MT"/>
          <w:sz w:val="24"/>
          <w:szCs w:val="24"/>
        </w:rPr>
        <w:t>paru-paru</w:t>
      </w:r>
      <w:proofErr w:type="spellEnd"/>
      <w:r w:rsidRPr="00D73140">
        <w:rPr>
          <w:rFonts w:ascii="Tw Cen MT" w:hAnsi="Tw Cen MT"/>
          <w:sz w:val="24"/>
          <w:szCs w:val="24"/>
        </w:rPr>
        <w:t xml:space="preserve"> V37%, </w:t>
      </w:r>
      <w:proofErr w:type="spellStart"/>
      <w:r w:rsidRPr="00D73140">
        <w:rPr>
          <w:rFonts w:ascii="Tw Cen MT" w:hAnsi="Tw Cen MT"/>
          <w:sz w:val="24"/>
          <w:szCs w:val="24"/>
        </w:rPr>
        <w:t>jantung</w:t>
      </w:r>
      <w:proofErr w:type="spellEnd"/>
      <w:r w:rsidRPr="00D73140">
        <w:rPr>
          <w:rFonts w:ascii="Tw Cen MT" w:hAnsi="Tw Cen MT"/>
          <w:sz w:val="24"/>
          <w:szCs w:val="24"/>
        </w:rPr>
        <w:t xml:space="preserve"> V33%, </w:t>
      </w:r>
      <w:proofErr w:type="spellStart"/>
      <w:r w:rsidRPr="00D73140">
        <w:rPr>
          <w:rFonts w:ascii="Tw Cen MT" w:hAnsi="Tw Cen MT"/>
          <w:sz w:val="24"/>
          <w:szCs w:val="24"/>
        </w:rPr>
        <w:t>jantung</w:t>
      </w:r>
      <w:proofErr w:type="spellEnd"/>
      <w:r w:rsidRPr="00D73140">
        <w:rPr>
          <w:rFonts w:ascii="Tw Cen MT" w:hAnsi="Tw Cen MT"/>
          <w:sz w:val="24"/>
          <w:szCs w:val="24"/>
        </w:rPr>
        <w:t xml:space="preserve"> V67%, dan </w:t>
      </w:r>
      <w:proofErr w:type="spellStart"/>
      <w:r w:rsidRPr="00D73140">
        <w:rPr>
          <w:rFonts w:ascii="Tw Cen MT" w:hAnsi="Tw Cen MT"/>
          <w:sz w:val="24"/>
          <w:szCs w:val="24"/>
        </w:rPr>
        <w:t>jantung</w:t>
      </w:r>
      <w:proofErr w:type="spellEnd"/>
      <w:r w:rsidRPr="00D73140">
        <w:rPr>
          <w:rFonts w:ascii="Tw Cen MT" w:hAnsi="Tw Cen MT"/>
          <w:sz w:val="24"/>
          <w:szCs w:val="24"/>
        </w:rPr>
        <w:t xml:space="preserve"> </w:t>
      </w:r>
      <w:r w:rsidRPr="00D73140">
        <w:rPr>
          <w:rFonts w:ascii="Tw Cen MT" w:hAnsi="Tw Cen MT"/>
          <w:i/>
          <w:iCs/>
          <w:sz w:val="24"/>
          <w:szCs w:val="24"/>
        </w:rPr>
        <w:t>mean</w:t>
      </w:r>
      <w:r w:rsidRPr="00D73140">
        <w:rPr>
          <w:rFonts w:ascii="Tw Cen MT" w:hAnsi="Tw Cen MT"/>
          <w:sz w:val="24"/>
          <w:szCs w:val="24"/>
        </w:rPr>
        <w:t xml:space="preserve"> dan 2 parameter </w:t>
      </w:r>
      <w:proofErr w:type="spellStart"/>
      <w:r w:rsidRPr="00D73140">
        <w:rPr>
          <w:rFonts w:ascii="Tw Cen MT" w:hAnsi="Tw Cen MT"/>
          <w:sz w:val="24"/>
          <w:szCs w:val="24"/>
        </w:rPr>
        <w:t>berdistribusi</w:t>
      </w:r>
      <w:proofErr w:type="spellEnd"/>
      <w:r w:rsidRPr="00D73140">
        <w:rPr>
          <w:rFonts w:ascii="Tw Cen MT" w:hAnsi="Tw Cen MT"/>
          <w:sz w:val="24"/>
          <w:szCs w:val="24"/>
        </w:rPr>
        <w:t xml:space="preserve"> </w:t>
      </w:r>
      <w:proofErr w:type="spellStart"/>
      <w:r w:rsidRPr="00D73140">
        <w:rPr>
          <w:rFonts w:ascii="Tw Cen MT" w:hAnsi="Tw Cen MT"/>
          <w:sz w:val="24"/>
          <w:szCs w:val="24"/>
        </w:rPr>
        <w:t>tidak</w:t>
      </w:r>
      <w:proofErr w:type="spellEnd"/>
      <w:r w:rsidRPr="00D73140">
        <w:rPr>
          <w:rFonts w:ascii="Tw Cen MT" w:hAnsi="Tw Cen MT"/>
          <w:sz w:val="24"/>
          <w:szCs w:val="24"/>
        </w:rPr>
        <w:t xml:space="preserve"> normal </w:t>
      </w:r>
      <w:proofErr w:type="spellStart"/>
      <w:r w:rsidRPr="00D73140">
        <w:rPr>
          <w:rFonts w:ascii="Tw Cen MT" w:hAnsi="Tw Cen MT"/>
          <w:sz w:val="24"/>
          <w:szCs w:val="24"/>
        </w:rPr>
        <w:t>yaitu</w:t>
      </w:r>
      <w:proofErr w:type="spellEnd"/>
      <w:r w:rsidRPr="00D73140">
        <w:rPr>
          <w:rFonts w:ascii="Tw Cen MT" w:hAnsi="Tw Cen MT"/>
          <w:sz w:val="24"/>
          <w:szCs w:val="24"/>
        </w:rPr>
        <w:t xml:space="preserve"> </w:t>
      </w:r>
      <w:proofErr w:type="spellStart"/>
      <w:r w:rsidRPr="00D73140">
        <w:rPr>
          <w:rFonts w:ascii="Tw Cen MT" w:hAnsi="Tw Cen MT"/>
          <w:sz w:val="24"/>
          <w:szCs w:val="24"/>
        </w:rPr>
        <w:t>paru-paru</w:t>
      </w:r>
      <w:proofErr w:type="spellEnd"/>
      <w:r w:rsidRPr="00D73140">
        <w:rPr>
          <w:rFonts w:ascii="Tw Cen MT" w:hAnsi="Tw Cen MT"/>
          <w:sz w:val="24"/>
          <w:szCs w:val="24"/>
        </w:rPr>
        <w:t xml:space="preserve"> V100% dan </w:t>
      </w:r>
      <w:proofErr w:type="spellStart"/>
      <w:r w:rsidRPr="00D73140">
        <w:rPr>
          <w:rFonts w:ascii="Tw Cen MT" w:hAnsi="Tw Cen MT"/>
          <w:sz w:val="24"/>
          <w:szCs w:val="24"/>
        </w:rPr>
        <w:t>jantung</w:t>
      </w:r>
      <w:proofErr w:type="spellEnd"/>
      <w:r w:rsidRPr="00D73140">
        <w:rPr>
          <w:rFonts w:ascii="Tw Cen MT" w:hAnsi="Tw Cen MT"/>
          <w:sz w:val="24"/>
          <w:szCs w:val="24"/>
        </w:rPr>
        <w:t xml:space="preserve"> V100%. </w:t>
      </w:r>
      <w:proofErr w:type="spellStart"/>
      <w:r w:rsidRPr="00D73140">
        <w:rPr>
          <w:rFonts w:ascii="Tw Cen MT" w:hAnsi="Tw Cen MT"/>
          <w:sz w:val="24"/>
          <w:szCs w:val="24"/>
        </w:rPr>
        <w:t>Selanjutnya</w:t>
      </w:r>
      <w:proofErr w:type="spellEnd"/>
      <w:r w:rsidRPr="00D73140">
        <w:rPr>
          <w:rFonts w:ascii="Tw Cen MT" w:hAnsi="Tw Cen MT"/>
          <w:sz w:val="24"/>
          <w:szCs w:val="24"/>
        </w:rPr>
        <w:t xml:space="preserve"> data yang </w:t>
      </w:r>
      <w:proofErr w:type="spellStart"/>
      <w:r w:rsidRPr="00D73140">
        <w:rPr>
          <w:rFonts w:ascii="Tw Cen MT" w:hAnsi="Tw Cen MT"/>
          <w:sz w:val="24"/>
          <w:szCs w:val="24"/>
        </w:rPr>
        <w:t>berdistribusi</w:t>
      </w:r>
      <w:proofErr w:type="spellEnd"/>
      <w:r w:rsidRPr="00D73140">
        <w:rPr>
          <w:rFonts w:ascii="Tw Cen MT" w:hAnsi="Tw Cen MT"/>
          <w:sz w:val="24"/>
          <w:szCs w:val="24"/>
        </w:rPr>
        <w:t xml:space="preserve"> normal </w:t>
      </w:r>
      <w:proofErr w:type="spellStart"/>
      <w:r w:rsidRPr="00D73140">
        <w:rPr>
          <w:rFonts w:ascii="Tw Cen MT" w:hAnsi="Tw Cen MT"/>
          <w:sz w:val="24"/>
          <w:szCs w:val="24"/>
        </w:rPr>
        <w:t>dilakukan</w:t>
      </w:r>
      <w:proofErr w:type="spellEnd"/>
      <w:r w:rsidRPr="00D73140">
        <w:rPr>
          <w:rFonts w:ascii="Tw Cen MT" w:hAnsi="Tw Cen MT"/>
          <w:sz w:val="24"/>
          <w:szCs w:val="24"/>
        </w:rPr>
        <w:t xml:space="preserve"> uji </w:t>
      </w:r>
      <w:r w:rsidRPr="00D73140">
        <w:rPr>
          <w:rFonts w:ascii="Tw Cen MT" w:hAnsi="Tw Cen MT"/>
          <w:i/>
          <w:iCs/>
          <w:sz w:val="24"/>
          <w:szCs w:val="24"/>
        </w:rPr>
        <w:t xml:space="preserve">one sample t-test </w:t>
      </w:r>
      <w:r w:rsidRPr="00D73140">
        <w:rPr>
          <w:rFonts w:ascii="Tw Cen MT" w:hAnsi="Tw Cen MT"/>
          <w:sz w:val="24"/>
          <w:szCs w:val="24"/>
        </w:rPr>
        <w:t xml:space="preserve">dan data yang </w:t>
      </w:r>
      <w:proofErr w:type="spellStart"/>
      <w:r w:rsidRPr="00D73140">
        <w:rPr>
          <w:rFonts w:ascii="Tw Cen MT" w:hAnsi="Tw Cen MT"/>
          <w:sz w:val="24"/>
          <w:szCs w:val="24"/>
        </w:rPr>
        <w:t>berdistribusi</w:t>
      </w:r>
      <w:proofErr w:type="spellEnd"/>
      <w:r w:rsidRPr="00D73140">
        <w:rPr>
          <w:rFonts w:ascii="Tw Cen MT" w:hAnsi="Tw Cen MT"/>
          <w:sz w:val="24"/>
          <w:szCs w:val="24"/>
        </w:rPr>
        <w:t xml:space="preserve"> </w:t>
      </w:r>
      <w:proofErr w:type="spellStart"/>
      <w:r w:rsidRPr="00D73140">
        <w:rPr>
          <w:rFonts w:ascii="Tw Cen MT" w:hAnsi="Tw Cen MT"/>
          <w:sz w:val="24"/>
          <w:szCs w:val="24"/>
        </w:rPr>
        <w:t>tidak</w:t>
      </w:r>
      <w:proofErr w:type="spellEnd"/>
      <w:r w:rsidRPr="00D73140">
        <w:rPr>
          <w:rFonts w:ascii="Tw Cen MT" w:hAnsi="Tw Cen MT"/>
          <w:sz w:val="24"/>
          <w:szCs w:val="24"/>
        </w:rPr>
        <w:t xml:space="preserve"> normal </w:t>
      </w:r>
      <w:proofErr w:type="spellStart"/>
      <w:r w:rsidRPr="00D73140">
        <w:rPr>
          <w:rFonts w:ascii="Tw Cen MT" w:hAnsi="Tw Cen MT"/>
          <w:sz w:val="24"/>
          <w:szCs w:val="24"/>
        </w:rPr>
        <w:t>dilakukan</w:t>
      </w:r>
      <w:proofErr w:type="spellEnd"/>
      <w:r w:rsidRPr="00D73140">
        <w:rPr>
          <w:rFonts w:ascii="Tw Cen MT" w:hAnsi="Tw Cen MT"/>
          <w:sz w:val="24"/>
          <w:szCs w:val="24"/>
        </w:rPr>
        <w:t xml:space="preserve"> uji binomial (</w:t>
      </w:r>
      <w:r w:rsidRPr="00D73140">
        <w:rPr>
          <w:rFonts w:ascii="Tw Cen MT" w:hAnsi="Tw Cen MT"/>
          <w:i/>
          <w:iCs/>
          <w:sz w:val="24"/>
          <w:szCs w:val="24"/>
        </w:rPr>
        <w:t>p-value</w:t>
      </w:r>
      <w:r w:rsidRPr="00D73140">
        <w:rPr>
          <w:rFonts w:ascii="Tw Cen MT" w:hAnsi="Tw Cen MT"/>
          <w:sz w:val="24"/>
          <w:szCs w:val="24"/>
        </w:rPr>
        <w:t xml:space="preserve"> &lt; 0.05). </w:t>
      </w:r>
      <w:proofErr w:type="spellStart"/>
      <w:r w:rsidRPr="00D73140">
        <w:rPr>
          <w:rFonts w:ascii="Tw Cen MT" w:hAnsi="Tw Cen MT"/>
          <w:sz w:val="24"/>
          <w:szCs w:val="24"/>
        </w:rPr>
        <w:t>Berikut</w:t>
      </w:r>
      <w:proofErr w:type="spellEnd"/>
      <w:r w:rsidRPr="00D73140">
        <w:rPr>
          <w:rFonts w:ascii="Tw Cen MT" w:hAnsi="Tw Cen MT"/>
          <w:sz w:val="24"/>
          <w:szCs w:val="24"/>
        </w:rPr>
        <w:t xml:space="preserve"> data </w:t>
      </w:r>
      <w:proofErr w:type="spellStart"/>
      <w:r w:rsidRPr="00D73140">
        <w:rPr>
          <w:rFonts w:ascii="Tw Cen MT" w:hAnsi="Tw Cen MT"/>
          <w:sz w:val="24"/>
          <w:szCs w:val="24"/>
        </w:rPr>
        <w:t>hasil</w:t>
      </w:r>
      <w:proofErr w:type="spellEnd"/>
      <w:r w:rsidRPr="00D73140">
        <w:rPr>
          <w:rFonts w:ascii="Tw Cen MT" w:hAnsi="Tw Cen MT"/>
          <w:sz w:val="24"/>
          <w:szCs w:val="24"/>
        </w:rPr>
        <w:t xml:space="preserve"> </w:t>
      </w:r>
      <w:proofErr w:type="spellStart"/>
      <w:r w:rsidRPr="00D73140">
        <w:rPr>
          <w:rFonts w:ascii="Tw Cen MT" w:hAnsi="Tw Cen MT"/>
          <w:sz w:val="24"/>
          <w:szCs w:val="24"/>
        </w:rPr>
        <w:t>statistik</w:t>
      </w:r>
      <w:proofErr w:type="spellEnd"/>
      <w:r w:rsidRPr="00D73140">
        <w:rPr>
          <w:rFonts w:ascii="Tw Cen MT" w:hAnsi="Tw Cen MT"/>
          <w:sz w:val="24"/>
          <w:szCs w:val="24"/>
        </w:rPr>
        <w:t xml:space="preserve"> OAR </w:t>
      </w:r>
      <w:proofErr w:type="spellStart"/>
      <w:r w:rsidRPr="00D73140">
        <w:rPr>
          <w:rFonts w:ascii="Tw Cen MT" w:hAnsi="Tw Cen MT"/>
          <w:sz w:val="24"/>
          <w:szCs w:val="24"/>
        </w:rPr>
        <w:t>kanker</w:t>
      </w:r>
      <w:proofErr w:type="spellEnd"/>
      <w:r w:rsidRPr="00D73140">
        <w:rPr>
          <w:rFonts w:ascii="Tw Cen MT" w:hAnsi="Tw Cen MT"/>
          <w:sz w:val="24"/>
          <w:szCs w:val="24"/>
        </w:rPr>
        <w:t xml:space="preserve"> </w:t>
      </w:r>
      <w:proofErr w:type="spellStart"/>
      <w:r w:rsidRPr="00D73140">
        <w:rPr>
          <w:rFonts w:ascii="Tw Cen MT" w:hAnsi="Tw Cen MT"/>
          <w:sz w:val="24"/>
          <w:szCs w:val="24"/>
        </w:rPr>
        <w:t>payudara</w:t>
      </w:r>
      <w:proofErr w:type="spellEnd"/>
      <w:r w:rsidRPr="00D73140">
        <w:rPr>
          <w:rFonts w:ascii="Tw Cen MT" w:hAnsi="Tw Cen MT"/>
          <w:sz w:val="24"/>
          <w:szCs w:val="24"/>
        </w:rPr>
        <w:t xml:space="preserve"> </w:t>
      </w:r>
      <w:proofErr w:type="spellStart"/>
      <w:r w:rsidRPr="00D73140">
        <w:rPr>
          <w:rFonts w:ascii="Tw Cen MT" w:hAnsi="Tw Cen MT"/>
          <w:sz w:val="24"/>
          <w:szCs w:val="24"/>
        </w:rPr>
        <w:t>dengan</w:t>
      </w:r>
      <w:proofErr w:type="spellEnd"/>
      <w:r w:rsidRPr="00D73140">
        <w:rPr>
          <w:rFonts w:ascii="Tw Cen MT" w:hAnsi="Tw Cen MT"/>
          <w:sz w:val="24"/>
          <w:szCs w:val="24"/>
        </w:rPr>
        <w:t xml:space="preserve"> </w:t>
      </w:r>
      <w:proofErr w:type="spellStart"/>
      <w:r w:rsidRPr="00D73140">
        <w:rPr>
          <w:rFonts w:ascii="Tw Cen MT" w:hAnsi="Tw Cen MT"/>
          <w:sz w:val="24"/>
          <w:szCs w:val="24"/>
        </w:rPr>
        <w:t>teknik</w:t>
      </w:r>
      <w:proofErr w:type="spellEnd"/>
      <w:r w:rsidRPr="00D73140">
        <w:rPr>
          <w:rFonts w:ascii="Tw Cen MT" w:hAnsi="Tw Cen MT"/>
          <w:sz w:val="24"/>
          <w:szCs w:val="24"/>
        </w:rPr>
        <w:t xml:space="preserve"> 3D-CRT yang </w:t>
      </w:r>
      <w:proofErr w:type="spellStart"/>
      <w:r w:rsidRPr="00D73140">
        <w:rPr>
          <w:rFonts w:ascii="Tw Cen MT" w:hAnsi="Tw Cen MT"/>
          <w:sz w:val="24"/>
          <w:szCs w:val="24"/>
        </w:rPr>
        <w:t>ditunjukkan</w:t>
      </w:r>
      <w:proofErr w:type="spellEnd"/>
      <w:r w:rsidRPr="00D73140">
        <w:rPr>
          <w:rFonts w:ascii="Tw Cen MT" w:hAnsi="Tw Cen MT"/>
          <w:sz w:val="24"/>
          <w:szCs w:val="24"/>
        </w:rPr>
        <w:t xml:space="preserve"> </w:t>
      </w:r>
      <w:proofErr w:type="spellStart"/>
      <w:r w:rsidRPr="00D73140">
        <w:rPr>
          <w:rFonts w:ascii="Tw Cen MT" w:hAnsi="Tw Cen MT"/>
          <w:sz w:val="24"/>
          <w:szCs w:val="24"/>
        </w:rPr>
        <w:t>dalam</w:t>
      </w:r>
      <w:proofErr w:type="spellEnd"/>
      <w:r w:rsidRPr="00D73140">
        <w:rPr>
          <w:rFonts w:ascii="Tw Cen MT" w:hAnsi="Tw Cen MT"/>
          <w:sz w:val="24"/>
          <w:szCs w:val="24"/>
        </w:rPr>
        <w:t xml:space="preserve"> tabel.1.</w:t>
      </w:r>
    </w:p>
    <w:p w14:paraId="46400E1F" w14:textId="47FC985D" w:rsidR="00BD0089" w:rsidRPr="00BD0089" w:rsidRDefault="00BD0089" w:rsidP="00BD0089">
      <w:pPr>
        <w:spacing w:after="0" w:line="240" w:lineRule="auto"/>
        <w:jc w:val="both"/>
        <w:rPr>
          <w:rFonts w:ascii="Tw Cen MT" w:hAnsi="Tw Cen MT"/>
          <w:iCs/>
          <w:sz w:val="24"/>
          <w:szCs w:val="24"/>
          <w:lang w:val="fi-FI"/>
        </w:rPr>
      </w:pPr>
      <w:proofErr w:type="spellStart"/>
      <w:r w:rsidRPr="00D73140">
        <w:rPr>
          <w:rFonts w:ascii="Tw Cen MT" w:eastAsiaTheme="majorEastAsia" w:hAnsi="Tw Cen MT"/>
          <w:sz w:val="24"/>
          <w:szCs w:val="24"/>
          <w:lang w:val="fi-FI"/>
        </w:rPr>
        <w:t>Hasil</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statistik</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pada</w:t>
      </w:r>
      <w:proofErr w:type="spellEnd"/>
      <w:r w:rsidRPr="00D73140">
        <w:rPr>
          <w:rFonts w:ascii="Tw Cen MT" w:eastAsiaTheme="majorEastAsia" w:hAnsi="Tw Cen MT"/>
          <w:sz w:val="24"/>
          <w:szCs w:val="24"/>
          <w:lang w:val="fi-FI"/>
        </w:rPr>
        <w:t xml:space="preserve"> OAR paru-paru </w:t>
      </w:r>
      <w:proofErr w:type="spellStart"/>
      <w:r w:rsidRPr="00D73140">
        <w:rPr>
          <w:rFonts w:ascii="Tw Cen MT" w:eastAsiaTheme="majorEastAsia" w:hAnsi="Tw Cen MT"/>
          <w:sz w:val="24"/>
          <w:szCs w:val="24"/>
          <w:lang w:val="fi-FI"/>
        </w:rPr>
        <w:t>dan</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jantung</w:t>
      </w:r>
      <w:proofErr w:type="spellEnd"/>
      <w:r w:rsidRPr="00D73140">
        <w:rPr>
          <w:rFonts w:ascii="Tw Cen MT" w:eastAsiaTheme="majorEastAsia" w:hAnsi="Tw Cen MT"/>
          <w:sz w:val="24"/>
          <w:szCs w:val="24"/>
          <w:lang w:val="fi-FI"/>
        </w:rPr>
        <w:t xml:space="preserve">. Rata-rata </w:t>
      </w:r>
      <w:proofErr w:type="spellStart"/>
      <w:r w:rsidRPr="00D73140">
        <w:rPr>
          <w:rFonts w:ascii="Tw Cen MT" w:eastAsiaTheme="majorEastAsia" w:hAnsi="Tw Cen MT"/>
          <w:sz w:val="24"/>
          <w:szCs w:val="24"/>
          <w:lang w:val="fi-FI"/>
        </w:rPr>
        <w:t>untuk</w:t>
      </w:r>
      <w:proofErr w:type="spellEnd"/>
      <w:r w:rsidRPr="00D73140">
        <w:rPr>
          <w:rFonts w:ascii="Tw Cen MT" w:eastAsiaTheme="majorEastAsia" w:hAnsi="Tw Cen MT"/>
          <w:sz w:val="24"/>
          <w:szCs w:val="24"/>
          <w:lang w:val="fi-FI"/>
        </w:rPr>
        <w:t xml:space="preserve"> paru-paru V37% </w:t>
      </w:r>
      <w:proofErr w:type="spellStart"/>
      <w:r w:rsidRPr="00D73140">
        <w:rPr>
          <w:rFonts w:ascii="Tw Cen MT" w:eastAsiaTheme="majorEastAsia" w:hAnsi="Tw Cen MT"/>
          <w:sz w:val="24"/>
          <w:szCs w:val="24"/>
          <w:lang w:val="fi-FI"/>
        </w:rPr>
        <w:t>yaitu</w:t>
      </w:r>
      <w:proofErr w:type="spellEnd"/>
      <w:r w:rsidRPr="00D73140">
        <w:rPr>
          <w:rFonts w:ascii="Tw Cen MT" w:eastAsiaTheme="majorEastAsia" w:hAnsi="Tw Cen MT"/>
          <w:sz w:val="24"/>
          <w:szCs w:val="24"/>
          <w:lang w:val="fi-FI"/>
        </w:rPr>
        <w:t xml:space="preserve"> 148.50 ± 21.09 </w:t>
      </w:r>
      <w:proofErr w:type="spellStart"/>
      <w:r w:rsidRPr="00D73140">
        <w:rPr>
          <w:rFonts w:ascii="Tw Cen MT" w:eastAsiaTheme="majorEastAsia" w:hAnsi="Tw Cen MT"/>
          <w:sz w:val="24"/>
          <w:szCs w:val="24"/>
          <w:lang w:val="fi-FI"/>
        </w:rPr>
        <w:t>dengan</w:t>
      </w:r>
      <w:proofErr w:type="spellEnd"/>
      <w:r w:rsidRPr="00D73140">
        <w:rPr>
          <w:rFonts w:ascii="Tw Cen MT" w:eastAsiaTheme="majorEastAsia" w:hAnsi="Tw Cen MT"/>
          <w:sz w:val="24"/>
          <w:szCs w:val="24"/>
          <w:lang w:val="fi-FI"/>
        </w:rPr>
        <w:t xml:space="preserve"> </w:t>
      </w:r>
      <w:r w:rsidRPr="00D73140">
        <w:rPr>
          <w:rFonts w:ascii="Tw Cen MT" w:hAnsi="Tw Cen MT"/>
          <w:i/>
          <w:iCs/>
          <w:sz w:val="24"/>
          <w:szCs w:val="24"/>
          <w:lang w:val="fi-FI"/>
        </w:rPr>
        <w:t>p-</w:t>
      </w:r>
      <w:proofErr w:type="spellStart"/>
      <w:r w:rsidRPr="00D73140">
        <w:rPr>
          <w:rFonts w:ascii="Tw Cen MT" w:hAnsi="Tw Cen MT"/>
          <w:i/>
          <w:iCs/>
          <w:sz w:val="24"/>
          <w:szCs w:val="24"/>
          <w:lang w:val="fi-FI"/>
        </w:rPr>
        <w:t>value</w:t>
      </w:r>
      <w:proofErr w:type="spellEnd"/>
      <w:r w:rsidRPr="00D73140">
        <w:rPr>
          <w:rFonts w:ascii="Tw Cen MT" w:eastAsiaTheme="majorEastAsia" w:hAnsi="Tw Cen MT"/>
          <w:sz w:val="24"/>
          <w:szCs w:val="24"/>
          <w:lang w:val="fi-FI"/>
        </w:rPr>
        <w:t xml:space="preserve"> 0.00, rata-rata </w:t>
      </w:r>
      <w:proofErr w:type="spellStart"/>
      <w:r w:rsidRPr="00D73140">
        <w:rPr>
          <w:rFonts w:ascii="Tw Cen MT" w:eastAsiaTheme="majorEastAsia" w:hAnsi="Tw Cen MT"/>
          <w:sz w:val="24"/>
          <w:szCs w:val="24"/>
          <w:lang w:val="fi-FI"/>
        </w:rPr>
        <w:t>untuk</w:t>
      </w:r>
      <w:proofErr w:type="spellEnd"/>
      <w:r w:rsidRPr="00D73140">
        <w:rPr>
          <w:rFonts w:ascii="Tw Cen MT" w:eastAsiaTheme="majorEastAsia" w:hAnsi="Tw Cen MT"/>
          <w:sz w:val="24"/>
          <w:szCs w:val="24"/>
          <w:lang w:val="fi-FI"/>
        </w:rPr>
        <w:t xml:space="preserve"> paru-paru V100% </w:t>
      </w:r>
      <w:proofErr w:type="spellStart"/>
      <w:r w:rsidRPr="00D73140">
        <w:rPr>
          <w:rFonts w:ascii="Tw Cen MT" w:eastAsiaTheme="majorEastAsia" w:hAnsi="Tw Cen MT"/>
          <w:sz w:val="24"/>
          <w:szCs w:val="24"/>
          <w:lang w:val="fi-FI"/>
        </w:rPr>
        <w:t>yaitu</w:t>
      </w:r>
      <w:proofErr w:type="spellEnd"/>
      <w:r w:rsidRPr="00D73140">
        <w:rPr>
          <w:rFonts w:ascii="Tw Cen MT" w:eastAsiaTheme="majorEastAsia" w:hAnsi="Tw Cen MT"/>
          <w:sz w:val="24"/>
          <w:szCs w:val="24"/>
          <w:lang w:val="fi-FI"/>
        </w:rPr>
        <w:t xml:space="preserve"> 7.00 ± 4.70 </w:t>
      </w:r>
      <w:proofErr w:type="spellStart"/>
      <w:r w:rsidRPr="00D73140">
        <w:rPr>
          <w:rFonts w:ascii="Tw Cen MT" w:eastAsiaTheme="majorEastAsia" w:hAnsi="Tw Cen MT"/>
          <w:sz w:val="24"/>
          <w:szCs w:val="24"/>
          <w:lang w:val="fi-FI"/>
        </w:rPr>
        <w:t>dengan</w:t>
      </w:r>
      <w:proofErr w:type="spellEnd"/>
      <w:r w:rsidRPr="00D73140">
        <w:rPr>
          <w:rFonts w:ascii="Tw Cen MT" w:eastAsiaTheme="majorEastAsia" w:hAnsi="Tw Cen MT"/>
          <w:sz w:val="24"/>
          <w:szCs w:val="24"/>
          <w:lang w:val="fi-FI"/>
        </w:rPr>
        <w:t xml:space="preserve"> </w:t>
      </w:r>
      <w:r w:rsidRPr="00D73140">
        <w:rPr>
          <w:rFonts w:ascii="Tw Cen MT" w:hAnsi="Tw Cen MT"/>
          <w:i/>
          <w:iCs/>
          <w:sz w:val="24"/>
          <w:szCs w:val="24"/>
          <w:lang w:val="fi-FI"/>
        </w:rPr>
        <w:t>p-</w:t>
      </w:r>
      <w:proofErr w:type="spellStart"/>
      <w:r w:rsidRPr="00D73140">
        <w:rPr>
          <w:rFonts w:ascii="Tw Cen MT" w:hAnsi="Tw Cen MT"/>
          <w:i/>
          <w:iCs/>
          <w:sz w:val="24"/>
          <w:szCs w:val="24"/>
          <w:lang w:val="fi-FI"/>
        </w:rPr>
        <w:t>value</w:t>
      </w:r>
      <w:proofErr w:type="spellEnd"/>
      <w:r w:rsidRPr="00D73140">
        <w:rPr>
          <w:rFonts w:ascii="Tw Cen MT" w:eastAsiaTheme="majorEastAsia" w:hAnsi="Tw Cen MT"/>
          <w:sz w:val="24"/>
          <w:szCs w:val="24"/>
          <w:lang w:val="fi-FI"/>
        </w:rPr>
        <w:t xml:space="preserve"> 0.00, rata-rata </w:t>
      </w:r>
      <w:proofErr w:type="spellStart"/>
      <w:r w:rsidRPr="00D73140">
        <w:rPr>
          <w:rFonts w:ascii="Tw Cen MT" w:eastAsiaTheme="majorEastAsia" w:hAnsi="Tw Cen MT"/>
          <w:sz w:val="24"/>
          <w:szCs w:val="24"/>
          <w:lang w:val="fi-FI"/>
        </w:rPr>
        <w:t>untuk</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jantung</w:t>
      </w:r>
      <w:proofErr w:type="spellEnd"/>
      <w:r w:rsidRPr="00D73140">
        <w:rPr>
          <w:rFonts w:ascii="Tw Cen MT" w:eastAsiaTheme="majorEastAsia" w:hAnsi="Tw Cen MT"/>
          <w:sz w:val="24"/>
          <w:szCs w:val="24"/>
          <w:lang w:val="fi-FI"/>
        </w:rPr>
        <w:t xml:space="preserve"> V33% </w:t>
      </w:r>
      <w:proofErr w:type="spellStart"/>
      <w:r w:rsidRPr="00D73140">
        <w:rPr>
          <w:rFonts w:ascii="Tw Cen MT" w:eastAsiaTheme="majorEastAsia" w:hAnsi="Tw Cen MT"/>
          <w:sz w:val="24"/>
          <w:szCs w:val="24"/>
          <w:lang w:val="fi-FI"/>
        </w:rPr>
        <w:t>yaitu</w:t>
      </w:r>
      <w:proofErr w:type="spellEnd"/>
      <w:r w:rsidRPr="00D73140">
        <w:rPr>
          <w:rFonts w:ascii="Tw Cen MT" w:eastAsiaTheme="majorEastAsia" w:hAnsi="Tw Cen MT"/>
          <w:sz w:val="24"/>
          <w:szCs w:val="24"/>
          <w:lang w:val="fi-FI"/>
        </w:rPr>
        <w:t xml:space="preserve"> 57.50 ± 23.59 </w:t>
      </w:r>
      <w:proofErr w:type="spellStart"/>
      <w:r w:rsidRPr="00D73140">
        <w:rPr>
          <w:rFonts w:ascii="Tw Cen MT" w:eastAsiaTheme="majorEastAsia" w:hAnsi="Tw Cen MT"/>
          <w:sz w:val="24"/>
          <w:szCs w:val="24"/>
          <w:lang w:val="fi-FI"/>
        </w:rPr>
        <w:t>dengan</w:t>
      </w:r>
      <w:proofErr w:type="spellEnd"/>
      <w:r w:rsidRPr="00D73140">
        <w:rPr>
          <w:rFonts w:ascii="Tw Cen MT" w:eastAsiaTheme="majorEastAsia" w:hAnsi="Tw Cen MT"/>
          <w:sz w:val="24"/>
          <w:szCs w:val="24"/>
          <w:lang w:val="fi-FI"/>
        </w:rPr>
        <w:t xml:space="preserve"> </w:t>
      </w:r>
      <w:r w:rsidRPr="00D73140">
        <w:rPr>
          <w:rFonts w:ascii="Tw Cen MT" w:hAnsi="Tw Cen MT"/>
          <w:i/>
          <w:iCs/>
          <w:sz w:val="24"/>
          <w:szCs w:val="24"/>
          <w:lang w:val="fi-FI"/>
        </w:rPr>
        <w:t>p-</w:t>
      </w:r>
      <w:proofErr w:type="spellStart"/>
      <w:r w:rsidRPr="00D73140">
        <w:rPr>
          <w:rFonts w:ascii="Tw Cen MT" w:hAnsi="Tw Cen MT"/>
          <w:i/>
          <w:iCs/>
          <w:sz w:val="24"/>
          <w:szCs w:val="24"/>
          <w:lang w:val="fi-FI"/>
        </w:rPr>
        <w:lastRenderedPageBreak/>
        <w:t>value</w:t>
      </w:r>
      <w:proofErr w:type="spellEnd"/>
      <w:r w:rsidRPr="00D73140">
        <w:rPr>
          <w:rFonts w:ascii="Tw Cen MT" w:eastAsiaTheme="majorEastAsia" w:hAnsi="Tw Cen MT"/>
          <w:sz w:val="24"/>
          <w:szCs w:val="24"/>
          <w:lang w:val="fi-FI"/>
        </w:rPr>
        <w:t xml:space="preserve"> 0.00, rata-rata </w:t>
      </w:r>
      <w:proofErr w:type="spellStart"/>
      <w:r w:rsidRPr="00D73140">
        <w:rPr>
          <w:rFonts w:ascii="Tw Cen MT" w:eastAsiaTheme="majorEastAsia" w:hAnsi="Tw Cen MT"/>
          <w:sz w:val="24"/>
          <w:szCs w:val="24"/>
          <w:lang w:val="fi-FI"/>
        </w:rPr>
        <w:t>untuk</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jantung</w:t>
      </w:r>
      <w:proofErr w:type="spellEnd"/>
      <w:r w:rsidRPr="00D73140">
        <w:rPr>
          <w:rFonts w:ascii="Tw Cen MT" w:eastAsiaTheme="majorEastAsia" w:hAnsi="Tw Cen MT"/>
          <w:sz w:val="24"/>
          <w:szCs w:val="24"/>
          <w:lang w:val="fi-FI"/>
        </w:rPr>
        <w:t xml:space="preserve"> V67% </w:t>
      </w:r>
      <w:r w:rsidRPr="00254C34">
        <w:rPr>
          <w:rFonts w:ascii="Tw Cen MT" w:hAnsi="Tw Cen MT"/>
          <w:iCs/>
          <w:noProof/>
          <w:sz w:val="24"/>
          <w:szCs w:val="24"/>
          <w:lang w:val="fi-FI"/>
        </w:rPr>
        <mc:AlternateContent>
          <mc:Choice Requires="wps">
            <w:drawing>
              <wp:anchor distT="45720" distB="45720" distL="114300" distR="114300" simplePos="0" relativeHeight="251668480" behindDoc="0" locked="0" layoutInCell="1" allowOverlap="1" wp14:anchorId="05C01F5D" wp14:editId="367FDDA5">
                <wp:simplePos x="0" y="0"/>
                <wp:positionH relativeFrom="margin">
                  <wp:align>center</wp:align>
                </wp:positionH>
                <wp:positionV relativeFrom="paragraph">
                  <wp:posOffset>0</wp:posOffset>
                </wp:positionV>
                <wp:extent cx="5920740" cy="2583180"/>
                <wp:effectExtent l="0" t="0" r="3810" b="7620"/>
                <wp:wrapSquare wrapText="bothSides"/>
                <wp:docPr id="658706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2583180"/>
                        </a:xfrm>
                        <a:prstGeom prst="rect">
                          <a:avLst/>
                        </a:prstGeom>
                        <a:solidFill>
                          <a:srgbClr val="FFFFFF"/>
                        </a:solidFill>
                        <a:ln w="9525">
                          <a:noFill/>
                          <a:miter lim="800000"/>
                          <a:headEnd/>
                          <a:tailEnd/>
                        </a:ln>
                      </wps:spPr>
                      <wps:txbx>
                        <w:txbxContent>
                          <w:p w14:paraId="5AA17833" w14:textId="77777777" w:rsidR="00BD0089" w:rsidRPr="00254C34" w:rsidRDefault="00BD0089" w:rsidP="00BD0089">
                            <w:pPr>
                              <w:pStyle w:val="DaftarParagraf"/>
                              <w:spacing w:before="100" w:beforeAutospacing="1" w:after="100" w:afterAutospacing="1" w:line="240" w:lineRule="auto"/>
                              <w:ind w:left="426"/>
                              <w:jc w:val="center"/>
                              <w:rPr>
                                <w:rFonts w:ascii="Tw Cen MT" w:eastAsiaTheme="majorEastAsia" w:hAnsi="Tw Cen MT"/>
                                <w:sz w:val="20"/>
                                <w:szCs w:val="20"/>
                                <w:lang w:val="fi-FI"/>
                              </w:rPr>
                            </w:pPr>
                            <w:r w:rsidRPr="00254C34">
                              <w:rPr>
                                <w:rFonts w:ascii="Tw Cen MT" w:eastAsiaTheme="majorEastAsia" w:hAnsi="Tw Cen MT"/>
                                <w:noProof/>
                                <w:sz w:val="20"/>
                                <w:szCs w:val="20"/>
                                <w:lang w:val="fi-FI"/>
                              </w:rPr>
                              <w:drawing>
                                <wp:inline distT="0" distB="0" distL="0" distR="0" wp14:anchorId="10DA4519" wp14:editId="209991A6">
                                  <wp:extent cx="3733800" cy="2066341"/>
                                  <wp:effectExtent l="0" t="0" r="0" b="0"/>
                                  <wp:docPr id="725125645" name="Picture 1" descr="A graph on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25645" name="Picture 1" descr="A graph on a computer screen&#10;&#10;Description automatically generated"/>
                                          <pic:cNvPicPr/>
                                        </pic:nvPicPr>
                                        <pic:blipFill>
                                          <a:blip r:embed="rId13"/>
                                          <a:stretch>
                                            <a:fillRect/>
                                          </a:stretch>
                                        </pic:blipFill>
                                        <pic:spPr>
                                          <a:xfrm>
                                            <a:off x="0" y="0"/>
                                            <a:ext cx="3745605" cy="2072874"/>
                                          </a:xfrm>
                                          <a:prstGeom prst="rect">
                                            <a:avLst/>
                                          </a:prstGeom>
                                        </pic:spPr>
                                      </pic:pic>
                                    </a:graphicData>
                                  </a:graphic>
                                </wp:inline>
                              </w:drawing>
                            </w:r>
                          </w:p>
                          <w:p w14:paraId="7F8D2BB8" w14:textId="77777777" w:rsidR="00BD0089" w:rsidRPr="00254C34" w:rsidRDefault="00BD0089" w:rsidP="00BD0089">
                            <w:pPr>
                              <w:pStyle w:val="Keterangan"/>
                              <w:spacing w:before="100" w:beforeAutospacing="1" w:after="100" w:afterAutospacing="1"/>
                              <w:jc w:val="center"/>
                              <w:rPr>
                                <w:rFonts w:ascii="Tw Cen MT" w:eastAsiaTheme="majorEastAsia" w:hAnsi="Tw Cen MT" w:cs="Times New Roman"/>
                                <w:i w:val="0"/>
                                <w:iCs w:val="0"/>
                                <w:color w:val="auto"/>
                                <w:sz w:val="20"/>
                                <w:szCs w:val="20"/>
                                <w:lang w:val="en-ID"/>
                              </w:rPr>
                            </w:pPr>
                            <w:bookmarkStart w:id="11" w:name="_Toc171236667"/>
                            <w:bookmarkStart w:id="12" w:name="_Toc171351163"/>
                            <w:bookmarkStart w:id="13" w:name="_Toc171351364"/>
                            <w:r w:rsidRPr="00254C34">
                              <w:rPr>
                                <w:rFonts w:ascii="Tw Cen MT" w:hAnsi="Tw Cen MT" w:cs="Times New Roman"/>
                                <w:i w:val="0"/>
                                <w:iCs w:val="0"/>
                                <w:color w:val="auto"/>
                                <w:sz w:val="20"/>
                                <w:szCs w:val="20"/>
                              </w:rPr>
                              <w:t xml:space="preserve">Gambar 2. </w:t>
                            </w:r>
                            <w:r w:rsidRPr="00254C34">
                              <w:rPr>
                                <w:rFonts w:ascii="Tw Cen MT" w:hAnsi="Tw Cen MT" w:cs="Times New Roman"/>
                                <w:color w:val="auto"/>
                                <w:sz w:val="20"/>
                                <w:szCs w:val="20"/>
                              </w:rPr>
                              <w:t xml:space="preserve">Dose Volume </w:t>
                            </w:r>
                            <w:proofErr w:type="spellStart"/>
                            <w:r w:rsidRPr="00254C34">
                              <w:rPr>
                                <w:rFonts w:ascii="Tw Cen MT" w:hAnsi="Tw Cen MT" w:cs="Times New Roman"/>
                                <w:color w:val="auto"/>
                                <w:sz w:val="20"/>
                                <w:szCs w:val="20"/>
                              </w:rPr>
                              <w:t>Histrogram</w:t>
                            </w:r>
                            <w:proofErr w:type="spellEnd"/>
                            <w:r w:rsidRPr="00254C34">
                              <w:rPr>
                                <w:rFonts w:ascii="Tw Cen MT" w:hAnsi="Tw Cen MT" w:cs="Times New Roman"/>
                                <w:i w:val="0"/>
                                <w:iCs w:val="0"/>
                                <w:color w:val="auto"/>
                                <w:sz w:val="20"/>
                                <w:szCs w:val="20"/>
                              </w:rPr>
                              <w:t xml:space="preserve"> (DVH) </w:t>
                            </w:r>
                            <w:proofErr w:type="spellStart"/>
                            <w:r w:rsidRPr="00254C34">
                              <w:rPr>
                                <w:rFonts w:ascii="Tw Cen MT" w:hAnsi="Tw Cen MT" w:cs="Times New Roman"/>
                                <w:i w:val="0"/>
                                <w:iCs w:val="0"/>
                                <w:color w:val="auto"/>
                                <w:sz w:val="20"/>
                                <w:szCs w:val="20"/>
                              </w:rPr>
                              <w:t>Pasien</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Kanker</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Payudara</w:t>
                            </w:r>
                            <w:bookmarkEnd w:id="11"/>
                            <w:bookmarkEnd w:id="12"/>
                            <w:bookmarkEnd w:id="13"/>
                            <w:proofErr w:type="spellEnd"/>
                          </w:p>
                          <w:p w14:paraId="65D320F6" w14:textId="77777777" w:rsidR="00BD0089" w:rsidRPr="00254C34" w:rsidRDefault="00BD0089" w:rsidP="00BD0089">
                            <w:pPr>
                              <w:rPr>
                                <w:rFonts w:ascii="Tw Cen MT" w:hAnsi="Tw Cen M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01F5D" id="_x0000_s1029" type="#_x0000_t202" style="position:absolute;left:0;text-align:left;margin-left:0;margin-top:0;width:466.2pt;height:203.4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" stroked="f">
                <v:textbox>
                  <w:txbxContent>
                    <w:p w14:paraId="5AA17833" w14:textId="77777777" w:rsidR="00BD0089" w:rsidRPr="00254C34" w:rsidRDefault="00BD0089" w:rsidP="00BD0089">
                      <w:pPr>
                        <w:pStyle w:val="DaftarParagraf"/>
                        <w:spacing w:before="100" w:beforeAutospacing="1" w:after="100" w:afterAutospacing="1" w:line="240" w:lineRule="auto"/>
                        <w:ind w:left="426"/>
                        <w:jc w:val="center"/>
                        <w:rPr>
                          <w:rFonts w:ascii="Tw Cen MT" w:eastAsiaTheme="majorEastAsia" w:hAnsi="Tw Cen MT"/>
                          <w:sz w:val="20"/>
                          <w:szCs w:val="20"/>
                          <w:lang w:val="fi-FI"/>
                        </w:rPr>
                      </w:pPr>
                      <w:r w:rsidRPr="00254C34">
                        <w:rPr>
                          <w:rFonts w:ascii="Tw Cen MT" w:eastAsiaTheme="majorEastAsia" w:hAnsi="Tw Cen MT"/>
                          <w:noProof/>
                          <w:sz w:val="20"/>
                          <w:szCs w:val="20"/>
                          <w:lang w:val="fi-FI"/>
                        </w:rPr>
                        <w:drawing>
                          <wp:inline distT="0" distB="0" distL="0" distR="0" wp14:anchorId="10DA4519" wp14:editId="209991A6">
                            <wp:extent cx="3733800" cy="2066341"/>
                            <wp:effectExtent l="0" t="0" r="0" b="0"/>
                            <wp:docPr id="725125645" name="Picture 1" descr="A graph on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25645" name="Picture 1" descr="A graph on a computer screen&#10;&#10;Description automatically generated"/>
                                    <pic:cNvPicPr/>
                                  </pic:nvPicPr>
                                  <pic:blipFill>
                                    <a:blip r:embed="rId13"/>
                                    <a:stretch>
                                      <a:fillRect/>
                                    </a:stretch>
                                  </pic:blipFill>
                                  <pic:spPr>
                                    <a:xfrm>
                                      <a:off x="0" y="0"/>
                                      <a:ext cx="3745605" cy="2072874"/>
                                    </a:xfrm>
                                    <a:prstGeom prst="rect">
                                      <a:avLst/>
                                    </a:prstGeom>
                                  </pic:spPr>
                                </pic:pic>
                              </a:graphicData>
                            </a:graphic>
                          </wp:inline>
                        </w:drawing>
                      </w:r>
                    </w:p>
                    <w:p w14:paraId="7F8D2BB8" w14:textId="77777777" w:rsidR="00BD0089" w:rsidRPr="00254C34" w:rsidRDefault="00BD0089" w:rsidP="00BD0089">
                      <w:pPr>
                        <w:pStyle w:val="Keterangan"/>
                        <w:spacing w:before="100" w:beforeAutospacing="1" w:after="100" w:afterAutospacing="1"/>
                        <w:jc w:val="center"/>
                        <w:rPr>
                          <w:rFonts w:ascii="Tw Cen MT" w:eastAsiaTheme="majorEastAsia" w:hAnsi="Tw Cen MT" w:cs="Times New Roman"/>
                          <w:i w:val="0"/>
                          <w:iCs w:val="0"/>
                          <w:color w:val="auto"/>
                          <w:sz w:val="20"/>
                          <w:szCs w:val="20"/>
                          <w:lang w:val="en-ID"/>
                        </w:rPr>
                      </w:pPr>
                      <w:bookmarkStart w:id="14" w:name="_Toc171236667"/>
                      <w:bookmarkStart w:id="15" w:name="_Toc171351163"/>
                      <w:bookmarkStart w:id="16" w:name="_Toc171351364"/>
                      <w:r w:rsidRPr="00254C34">
                        <w:rPr>
                          <w:rFonts w:ascii="Tw Cen MT" w:hAnsi="Tw Cen MT" w:cs="Times New Roman"/>
                          <w:i w:val="0"/>
                          <w:iCs w:val="0"/>
                          <w:color w:val="auto"/>
                          <w:sz w:val="20"/>
                          <w:szCs w:val="20"/>
                        </w:rPr>
                        <w:t xml:space="preserve">Gambar 2. </w:t>
                      </w:r>
                      <w:r w:rsidRPr="00254C34">
                        <w:rPr>
                          <w:rFonts w:ascii="Tw Cen MT" w:hAnsi="Tw Cen MT" w:cs="Times New Roman"/>
                          <w:color w:val="auto"/>
                          <w:sz w:val="20"/>
                          <w:szCs w:val="20"/>
                        </w:rPr>
                        <w:t xml:space="preserve">Dose Volume </w:t>
                      </w:r>
                      <w:proofErr w:type="spellStart"/>
                      <w:r w:rsidRPr="00254C34">
                        <w:rPr>
                          <w:rFonts w:ascii="Tw Cen MT" w:hAnsi="Tw Cen MT" w:cs="Times New Roman"/>
                          <w:color w:val="auto"/>
                          <w:sz w:val="20"/>
                          <w:szCs w:val="20"/>
                        </w:rPr>
                        <w:t>Histrogram</w:t>
                      </w:r>
                      <w:proofErr w:type="spellEnd"/>
                      <w:r w:rsidRPr="00254C34">
                        <w:rPr>
                          <w:rFonts w:ascii="Tw Cen MT" w:hAnsi="Tw Cen MT" w:cs="Times New Roman"/>
                          <w:i w:val="0"/>
                          <w:iCs w:val="0"/>
                          <w:color w:val="auto"/>
                          <w:sz w:val="20"/>
                          <w:szCs w:val="20"/>
                        </w:rPr>
                        <w:t xml:space="preserve"> (DVH) </w:t>
                      </w:r>
                      <w:proofErr w:type="spellStart"/>
                      <w:r w:rsidRPr="00254C34">
                        <w:rPr>
                          <w:rFonts w:ascii="Tw Cen MT" w:hAnsi="Tw Cen MT" w:cs="Times New Roman"/>
                          <w:i w:val="0"/>
                          <w:iCs w:val="0"/>
                          <w:color w:val="auto"/>
                          <w:sz w:val="20"/>
                          <w:szCs w:val="20"/>
                        </w:rPr>
                        <w:t>Pasien</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Kanker</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Payudara</w:t>
                      </w:r>
                      <w:bookmarkEnd w:id="14"/>
                      <w:bookmarkEnd w:id="15"/>
                      <w:bookmarkEnd w:id="16"/>
                      <w:proofErr w:type="spellEnd"/>
                    </w:p>
                    <w:p w14:paraId="65D320F6" w14:textId="77777777" w:rsidR="00BD0089" w:rsidRPr="00254C34" w:rsidRDefault="00BD0089" w:rsidP="00BD0089">
                      <w:pPr>
                        <w:rPr>
                          <w:rFonts w:ascii="Tw Cen MT" w:hAnsi="Tw Cen MT"/>
                          <w:sz w:val="20"/>
                          <w:szCs w:val="20"/>
                        </w:rPr>
                      </w:pPr>
                    </w:p>
                  </w:txbxContent>
                </v:textbox>
                <w10:wrap type="square" anchorx="margin"/>
              </v:shape>
            </w:pict>
          </mc:Fallback>
        </mc:AlternateContent>
      </w:r>
      <w:proofErr w:type="spellStart"/>
      <w:r w:rsidRPr="00D73140">
        <w:rPr>
          <w:rFonts w:ascii="Tw Cen MT" w:eastAsiaTheme="majorEastAsia" w:hAnsi="Tw Cen MT"/>
          <w:sz w:val="24"/>
          <w:szCs w:val="24"/>
          <w:lang w:val="fi-FI"/>
        </w:rPr>
        <w:t>yaitu</w:t>
      </w:r>
      <w:proofErr w:type="spellEnd"/>
      <w:r w:rsidRPr="00D73140">
        <w:rPr>
          <w:rFonts w:ascii="Tw Cen MT" w:eastAsiaTheme="majorEastAsia" w:hAnsi="Tw Cen MT"/>
          <w:sz w:val="24"/>
          <w:szCs w:val="24"/>
          <w:lang w:val="fi-FI"/>
        </w:rPr>
        <w:t xml:space="preserve"> 46.35 ± 24.19 </w:t>
      </w:r>
      <w:proofErr w:type="spellStart"/>
      <w:r w:rsidRPr="00D73140">
        <w:rPr>
          <w:rFonts w:ascii="Tw Cen MT" w:eastAsiaTheme="majorEastAsia" w:hAnsi="Tw Cen MT"/>
          <w:sz w:val="24"/>
          <w:szCs w:val="24"/>
          <w:lang w:val="fi-FI"/>
        </w:rPr>
        <w:t>dengan</w:t>
      </w:r>
      <w:proofErr w:type="spellEnd"/>
      <w:r w:rsidRPr="00D73140">
        <w:rPr>
          <w:rFonts w:ascii="Tw Cen MT" w:eastAsiaTheme="majorEastAsia" w:hAnsi="Tw Cen MT"/>
          <w:sz w:val="24"/>
          <w:szCs w:val="24"/>
          <w:lang w:val="fi-FI"/>
        </w:rPr>
        <w:t xml:space="preserve"> </w:t>
      </w:r>
      <w:r w:rsidRPr="00D73140">
        <w:rPr>
          <w:rFonts w:ascii="Tw Cen MT" w:hAnsi="Tw Cen MT"/>
          <w:i/>
          <w:iCs/>
          <w:sz w:val="24"/>
          <w:szCs w:val="24"/>
          <w:lang w:val="fi-FI"/>
        </w:rPr>
        <w:t>p-</w:t>
      </w:r>
      <w:proofErr w:type="spellStart"/>
      <w:r w:rsidRPr="00D73140">
        <w:rPr>
          <w:rFonts w:ascii="Tw Cen MT" w:hAnsi="Tw Cen MT"/>
          <w:i/>
          <w:iCs/>
          <w:sz w:val="24"/>
          <w:szCs w:val="24"/>
          <w:lang w:val="fi-FI"/>
        </w:rPr>
        <w:t>value</w:t>
      </w:r>
      <w:proofErr w:type="spellEnd"/>
      <w:r w:rsidRPr="00D73140">
        <w:rPr>
          <w:rFonts w:ascii="Tw Cen MT" w:eastAsiaTheme="majorEastAsia" w:hAnsi="Tw Cen MT"/>
          <w:sz w:val="24"/>
          <w:szCs w:val="24"/>
          <w:lang w:val="fi-FI"/>
        </w:rPr>
        <w:t xml:space="preserve"> 0.00, rata-rata </w:t>
      </w:r>
      <w:proofErr w:type="spellStart"/>
      <w:r w:rsidRPr="00D73140">
        <w:rPr>
          <w:rFonts w:ascii="Tw Cen MT" w:eastAsiaTheme="majorEastAsia" w:hAnsi="Tw Cen MT"/>
          <w:sz w:val="24"/>
          <w:szCs w:val="24"/>
          <w:lang w:val="fi-FI"/>
        </w:rPr>
        <w:t>untuk</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jantung</w:t>
      </w:r>
      <w:proofErr w:type="spellEnd"/>
      <w:r w:rsidRPr="00D73140">
        <w:rPr>
          <w:rFonts w:ascii="Tw Cen MT" w:eastAsiaTheme="majorEastAsia" w:hAnsi="Tw Cen MT"/>
          <w:sz w:val="24"/>
          <w:szCs w:val="24"/>
          <w:lang w:val="fi-FI"/>
        </w:rPr>
        <w:t xml:space="preserve"> V100% </w:t>
      </w:r>
      <w:proofErr w:type="spellStart"/>
      <w:r w:rsidRPr="00D73140">
        <w:rPr>
          <w:rFonts w:ascii="Tw Cen MT" w:eastAsiaTheme="majorEastAsia" w:hAnsi="Tw Cen MT"/>
          <w:sz w:val="24"/>
          <w:szCs w:val="24"/>
          <w:lang w:val="fi-FI"/>
        </w:rPr>
        <w:t>yaitu</w:t>
      </w:r>
      <w:proofErr w:type="spellEnd"/>
      <w:r w:rsidRPr="00D73140">
        <w:rPr>
          <w:rFonts w:ascii="Tw Cen MT" w:eastAsiaTheme="majorEastAsia" w:hAnsi="Tw Cen MT"/>
          <w:sz w:val="24"/>
          <w:szCs w:val="24"/>
          <w:lang w:val="fi-FI"/>
        </w:rPr>
        <w:t xml:space="preserve"> 14.00 ± 9.95 </w:t>
      </w:r>
      <w:proofErr w:type="spellStart"/>
      <w:r w:rsidRPr="00D73140">
        <w:rPr>
          <w:rFonts w:ascii="Tw Cen MT" w:eastAsiaTheme="majorEastAsia" w:hAnsi="Tw Cen MT"/>
          <w:sz w:val="24"/>
          <w:szCs w:val="24"/>
          <w:lang w:val="fi-FI"/>
        </w:rPr>
        <w:t>dengan</w:t>
      </w:r>
      <w:proofErr w:type="spellEnd"/>
      <w:r w:rsidRPr="00D73140">
        <w:rPr>
          <w:rFonts w:ascii="Tw Cen MT" w:eastAsiaTheme="majorEastAsia" w:hAnsi="Tw Cen MT"/>
          <w:sz w:val="24"/>
          <w:szCs w:val="24"/>
          <w:lang w:val="fi-FI"/>
        </w:rPr>
        <w:t xml:space="preserve"> </w:t>
      </w:r>
      <w:r w:rsidRPr="00D73140">
        <w:rPr>
          <w:rFonts w:ascii="Tw Cen MT" w:hAnsi="Tw Cen MT"/>
          <w:i/>
          <w:iCs/>
          <w:sz w:val="24"/>
          <w:szCs w:val="24"/>
          <w:lang w:val="fi-FI"/>
        </w:rPr>
        <w:t>p-</w:t>
      </w:r>
      <w:proofErr w:type="spellStart"/>
      <w:r w:rsidRPr="00D73140">
        <w:rPr>
          <w:rFonts w:ascii="Tw Cen MT" w:hAnsi="Tw Cen MT"/>
          <w:i/>
          <w:iCs/>
          <w:sz w:val="24"/>
          <w:szCs w:val="24"/>
          <w:lang w:val="fi-FI"/>
        </w:rPr>
        <w:t>value</w:t>
      </w:r>
      <w:proofErr w:type="spellEnd"/>
      <w:r w:rsidRPr="00D73140">
        <w:rPr>
          <w:rFonts w:ascii="Tw Cen MT" w:hAnsi="Tw Cen MT"/>
          <w:i/>
          <w:iCs/>
          <w:sz w:val="24"/>
          <w:szCs w:val="24"/>
          <w:lang w:val="fi-FI"/>
        </w:rPr>
        <w:t xml:space="preserve"> </w:t>
      </w:r>
      <w:r w:rsidRPr="00D73140">
        <w:rPr>
          <w:rFonts w:ascii="Tw Cen MT" w:eastAsiaTheme="majorEastAsia" w:hAnsi="Tw Cen MT"/>
          <w:sz w:val="24"/>
          <w:szCs w:val="24"/>
          <w:lang w:val="fi-FI"/>
        </w:rPr>
        <w:t xml:space="preserve">0.00, </w:t>
      </w:r>
      <w:proofErr w:type="spellStart"/>
      <w:r w:rsidRPr="00D73140">
        <w:rPr>
          <w:rFonts w:ascii="Tw Cen MT" w:eastAsiaTheme="majorEastAsia" w:hAnsi="Tw Cen MT"/>
          <w:sz w:val="24"/>
          <w:szCs w:val="24"/>
          <w:lang w:val="fi-FI"/>
        </w:rPr>
        <w:t>dan</w:t>
      </w:r>
      <w:proofErr w:type="spellEnd"/>
      <w:r w:rsidRPr="00D73140">
        <w:rPr>
          <w:rFonts w:ascii="Tw Cen MT" w:eastAsiaTheme="majorEastAsia" w:hAnsi="Tw Cen MT"/>
          <w:sz w:val="24"/>
          <w:szCs w:val="24"/>
          <w:lang w:val="fi-FI"/>
        </w:rPr>
        <w:t xml:space="preserve"> rata-rata </w:t>
      </w:r>
      <w:proofErr w:type="spellStart"/>
      <w:r w:rsidRPr="00D73140">
        <w:rPr>
          <w:rFonts w:ascii="Tw Cen MT" w:eastAsiaTheme="majorEastAsia" w:hAnsi="Tw Cen MT"/>
          <w:sz w:val="24"/>
          <w:szCs w:val="24"/>
          <w:lang w:val="fi-FI"/>
        </w:rPr>
        <w:t>untuk</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jantung</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i/>
          <w:iCs/>
          <w:sz w:val="24"/>
          <w:szCs w:val="24"/>
          <w:lang w:val="fi-FI"/>
        </w:rPr>
        <w:t>mean</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yaitu</w:t>
      </w:r>
      <w:proofErr w:type="spellEnd"/>
      <w:r w:rsidRPr="00D73140">
        <w:rPr>
          <w:rFonts w:ascii="Tw Cen MT" w:eastAsiaTheme="majorEastAsia" w:hAnsi="Tw Cen MT"/>
          <w:sz w:val="24"/>
          <w:szCs w:val="24"/>
          <w:lang w:val="fi-FI"/>
        </w:rPr>
        <w:t xml:space="preserve"> 77.70 ± 46.75 </w:t>
      </w:r>
      <w:proofErr w:type="spellStart"/>
      <w:r w:rsidRPr="00D73140">
        <w:rPr>
          <w:rFonts w:ascii="Tw Cen MT" w:eastAsiaTheme="majorEastAsia" w:hAnsi="Tw Cen MT"/>
          <w:sz w:val="24"/>
          <w:szCs w:val="24"/>
          <w:lang w:val="fi-FI"/>
        </w:rPr>
        <w:t>dengan</w:t>
      </w:r>
      <w:proofErr w:type="spellEnd"/>
      <w:r w:rsidRPr="00D73140">
        <w:rPr>
          <w:rFonts w:ascii="Tw Cen MT" w:eastAsiaTheme="majorEastAsia" w:hAnsi="Tw Cen MT"/>
          <w:sz w:val="24"/>
          <w:szCs w:val="24"/>
          <w:lang w:val="fi-FI"/>
        </w:rPr>
        <w:t xml:space="preserve"> </w:t>
      </w:r>
      <w:r w:rsidRPr="00D73140">
        <w:rPr>
          <w:rFonts w:ascii="Tw Cen MT" w:hAnsi="Tw Cen MT"/>
          <w:i/>
          <w:iCs/>
          <w:sz w:val="24"/>
          <w:szCs w:val="24"/>
          <w:lang w:val="fi-FI"/>
        </w:rPr>
        <w:t>p-</w:t>
      </w:r>
      <w:proofErr w:type="spellStart"/>
      <w:r w:rsidRPr="00D73140">
        <w:rPr>
          <w:rFonts w:ascii="Tw Cen MT" w:hAnsi="Tw Cen MT"/>
          <w:i/>
          <w:iCs/>
          <w:sz w:val="24"/>
          <w:szCs w:val="24"/>
          <w:lang w:val="fi-FI"/>
        </w:rPr>
        <w:t>value</w:t>
      </w:r>
      <w:proofErr w:type="spellEnd"/>
      <w:r w:rsidRPr="00D73140">
        <w:rPr>
          <w:rFonts w:ascii="Tw Cen MT" w:hAnsi="Tw Cen MT"/>
          <w:i/>
          <w:iCs/>
          <w:sz w:val="24"/>
          <w:szCs w:val="24"/>
          <w:lang w:val="fi-FI"/>
        </w:rPr>
        <w:t xml:space="preserve"> </w:t>
      </w:r>
      <w:r w:rsidRPr="00D73140">
        <w:rPr>
          <w:rFonts w:ascii="Tw Cen MT" w:eastAsiaTheme="majorEastAsia" w:hAnsi="Tw Cen MT"/>
          <w:sz w:val="24"/>
          <w:szCs w:val="24"/>
          <w:lang w:val="fi-FI"/>
        </w:rPr>
        <w:t>0.00</w:t>
      </w:r>
      <w:r w:rsidRPr="00D73140">
        <w:rPr>
          <w:rFonts w:ascii="Tw Cen MT" w:hAnsi="Tw Cen MT"/>
          <w:sz w:val="24"/>
          <w:szCs w:val="24"/>
          <w:lang w:val="fi-FI"/>
        </w:rPr>
        <w:t xml:space="preserve">. </w:t>
      </w:r>
      <w:proofErr w:type="spellStart"/>
      <w:r w:rsidRPr="00D73140">
        <w:rPr>
          <w:rFonts w:ascii="Tw Cen MT" w:hAnsi="Tw Cen MT"/>
          <w:sz w:val="24"/>
          <w:szCs w:val="24"/>
          <w:lang w:val="fi-FI"/>
        </w:rPr>
        <w:t>Oleh</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karena</w:t>
      </w:r>
      <w:proofErr w:type="spellEnd"/>
      <w:r w:rsidRPr="00D73140">
        <w:rPr>
          <w:rFonts w:ascii="Tw Cen MT" w:hAnsi="Tw Cen MT"/>
          <w:sz w:val="24"/>
          <w:szCs w:val="24"/>
          <w:lang w:val="fi-FI"/>
        </w:rPr>
        <w:t xml:space="preserve"> itu, </w:t>
      </w:r>
      <w:proofErr w:type="spellStart"/>
      <w:r w:rsidRPr="00D73140">
        <w:rPr>
          <w:rFonts w:ascii="Tw Cen MT" w:hAnsi="Tw Cen MT"/>
          <w:sz w:val="24"/>
          <w:szCs w:val="24"/>
          <w:lang w:val="fi-FI"/>
        </w:rPr>
        <w:t>hasil</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tersebut</w:t>
      </w:r>
      <w:proofErr w:type="spellEnd"/>
      <w:r w:rsidRPr="00D73140">
        <w:rPr>
          <w:rFonts w:ascii="Tw Cen MT" w:hAnsi="Tw Cen MT"/>
          <w:sz w:val="24"/>
          <w:szCs w:val="24"/>
          <w:lang w:val="fi-FI"/>
        </w:rPr>
        <w:t xml:space="preserve"> </w:t>
      </w:r>
      <w:proofErr w:type="spellStart"/>
      <w:r w:rsidRPr="00D73140">
        <w:rPr>
          <w:rFonts w:ascii="Tw Cen MT" w:hAnsi="Tw Cen MT"/>
          <w:iCs/>
          <w:sz w:val="24"/>
          <w:szCs w:val="24"/>
          <w:lang w:val="fi-FI"/>
        </w:rPr>
        <w:t>menunjukkan</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bahwa</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terdapat</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perbedaan</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antara</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distribusi</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dosis</w:t>
      </w:r>
      <w:proofErr w:type="spellEnd"/>
      <w:r w:rsidRPr="00D73140">
        <w:rPr>
          <w:rFonts w:ascii="Tw Cen MT" w:hAnsi="Tw Cen MT"/>
          <w:iCs/>
          <w:sz w:val="24"/>
          <w:szCs w:val="24"/>
          <w:lang w:val="fi-FI"/>
        </w:rPr>
        <w:t xml:space="preserve"> OAR </w:t>
      </w:r>
      <w:proofErr w:type="spellStart"/>
      <w:r w:rsidRPr="00D73140">
        <w:rPr>
          <w:rFonts w:ascii="Tw Cen MT" w:hAnsi="Tw Cen MT"/>
          <w:iCs/>
          <w:sz w:val="24"/>
          <w:szCs w:val="24"/>
          <w:lang w:val="fi-FI"/>
        </w:rPr>
        <w:t>yang</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diterima</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pasien</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dengan</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batasan</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kriteria</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yang</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telah</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ditetapkan</w:t>
      </w:r>
      <w:proofErr w:type="spellEnd"/>
      <w:r w:rsidRPr="00D73140">
        <w:rPr>
          <w:rFonts w:ascii="Tw Cen MT" w:hAnsi="Tw Cen MT"/>
          <w:iCs/>
          <w:sz w:val="24"/>
          <w:szCs w:val="24"/>
          <w:lang w:val="fi-FI"/>
        </w:rPr>
        <w:t xml:space="preserve"> </w:t>
      </w:r>
      <w:proofErr w:type="spellStart"/>
      <w:r w:rsidRPr="00D73140">
        <w:rPr>
          <w:rFonts w:ascii="Tw Cen MT" w:hAnsi="Tw Cen MT"/>
          <w:iCs/>
          <w:sz w:val="24"/>
          <w:szCs w:val="24"/>
          <w:lang w:val="fi-FI"/>
        </w:rPr>
        <w:t>berdasarkan</w:t>
      </w:r>
      <w:proofErr w:type="spellEnd"/>
      <w:r w:rsidRPr="00D73140">
        <w:rPr>
          <w:rFonts w:ascii="Tw Cen MT" w:hAnsi="Tw Cen MT"/>
          <w:iCs/>
          <w:sz w:val="24"/>
          <w:szCs w:val="24"/>
          <w:lang w:val="fi-FI"/>
        </w:rPr>
        <w:t xml:space="preserve"> RTOG.</w:t>
      </w:r>
    </w:p>
    <w:p w14:paraId="226A8C13" w14:textId="588BB9EC" w:rsidR="00BD0089" w:rsidRPr="00D73140" w:rsidRDefault="00BD0089" w:rsidP="00BD0089">
      <w:pPr>
        <w:spacing w:after="0" w:line="240" w:lineRule="auto"/>
        <w:jc w:val="both"/>
        <w:rPr>
          <w:rFonts w:ascii="Tw Cen MT" w:hAnsi="Tw Cen MT"/>
          <w:b/>
          <w:bCs/>
          <w:sz w:val="24"/>
          <w:szCs w:val="24"/>
        </w:rPr>
      </w:pPr>
      <w:r w:rsidRPr="00D73140">
        <w:rPr>
          <w:rFonts w:ascii="Tw Cen MT" w:eastAsiaTheme="majorEastAsia" w:hAnsi="Tw Cen MT"/>
          <w:sz w:val="24"/>
          <w:szCs w:val="24"/>
        </w:rPr>
        <w:t xml:space="preserve">Hasil </w:t>
      </w:r>
      <w:proofErr w:type="spellStart"/>
      <w:r w:rsidRPr="00D73140">
        <w:rPr>
          <w:rFonts w:ascii="Tw Cen MT" w:eastAsiaTheme="majorEastAsia" w:hAnsi="Tw Cen MT"/>
          <w:sz w:val="24"/>
          <w:szCs w:val="24"/>
        </w:rPr>
        <w:t>penelitian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ini</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sesuai</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dengan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penelitian</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dilakukan</w:t>
      </w:r>
      <w:proofErr w:type="spellEnd"/>
      <w:r w:rsidRPr="00D73140">
        <w:rPr>
          <w:rFonts w:ascii="Tw Cen MT" w:eastAsiaTheme="majorEastAsia" w:hAnsi="Tw Cen MT"/>
          <w:sz w:val="24"/>
          <w:szCs w:val="24"/>
        </w:rPr>
        <w:t xml:space="preserve"> oleh Rudra S, </w:t>
      </w:r>
      <w:proofErr w:type="spellStart"/>
      <w:r w:rsidRPr="00D73140">
        <w:rPr>
          <w:rFonts w:ascii="Tw Cen MT" w:eastAsiaTheme="majorEastAsia" w:hAnsi="Tw Cen MT"/>
          <w:sz w:val="24"/>
          <w:szCs w:val="24"/>
        </w:rPr>
        <w:t>dkk</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bahwa</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evaluasi</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perbedaan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dosis</w:t>
      </w:r>
      <w:proofErr w:type="spellEnd"/>
      <w:r w:rsidRPr="00D73140">
        <w:rPr>
          <w:rFonts w:ascii="Tw Cen MT" w:eastAsiaTheme="majorEastAsia" w:hAnsi="Tw Cen MT"/>
          <w:sz w:val="24"/>
          <w:szCs w:val="24"/>
        </w:rPr>
        <w:t xml:space="preserve"> pada OAR dan volume target </w:t>
      </w:r>
      <w:proofErr w:type="spellStart"/>
      <w:r w:rsidRPr="00D73140">
        <w:rPr>
          <w:rFonts w:ascii="Tw Cen MT" w:eastAsiaTheme="majorEastAsia" w:hAnsi="Tw Cen MT"/>
          <w:sz w:val="24"/>
          <w:szCs w:val="24"/>
        </w:rPr>
        <w:t>didapatkan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dosis</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rendah</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untuk</w:t>
      </w:r>
      <w:proofErr w:type="spellEnd"/>
      <w:r w:rsidRPr="00D73140">
        <w:rPr>
          <w:rFonts w:ascii="Tw Cen MT" w:eastAsiaTheme="majorEastAsia" w:hAnsi="Tw Cen MT"/>
          <w:sz w:val="24"/>
          <w:szCs w:val="24"/>
        </w:rPr>
        <w:t xml:space="preserve"> OAR </w:t>
      </w:r>
      <w:proofErr w:type="spellStart"/>
      <w:r w:rsidRPr="00D73140">
        <w:rPr>
          <w:rFonts w:ascii="Tw Cen MT" w:eastAsiaTheme="majorEastAsia" w:hAnsi="Tw Cen MT"/>
          <w:sz w:val="24"/>
          <w:szCs w:val="24"/>
        </w:rPr>
        <w:t>paru-paru</w:t>
      </w:r>
      <w:proofErr w:type="spellEnd"/>
      <w:r w:rsidRPr="00D73140">
        <w:rPr>
          <w:rFonts w:ascii="Tw Cen MT" w:eastAsiaTheme="majorEastAsia" w:hAnsi="Tw Cen MT"/>
          <w:sz w:val="24"/>
          <w:szCs w:val="24"/>
        </w:rPr>
        <w:t xml:space="preserve"> dan </w:t>
      </w:r>
      <w:proofErr w:type="spellStart"/>
      <w:r w:rsidRPr="00D73140">
        <w:rPr>
          <w:rFonts w:ascii="Tw Cen MT" w:eastAsiaTheme="majorEastAsia" w:hAnsi="Tw Cen MT"/>
          <w:sz w:val="24"/>
          <w:szCs w:val="24"/>
        </w:rPr>
        <w:t>jantung</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dengan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didukung</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bahwa</w:t>
      </w:r>
      <w:proofErr w:type="spellEnd"/>
      <w:r w:rsidRPr="00D73140">
        <w:rPr>
          <w:rFonts w:ascii="Tw Cen MT" w:eastAsiaTheme="majorEastAsia" w:hAnsi="Tw Cen MT"/>
          <w:sz w:val="24"/>
          <w:szCs w:val="24"/>
        </w:rPr>
        <w:t xml:space="preserve"> </w:t>
      </w:r>
      <w:r w:rsidRPr="00D73140">
        <w:rPr>
          <w:rFonts w:ascii="Tw Cen MT" w:eastAsiaTheme="majorEastAsia" w:hAnsi="Tw Cen MT"/>
          <w:i/>
          <w:iCs/>
          <w:sz w:val="24"/>
          <w:szCs w:val="24"/>
        </w:rPr>
        <w:t>treatment planning</w:t>
      </w:r>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dengan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menggunakan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pedoman</w:t>
      </w:r>
      <w:proofErr w:type="spellEnd"/>
      <w:r w:rsidRPr="00D73140">
        <w:rPr>
          <w:rFonts w:ascii="Tw Cen MT" w:eastAsiaTheme="majorEastAsia" w:hAnsi="Tw Cen MT"/>
          <w:sz w:val="24"/>
          <w:szCs w:val="24"/>
        </w:rPr>
        <w:t xml:space="preserve"> RTOG </w:t>
      </w:r>
      <w:proofErr w:type="spellStart"/>
      <w:r w:rsidRPr="00D73140">
        <w:rPr>
          <w:rFonts w:ascii="Tw Cen MT" w:eastAsiaTheme="majorEastAsia" w:hAnsi="Tw Cen MT"/>
          <w:sz w:val="24"/>
          <w:szCs w:val="24"/>
        </w:rPr>
        <w:t>dapat</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memberikan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hasil</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dosimetri</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lebih</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baik</w:t>
      </w:r>
      <w:proofErr w:type="spellEnd"/>
      <w:r w:rsidRPr="00D73140">
        <w:rPr>
          <w:rFonts w:ascii="Tw Cen MT" w:eastAsiaTheme="majorEastAsia" w:hAnsi="Tw Cen MT"/>
          <w:sz w:val="24"/>
          <w:szCs w:val="24"/>
        </w:rPr>
        <w:t xml:space="preserve"> </w:t>
      </w:r>
      <w:sdt>
        <w:sdtPr>
          <w:rPr>
            <w:color w:val="000000"/>
          </w:rPr>
          <w:tag w:val="MENDELEY_CITATION_v3_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"/>
          <w:id w:val="-1992396694"/>
          <w:placeholder>
            <w:docPart w:val="49D486DED79CDF43873602DD8CB172DD"/>
          </w:placeholder>
        </w:sdtPr>
        <w:sdtContent>
          <w:r w:rsidRPr="00D73140">
            <w:rPr>
              <w:rFonts w:ascii="Tw Cen MT" w:hAnsi="Tw Cen MT"/>
              <w:color w:val="000000"/>
              <w:sz w:val="24"/>
              <w:szCs w:val="24"/>
            </w:rPr>
            <w:t>[24]</w:t>
          </w:r>
        </w:sdtContent>
      </w:sdt>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Selain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itu</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hasil</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sama</w:t>
      </w:r>
      <w:proofErr w:type="spellEnd"/>
      <w:r w:rsidRPr="00D73140">
        <w:rPr>
          <w:rFonts w:ascii="Tw Cen MT" w:eastAsiaTheme="majorEastAsia" w:hAnsi="Tw Cen MT"/>
          <w:sz w:val="24"/>
          <w:szCs w:val="24"/>
        </w:rPr>
        <w:t xml:space="preserve"> juga </w:t>
      </w:r>
      <w:proofErr w:type="spellStart"/>
      <w:r w:rsidRPr="00D73140">
        <w:rPr>
          <w:rFonts w:ascii="Tw Cen MT" w:eastAsiaTheme="majorEastAsia" w:hAnsi="Tw Cen MT"/>
          <w:sz w:val="24"/>
          <w:szCs w:val="24"/>
        </w:rPr>
        <w:t>ditemukan</w:t>
      </w:r>
      <w:proofErr w:type="spellEnd"/>
      <w:r w:rsidRPr="00D73140">
        <w:rPr>
          <w:rFonts w:ascii="Tw Cen MT" w:eastAsiaTheme="majorEastAsia" w:hAnsi="Tw Cen MT"/>
          <w:sz w:val="24"/>
          <w:szCs w:val="24"/>
        </w:rPr>
        <w:t xml:space="preserve"> oleh Mohammad Azam, </w:t>
      </w:r>
      <w:proofErr w:type="spellStart"/>
      <w:r w:rsidRPr="00D73140">
        <w:rPr>
          <w:rFonts w:ascii="Tw Cen MT" w:eastAsiaTheme="majorEastAsia" w:hAnsi="Tw Cen MT"/>
          <w:sz w:val="24"/>
          <w:szCs w:val="24"/>
        </w:rPr>
        <w:t>dkk</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bahwa</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perencanaan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pengobatan</w:t>
      </w:r>
      <w:proofErr w:type="spellEnd"/>
      <w:r>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dengan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menggunakan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pedoman</w:t>
      </w:r>
      <w:proofErr w:type="spellEnd"/>
      <w:r w:rsidRPr="00D73140">
        <w:rPr>
          <w:rFonts w:ascii="Tw Cen MT" w:eastAsiaTheme="majorEastAsia" w:hAnsi="Tw Cen MT"/>
          <w:sz w:val="24"/>
          <w:szCs w:val="24"/>
        </w:rPr>
        <w:t xml:space="preserve"> RTOG pada </w:t>
      </w:r>
      <w:proofErr w:type="spellStart"/>
      <w:r w:rsidRPr="00D73140">
        <w:rPr>
          <w:rFonts w:ascii="Tw Cen MT" w:eastAsiaTheme="majorEastAsia" w:hAnsi="Tw Cen MT"/>
          <w:sz w:val="24"/>
          <w:szCs w:val="24"/>
        </w:rPr>
        <w:t>kasus</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kanker</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payudara</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dapat</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meningkatkan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dosis</w:t>
      </w:r>
      <w:proofErr w:type="spellEnd"/>
      <w:r w:rsidRPr="00D73140">
        <w:rPr>
          <w:rFonts w:ascii="Tw Cen MT" w:eastAsiaTheme="majorEastAsia" w:hAnsi="Tw Cen MT"/>
          <w:sz w:val="24"/>
          <w:szCs w:val="24"/>
        </w:rPr>
        <w:t xml:space="preserve"> target volume </w:t>
      </w:r>
      <w:proofErr w:type="spellStart"/>
      <w:r w:rsidRPr="00D73140">
        <w:rPr>
          <w:rFonts w:ascii="Tw Cen MT" w:eastAsiaTheme="majorEastAsia" w:hAnsi="Tw Cen MT"/>
          <w:sz w:val="24"/>
          <w:szCs w:val="24"/>
        </w:rPr>
        <w:t>dengan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tetap</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mempertahankan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dosis</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rendah</w:t>
      </w:r>
      <w:proofErr w:type="spellEnd"/>
      <w:r w:rsidRPr="00D73140">
        <w:rPr>
          <w:rFonts w:ascii="Tw Cen MT" w:eastAsiaTheme="majorEastAsia" w:hAnsi="Tw Cen MT"/>
          <w:sz w:val="24"/>
          <w:szCs w:val="24"/>
        </w:rPr>
        <w:t xml:space="preserve"> pada </w:t>
      </w:r>
      <w:proofErr w:type="spellStart"/>
      <w:r w:rsidRPr="00D73140">
        <w:rPr>
          <w:rFonts w:ascii="Tw Cen MT" w:eastAsiaTheme="majorEastAsia" w:hAnsi="Tw Cen MT"/>
          <w:sz w:val="24"/>
          <w:szCs w:val="24"/>
        </w:rPr>
        <w:t>paru-paru</w:t>
      </w:r>
      <w:proofErr w:type="spellEnd"/>
      <w:r w:rsidRPr="00D73140">
        <w:rPr>
          <w:rFonts w:ascii="Tw Cen MT" w:eastAsiaTheme="majorEastAsia" w:hAnsi="Tw Cen MT"/>
          <w:sz w:val="24"/>
          <w:szCs w:val="24"/>
        </w:rPr>
        <w:t xml:space="preserve"> dan </w:t>
      </w:r>
      <w:proofErr w:type="spellStart"/>
      <w:r w:rsidRPr="00D73140">
        <w:rPr>
          <w:rFonts w:ascii="Tw Cen MT" w:eastAsiaTheme="majorEastAsia" w:hAnsi="Tw Cen MT"/>
          <w:sz w:val="24"/>
          <w:szCs w:val="24"/>
        </w:rPr>
        <w:t>jantung</w:t>
      </w:r>
      <w:proofErr w:type="spellEnd"/>
      <w:r w:rsidRPr="00D73140">
        <w:rPr>
          <w:rFonts w:ascii="Tw Cen MT" w:eastAsiaTheme="majorEastAsia" w:hAnsi="Tw Cen MT"/>
          <w:sz w:val="24"/>
          <w:szCs w:val="24"/>
        </w:rPr>
        <w:t xml:space="preserve"> </w:t>
      </w:r>
      <w:sdt>
        <w:sdtPr>
          <w:rPr>
            <w:color w:val="000000"/>
          </w:rPr>
          <w:tag w:val="MENDELEY_CITATION_v3_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"/>
          <w:id w:val="-931594812"/>
          <w:placeholder>
            <w:docPart w:val="49D486DED79CDF43873602DD8CB172DD"/>
          </w:placeholder>
        </w:sdtPr>
        <w:sdtContent>
          <w:r w:rsidRPr="00D73140">
            <w:rPr>
              <w:rFonts w:ascii="Tw Cen MT" w:hAnsi="Tw Cen MT"/>
              <w:color w:val="000000"/>
              <w:sz w:val="24"/>
              <w:szCs w:val="24"/>
            </w:rPr>
            <w:t>[25]</w:t>
          </w:r>
        </w:sdtContent>
      </w:sdt>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Menurut</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peneliti</w:t>
      </w:r>
      <w:proofErr w:type="spellEnd"/>
      <w:r w:rsidRPr="00D73140">
        <w:rPr>
          <w:rFonts w:ascii="Tw Cen MT" w:eastAsiaTheme="majorEastAsia" w:hAnsi="Tw Cen MT"/>
          <w:sz w:val="24"/>
          <w:szCs w:val="24"/>
          <w:lang w:val="fi-FI"/>
        </w:rPr>
        <w:t xml:space="preserve"> alasan </w:t>
      </w:r>
      <w:proofErr w:type="spellStart"/>
      <w:r w:rsidRPr="00D73140">
        <w:rPr>
          <w:rFonts w:ascii="Tw Cen MT" w:eastAsiaTheme="majorEastAsia" w:hAnsi="Tw Cen MT"/>
          <w:sz w:val="24"/>
          <w:szCs w:val="24"/>
          <w:lang w:val="fi-FI"/>
        </w:rPr>
        <w:t>pemberian</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dosis</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telah</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menyesuaikan</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deliniasi</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pada</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volume</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target</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sehingga</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dapat</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mengurangi</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dosis</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radiasi</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yang</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diterima</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oleh</w:t>
      </w:r>
      <w:proofErr w:type="spellEnd"/>
      <w:r w:rsidRPr="00D73140">
        <w:rPr>
          <w:rFonts w:ascii="Tw Cen MT" w:eastAsiaTheme="majorEastAsia" w:hAnsi="Tw Cen MT"/>
          <w:sz w:val="24"/>
          <w:szCs w:val="24"/>
          <w:lang w:val="fi-FI"/>
        </w:rPr>
        <w:t xml:space="preserve"> OAR. </w:t>
      </w:r>
      <w:proofErr w:type="spellStart"/>
      <w:r w:rsidRPr="00D73140">
        <w:rPr>
          <w:rFonts w:ascii="Tw Cen MT" w:eastAsiaTheme="majorEastAsia" w:hAnsi="Tw Cen MT"/>
          <w:sz w:val="24"/>
          <w:szCs w:val="24"/>
          <w:lang w:val="fi-FI"/>
        </w:rPr>
        <w:t>Oleh</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karena</w:t>
      </w:r>
      <w:proofErr w:type="spellEnd"/>
      <w:r w:rsidRPr="00D73140">
        <w:rPr>
          <w:rFonts w:ascii="Tw Cen MT" w:eastAsiaTheme="majorEastAsia" w:hAnsi="Tw Cen MT"/>
          <w:sz w:val="24"/>
          <w:szCs w:val="24"/>
          <w:lang w:val="fi-FI"/>
        </w:rPr>
        <w:t xml:space="preserve"> itu </w:t>
      </w:r>
      <w:proofErr w:type="spellStart"/>
      <w:r w:rsidRPr="00D73140">
        <w:rPr>
          <w:rFonts w:ascii="Tw Cen MT" w:eastAsiaTheme="majorEastAsia" w:hAnsi="Tw Cen MT"/>
          <w:sz w:val="24"/>
          <w:szCs w:val="24"/>
          <w:lang w:val="fi-FI"/>
        </w:rPr>
        <w:t>nilai</w:t>
      </w:r>
      <w:proofErr w:type="spellEnd"/>
      <w:r w:rsidRPr="00D73140">
        <w:rPr>
          <w:rFonts w:ascii="Tw Cen MT" w:eastAsiaTheme="majorEastAsia" w:hAnsi="Tw Cen MT"/>
          <w:sz w:val="24"/>
          <w:szCs w:val="24"/>
          <w:lang w:val="fi-FI"/>
        </w:rPr>
        <w:t xml:space="preserve"> OAR </w:t>
      </w:r>
      <w:proofErr w:type="spellStart"/>
      <w:r w:rsidRPr="00D73140">
        <w:rPr>
          <w:rFonts w:ascii="Tw Cen MT" w:eastAsiaTheme="majorEastAsia" w:hAnsi="Tw Cen MT"/>
          <w:sz w:val="24"/>
          <w:szCs w:val="24"/>
          <w:lang w:val="fi-FI"/>
        </w:rPr>
        <w:t>yang</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didapatkan</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lebih</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rendah</w:t>
      </w:r>
      <w:proofErr w:type="spellEnd"/>
      <w:r w:rsidRPr="00D73140">
        <w:rPr>
          <w:rFonts w:ascii="Tw Cen MT" w:eastAsiaTheme="majorEastAsia" w:hAnsi="Tw Cen MT"/>
          <w:sz w:val="24"/>
          <w:szCs w:val="24"/>
          <w:lang w:val="fi-FI"/>
        </w:rPr>
        <w:t xml:space="preserve"> dari </w:t>
      </w:r>
      <w:proofErr w:type="spellStart"/>
      <w:r w:rsidRPr="00D73140">
        <w:rPr>
          <w:rFonts w:ascii="Tw Cen MT" w:eastAsiaTheme="majorEastAsia" w:hAnsi="Tw Cen MT"/>
          <w:sz w:val="24"/>
          <w:szCs w:val="24"/>
          <w:lang w:val="fi-FI"/>
        </w:rPr>
        <w:t>pedoman</w:t>
      </w:r>
      <w:proofErr w:type="spellEnd"/>
      <w:r w:rsidRPr="00D73140">
        <w:rPr>
          <w:rFonts w:ascii="Tw Cen MT" w:eastAsiaTheme="majorEastAsia" w:hAnsi="Tw Cen MT"/>
          <w:sz w:val="24"/>
          <w:szCs w:val="24"/>
          <w:lang w:val="fi-FI"/>
        </w:rPr>
        <w:t xml:space="preserve"> RTOG </w:t>
      </w:r>
      <w:sdt>
        <w:sdtPr>
          <w:rPr>
            <w:color w:val="000000"/>
            <w:lang w:val="fi-FI"/>
          </w:rPr>
          <w:tag w:val="MENDELEY_CITATION_v3_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"/>
          <w:id w:val="123898227"/>
          <w:placeholder>
            <w:docPart w:val="49D486DED79CDF43873602DD8CB172DD"/>
          </w:placeholder>
        </w:sdtPr>
        <w:sdtEndPr>
          <w:rPr>
            <w:lang w:val="en-US"/>
          </w:rPr>
        </w:sdtEndPr>
        <w:sdtContent>
          <w:r w:rsidRPr="00D73140">
            <w:rPr>
              <w:rFonts w:ascii="Tw Cen MT" w:hAnsi="Tw Cen MT"/>
              <w:color w:val="000000"/>
              <w:sz w:val="24"/>
              <w:szCs w:val="24"/>
            </w:rPr>
            <w:t>[26]</w:t>
          </w:r>
        </w:sdtContent>
      </w:sdt>
      <w:r w:rsidRPr="00D73140">
        <w:rPr>
          <w:rFonts w:ascii="Tw Cen MT" w:eastAsiaTheme="majorEastAsia" w:hAnsi="Tw Cen MT"/>
          <w:sz w:val="24"/>
          <w:szCs w:val="24"/>
          <w:lang w:val="fi-FI"/>
        </w:rPr>
        <w:t>.</w:t>
      </w:r>
    </w:p>
    <w:p w14:paraId="6C8C77BC" w14:textId="77777777" w:rsidR="00BD0089" w:rsidRPr="00D73140" w:rsidRDefault="00BD0089" w:rsidP="00BD0089">
      <w:pPr>
        <w:pStyle w:val="DaftarParagraf"/>
        <w:spacing w:after="0" w:line="240" w:lineRule="auto"/>
        <w:ind w:left="284"/>
        <w:jc w:val="both"/>
        <w:rPr>
          <w:rFonts w:ascii="Tw Cen MT" w:eastAsiaTheme="majorEastAsia" w:hAnsi="Tw Cen MT"/>
          <w:sz w:val="24"/>
          <w:szCs w:val="24"/>
          <w:lang w:val="fi-FI"/>
        </w:rPr>
      </w:pPr>
    </w:p>
    <w:p w14:paraId="63DA6865" w14:textId="5BC04B0B" w:rsidR="00BD0089" w:rsidRPr="00D73140" w:rsidRDefault="00BD0089" w:rsidP="00BD0089">
      <w:pPr>
        <w:spacing w:after="0" w:line="240" w:lineRule="auto"/>
        <w:jc w:val="both"/>
        <w:rPr>
          <w:rFonts w:ascii="Tw Cen MT" w:eastAsiaTheme="majorEastAsia" w:hAnsi="Tw Cen MT"/>
          <w:sz w:val="24"/>
          <w:szCs w:val="24"/>
          <w:lang w:val="fi-FI"/>
        </w:rPr>
      </w:pPr>
      <w:r>
        <w:rPr>
          <w:rFonts w:ascii="Tw Cen MT" w:hAnsi="Tw Cen MT"/>
          <w:b/>
          <w:bCs/>
          <w:sz w:val="24"/>
          <w:szCs w:val="24"/>
        </w:rPr>
        <w:t>2.</w:t>
      </w:r>
      <w:r>
        <w:rPr>
          <w:rFonts w:ascii="Tw Cen MT" w:hAnsi="Tw Cen MT"/>
          <w:b/>
          <w:bCs/>
          <w:sz w:val="24"/>
          <w:szCs w:val="24"/>
        </w:rPr>
        <w:t xml:space="preserve"> </w:t>
      </w:r>
      <w:proofErr w:type="spellStart"/>
      <w:r w:rsidRPr="00D73140">
        <w:rPr>
          <w:rFonts w:ascii="Tw Cen MT" w:hAnsi="Tw Cen MT"/>
          <w:b/>
          <w:bCs/>
          <w:sz w:val="24"/>
          <w:szCs w:val="24"/>
        </w:rPr>
        <w:t>Analisis</w:t>
      </w:r>
      <w:proofErr w:type="spellEnd"/>
      <w:r w:rsidRPr="00D73140">
        <w:rPr>
          <w:rFonts w:ascii="Tw Cen MT" w:hAnsi="Tw Cen MT"/>
          <w:b/>
          <w:bCs/>
          <w:sz w:val="24"/>
          <w:szCs w:val="24"/>
        </w:rPr>
        <w:t xml:space="preserve"> </w:t>
      </w:r>
      <w:r w:rsidRPr="00D73140">
        <w:rPr>
          <w:rFonts w:ascii="Tw Cen MT" w:hAnsi="Tw Cen MT"/>
          <w:b/>
          <w:bCs/>
          <w:i/>
          <w:iCs/>
          <w:sz w:val="24"/>
          <w:szCs w:val="24"/>
        </w:rPr>
        <w:t>Conformity Index</w:t>
      </w:r>
      <w:r w:rsidRPr="00D73140">
        <w:rPr>
          <w:rFonts w:ascii="Tw Cen MT" w:hAnsi="Tw Cen MT"/>
          <w:b/>
          <w:bCs/>
          <w:sz w:val="24"/>
          <w:szCs w:val="24"/>
        </w:rPr>
        <w:t xml:space="preserve"> (CI) dan </w:t>
      </w:r>
      <w:r w:rsidRPr="00D73140">
        <w:rPr>
          <w:rFonts w:ascii="Tw Cen MT" w:hAnsi="Tw Cen MT"/>
          <w:b/>
          <w:bCs/>
          <w:i/>
          <w:iCs/>
          <w:sz w:val="24"/>
          <w:szCs w:val="24"/>
        </w:rPr>
        <w:t>Homogeneity Index</w:t>
      </w:r>
      <w:r w:rsidRPr="00D73140">
        <w:rPr>
          <w:rFonts w:ascii="Tw Cen MT" w:hAnsi="Tw Cen MT"/>
          <w:b/>
          <w:bCs/>
          <w:sz w:val="24"/>
          <w:szCs w:val="24"/>
        </w:rPr>
        <w:t xml:space="preserve"> (HI)</w:t>
      </w:r>
    </w:p>
    <w:p w14:paraId="4CE3E9B2" w14:textId="77777777" w:rsidR="00BD0089" w:rsidRDefault="00BD0089" w:rsidP="00BD0089">
      <w:pPr>
        <w:spacing w:after="0" w:line="240" w:lineRule="auto"/>
        <w:jc w:val="both"/>
        <w:rPr>
          <w:rFonts w:ascii="Tw Cen MT" w:eastAsiaTheme="majorEastAsia" w:hAnsi="Tw Cen MT"/>
          <w:sz w:val="24"/>
          <w:szCs w:val="24"/>
        </w:rPr>
      </w:pPr>
      <w:proofErr w:type="spellStart"/>
      <w:r w:rsidRPr="00D73140">
        <w:rPr>
          <w:rFonts w:ascii="Tw Cen MT" w:eastAsiaTheme="majorEastAsia" w:hAnsi="Tw Cen MT"/>
          <w:sz w:val="24"/>
          <w:szCs w:val="24"/>
        </w:rPr>
        <w:t>Analisis</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nilai</w:t>
      </w:r>
      <w:proofErr w:type="spellEnd"/>
      <w:r w:rsidRPr="00D73140">
        <w:rPr>
          <w:rFonts w:ascii="Tw Cen MT" w:eastAsiaTheme="majorEastAsia" w:hAnsi="Tw Cen MT"/>
          <w:sz w:val="24"/>
          <w:szCs w:val="24"/>
        </w:rPr>
        <w:t xml:space="preserve"> </w:t>
      </w:r>
      <w:r w:rsidRPr="00254C34">
        <w:rPr>
          <w:rFonts w:ascii="Tw Cen MT" w:eastAsiaTheme="majorEastAsia" w:hAnsi="Tw Cen MT"/>
          <w:i/>
          <w:iCs/>
          <w:sz w:val="24"/>
          <w:szCs w:val="24"/>
        </w:rPr>
        <w:t>Conformity Index</w:t>
      </w:r>
      <w:r w:rsidRPr="00D73140">
        <w:rPr>
          <w:rFonts w:ascii="Tw Cen MT" w:eastAsiaTheme="majorEastAsia" w:hAnsi="Tw Cen MT"/>
          <w:sz w:val="24"/>
          <w:szCs w:val="24"/>
        </w:rPr>
        <w:t xml:space="preserve"> (CI) </w:t>
      </w:r>
      <w:proofErr w:type="spellStart"/>
      <w:r w:rsidRPr="00D73140">
        <w:rPr>
          <w:rFonts w:ascii="Tw Cen MT" w:eastAsiaTheme="majorEastAsia" w:hAnsi="Tw Cen MT"/>
          <w:sz w:val="24"/>
          <w:szCs w:val="24"/>
        </w:rPr>
        <w:t>dilakukan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untuk</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melihat</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dosis</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preskripsi</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melingkupi</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seluruh</w:t>
      </w:r>
      <w:proofErr w:type="spellEnd"/>
      <w:r w:rsidRPr="00D73140">
        <w:rPr>
          <w:rFonts w:ascii="Tw Cen MT" w:eastAsiaTheme="majorEastAsia" w:hAnsi="Tw Cen MT"/>
          <w:sz w:val="24"/>
          <w:szCs w:val="24"/>
        </w:rPr>
        <w:t xml:space="preserve"> volume target </w:t>
      </w:r>
      <w:proofErr w:type="spellStart"/>
      <w:r w:rsidRPr="00D73140">
        <w:rPr>
          <w:rFonts w:ascii="Tw Cen MT" w:eastAsiaTheme="majorEastAsia" w:hAnsi="Tw Cen MT"/>
          <w:sz w:val="24"/>
          <w:szCs w:val="24"/>
        </w:rPr>
        <w:t>kanker</w:t>
      </w:r>
      <w:proofErr w:type="spellEnd"/>
      <w:r w:rsidRPr="00D73140">
        <w:rPr>
          <w:rFonts w:ascii="Tw Cen MT" w:eastAsiaTheme="majorEastAsia" w:hAnsi="Tw Cen MT"/>
          <w:sz w:val="24"/>
          <w:szCs w:val="24"/>
        </w:rPr>
        <w:t xml:space="preserve">. </w:t>
      </w:r>
      <w:r w:rsidRPr="00254C34">
        <w:rPr>
          <w:rFonts w:ascii="Tw Cen MT" w:eastAsiaTheme="majorEastAsia" w:hAnsi="Tw Cen MT"/>
          <w:i/>
          <w:iCs/>
          <w:sz w:val="24"/>
          <w:szCs w:val="24"/>
        </w:rPr>
        <w:t>Homogeneity Index</w:t>
      </w:r>
      <w:r w:rsidRPr="00D73140">
        <w:rPr>
          <w:rFonts w:ascii="Tw Cen MT" w:eastAsiaTheme="majorEastAsia" w:hAnsi="Tw Cen MT"/>
          <w:sz w:val="24"/>
          <w:szCs w:val="24"/>
        </w:rPr>
        <w:t xml:space="preserve"> (HI) </w:t>
      </w:r>
      <w:proofErr w:type="spellStart"/>
      <w:r w:rsidRPr="00D73140">
        <w:rPr>
          <w:rFonts w:ascii="Tw Cen MT" w:eastAsiaTheme="majorEastAsia" w:hAnsi="Tw Cen MT"/>
          <w:sz w:val="24"/>
          <w:szCs w:val="24"/>
        </w:rPr>
        <w:t>dilakukan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untuk</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melihat</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homogenitas</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atau</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keseragaman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distribusi</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dosis</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dalam</w:t>
      </w:r>
      <w:proofErr w:type="spellEnd"/>
      <w:r w:rsidRPr="00D73140">
        <w:rPr>
          <w:rFonts w:ascii="Tw Cen MT" w:eastAsiaTheme="majorEastAsia" w:hAnsi="Tw Cen MT"/>
          <w:sz w:val="24"/>
          <w:szCs w:val="24"/>
        </w:rPr>
        <w:t xml:space="preserve"> volume target. </w:t>
      </w:r>
      <w:proofErr w:type="spellStart"/>
      <w:r w:rsidRPr="00D73140">
        <w:rPr>
          <w:rFonts w:ascii="Tw Cen MT" w:eastAsiaTheme="majorEastAsia" w:hAnsi="Tw Cen MT"/>
          <w:sz w:val="24"/>
          <w:szCs w:val="24"/>
        </w:rPr>
        <w:t>Semua</w:t>
      </w:r>
      <w:proofErr w:type="spellEnd"/>
      <w:r w:rsidRPr="00D73140">
        <w:rPr>
          <w:rFonts w:ascii="Tw Cen MT" w:eastAsiaTheme="majorEastAsia" w:hAnsi="Tw Cen MT"/>
          <w:sz w:val="24"/>
          <w:szCs w:val="24"/>
        </w:rPr>
        <w:t xml:space="preserve"> data volume </w:t>
      </w:r>
      <w:proofErr w:type="spellStart"/>
      <w:r w:rsidRPr="00D73140">
        <w:rPr>
          <w:rFonts w:ascii="Tw Cen MT" w:eastAsiaTheme="majorEastAsia" w:hAnsi="Tw Cen MT"/>
          <w:sz w:val="24"/>
          <w:szCs w:val="24"/>
        </w:rPr>
        <w:t>didapatkan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dari</w:t>
      </w:r>
      <w:proofErr w:type="spellEnd"/>
      <w:r w:rsidRPr="00D73140">
        <w:rPr>
          <w:rFonts w:ascii="Tw Cen MT" w:eastAsiaTheme="majorEastAsia" w:hAnsi="Tw Cen MT"/>
          <w:sz w:val="24"/>
          <w:szCs w:val="24"/>
        </w:rPr>
        <w:t xml:space="preserve"> PTV yang </w:t>
      </w:r>
      <w:proofErr w:type="spellStart"/>
      <w:r w:rsidRPr="00D73140">
        <w:rPr>
          <w:rFonts w:ascii="Tw Cen MT" w:eastAsiaTheme="majorEastAsia" w:hAnsi="Tw Cen MT"/>
          <w:sz w:val="24"/>
          <w:szCs w:val="24"/>
        </w:rPr>
        <w:t>terdapat</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dalam</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kurva</w:t>
      </w:r>
      <w:proofErr w:type="spellEnd"/>
      <w:r w:rsidRPr="00D73140">
        <w:rPr>
          <w:rFonts w:ascii="Tw Cen MT" w:eastAsiaTheme="majorEastAsia" w:hAnsi="Tw Cen MT"/>
          <w:sz w:val="24"/>
          <w:szCs w:val="24"/>
        </w:rPr>
        <w:t xml:space="preserve"> </w:t>
      </w:r>
      <w:r w:rsidRPr="00D73140">
        <w:rPr>
          <w:rFonts w:ascii="Tw Cen MT" w:eastAsiaTheme="majorEastAsia" w:hAnsi="Tw Cen MT"/>
          <w:i/>
          <w:iCs/>
          <w:sz w:val="24"/>
          <w:szCs w:val="24"/>
        </w:rPr>
        <w:t>Dose Volume Histogram</w:t>
      </w:r>
      <w:r w:rsidRPr="00D73140">
        <w:rPr>
          <w:rFonts w:ascii="Tw Cen MT" w:eastAsiaTheme="majorEastAsia" w:hAnsi="Tw Cen MT"/>
          <w:sz w:val="24"/>
          <w:szCs w:val="24"/>
        </w:rPr>
        <w:t xml:space="preserve"> (DVH) pada </w:t>
      </w:r>
      <w:proofErr w:type="spellStart"/>
      <w:r w:rsidRPr="00D73140">
        <w:rPr>
          <w:rFonts w:ascii="Tw Cen MT" w:eastAsiaTheme="majorEastAsia" w:hAnsi="Tw Cen MT"/>
          <w:sz w:val="24"/>
          <w:szCs w:val="24"/>
        </w:rPr>
        <w:t>pasien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kanker</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payudara</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Pengambilan</w:t>
      </w:r>
      <w:proofErr w:type="spellEnd"/>
      <w:r w:rsidRPr="00D73140">
        <w:rPr>
          <w:rFonts w:ascii="Tw Cen MT" w:eastAsiaTheme="majorEastAsia" w:hAnsi="Tw Cen MT"/>
          <w:sz w:val="24"/>
          <w:szCs w:val="24"/>
        </w:rPr>
        <w:t xml:space="preserve"> data </w:t>
      </w:r>
      <w:proofErr w:type="spellStart"/>
      <w:r w:rsidRPr="00D73140">
        <w:rPr>
          <w:rFonts w:ascii="Tw Cen MT" w:eastAsiaTheme="majorEastAsia" w:hAnsi="Tw Cen MT"/>
          <w:sz w:val="24"/>
          <w:szCs w:val="24"/>
        </w:rPr>
        <w:t>dilakukan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dengan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cara</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sama</w:t>
      </w:r>
      <w:proofErr w:type="spellEnd"/>
      <w:r w:rsidRPr="00D73140">
        <w:rPr>
          <w:rFonts w:ascii="Tw Cen MT" w:eastAsiaTheme="majorEastAsia" w:hAnsi="Tw Cen MT"/>
          <w:sz w:val="24"/>
          <w:szCs w:val="24"/>
        </w:rPr>
        <w:t xml:space="preserve"> pada </w:t>
      </w:r>
      <w:proofErr w:type="spellStart"/>
      <w:r w:rsidRPr="00D73140">
        <w:rPr>
          <w:rFonts w:ascii="Tw Cen MT" w:eastAsiaTheme="majorEastAsia" w:hAnsi="Tw Cen MT"/>
          <w:sz w:val="24"/>
          <w:szCs w:val="24"/>
        </w:rPr>
        <w:t>setiap</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pasien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kanker</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payudara</w:t>
      </w:r>
      <w:proofErr w:type="spellEnd"/>
      <w:r>
        <w:rPr>
          <w:rFonts w:ascii="Tw Cen MT" w:eastAsiaTheme="majorEastAsia" w:hAnsi="Tw Cen MT"/>
          <w:sz w:val="24"/>
          <w:szCs w:val="24"/>
        </w:rPr>
        <w:t xml:space="preserve"> </w:t>
      </w:r>
      <w:proofErr w:type="spellStart"/>
      <w:r w:rsidRPr="00D73140">
        <w:rPr>
          <w:rFonts w:ascii="Tw Cen MT" w:eastAsiaTheme="majorEastAsia" w:hAnsi="Tw Cen MT"/>
          <w:sz w:val="24"/>
          <w:szCs w:val="24"/>
        </w:rPr>
        <w:t>seperti</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ditunjukkan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dalam</w:t>
      </w:r>
      <w:proofErr w:type="spellEnd"/>
      <w:r w:rsidRPr="00D73140">
        <w:rPr>
          <w:rFonts w:ascii="Tw Cen MT" w:eastAsiaTheme="majorEastAsia" w:hAnsi="Tw Cen MT"/>
          <w:sz w:val="24"/>
          <w:szCs w:val="24"/>
        </w:rPr>
        <w:t xml:space="preserve"> Gambar 2.</w:t>
      </w:r>
    </w:p>
    <w:p w14:paraId="5E8926EE" w14:textId="1CE8BBA3" w:rsidR="00BD0089" w:rsidRPr="00254C34" w:rsidRDefault="00BD0089" w:rsidP="00BD0089">
      <w:pPr>
        <w:spacing w:after="0" w:line="240" w:lineRule="auto"/>
        <w:jc w:val="both"/>
        <w:rPr>
          <w:rFonts w:ascii="Tw Cen MT" w:eastAsiaTheme="majorEastAsia" w:hAnsi="Tw Cen MT"/>
          <w:sz w:val="24"/>
          <w:szCs w:val="24"/>
          <w:lang w:val="fi-FI"/>
        </w:rPr>
      </w:pPr>
      <w:r w:rsidRPr="00D73140">
        <w:rPr>
          <w:rFonts w:ascii="Tw Cen MT" w:eastAsiaTheme="majorEastAsia" w:hAnsi="Tw Cen MT"/>
          <w:sz w:val="24"/>
          <w:szCs w:val="24"/>
          <w:lang w:val="en-ID"/>
        </w:rPr>
        <w:t xml:space="preserve">Pada </w:t>
      </w:r>
      <w:proofErr w:type="spellStart"/>
      <w:r w:rsidRPr="00D73140">
        <w:rPr>
          <w:rFonts w:ascii="Tw Cen MT" w:eastAsiaTheme="majorEastAsia" w:hAnsi="Tw Cen MT"/>
          <w:sz w:val="24"/>
          <w:szCs w:val="24"/>
          <w:lang w:val="en-ID"/>
        </w:rPr>
        <w:t>grafik</w:t>
      </w:r>
      <w:proofErr w:type="spellEnd"/>
      <w:r w:rsidRPr="00D73140">
        <w:rPr>
          <w:rFonts w:ascii="Tw Cen MT" w:eastAsiaTheme="majorEastAsia" w:hAnsi="Tw Cen MT"/>
          <w:sz w:val="24"/>
          <w:szCs w:val="24"/>
          <w:lang w:val="en-ID"/>
        </w:rPr>
        <w:t xml:space="preserve"> DVH </w:t>
      </w:r>
      <w:proofErr w:type="spellStart"/>
      <w:r w:rsidRPr="00D73140">
        <w:rPr>
          <w:rFonts w:ascii="Tw Cen MT" w:eastAsiaTheme="majorEastAsia" w:hAnsi="Tw Cen MT"/>
          <w:sz w:val="24"/>
          <w:szCs w:val="24"/>
          <w:lang w:val="en-ID"/>
        </w:rPr>
        <w:t>menampilkan</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nilai</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dosis</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radiasi</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cGy</w:t>
      </w:r>
      <w:proofErr w:type="spellEnd"/>
      <w:r w:rsidRPr="00D73140">
        <w:rPr>
          <w:rFonts w:ascii="Tw Cen MT" w:eastAsiaTheme="majorEastAsia" w:hAnsi="Tw Cen MT"/>
          <w:sz w:val="24"/>
          <w:szCs w:val="24"/>
          <w:lang w:val="en-ID"/>
        </w:rPr>
        <w:t xml:space="preserve">) yang </w:t>
      </w:r>
      <w:proofErr w:type="spellStart"/>
      <w:r w:rsidRPr="00D73140">
        <w:rPr>
          <w:rFonts w:ascii="Tw Cen MT" w:eastAsiaTheme="majorEastAsia" w:hAnsi="Tw Cen MT"/>
          <w:sz w:val="24"/>
          <w:szCs w:val="24"/>
          <w:lang w:val="en-ID"/>
        </w:rPr>
        <w:t>diterima</w:t>
      </w:r>
      <w:proofErr w:type="spellEnd"/>
      <w:r w:rsidRPr="00D73140">
        <w:rPr>
          <w:rFonts w:ascii="Tw Cen MT" w:eastAsiaTheme="majorEastAsia" w:hAnsi="Tw Cen MT"/>
          <w:sz w:val="24"/>
          <w:szCs w:val="24"/>
          <w:lang w:val="en-ID"/>
        </w:rPr>
        <w:t xml:space="preserve"> PTV dan OAR </w:t>
      </w:r>
      <w:proofErr w:type="spellStart"/>
      <w:r w:rsidRPr="00D73140">
        <w:rPr>
          <w:rFonts w:ascii="Tw Cen MT" w:eastAsiaTheme="majorEastAsia" w:hAnsi="Tw Cen MT"/>
          <w:sz w:val="24"/>
          <w:szCs w:val="24"/>
          <w:lang w:val="en-ID"/>
        </w:rPr>
        <w:t>terhadap</w:t>
      </w:r>
      <w:proofErr w:type="spellEnd"/>
      <w:r w:rsidRPr="00D73140">
        <w:rPr>
          <w:rFonts w:ascii="Tw Cen MT" w:eastAsiaTheme="majorEastAsia" w:hAnsi="Tw Cen MT"/>
          <w:sz w:val="24"/>
          <w:szCs w:val="24"/>
          <w:lang w:val="en-ID"/>
        </w:rPr>
        <w:t xml:space="preserve"> volume (%). </w:t>
      </w:r>
      <w:proofErr w:type="spellStart"/>
      <w:r w:rsidRPr="00D73140">
        <w:rPr>
          <w:rFonts w:ascii="Tw Cen MT" w:eastAsiaTheme="majorEastAsia" w:hAnsi="Tw Cen MT"/>
          <w:sz w:val="24"/>
          <w:szCs w:val="24"/>
          <w:lang w:val="en-ID"/>
        </w:rPr>
        <w:t>Kurva</w:t>
      </w:r>
      <w:proofErr w:type="spellEnd"/>
      <w:r w:rsidRPr="00D73140">
        <w:rPr>
          <w:rFonts w:ascii="Tw Cen MT" w:eastAsiaTheme="majorEastAsia" w:hAnsi="Tw Cen MT"/>
          <w:sz w:val="24"/>
          <w:szCs w:val="24"/>
          <w:lang w:val="en-ID"/>
        </w:rPr>
        <w:t xml:space="preserve"> PTV </w:t>
      </w:r>
      <w:proofErr w:type="spellStart"/>
      <w:r w:rsidRPr="00D73140">
        <w:rPr>
          <w:rFonts w:ascii="Tw Cen MT" w:eastAsiaTheme="majorEastAsia" w:hAnsi="Tw Cen MT"/>
          <w:sz w:val="24"/>
          <w:szCs w:val="24"/>
          <w:lang w:val="en-ID"/>
        </w:rPr>
        <w:t>ditunjuk</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dengan</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warna</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kuning</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diperlukan</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untuk</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memperoleh</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nilai</w:t>
      </w:r>
      <w:proofErr w:type="spellEnd"/>
      <w:r w:rsidRPr="00D73140">
        <w:rPr>
          <w:rFonts w:ascii="Tw Cen MT" w:eastAsiaTheme="majorEastAsia" w:hAnsi="Tw Cen MT"/>
          <w:sz w:val="24"/>
          <w:szCs w:val="24"/>
          <w:lang w:val="en-ID"/>
        </w:rPr>
        <w:t xml:space="preserve"> yang </w:t>
      </w:r>
      <w:proofErr w:type="spellStart"/>
      <w:r w:rsidRPr="00D73140">
        <w:rPr>
          <w:rFonts w:ascii="Tw Cen MT" w:eastAsiaTheme="majorEastAsia" w:hAnsi="Tw Cen MT"/>
          <w:sz w:val="24"/>
          <w:szCs w:val="24"/>
          <w:lang w:val="en-ID"/>
        </w:rPr>
        <w:t>dibutuhkan</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dalam</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perhitungan</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nilai</w:t>
      </w:r>
      <w:proofErr w:type="spellEnd"/>
      <w:r w:rsidRPr="00D73140">
        <w:rPr>
          <w:rFonts w:ascii="Tw Cen MT" w:eastAsiaTheme="majorEastAsia" w:hAnsi="Tw Cen MT"/>
          <w:sz w:val="24"/>
          <w:szCs w:val="24"/>
          <w:lang w:val="en-ID"/>
        </w:rPr>
        <w:t xml:space="preserve"> CI dan HI. Nilai CI </w:t>
      </w:r>
      <w:proofErr w:type="spellStart"/>
      <w:r w:rsidRPr="00D73140">
        <w:rPr>
          <w:rFonts w:ascii="Tw Cen MT" w:eastAsiaTheme="majorEastAsia" w:hAnsi="Tw Cen MT"/>
          <w:sz w:val="24"/>
          <w:szCs w:val="24"/>
          <w:lang w:val="en-ID"/>
        </w:rPr>
        <w:t>dapat</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diperoleh</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dengan</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membagi</w:t>
      </w:r>
      <w:proofErr w:type="spellEnd"/>
      <w:r w:rsidRPr="00D73140">
        <w:rPr>
          <w:rFonts w:ascii="Tw Cen MT" w:eastAsiaTheme="majorEastAsia" w:hAnsi="Tw Cen MT"/>
          <w:sz w:val="24"/>
          <w:szCs w:val="24"/>
          <w:lang w:val="en-ID"/>
        </w:rPr>
        <w:t xml:space="preserve"> volume </w:t>
      </w:r>
      <w:proofErr w:type="spellStart"/>
      <w:r w:rsidRPr="00D73140">
        <w:rPr>
          <w:rFonts w:ascii="Tw Cen MT" w:eastAsiaTheme="majorEastAsia" w:hAnsi="Tw Cen MT"/>
          <w:sz w:val="24"/>
          <w:szCs w:val="24"/>
          <w:lang w:val="en-ID"/>
        </w:rPr>
        <w:t>kanker</w:t>
      </w:r>
      <w:proofErr w:type="spellEnd"/>
      <w:r w:rsidRPr="00D73140">
        <w:rPr>
          <w:rFonts w:ascii="Tw Cen MT" w:eastAsiaTheme="majorEastAsia" w:hAnsi="Tw Cen MT"/>
          <w:sz w:val="24"/>
          <w:szCs w:val="24"/>
          <w:lang w:val="en-ID"/>
        </w:rPr>
        <w:t xml:space="preserve"> pada 95% </w:t>
      </w:r>
      <w:proofErr w:type="spellStart"/>
      <w:r w:rsidRPr="00D73140">
        <w:rPr>
          <w:rFonts w:ascii="Tw Cen MT" w:eastAsiaTheme="majorEastAsia" w:hAnsi="Tw Cen MT"/>
          <w:sz w:val="24"/>
          <w:szCs w:val="24"/>
          <w:lang w:val="en-ID"/>
        </w:rPr>
        <w:t>dosis</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diberikan</w:t>
      </w:r>
      <w:proofErr w:type="spellEnd"/>
      <w:r w:rsidRPr="00D73140">
        <w:rPr>
          <w:rFonts w:ascii="Tw Cen MT" w:eastAsiaTheme="majorEastAsia" w:hAnsi="Tw Cen MT"/>
          <w:sz w:val="24"/>
          <w:szCs w:val="24"/>
          <w:lang w:val="en-ID"/>
        </w:rPr>
        <w:t xml:space="preserve"> </w:t>
      </w:r>
      <m:oMath>
        <m:sSub>
          <m:sSubPr>
            <m:ctrlPr>
              <w:rPr>
                <w:rFonts w:ascii="Cambria Math" w:eastAsiaTheme="majorEastAsia" w:hAnsi="Cambria Math"/>
                <w:i/>
                <w:sz w:val="24"/>
                <w:szCs w:val="24"/>
                <w:lang w:val="en-ID"/>
              </w:rPr>
            </m:ctrlPr>
          </m:sSubPr>
          <m:e>
            <m:r>
              <w:rPr>
                <w:rFonts w:ascii="Cambria Math" w:eastAsiaTheme="majorEastAsia" w:hAnsi="Cambria Math"/>
                <w:sz w:val="24"/>
                <w:szCs w:val="24"/>
                <w:lang w:val="en-ID"/>
              </w:rPr>
              <m:t>(V</m:t>
            </m:r>
          </m:e>
          <m:sub>
            <m:r>
              <w:rPr>
                <w:rFonts w:ascii="Cambria Math" w:eastAsiaTheme="majorEastAsia" w:hAnsi="Cambria Math"/>
                <w:sz w:val="24"/>
                <w:szCs w:val="24"/>
                <w:lang w:val="en-ID"/>
              </w:rPr>
              <m:t>95%</m:t>
            </m:r>
          </m:sub>
        </m:sSub>
        <m:r>
          <w:rPr>
            <w:rFonts w:ascii="Cambria Math" w:eastAsiaTheme="majorEastAsia" w:hAnsi="Cambria Math"/>
            <w:sz w:val="24"/>
            <w:szCs w:val="24"/>
            <w:lang w:val="en-ID"/>
          </w:rPr>
          <m:t>)</m:t>
        </m:r>
      </m:oMath>
      <w:r w:rsidRPr="00D73140">
        <w:rPr>
          <w:rFonts w:ascii="Tw Cen MT" w:eastAsiaTheme="majorEastAsia" w:hAnsi="Tw Cen MT"/>
          <w:sz w:val="24"/>
          <w:szCs w:val="24"/>
          <w:lang w:val="en-ID"/>
        </w:rPr>
        <w:t xml:space="preserve"> dengan volume PTV. </w:t>
      </w:r>
      <w:proofErr w:type="spellStart"/>
      <w:r w:rsidRPr="00D73140">
        <w:rPr>
          <w:rFonts w:ascii="Tw Cen MT" w:eastAsiaTheme="majorEastAsia" w:hAnsi="Tw Cen MT"/>
          <w:sz w:val="24"/>
          <w:szCs w:val="24"/>
          <w:lang w:val="fi-FI"/>
        </w:rPr>
        <w:t>Nilai</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yang</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diperlukan</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untuk</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perhitungan</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nilai</w:t>
      </w:r>
      <w:proofErr w:type="spellEnd"/>
      <w:r w:rsidRPr="00D73140">
        <w:rPr>
          <w:rFonts w:ascii="Tw Cen MT" w:eastAsiaTheme="majorEastAsia" w:hAnsi="Tw Cen MT"/>
          <w:sz w:val="24"/>
          <w:szCs w:val="24"/>
          <w:lang w:val="fi-FI"/>
        </w:rPr>
        <w:t xml:space="preserve"> HI </w:t>
      </w:r>
      <w:proofErr w:type="spellStart"/>
      <w:r w:rsidRPr="00D73140">
        <w:rPr>
          <w:rFonts w:ascii="Tw Cen MT" w:eastAsiaTheme="majorEastAsia" w:hAnsi="Tw Cen MT"/>
          <w:sz w:val="24"/>
          <w:szCs w:val="24"/>
          <w:lang w:val="fi-FI"/>
        </w:rPr>
        <w:t>yaitu</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nilai</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dosis</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radiasi</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pada</w:t>
      </w:r>
      <w:proofErr w:type="spellEnd"/>
      <w:r w:rsidRPr="00D73140">
        <w:rPr>
          <w:rFonts w:ascii="Tw Cen MT" w:eastAsiaTheme="majorEastAsia" w:hAnsi="Tw Cen MT"/>
          <w:sz w:val="24"/>
          <w:szCs w:val="24"/>
          <w:lang w:val="fi-FI"/>
        </w:rPr>
        <w:t xml:space="preserve"> </w:t>
      </w:r>
      <w:proofErr w:type="gramStart"/>
      <w:r w:rsidRPr="00D73140">
        <w:rPr>
          <w:rFonts w:ascii="Tw Cen MT" w:eastAsiaTheme="majorEastAsia" w:hAnsi="Tw Cen MT"/>
          <w:sz w:val="24"/>
          <w:szCs w:val="24"/>
          <w:lang w:val="fi-FI"/>
        </w:rPr>
        <w:t>2%</w:t>
      </w:r>
      <w:proofErr w:type="gramEnd"/>
      <w:r w:rsidRPr="00D73140">
        <w:rPr>
          <w:rFonts w:ascii="Tw Cen MT" w:eastAsiaTheme="majorEastAsia" w:hAnsi="Tw Cen MT"/>
          <w:sz w:val="24"/>
          <w:szCs w:val="24"/>
          <w:lang w:val="fi-FI"/>
        </w:rPr>
        <w:t xml:space="preserve">, 50%, 98% </w:t>
      </w:r>
      <w:proofErr w:type="spellStart"/>
      <w:r w:rsidRPr="00D73140">
        <w:rPr>
          <w:rFonts w:ascii="Tw Cen MT" w:eastAsiaTheme="majorEastAsia" w:hAnsi="Tw Cen MT"/>
          <w:sz w:val="24"/>
          <w:szCs w:val="24"/>
          <w:lang w:val="fi-FI"/>
        </w:rPr>
        <w:t>volume</w:t>
      </w:r>
      <w:proofErr w:type="spellEnd"/>
      <w:r w:rsidRPr="00D73140">
        <w:rPr>
          <w:rFonts w:ascii="Tw Cen MT" w:eastAsiaTheme="majorEastAsia" w:hAnsi="Tw Cen MT"/>
          <w:sz w:val="24"/>
          <w:szCs w:val="24"/>
          <w:lang w:val="fi-FI"/>
        </w:rPr>
        <w:t xml:space="preserve"> </w:t>
      </w:r>
      <w:proofErr w:type="spellStart"/>
      <w:r w:rsidRPr="00D73140">
        <w:rPr>
          <w:rFonts w:ascii="Tw Cen MT" w:eastAsiaTheme="majorEastAsia" w:hAnsi="Tw Cen MT"/>
          <w:sz w:val="24"/>
          <w:szCs w:val="24"/>
          <w:lang w:val="fi-FI"/>
        </w:rPr>
        <w:t>target</w:t>
      </w:r>
      <w:proofErr w:type="spellEnd"/>
      <w:r w:rsidRPr="00D73140">
        <w:rPr>
          <w:rFonts w:ascii="Tw Cen MT" w:eastAsiaTheme="majorEastAsia" w:hAnsi="Tw Cen MT"/>
          <w:sz w:val="24"/>
          <w:szCs w:val="24"/>
          <w:lang w:val="fi-FI"/>
        </w:rPr>
        <w:t xml:space="preserve">. </w:t>
      </w:r>
    </w:p>
    <w:p w14:paraId="4EA76D6C" w14:textId="77777777" w:rsidR="00BD0089" w:rsidRDefault="00BD0089" w:rsidP="00BD0089">
      <w:pPr>
        <w:spacing w:after="0" w:line="240" w:lineRule="auto"/>
        <w:jc w:val="both"/>
        <w:rPr>
          <w:rFonts w:ascii="Tw Cen MT" w:hAnsi="Tw Cen MT"/>
          <w:sz w:val="24"/>
          <w:szCs w:val="24"/>
          <w:lang w:val="fi-FI"/>
        </w:rPr>
      </w:pPr>
      <w:r w:rsidRPr="00D73140">
        <w:rPr>
          <w:rFonts w:ascii="Tw Cen MT" w:hAnsi="Tw Cen MT"/>
          <w:sz w:val="24"/>
          <w:szCs w:val="24"/>
          <w:lang w:val="fi-FI"/>
        </w:rPr>
        <w:t xml:space="preserve">Data </w:t>
      </w:r>
      <w:proofErr w:type="spellStart"/>
      <w:r w:rsidRPr="00D73140">
        <w:rPr>
          <w:rFonts w:ascii="Tw Cen MT" w:hAnsi="Tw Cen MT"/>
          <w:sz w:val="24"/>
          <w:szCs w:val="24"/>
          <w:lang w:val="fi-FI"/>
        </w:rPr>
        <w:t>yang</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sudah</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terkumpul</w:t>
      </w:r>
      <w:proofErr w:type="spellEnd"/>
      <w:r w:rsidRPr="00D73140">
        <w:rPr>
          <w:rFonts w:ascii="Tw Cen MT" w:hAnsi="Tw Cen MT"/>
          <w:sz w:val="24"/>
          <w:szCs w:val="24"/>
          <w:lang w:val="fi-FI"/>
        </w:rPr>
        <w:t xml:space="preserve"> akan </w:t>
      </w:r>
      <w:proofErr w:type="spellStart"/>
      <w:r w:rsidRPr="00D73140">
        <w:rPr>
          <w:rFonts w:ascii="Tw Cen MT" w:hAnsi="Tw Cen MT"/>
          <w:sz w:val="24"/>
          <w:szCs w:val="24"/>
          <w:lang w:val="fi-FI"/>
        </w:rPr>
        <w:t>dilakukan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analisis</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statistik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Dilakukan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uji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normalitas</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pada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lastRenderedPageBreak/>
        <w:t>nilai</w:t>
      </w:r>
      <w:proofErr w:type="spellEnd"/>
      <w:r w:rsidRPr="00D73140">
        <w:rPr>
          <w:rFonts w:ascii="Tw Cen MT" w:hAnsi="Tw Cen MT"/>
          <w:sz w:val="24"/>
          <w:szCs w:val="24"/>
          <w:lang w:val="fi-FI"/>
        </w:rPr>
        <w:t xml:space="preserve"> CI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HI </w:t>
      </w:r>
      <w:proofErr w:type="spellStart"/>
      <w:r w:rsidRPr="00D73140">
        <w:rPr>
          <w:rFonts w:ascii="Tw Cen MT" w:hAnsi="Tw Cen MT"/>
          <w:sz w:val="24"/>
          <w:szCs w:val="24"/>
          <w:lang w:val="fi-FI"/>
        </w:rPr>
        <w:t>didapatkan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kedua-nya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berdistribusi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tidak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normal</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Selanjutnya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dilakukan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uji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binomial</w:t>
      </w:r>
      <w:proofErr w:type="spellEnd"/>
      <w:r w:rsidRPr="00D73140">
        <w:rPr>
          <w:rFonts w:ascii="Tw Cen MT" w:hAnsi="Tw Cen MT"/>
          <w:sz w:val="24"/>
          <w:szCs w:val="24"/>
          <w:lang w:val="fi-FI"/>
        </w:rPr>
        <w:t xml:space="preserve"> (</w:t>
      </w:r>
      <w:r w:rsidRPr="00D73140">
        <w:rPr>
          <w:rFonts w:ascii="Tw Cen MT" w:hAnsi="Tw Cen MT"/>
          <w:i/>
          <w:iCs/>
          <w:sz w:val="24"/>
          <w:szCs w:val="24"/>
          <w:lang w:val="fi-FI"/>
        </w:rPr>
        <w:t>p-</w:t>
      </w:r>
      <w:proofErr w:type="spellStart"/>
      <w:r w:rsidRPr="00D73140">
        <w:rPr>
          <w:rFonts w:ascii="Tw Cen MT" w:hAnsi="Tw Cen MT"/>
          <w:i/>
          <w:iCs/>
          <w:sz w:val="24"/>
          <w:szCs w:val="24"/>
          <w:lang w:val="fi-FI"/>
        </w:rPr>
        <w:t>value</w:t>
      </w:r>
      <w:proofErr w:type="spellEnd"/>
      <w:r w:rsidRPr="00D73140">
        <w:rPr>
          <w:rFonts w:ascii="Tw Cen MT" w:hAnsi="Tw Cen MT"/>
          <w:sz w:val="24"/>
          <w:szCs w:val="24"/>
          <w:lang w:val="fi-FI"/>
        </w:rPr>
        <w:t xml:space="preserve"> &lt; 0.05) </w:t>
      </w:r>
      <w:proofErr w:type="spellStart"/>
      <w:r w:rsidRPr="00D73140">
        <w:rPr>
          <w:rFonts w:ascii="Tw Cen MT" w:hAnsi="Tw Cen MT"/>
          <w:sz w:val="24"/>
          <w:szCs w:val="24"/>
          <w:lang w:val="fi-FI"/>
        </w:rPr>
        <w:t>untuk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menganalisis</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dari CI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HI. </w:t>
      </w:r>
      <w:proofErr w:type="spellStart"/>
      <w:r w:rsidRPr="00D73140">
        <w:rPr>
          <w:rFonts w:ascii="Tw Cen MT" w:hAnsi="Tw Cen MT"/>
          <w:sz w:val="24"/>
          <w:szCs w:val="24"/>
          <w:lang w:val="fi-FI"/>
        </w:rPr>
        <w:t>Berikut</w:t>
      </w:r>
      <w:proofErr w:type="spellEnd"/>
      <w:r w:rsidRPr="00D73140">
        <w:rPr>
          <w:rFonts w:ascii="Tw Cen MT" w:hAnsi="Tw Cen MT"/>
          <w:sz w:val="24"/>
          <w:szCs w:val="24"/>
          <w:lang w:val="fi-FI"/>
        </w:rPr>
        <w:t xml:space="preserve"> data </w:t>
      </w:r>
      <w:proofErr w:type="spellStart"/>
      <w:r w:rsidRPr="00D73140">
        <w:rPr>
          <w:rFonts w:ascii="Tw Cen MT" w:hAnsi="Tw Cen MT"/>
          <w:sz w:val="24"/>
          <w:szCs w:val="24"/>
          <w:lang w:val="fi-FI"/>
        </w:rPr>
        <w:t>hasil</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statistik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hasil</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CI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HI dari </w:t>
      </w:r>
      <w:proofErr w:type="spellStart"/>
      <w:r w:rsidRPr="00D73140">
        <w:rPr>
          <w:rFonts w:ascii="Tw Cen MT" w:hAnsi="Tw Cen MT"/>
          <w:i/>
          <w:iCs/>
          <w:sz w:val="24"/>
          <w:szCs w:val="24"/>
          <w:lang w:val="fi-FI"/>
        </w:rPr>
        <w:t>planning</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kanker</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payudara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dengan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teknik</w:t>
      </w:r>
      <w:proofErr w:type="spellEnd"/>
      <w:r w:rsidRPr="00D73140">
        <w:rPr>
          <w:rFonts w:ascii="Tw Cen MT" w:hAnsi="Tw Cen MT"/>
          <w:sz w:val="24"/>
          <w:szCs w:val="24"/>
          <w:lang w:val="fi-FI"/>
        </w:rPr>
        <w:t xml:space="preserve"> 3D-CRT </w:t>
      </w:r>
      <w:proofErr w:type="spellStart"/>
      <w:r w:rsidRPr="00D73140">
        <w:rPr>
          <w:rFonts w:ascii="Tw Cen MT" w:hAnsi="Tw Cen MT"/>
          <w:sz w:val="24"/>
          <w:szCs w:val="24"/>
          <w:lang w:val="fi-FI"/>
        </w:rPr>
        <w:t>yang</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ditunjukkan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dalam</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Tabel</w:t>
      </w:r>
      <w:proofErr w:type="spellEnd"/>
      <w:r w:rsidRPr="00D73140">
        <w:rPr>
          <w:rFonts w:ascii="Tw Cen MT" w:hAnsi="Tw Cen MT"/>
          <w:sz w:val="24"/>
          <w:szCs w:val="24"/>
          <w:lang w:val="fi-FI"/>
        </w:rPr>
        <w:t xml:space="preserve"> 2.</w:t>
      </w:r>
    </w:p>
    <w:p w14:paraId="081DB6D5" w14:textId="77777777" w:rsidR="00BD0089" w:rsidRDefault="00BD0089" w:rsidP="00BD0089">
      <w:pPr>
        <w:spacing w:after="0" w:line="240" w:lineRule="auto"/>
        <w:jc w:val="both"/>
        <w:rPr>
          <w:rFonts w:ascii="Tw Cen MT" w:hAnsi="Tw Cen MT"/>
          <w:sz w:val="24"/>
          <w:szCs w:val="24"/>
          <w:lang w:val="fi-FI"/>
        </w:rPr>
      </w:pPr>
    </w:p>
    <w:p w14:paraId="76FBC0BF" w14:textId="77777777" w:rsidR="00BD0089" w:rsidRPr="00D73140" w:rsidRDefault="00BD0089" w:rsidP="00BD0089">
      <w:pPr>
        <w:pStyle w:val="Keterangan"/>
        <w:spacing w:after="0"/>
        <w:ind w:left="284"/>
        <w:jc w:val="center"/>
        <w:rPr>
          <w:rFonts w:ascii="Tw Cen MT" w:hAnsi="Tw Cen MT" w:cs="Times New Roman"/>
          <w:i w:val="0"/>
          <w:iCs w:val="0"/>
          <w:color w:val="auto"/>
          <w:sz w:val="20"/>
          <w:szCs w:val="20"/>
          <w:lang w:val="en-ID"/>
        </w:rPr>
      </w:pPr>
      <w:proofErr w:type="spellStart"/>
      <w:r w:rsidRPr="00254C34">
        <w:rPr>
          <w:rFonts w:ascii="Tw Cen MT" w:hAnsi="Tw Cen MT" w:cs="Times New Roman"/>
          <w:i w:val="0"/>
          <w:iCs w:val="0"/>
          <w:color w:val="auto"/>
          <w:sz w:val="20"/>
          <w:szCs w:val="20"/>
        </w:rPr>
        <w:t>Tabel</w:t>
      </w:r>
      <w:proofErr w:type="spellEnd"/>
      <w:r w:rsidRPr="00254C34">
        <w:rPr>
          <w:rFonts w:ascii="Tw Cen MT" w:hAnsi="Tw Cen MT" w:cs="Times New Roman"/>
          <w:i w:val="0"/>
          <w:iCs w:val="0"/>
          <w:color w:val="auto"/>
          <w:sz w:val="20"/>
          <w:szCs w:val="20"/>
        </w:rPr>
        <w:t xml:space="preserve"> 2</w:t>
      </w:r>
      <w:r w:rsidRPr="00D73140">
        <w:rPr>
          <w:rFonts w:ascii="Tw Cen MT" w:hAnsi="Tw Cen MT" w:cs="Times New Roman"/>
          <w:b/>
          <w:bCs/>
          <w:i w:val="0"/>
          <w:iCs w:val="0"/>
          <w:color w:val="auto"/>
          <w:sz w:val="20"/>
          <w:szCs w:val="20"/>
        </w:rPr>
        <w:t xml:space="preserve">. </w:t>
      </w:r>
      <w:r w:rsidRPr="00D73140">
        <w:rPr>
          <w:rFonts w:ascii="Tw Cen MT" w:hAnsi="Tw Cen MT" w:cs="Times New Roman"/>
          <w:i w:val="0"/>
          <w:iCs w:val="0"/>
          <w:color w:val="auto"/>
          <w:sz w:val="20"/>
          <w:szCs w:val="20"/>
        </w:rPr>
        <w:t xml:space="preserve">Hasil </w:t>
      </w:r>
      <w:proofErr w:type="spellStart"/>
      <w:r w:rsidRPr="00D73140">
        <w:rPr>
          <w:rFonts w:ascii="Tw Cen MT" w:hAnsi="Tw Cen MT" w:cs="Times New Roman"/>
          <w:i w:val="0"/>
          <w:iCs w:val="0"/>
          <w:color w:val="auto"/>
          <w:sz w:val="20"/>
          <w:szCs w:val="20"/>
        </w:rPr>
        <w:t>Statistik</w:t>
      </w:r>
      <w:proofErr w:type="spellEnd"/>
      <w:r w:rsidRPr="00D73140">
        <w:rPr>
          <w:rFonts w:ascii="Tw Cen MT" w:hAnsi="Tw Cen MT" w:cs="Times New Roman"/>
          <w:i w:val="0"/>
          <w:iCs w:val="0"/>
          <w:color w:val="auto"/>
          <w:sz w:val="20"/>
          <w:szCs w:val="20"/>
        </w:rPr>
        <w:t xml:space="preserve"> Nilai CI dan HI </w:t>
      </w:r>
      <w:proofErr w:type="spellStart"/>
      <w:r w:rsidRPr="00D73140">
        <w:rPr>
          <w:rFonts w:ascii="Tw Cen MT" w:hAnsi="Tw Cen MT" w:cs="Times New Roman"/>
          <w:i w:val="0"/>
          <w:iCs w:val="0"/>
          <w:color w:val="auto"/>
          <w:sz w:val="20"/>
          <w:szCs w:val="20"/>
        </w:rPr>
        <w:t>Kanker</w:t>
      </w:r>
      <w:proofErr w:type="spellEnd"/>
      <w:r w:rsidRPr="00D73140">
        <w:rPr>
          <w:rFonts w:ascii="Tw Cen MT" w:hAnsi="Tw Cen MT" w:cs="Times New Roman"/>
          <w:i w:val="0"/>
          <w:iCs w:val="0"/>
          <w:color w:val="auto"/>
          <w:sz w:val="20"/>
          <w:szCs w:val="20"/>
        </w:rPr>
        <w:t xml:space="preserve"> </w:t>
      </w:r>
      <w:proofErr w:type="spellStart"/>
      <w:r w:rsidRPr="00D73140">
        <w:rPr>
          <w:rFonts w:ascii="Tw Cen MT" w:hAnsi="Tw Cen MT" w:cs="Times New Roman"/>
          <w:i w:val="0"/>
          <w:iCs w:val="0"/>
          <w:color w:val="auto"/>
          <w:sz w:val="20"/>
          <w:szCs w:val="20"/>
        </w:rPr>
        <w:t>Payudara</w:t>
      </w:r>
      <w:proofErr w:type="spellEnd"/>
      <w:r w:rsidRPr="00D73140">
        <w:rPr>
          <w:rFonts w:ascii="Tw Cen MT" w:hAnsi="Tw Cen MT" w:cs="Times New Roman"/>
          <w:i w:val="0"/>
          <w:iCs w:val="0"/>
          <w:color w:val="auto"/>
          <w:sz w:val="20"/>
          <w:szCs w:val="20"/>
        </w:rPr>
        <w:t xml:space="preserve"> </w:t>
      </w:r>
      <w:proofErr w:type="spellStart"/>
      <w:r w:rsidRPr="00D73140">
        <w:rPr>
          <w:rFonts w:ascii="Tw Cen MT" w:hAnsi="Tw Cen MT" w:cs="Times New Roman"/>
          <w:i w:val="0"/>
          <w:iCs w:val="0"/>
          <w:color w:val="auto"/>
          <w:sz w:val="20"/>
          <w:szCs w:val="20"/>
        </w:rPr>
        <w:t>dengan</w:t>
      </w:r>
      <w:proofErr w:type="spellEnd"/>
      <w:r w:rsidRPr="00D73140">
        <w:rPr>
          <w:rFonts w:ascii="Tw Cen MT" w:hAnsi="Tw Cen MT" w:cs="Times New Roman"/>
          <w:i w:val="0"/>
          <w:iCs w:val="0"/>
          <w:color w:val="auto"/>
          <w:sz w:val="20"/>
          <w:szCs w:val="20"/>
        </w:rPr>
        <w:t xml:space="preserve"> Teknik 3D-CRT</w:t>
      </w:r>
    </w:p>
    <w:tbl>
      <w:tblPr>
        <w:tblStyle w:val="KisiTabel"/>
        <w:tblW w:w="439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35"/>
        <w:gridCol w:w="1441"/>
      </w:tblGrid>
      <w:tr w:rsidR="00BD0089" w:rsidRPr="00D73140" w14:paraId="52EE2D76" w14:textId="77777777" w:rsidTr="005F3BA5">
        <w:trPr>
          <w:trHeight w:val="367"/>
          <w:jc w:val="center"/>
        </w:trPr>
        <w:tc>
          <w:tcPr>
            <w:tcW w:w="1418" w:type="dxa"/>
            <w:tcBorders>
              <w:bottom w:val="single" w:sz="4" w:space="0" w:color="auto"/>
            </w:tcBorders>
          </w:tcPr>
          <w:p w14:paraId="331E6882" w14:textId="77777777" w:rsidR="00BD0089" w:rsidRPr="00D73140" w:rsidRDefault="00BD0089" w:rsidP="005F3BA5">
            <w:pPr>
              <w:pStyle w:val="DaftarParagraf"/>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Parameter</w:t>
            </w:r>
          </w:p>
        </w:tc>
        <w:tc>
          <w:tcPr>
            <w:tcW w:w="1535" w:type="dxa"/>
            <w:tcBorders>
              <w:bottom w:val="single" w:sz="4" w:space="0" w:color="auto"/>
            </w:tcBorders>
          </w:tcPr>
          <w:p w14:paraId="309C064A" w14:textId="77777777" w:rsidR="00BD0089" w:rsidRPr="00D73140" w:rsidRDefault="00BD0089" w:rsidP="005F3BA5">
            <w:pPr>
              <w:pStyle w:val="DaftarParagraf"/>
              <w:spacing w:line="240" w:lineRule="auto"/>
              <w:ind w:left="30"/>
              <w:jc w:val="center"/>
              <w:rPr>
                <w:rFonts w:ascii="Tw Cen MT" w:eastAsiaTheme="majorEastAsia" w:hAnsi="Tw Cen MT"/>
                <w:sz w:val="20"/>
                <w:szCs w:val="20"/>
                <w:lang w:val="en-ID"/>
              </w:rPr>
            </w:pPr>
            <w:r w:rsidRPr="00D73140">
              <w:rPr>
                <w:rFonts w:ascii="Tw Cen MT" w:eastAsiaTheme="majorEastAsia" w:hAnsi="Tw Cen MT"/>
                <w:i/>
                <w:iCs/>
                <w:sz w:val="20"/>
                <w:szCs w:val="20"/>
                <w:lang w:val="en-ID"/>
              </w:rPr>
              <w:t>Mean</w:t>
            </w:r>
            <w:r w:rsidRPr="00D73140">
              <w:rPr>
                <w:rFonts w:ascii="Tw Cen MT" w:eastAsiaTheme="majorEastAsia" w:hAnsi="Tw Cen MT"/>
                <w:sz w:val="20"/>
                <w:szCs w:val="20"/>
                <w:lang w:val="en-ID"/>
              </w:rPr>
              <w:t xml:space="preserve"> ± SD</w:t>
            </w:r>
          </w:p>
        </w:tc>
        <w:tc>
          <w:tcPr>
            <w:tcW w:w="1441" w:type="dxa"/>
            <w:tcBorders>
              <w:bottom w:val="single" w:sz="4" w:space="0" w:color="auto"/>
            </w:tcBorders>
          </w:tcPr>
          <w:p w14:paraId="6CAA0E29" w14:textId="77777777" w:rsidR="00BD0089" w:rsidRPr="00D73140" w:rsidRDefault="00BD0089" w:rsidP="005F3BA5">
            <w:pPr>
              <w:pStyle w:val="DaftarParagraf"/>
              <w:spacing w:line="240" w:lineRule="auto"/>
              <w:ind w:left="284"/>
              <w:jc w:val="center"/>
              <w:rPr>
                <w:rFonts w:ascii="Tw Cen MT" w:eastAsiaTheme="majorEastAsia" w:hAnsi="Tw Cen MT"/>
                <w:i/>
                <w:iCs/>
                <w:sz w:val="20"/>
                <w:szCs w:val="20"/>
                <w:lang w:val="en-ID"/>
              </w:rPr>
            </w:pPr>
            <w:r w:rsidRPr="00D73140">
              <w:rPr>
                <w:rFonts w:ascii="Tw Cen MT" w:eastAsiaTheme="majorEastAsia" w:hAnsi="Tw Cen MT"/>
                <w:i/>
                <w:iCs/>
                <w:sz w:val="20"/>
                <w:szCs w:val="20"/>
                <w:lang w:val="en-ID"/>
              </w:rPr>
              <w:t>p - value</w:t>
            </w:r>
          </w:p>
        </w:tc>
      </w:tr>
      <w:tr w:rsidR="00BD0089" w:rsidRPr="00D73140" w14:paraId="432CD028" w14:textId="77777777" w:rsidTr="005F3BA5">
        <w:trPr>
          <w:trHeight w:val="379"/>
          <w:jc w:val="center"/>
        </w:trPr>
        <w:tc>
          <w:tcPr>
            <w:tcW w:w="1418" w:type="dxa"/>
            <w:tcBorders>
              <w:top w:val="single" w:sz="4" w:space="0" w:color="auto"/>
              <w:bottom w:val="nil"/>
            </w:tcBorders>
          </w:tcPr>
          <w:p w14:paraId="1652D75E" w14:textId="77777777" w:rsidR="00BD0089" w:rsidRPr="00D73140" w:rsidRDefault="00BD0089" w:rsidP="005F3BA5">
            <w:pPr>
              <w:pStyle w:val="DaftarParagraf"/>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CI</w:t>
            </w:r>
          </w:p>
        </w:tc>
        <w:tc>
          <w:tcPr>
            <w:tcW w:w="1535" w:type="dxa"/>
            <w:tcBorders>
              <w:top w:val="single" w:sz="4" w:space="0" w:color="auto"/>
              <w:bottom w:val="nil"/>
            </w:tcBorders>
          </w:tcPr>
          <w:p w14:paraId="031D0047" w14:textId="77777777" w:rsidR="00BD0089" w:rsidRPr="00D73140" w:rsidRDefault="00BD0089" w:rsidP="005F3BA5">
            <w:pPr>
              <w:pStyle w:val="DaftarParagraf"/>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0.94 ± 0.02</w:t>
            </w:r>
          </w:p>
        </w:tc>
        <w:tc>
          <w:tcPr>
            <w:tcW w:w="1441" w:type="dxa"/>
            <w:tcBorders>
              <w:top w:val="single" w:sz="4" w:space="0" w:color="auto"/>
              <w:bottom w:val="nil"/>
            </w:tcBorders>
          </w:tcPr>
          <w:p w14:paraId="0AA05014" w14:textId="77777777" w:rsidR="00BD0089" w:rsidRPr="00D73140" w:rsidRDefault="00BD0089" w:rsidP="005F3BA5">
            <w:pPr>
              <w:pStyle w:val="DaftarParagraf"/>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0.0</w:t>
            </w:r>
            <w:r>
              <w:rPr>
                <w:rFonts w:ascii="Tw Cen MT" w:eastAsiaTheme="majorEastAsia" w:hAnsi="Tw Cen MT"/>
                <w:sz w:val="20"/>
                <w:szCs w:val="20"/>
                <w:lang w:val="en-ID"/>
              </w:rPr>
              <w:t>0</w:t>
            </w:r>
          </w:p>
        </w:tc>
      </w:tr>
      <w:tr w:rsidR="00BD0089" w:rsidRPr="00D73140" w14:paraId="1E309162" w14:textId="77777777" w:rsidTr="005F3BA5">
        <w:trPr>
          <w:trHeight w:val="367"/>
          <w:jc w:val="center"/>
        </w:trPr>
        <w:tc>
          <w:tcPr>
            <w:tcW w:w="1418" w:type="dxa"/>
            <w:tcBorders>
              <w:top w:val="nil"/>
            </w:tcBorders>
          </w:tcPr>
          <w:p w14:paraId="293A648B" w14:textId="77777777" w:rsidR="00BD0089" w:rsidRPr="00D73140" w:rsidRDefault="00BD0089" w:rsidP="005F3BA5">
            <w:pPr>
              <w:pStyle w:val="DaftarParagraf"/>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HI</w:t>
            </w:r>
          </w:p>
        </w:tc>
        <w:tc>
          <w:tcPr>
            <w:tcW w:w="1535" w:type="dxa"/>
            <w:tcBorders>
              <w:top w:val="nil"/>
            </w:tcBorders>
          </w:tcPr>
          <w:p w14:paraId="402FE0C4" w14:textId="77777777" w:rsidR="00BD0089" w:rsidRPr="00D73140" w:rsidRDefault="00BD0089" w:rsidP="005F3BA5">
            <w:pPr>
              <w:pStyle w:val="DaftarParagraf"/>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0.72 ± 0.21</w:t>
            </w:r>
          </w:p>
        </w:tc>
        <w:tc>
          <w:tcPr>
            <w:tcW w:w="1441" w:type="dxa"/>
            <w:tcBorders>
              <w:top w:val="nil"/>
            </w:tcBorders>
          </w:tcPr>
          <w:p w14:paraId="07CEA8DB" w14:textId="77777777" w:rsidR="00BD0089" w:rsidRPr="00D73140" w:rsidRDefault="00BD0089" w:rsidP="005F3BA5">
            <w:pPr>
              <w:pStyle w:val="DaftarParagraf"/>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0.00</w:t>
            </w:r>
          </w:p>
        </w:tc>
      </w:tr>
    </w:tbl>
    <w:p w14:paraId="48461C71" w14:textId="77777777" w:rsidR="00BD0089" w:rsidRDefault="00BD0089" w:rsidP="00BD0089">
      <w:pPr>
        <w:spacing w:after="0" w:line="240" w:lineRule="auto"/>
        <w:jc w:val="both"/>
        <w:rPr>
          <w:rFonts w:ascii="Tw Cen MT" w:hAnsi="Tw Cen MT"/>
          <w:sz w:val="24"/>
          <w:szCs w:val="24"/>
          <w:lang w:val="fi-FI"/>
        </w:rPr>
      </w:pPr>
    </w:p>
    <w:p w14:paraId="44BDEB99" w14:textId="539FFA5E" w:rsidR="00BD0089" w:rsidRDefault="00BD0089" w:rsidP="00BD0089">
      <w:pPr>
        <w:spacing w:after="0" w:line="240" w:lineRule="auto"/>
        <w:jc w:val="both"/>
        <w:rPr>
          <w:rFonts w:ascii="Tw Cen MT" w:hAnsi="Tw Cen MT"/>
          <w:sz w:val="24"/>
          <w:szCs w:val="24"/>
          <w:lang w:val="fi-FI"/>
        </w:rPr>
      </w:pPr>
      <w:proofErr w:type="spellStart"/>
      <w:r w:rsidRPr="00D73140">
        <w:rPr>
          <w:rFonts w:ascii="Tw Cen MT" w:hAnsi="Tw Cen MT"/>
          <w:sz w:val="24"/>
          <w:szCs w:val="24"/>
          <w:lang w:val="fi-FI"/>
        </w:rPr>
        <w:t>Hasil</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rata</w:t>
      </w:r>
      <w:r w:rsidR="00E52106">
        <w:rPr>
          <w:rFonts w:ascii="Tw Cen MT" w:hAnsi="Tw Cen MT"/>
          <w:sz w:val="24"/>
          <w:szCs w:val="24"/>
          <w:lang w:val="fi-FI"/>
        </w:rPr>
        <w:t xml:space="preserve"> </w:t>
      </w:r>
      <w:r w:rsidRPr="00D73140">
        <w:rPr>
          <w:rFonts w:ascii="Tw Cen MT" w:hAnsi="Tw Cen MT"/>
          <w:sz w:val="24"/>
          <w:szCs w:val="24"/>
          <w:lang w:val="fi-FI"/>
        </w:rPr>
        <w:t>-</w:t>
      </w:r>
      <w:r w:rsidR="00E52106">
        <w:rPr>
          <w:rFonts w:ascii="Tw Cen MT" w:hAnsi="Tw Cen MT"/>
          <w:sz w:val="24"/>
          <w:szCs w:val="24"/>
          <w:lang w:val="fi-FI"/>
        </w:rPr>
        <w:t xml:space="preserve"> </w:t>
      </w:r>
      <w:r w:rsidRPr="00D73140">
        <w:rPr>
          <w:rFonts w:ascii="Tw Cen MT" w:hAnsi="Tw Cen MT"/>
          <w:sz w:val="24"/>
          <w:szCs w:val="24"/>
          <w:lang w:val="fi-FI"/>
        </w:rPr>
        <w:t xml:space="preserve">rata </w:t>
      </w:r>
      <w:proofErr w:type="spellStart"/>
      <w:r w:rsidRPr="00D73140">
        <w:rPr>
          <w:rFonts w:ascii="Tw Cen MT" w:hAnsi="Tw Cen MT"/>
          <w:sz w:val="24"/>
          <w:szCs w:val="24"/>
          <w:lang w:val="fi-FI"/>
        </w:rPr>
        <w:t>untuk</w:t>
      </w:r>
      <w:proofErr w:type="spellEnd"/>
      <w:r w:rsidRPr="00D73140">
        <w:rPr>
          <w:rFonts w:ascii="Tw Cen MT" w:hAnsi="Tw Cen MT"/>
          <w:sz w:val="24"/>
          <w:szCs w:val="24"/>
          <w:lang w:val="fi-FI"/>
        </w:rPr>
        <w:t xml:space="preserve"> CI </w:t>
      </w:r>
      <w:proofErr w:type="spellStart"/>
      <w:r w:rsidRPr="00D73140">
        <w:rPr>
          <w:rFonts w:ascii="Tw Cen MT" w:hAnsi="Tw Cen MT"/>
          <w:sz w:val="24"/>
          <w:szCs w:val="24"/>
          <w:lang w:val="fi-FI"/>
        </w:rPr>
        <w:t>adalah</w:t>
      </w:r>
      <w:proofErr w:type="spellEnd"/>
      <w:r w:rsidRPr="00D73140">
        <w:rPr>
          <w:rFonts w:ascii="Tw Cen MT" w:hAnsi="Tw Cen MT"/>
          <w:sz w:val="24"/>
          <w:szCs w:val="24"/>
          <w:lang w:val="fi-FI"/>
        </w:rPr>
        <w:t xml:space="preserve"> 0.94 ± 0.02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untuk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rata</w:t>
      </w:r>
      <w:r w:rsidR="00E52106">
        <w:rPr>
          <w:rFonts w:ascii="Tw Cen MT" w:hAnsi="Tw Cen MT"/>
          <w:sz w:val="24"/>
          <w:szCs w:val="24"/>
          <w:lang w:val="fi-FI"/>
        </w:rPr>
        <w:t xml:space="preserve"> </w:t>
      </w:r>
      <w:r w:rsidRPr="00D73140">
        <w:rPr>
          <w:rFonts w:ascii="Tw Cen MT" w:hAnsi="Tw Cen MT"/>
          <w:sz w:val="24"/>
          <w:szCs w:val="24"/>
          <w:lang w:val="fi-FI"/>
        </w:rPr>
        <w:t>-</w:t>
      </w:r>
      <w:r w:rsidR="00E52106">
        <w:rPr>
          <w:rFonts w:ascii="Tw Cen MT" w:hAnsi="Tw Cen MT"/>
          <w:sz w:val="24"/>
          <w:szCs w:val="24"/>
          <w:lang w:val="fi-FI"/>
        </w:rPr>
        <w:t xml:space="preserve"> </w:t>
      </w:r>
      <w:r w:rsidRPr="00D73140">
        <w:rPr>
          <w:rFonts w:ascii="Tw Cen MT" w:hAnsi="Tw Cen MT"/>
          <w:sz w:val="24"/>
          <w:szCs w:val="24"/>
          <w:lang w:val="fi-FI"/>
        </w:rPr>
        <w:t xml:space="preserve">rata HI </w:t>
      </w:r>
      <w:proofErr w:type="spellStart"/>
      <w:r w:rsidRPr="00D73140">
        <w:rPr>
          <w:rFonts w:ascii="Tw Cen MT" w:hAnsi="Tw Cen MT"/>
          <w:sz w:val="24"/>
          <w:szCs w:val="24"/>
          <w:lang w:val="fi-FI"/>
        </w:rPr>
        <w:t>adalah</w:t>
      </w:r>
      <w:proofErr w:type="spellEnd"/>
      <w:r w:rsidRPr="00D73140">
        <w:rPr>
          <w:rFonts w:ascii="Tw Cen MT" w:hAnsi="Tw Cen MT"/>
          <w:sz w:val="24"/>
          <w:szCs w:val="24"/>
          <w:lang w:val="fi-FI"/>
        </w:rPr>
        <w:t xml:space="preserve"> 0.72 ± 0.21. </w:t>
      </w:r>
      <w:proofErr w:type="spellStart"/>
      <w:r w:rsidRPr="00D73140">
        <w:rPr>
          <w:rFonts w:ascii="Tw Cen MT" w:hAnsi="Tw Cen MT"/>
          <w:sz w:val="24"/>
          <w:szCs w:val="24"/>
          <w:lang w:val="fi-FI"/>
        </w:rPr>
        <w:t>Oleh</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karena</w:t>
      </w:r>
      <w:proofErr w:type="spellEnd"/>
      <w:r w:rsidRPr="00D73140">
        <w:rPr>
          <w:rFonts w:ascii="Tw Cen MT" w:hAnsi="Tw Cen MT"/>
          <w:sz w:val="24"/>
          <w:szCs w:val="24"/>
          <w:lang w:val="fi-FI"/>
        </w:rPr>
        <w:t xml:space="preserve"> itu </w:t>
      </w:r>
      <w:proofErr w:type="spellStart"/>
      <w:r w:rsidRPr="00D73140">
        <w:rPr>
          <w:rFonts w:ascii="Tw Cen MT" w:hAnsi="Tw Cen MT"/>
          <w:sz w:val="24"/>
          <w:szCs w:val="24"/>
          <w:lang w:val="fi-FI"/>
        </w:rPr>
        <w:t>berdasarkan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pengambilan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keputusan</w:t>
      </w:r>
      <w:proofErr w:type="spellEnd"/>
      <w:r w:rsidRPr="00D73140">
        <w:rPr>
          <w:rFonts w:ascii="Tw Cen MT" w:hAnsi="Tw Cen MT"/>
          <w:sz w:val="24"/>
          <w:szCs w:val="24"/>
          <w:lang w:val="fi-FI"/>
        </w:rPr>
        <w:t xml:space="preserve"> </w:t>
      </w:r>
      <m:oMath>
        <m:sSub>
          <m:sSubPr>
            <m:ctrlPr>
              <w:rPr>
                <w:rFonts w:ascii="Cambria Math" w:hAnsi="Cambria Math"/>
                <w:iCs/>
                <w:sz w:val="24"/>
                <w:szCs w:val="24"/>
                <w:lang w:val="en-ID"/>
              </w:rPr>
            </m:ctrlPr>
          </m:sSubPr>
          <m:e>
            <m:r>
              <m:rPr>
                <m:sty m:val="p"/>
              </m:rPr>
              <w:rPr>
                <w:rFonts w:ascii="Cambria Math" w:hAnsi="Cambria Math"/>
                <w:sz w:val="24"/>
                <w:szCs w:val="24"/>
                <w:lang w:val="fi-FI"/>
              </w:rPr>
              <m:t>H</m:t>
            </m:r>
          </m:e>
          <m:sub>
            <m:r>
              <m:rPr>
                <m:sty m:val="p"/>
              </m:rPr>
              <w:rPr>
                <w:rFonts w:ascii="Cambria Math" w:hAnsi="Cambria Math"/>
                <w:sz w:val="24"/>
                <w:szCs w:val="24"/>
                <w:lang w:val="fi-FI"/>
              </w:rPr>
              <m:t>0</m:t>
            </m:r>
          </m:sub>
        </m:sSub>
      </m:oMath>
      <w:r w:rsidRPr="00D73140">
        <w:rPr>
          <w:rFonts w:ascii="Tw Cen MT" w:hAnsi="Tw Cen MT"/>
          <w:iCs/>
          <w:sz w:val="24"/>
          <w:szCs w:val="24"/>
          <w:lang w:val="fi-FI"/>
        </w:rPr>
        <w:t xml:space="preserve"> ditolak yang menunjukkan bahwa terdapat perbedaan antara nilai CI dan HI yang diterima pasien dengan batasan kriteria yang telah ditetapkan berdasarkan pedoman ICRU. </w:t>
      </w:r>
      <w:proofErr w:type="spellStart"/>
      <w:r w:rsidRPr="00D73140">
        <w:rPr>
          <w:rFonts w:ascii="Tw Cen MT" w:hAnsi="Tw Cen MT"/>
          <w:sz w:val="24"/>
          <w:szCs w:val="24"/>
          <w:lang w:val="fi-FI"/>
        </w:rPr>
        <w:t>Hasil</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untuk</w:t>
      </w:r>
      <w:proofErr w:type="spellEnd"/>
      <w:r w:rsidRPr="00D73140">
        <w:rPr>
          <w:rFonts w:ascii="Tw Cen MT" w:hAnsi="Tw Cen MT"/>
          <w:sz w:val="24"/>
          <w:szCs w:val="24"/>
          <w:lang w:val="fi-FI"/>
        </w:rPr>
        <w:t xml:space="preserve"> HI </w:t>
      </w:r>
      <w:proofErr w:type="spellStart"/>
      <w:r w:rsidRPr="00D73140">
        <w:rPr>
          <w:rFonts w:ascii="Tw Cen MT" w:hAnsi="Tw Cen MT"/>
          <w:sz w:val="24"/>
          <w:szCs w:val="24"/>
          <w:lang w:val="fi-FI"/>
        </w:rPr>
        <w:t>didapatkan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rata</w:t>
      </w:r>
      <w:r w:rsidR="00E52106">
        <w:rPr>
          <w:rFonts w:ascii="Tw Cen MT" w:hAnsi="Tw Cen MT"/>
          <w:sz w:val="24"/>
          <w:szCs w:val="24"/>
          <w:lang w:val="fi-FI"/>
        </w:rPr>
        <w:t xml:space="preserve"> </w:t>
      </w:r>
      <w:r w:rsidRPr="00D73140">
        <w:rPr>
          <w:rFonts w:ascii="Tw Cen MT" w:hAnsi="Tw Cen MT"/>
          <w:sz w:val="24"/>
          <w:szCs w:val="24"/>
          <w:lang w:val="fi-FI"/>
        </w:rPr>
        <w:t>-</w:t>
      </w:r>
      <w:r w:rsidR="00E52106">
        <w:rPr>
          <w:rFonts w:ascii="Tw Cen MT" w:hAnsi="Tw Cen MT"/>
          <w:sz w:val="24"/>
          <w:szCs w:val="24"/>
          <w:lang w:val="fi-FI"/>
        </w:rPr>
        <w:t xml:space="preserve"> </w:t>
      </w:r>
      <w:r w:rsidRPr="00D73140">
        <w:rPr>
          <w:rFonts w:ascii="Tw Cen MT" w:hAnsi="Tw Cen MT"/>
          <w:sz w:val="24"/>
          <w:szCs w:val="24"/>
          <w:lang w:val="fi-FI"/>
        </w:rPr>
        <w:t xml:space="preserve">rata 0.721 ± 0.21 </w:t>
      </w:r>
      <w:proofErr w:type="spellStart"/>
      <w:r w:rsidRPr="00D73140">
        <w:rPr>
          <w:rFonts w:ascii="Tw Cen MT" w:hAnsi="Tw Cen MT"/>
          <w:sz w:val="24"/>
          <w:szCs w:val="24"/>
          <w:lang w:val="fi-FI"/>
        </w:rPr>
        <w:t>dengan</w:t>
      </w:r>
      <w:proofErr w:type="spellEnd"/>
      <w:r w:rsidRPr="00D73140">
        <w:rPr>
          <w:rFonts w:ascii="Tw Cen MT" w:hAnsi="Tw Cen MT"/>
          <w:sz w:val="24"/>
          <w:szCs w:val="24"/>
          <w:lang w:val="fi-FI"/>
        </w:rPr>
        <w:t xml:space="preserve"> </w:t>
      </w:r>
      <w:r w:rsidRPr="00D73140">
        <w:rPr>
          <w:rFonts w:ascii="Tw Cen MT" w:hAnsi="Tw Cen MT"/>
          <w:i/>
          <w:iCs/>
          <w:sz w:val="24"/>
          <w:szCs w:val="24"/>
          <w:lang w:val="fi-FI"/>
        </w:rPr>
        <w:t>p-</w:t>
      </w:r>
      <w:proofErr w:type="spellStart"/>
      <w:r w:rsidRPr="00D73140">
        <w:rPr>
          <w:rFonts w:ascii="Tw Cen MT" w:hAnsi="Tw Cen MT"/>
          <w:i/>
          <w:iCs/>
          <w:sz w:val="24"/>
          <w:szCs w:val="24"/>
          <w:lang w:val="fi-FI"/>
        </w:rPr>
        <w:t>value</w:t>
      </w:r>
      <w:proofErr w:type="spellEnd"/>
      <w:r w:rsidRPr="00D73140">
        <w:rPr>
          <w:rFonts w:ascii="Tw Cen MT" w:hAnsi="Tw Cen MT"/>
          <w:i/>
          <w:iCs/>
          <w:sz w:val="24"/>
          <w:szCs w:val="24"/>
          <w:lang w:val="fi-FI"/>
        </w:rPr>
        <w:t xml:space="preserve"> </w:t>
      </w:r>
      <w:r w:rsidRPr="00D73140">
        <w:rPr>
          <w:rFonts w:ascii="Tw Cen MT" w:hAnsi="Tw Cen MT"/>
          <w:sz w:val="24"/>
          <w:szCs w:val="24"/>
          <w:lang w:val="fi-FI"/>
        </w:rPr>
        <w:t xml:space="preserve">0.000. </w:t>
      </w:r>
      <w:proofErr w:type="spellStart"/>
      <w:r w:rsidRPr="00D73140">
        <w:rPr>
          <w:rFonts w:ascii="Tw Cen MT" w:hAnsi="Tw Cen MT"/>
          <w:sz w:val="24"/>
          <w:szCs w:val="24"/>
          <w:lang w:val="fi-FI"/>
        </w:rPr>
        <w:t>Berdasarkan</w:t>
      </w:r>
      <w:proofErr w:type="spellEnd"/>
      <w:r w:rsidRPr="00D73140">
        <w:rPr>
          <w:rFonts w:ascii="Tw Cen MT" w:hAnsi="Tw Cen MT"/>
          <w:sz w:val="24"/>
          <w:szCs w:val="24"/>
          <w:lang w:val="fi-FI"/>
        </w:rPr>
        <w:t xml:space="preserve"> </w:t>
      </w:r>
      <w:r w:rsidRPr="00D73140">
        <w:rPr>
          <w:rFonts w:ascii="Tw Cen MT" w:hAnsi="Tw Cen MT"/>
          <w:i/>
          <w:iCs/>
          <w:sz w:val="24"/>
          <w:szCs w:val="24"/>
          <w:lang w:val="fi-FI"/>
        </w:rPr>
        <w:t>p-</w:t>
      </w:r>
      <w:proofErr w:type="spellStart"/>
      <w:r w:rsidRPr="00D73140">
        <w:rPr>
          <w:rFonts w:ascii="Tw Cen MT" w:hAnsi="Tw Cen MT"/>
          <w:i/>
          <w:iCs/>
          <w:sz w:val="24"/>
          <w:szCs w:val="24"/>
          <w:lang w:val="fi-FI"/>
        </w:rPr>
        <w:t>value</w:t>
      </w:r>
      <w:proofErr w:type="spellEnd"/>
      <w:r w:rsidRPr="00D73140">
        <w:rPr>
          <w:rFonts w:ascii="Tw Cen MT" w:hAnsi="Tw Cen MT"/>
          <w:i/>
          <w:iCs/>
          <w:sz w:val="24"/>
          <w:szCs w:val="24"/>
          <w:lang w:val="fi-FI"/>
        </w:rPr>
        <w:t xml:space="preserve"> </w:t>
      </w:r>
      <w:proofErr w:type="spellStart"/>
      <w:r w:rsidRPr="00D73140">
        <w:rPr>
          <w:rFonts w:ascii="Tw Cen MT" w:hAnsi="Tw Cen MT"/>
          <w:sz w:val="24"/>
          <w:szCs w:val="24"/>
          <w:lang w:val="fi-FI"/>
        </w:rPr>
        <w:t>tersebut</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menunjukkan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bahwa</w:t>
      </w:r>
      <w:proofErr w:type="spellEnd"/>
      <w:r w:rsidRPr="00D73140">
        <w:rPr>
          <w:rFonts w:ascii="Tw Cen MT" w:hAnsi="Tw Cen MT"/>
          <w:sz w:val="24"/>
          <w:szCs w:val="24"/>
          <w:lang w:val="fi-FI"/>
        </w:rPr>
        <w:t xml:space="preserve"> H</w:t>
      </w:r>
      <w:r w:rsidRPr="00D73140">
        <w:rPr>
          <w:rFonts w:ascii="Tw Cen MT" w:hAnsi="Tw Cen MT"/>
          <w:sz w:val="24"/>
          <w:szCs w:val="24"/>
          <w:vertAlign w:val="subscript"/>
          <w:lang w:val="fi-FI"/>
        </w:rPr>
        <w:t>0</w:t>
      </w:r>
      <w:r w:rsidRPr="00D73140">
        <w:rPr>
          <w:rFonts w:ascii="Tw Cen MT" w:hAnsi="Tw Cen MT"/>
          <w:sz w:val="24"/>
          <w:szCs w:val="24"/>
          <w:lang w:val="fi-FI"/>
        </w:rPr>
        <w:t xml:space="preserve"> </w:t>
      </w:r>
      <w:proofErr w:type="spellStart"/>
      <w:r w:rsidRPr="00D73140">
        <w:rPr>
          <w:rFonts w:ascii="Tw Cen MT" w:hAnsi="Tw Cen MT"/>
          <w:sz w:val="24"/>
          <w:szCs w:val="24"/>
          <w:lang w:val="fi-FI"/>
        </w:rPr>
        <w:t>ditolak</w:t>
      </w:r>
      <w:proofErr w:type="spellEnd"/>
      <w:r w:rsidRPr="00D73140">
        <w:rPr>
          <w:rFonts w:ascii="Tw Cen MT" w:hAnsi="Tw Cen MT"/>
          <w:sz w:val="24"/>
          <w:szCs w:val="24"/>
          <w:lang w:val="fi-FI"/>
        </w:rPr>
        <w:t xml:space="preserve">. Dari data </w:t>
      </w:r>
      <w:proofErr w:type="spellStart"/>
      <w:r w:rsidRPr="00D73140">
        <w:rPr>
          <w:rFonts w:ascii="Tw Cen MT" w:hAnsi="Tw Cen MT"/>
          <w:sz w:val="24"/>
          <w:szCs w:val="24"/>
          <w:lang w:val="fi-FI"/>
        </w:rPr>
        <w:t>tersebut</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didapatkan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bahwa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terjadi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penyimpangan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terhadap</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HI </w:t>
      </w:r>
      <w:proofErr w:type="spellStart"/>
      <w:r w:rsidRPr="00D73140">
        <w:rPr>
          <w:rFonts w:ascii="Tw Cen MT" w:hAnsi="Tw Cen MT"/>
          <w:sz w:val="24"/>
          <w:szCs w:val="24"/>
          <w:lang w:val="fi-FI"/>
        </w:rPr>
        <w:t>karena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yang</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didapatkan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tidak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sesuai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dengan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ideal</w:t>
      </w:r>
      <w:proofErr w:type="spellEnd"/>
      <w:r w:rsidRPr="00D73140">
        <w:rPr>
          <w:rFonts w:ascii="Tw Cen MT" w:hAnsi="Tw Cen MT"/>
          <w:sz w:val="24"/>
          <w:szCs w:val="24"/>
          <w:lang w:val="fi-FI"/>
        </w:rPr>
        <w:t xml:space="preserve"> HI </w:t>
      </w:r>
      <w:proofErr w:type="spellStart"/>
      <w:r w:rsidRPr="00D73140">
        <w:rPr>
          <w:rFonts w:ascii="Tw Cen MT" w:hAnsi="Tw Cen MT"/>
          <w:sz w:val="24"/>
          <w:szCs w:val="24"/>
          <w:lang w:val="fi-FI"/>
        </w:rPr>
        <w:t>yaitu</w:t>
      </w:r>
      <w:proofErr w:type="spellEnd"/>
      <w:r w:rsidRPr="00D73140">
        <w:rPr>
          <w:rFonts w:ascii="Tw Cen MT" w:hAnsi="Tw Cen MT"/>
          <w:sz w:val="24"/>
          <w:szCs w:val="24"/>
          <w:lang w:val="fi-FI"/>
        </w:rPr>
        <w:t xml:space="preserve"> 0. </w:t>
      </w:r>
      <w:proofErr w:type="spellStart"/>
      <w:r w:rsidRPr="00D73140">
        <w:rPr>
          <w:rFonts w:ascii="Tw Cen MT" w:hAnsi="Tw Cen MT"/>
          <w:sz w:val="24"/>
          <w:szCs w:val="24"/>
          <w:lang w:val="fi-FI"/>
        </w:rPr>
        <w:t>Maka</w:t>
      </w:r>
      <w:proofErr w:type="spellEnd"/>
      <w:r w:rsidRPr="00D73140">
        <w:rPr>
          <w:rFonts w:ascii="Tw Cen MT" w:hAnsi="Tw Cen MT"/>
          <w:sz w:val="24"/>
          <w:szCs w:val="24"/>
          <w:lang w:val="fi-FI"/>
        </w:rPr>
        <w:t xml:space="preserve"> dari itu </w:t>
      </w:r>
      <w:proofErr w:type="spellStart"/>
      <w:r w:rsidRPr="00D73140">
        <w:rPr>
          <w:rFonts w:ascii="Tw Cen MT" w:hAnsi="Tw Cen MT"/>
          <w:sz w:val="24"/>
          <w:szCs w:val="24"/>
          <w:lang w:val="fi-FI"/>
        </w:rPr>
        <w:t>dosis</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tidak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terdistribusi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secara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homogen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pada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target</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tumor</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Hal</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tersebut</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dapat</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disebabkan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karena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terdapat</w:t>
      </w:r>
      <w:proofErr w:type="spellEnd"/>
      <w:r w:rsidRPr="00D73140">
        <w:rPr>
          <w:rFonts w:ascii="Tw Cen MT" w:hAnsi="Tw Cen MT"/>
          <w:sz w:val="24"/>
          <w:szCs w:val="24"/>
          <w:lang w:val="fi-FI"/>
        </w:rPr>
        <w:t xml:space="preserve"> OAR di </w:t>
      </w:r>
      <w:proofErr w:type="spellStart"/>
      <w:r w:rsidRPr="00D73140">
        <w:rPr>
          <w:rFonts w:ascii="Tw Cen MT" w:hAnsi="Tw Cen MT"/>
          <w:sz w:val="24"/>
          <w:szCs w:val="24"/>
          <w:lang w:val="fi-FI"/>
        </w:rPr>
        <w:t>sekitar</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target</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penyinaran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yang</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lebih</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diutamakan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untuk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dosis</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radiasi</w:t>
      </w:r>
      <w:proofErr w:type="spellEnd"/>
      <w:r w:rsidRPr="00D73140">
        <w:rPr>
          <w:rFonts w:ascii="Tw Cen MT" w:hAnsi="Tw Cen MT"/>
          <w:sz w:val="24"/>
          <w:szCs w:val="24"/>
          <w:lang w:val="fi-FI"/>
        </w:rPr>
        <w:t xml:space="preserve"> </w:t>
      </w:r>
      <w:sdt>
        <w:sdtPr>
          <w:rPr>
            <w:rFonts w:ascii="Tw Cen MT" w:hAnsi="Tw Cen MT"/>
            <w:color w:val="000000"/>
            <w:sz w:val="24"/>
            <w:szCs w:val="24"/>
            <w:lang w:val="fi-FI"/>
          </w:rPr>
          <w:tag w:val="MENDELEY_CITATION_v3_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"/>
          <w:id w:val="-982230850"/>
          <w:placeholder>
            <w:docPart w:val="49D486DED79CDF43873602DD8CB172DD"/>
          </w:placeholder>
        </w:sdtPr>
        <w:sdtEndPr>
          <w:rPr>
            <w:lang w:val="en-US"/>
          </w:rPr>
        </w:sdtEndPr>
        <w:sdtContent>
          <w:r w:rsidRPr="00D73140">
            <w:rPr>
              <w:rFonts w:ascii="Tw Cen MT" w:hAnsi="Tw Cen MT"/>
              <w:color w:val="000000"/>
              <w:sz w:val="24"/>
              <w:szCs w:val="24"/>
            </w:rPr>
            <w:t>[27]</w:t>
          </w:r>
        </w:sdtContent>
      </w:sdt>
      <w:r w:rsidRPr="00D73140">
        <w:rPr>
          <w:rFonts w:ascii="Tw Cen MT" w:hAnsi="Tw Cen MT"/>
          <w:sz w:val="24"/>
          <w:szCs w:val="24"/>
          <w:lang w:val="fi-FI"/>
        </w:rPr>
        <w:t>.</w:t>
      </w:r>
    </w:p>
    <w:p w14:paraId="6B46341B" w14:textId="530DE3CA" w:rsidR="00190031" w:rsidRPr="00AE1362" w:rsidRDefault="00BD0089" w:rsidP="00BD0089">
      <w:pPr>
        <w:spacing w:after="0" w:line="240" w:lineRule="auto"/>
        <w:jc w:val="both"/>
        <w:rPr>
          <w:rFonts w:ascii="Tw Cen MT" w:eastAsia="Times New Roman" w:hAnsi="Tw Cen MT" w:cs="Times New Roman"/>
          <w:sz w:val="24"/>
          <w:szCs w:val="24"/>
        </w:rPr>
      </w:pPr>
      <w:proofErr w:type="spellStart"/>
      <w:r w:rsidRPr="00D73140">
        <w:rPr>
          <w:rFonts w:ascii="Tw Cen MT" w:hAnsi="Tw Cen MT"/>
          <w:sz w:val="24"/>
          <w:szCs w:val="24"/>
          <w:lang w:val="fi-FI"/>
        </w:rPr>
        <w:t>Dalam</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penelitian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yang</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dilakukan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oleh</w:t>
      </w:r>
      <w:proofErr w:type="spellEnd"/>
      <w:r w:rsidRPr="00D73140">
        <w:rPr>
          <w:rFonts w:ascii="Tw Cen MT" w:hAnsi="Tw Cen MT"/>
          <w:sz w:val="24"/>
          <w:szCs w:val="24"/>
          <w:lang w:val="fi-FI"/>
        </w:rPr>
        <w:t xml:space="preserve"> Samuel </w:t>
      </w:r>
      <w:proofErr w:type="spellStart"/>
      <w:r w:rsidRPr="00D73140">
        <w:rPr>
          <w:rFonts w:ascii="Tw Cen MT" w:hAnsi="Tw Cen MT"/>
          <w:sz w:val="24"/>
          <w:szCs w:val="24"/>
          <w:lang w:val="fi-FI"/>
        </w:rPr>
        <w:t>Adeneye</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Mutiatul</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Husni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menunjukkan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bahwa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CI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HI </w:t>
      </w:r>
      <w:proofErr w:type="spellStart"/>
      <w:r w:rsidRPr="00D73140">
        <w:rPr>
          <w:rFonts w:ascii="Tw Cen MT" w:hAnsi="Tw Cen MT"/>
          <w:sz w:val="24"/>
          <w:szCs w:val="24"/>
          <w:lang w:val="fi-FI"/>
        </w:rPr>
        <w:t>pada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kasus</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kanker</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payudara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dengan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teknik</w:t>
      </w:r>
      <w:proofErr w:type="spellEnd"/>
      <w:r w:rsidRPr="00D73140">
        <w:rPr>
          <w:rFonts w:ascii="Tw Cen MT" w:hAnsi="Tw Cen MT"/>
          <w:sz w:val="24"/>
          <w:szCs w:val="24"/>
          <w:lang w:val="fi-FI"/>
        </w:rPr>
        <w:t xml:space="preserve"> 3D-CRT </w:t>
      </w:r>
      <w:proofErr w:type="spellStart"/>
      <w:r w:rsidRPr="00D73140">
        <w:rPr>
          <w:rFonts w:ascii="Tw Cen MT" w:hAnsi="Tw Cen MT"/>
          <w:sz w:val="24"/>
          <w:szCs w:val="24"/>
          <w:lang w:val="fi-FI"/>
        </w:rPr>
        <w:t>memiliki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rata</w:t>
      </w:r>
      <w:r w:rsidR="00E52106">
        <w:rPr>
          <w:rFonts w:ascii="Tw Cen MT" w:hAnsi="Tw Cen MT"/>
          <w:sz w:val="24"/>
          <w:szCs w:val="24"/>
          <w:lang w:val="fi-FI"/>
        </w:rPr>
        <w:t xml:space="preserve"> </w:t>
      </w:r>
      <w:r w:rsidRPr="00D73140">
        <w:rPr>
          <w:rFonts w:ascii="Tw Cen MT" w:hAnsi="Tw Cen MT"/>
          <w:sz w:val="24"/>
          <w:szCs w:val="24"/>
          <w:lang w:val="fi-FI"/>
        </w:rPr>
        <w:t>-</w:t>
      </w:r>
      <w:r w:rsidR="00E52106">
        <w:rPr>
          <w:rFonts w:ascii="Tw Cen MT" w:hAnsi="Tw Cen MT"/>
          <w:sz w:val="24"/>
          <w:szCs w:val="24"/>
          <w:lang w:val="fi-FI"/>
        </w:rPr>
        <w:t xml:space="preserve"> </w:t>
      </w:r>
      <w:r w:rsidRPr="00D73140">
        <w:rPr>
          <w:rFonts w:ascii="Tw Cen MT" w:hAnsi="Tw Cen MT"/>
          <w:sz w:val="24"/>
          <w:szCs w:val="24"/>
          <w:lang w:val="fi-FI"/>
        </w:rPr>
        <w:t xml:space="preserve">rata CI </w:t>
      </w:r>
      <w:proofErr w:type="spellStart"/>
      <w:r w:rsidRPr="00D73140">
        <w:rPr>
          <w:rFonts w:ascii="Tw Cen MT" w:hAnsi="Tw Cen MT"/>
          <w:sz w:val="24"/>
          <w:szCs w:val="24"/>
          <w:lang w:val="fi-FI"/>
        </w:rPr>
        <w:t>yaitu</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tidak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mendekati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angka</w:t>
      </w:r>
      <w:proofErr w:type="spellEnd"/>
      <w:r w:rsidRPr="00D73140">
        <w:rPr>
          <w:rFonts w:ascii="Tw Cen MT" w:hAnsi="Tw Cen MT"/>
          <w:sz w:val="24"/>
          <w:szCs w:val="24"/>
          <w:lang w:val="fi-FI"/>
        </w:rPr>
        <w:t xml:space="preserve"> 1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HI </w:t>
      </w:r>
      <w:proofErr w:type="spellStart"/>
      <w:r w:rsidRPr="00D73140">
        <w:rPr>
          <w:rFonts w:ascii="Tw Cen MT" w:hAnsi="Tw Cen MT"/>
          <w:sz w:val="24"/>
          <w:szCs w:val="24"/>
          <w:lang w:val="fi-FI"/>
        </w:rPr>
        <w:t>tidak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mendekati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angka</w:t>
      </w:r>
      <w:proofErr w:type="spellEnd"/>
      <w:r w:rsidRPr="00D73140">
        <w:rPr>
          <w:rFonts w:ascii="Tw Cen MT" w:hAnsi="Tw Cen MT"/>
          <w:sz w:val="24"/>
          <w:szCs w:val="24"/>
          <w:lang w:val="fi-FI"/>
        </w:rPr>
        <w:t xml:space="preserve"> 0 </w:t>
      </w:r>
      <w:sdt>
        <w:sdtPr>
          <w:rPr>
            <w:rFonts w:ascii="Tw Cen MT" w:hAnsi="Tw Cen MT"/>
            <w:color w:val="000000"/>
            <w:sz w:val="24"/>
            <w:szCs w:val="24"/>
            <w:lang w:val="fi-FI"/>
          </w:rPr>
          <w:tag w:val="MENDELEY_CITATION_v3_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"/>
          <w:id w:val="1606238117"/>
          <w:placeholder>
            <w:docPart w:val="49D486DED79CDF43873602DD8CB172DD"/>
          </w:placeholder>
        </w:sdtPr>
        <w:sdtEndPr>
          <w:rPr>
            <w:lang w:val="en-US"/>
          </w:rPr>
        </w:sdtEndPr>
        <w:sdtContent>
          <w:r w:rsidRPr="00BD0089">
            <w:rPr>
              <w:rFonts w:ascii="Tw Cen MT" w:hAnsi="Tw Cen MT"/>
              <w:color w:val="000000"/>
              <w:sz w:val="24"/>
              <w:szCs w:val="24"/>
              <w:lang w:val="fi-FI"/>
            </w:rPr>
            <w:t>[16]</w:t>
          </w:r>
        </w:sdtContent>
      </w:sdt>
      <w:sdt>
        <w:sdtPr>
          <w:rPr>
            <w:rFonts w:ascii="Tw Cen MT" w:hAnsi="Tw Cen MT"/>
            <w:color w:val="000000"/>
            <w:sz w:val="24"/>
            <w:szCs w:val="24"/>
          </w:rPr>
          <w:tag w:val="MENDELEY_CITATION_v3_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"/>
          <w:id w:val="-1381245622"/>
          <w:placeholder>
            <w:docPart w:val="49D486DED79CDF43873602DD8CB172DD"/>
          </w:placeholder>
        </w:sdtPr>
        <w:sdtContent>
          <w:r w:rsidRPr="00BD0089">
            <w:rPr>
              <w:rFonts w:ascii="Tw Cen MT" w:hAnsi="Tw Cen MT"/>
              <w:color w:val="000000"/>
              <w:sz w:val="24"/>
              <w:szCs w:val="24"/>
              <w:lang w:val="fi-FI"/>
            </w:rPr>
            <w:t>[23]</w:t>
          </w:r>
        </w:sdtContent>
      </w:sdt>
      <w:r w:rsidRPr="00D73140">
        <w:rPr>
          <w:rFonts w:ascii="Tw Cen MT" w:hAnsi="Tw Cen MT"/>
          <w:sz w:val="24"/>
          <w:szCs w:val="24"/>
          <w:lang w:val="fi-FI"/>
        </w:rPr>
        <w:t xml:space="preserve">. </w:t>
      </w:r>
      <w:proofErr w:type="spellStart"/>
      <w:r w:rsidRPr="00D73140">
        <w:rPr>
          <w:rFonts w:ascii="Tw Cen MT" w:hAnsi="Tw Cen MT"/>
          <w:sz w:val="24"/>
          <w:szCs w:val="24"/>
          <w:lang w:val="fi-FI"/>
        </w:rPr>
        <w:t>Hal</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ini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disebabkan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karena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kanker</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payudara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berdekatan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dengan</w:t>
      </w:r>
      <w:proofErr w:type="spellEnd"/>
      <w:r w:rsidRPr="00D73140">
        <w:rPr>
          <w:rFonts w:ascii="Tw Cen MT" w:hAnsi="Tw Cen MT"/>
          <w:sz w:val="24"/>
          <w:szCs w:val="24"/>
          <w:lang w:val="fi-FI"/>
        </w:rPr>
        <w:t xml:space="preserve"> OAR </w:t>
      </w:r>
      <w:proofErr w:type="spellStart"/>
      <w:r w:rsidRPr="00D73140">
        <w:rPr>
          <w:rFonts w:ascii="Tw Cen MT" w:hAnsi="Tw Cen MT"/>
          <w:sz w:val="24"/>
          <w:szCs w:val="24"/>
          <w:lang w:val="fi-FI"/>
        </w:rPr>
        <w:t>serta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ukuran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tumor</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volume</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yang</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kecil</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sehingga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dapat</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menyebabkan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peningkatan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pada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area</w:t>
      </w:r>
      <w:proofErr w:type="spellEnd"/>
      <w:r w:rsidRPr="00D73140">
        <w:rPr>
          <w:rFonts w:ascii="Tw Cen MT" w:hAnsi="Tw Cen MT"/>
          <w:sz w:val="24"/>
          <w:szCs w:val="24"/>
          <w:lang w:val="fi-FI"/>
        </w:rPr>
        <w:t xml:space="preserve"> </w:t>
      </w:r>
      <w:proofErr w:type="spellStart"/>
      <w:r w:rsidRPr="00D73140">
        <w:rPr>
          <w:rFonts w:ascii="Tw Cen MT" w:hAnsi="Tw Cen MT"/>
          <w:i/>
          <w:iCs/>
          <w:sz w:val="24"/>
          <w:szCs w:val="24"/>
          <w:lang w:val="fi-FI"/>
        </w:rPr>
        <w:t>coldspot</w:t>
      </w:r>
      <w:proofErr w:type="spellEnd"/>
      <w:r w:rsidRPr="00D73140">
        <w:rPr>
          <w:rFonts w:ascii="Tw Cen MT" w:hAnsi="Tw Cen MT"/>
          <w:i/>
          <w:iCs/>
          <w:sz w:val="24"/>
          <w:szCs w:val="24"/>
          <w:lang w:val="fi-FI"/>
        </w:rPr>
        <w:t xml:space="preserve">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w:t>
      </w:r>
      <w:r w:rsidRPr="00D73140">
        <w:rPr>
          <w:rFonts w:ascii="Tw Cen MT" w:hAnsi="Tw Cen MT"/>
          <w:i/>
          <w:iCs/>
          <w:sz w:val="24"/>
          <w:szCs w:val="24"/>
          <w:lang w:val="fi-FI"/>
        </w:rPr>
        <w:t>hotspot</w:t>
      </w:r>
      <w:r w:rsidRPr="00D73140">
        <w:rPr>
          <w:rFonts w:ascii="Tw Cen MT" w:hAnsi="Tw Cen MT"/>
          <w:sz w:val="24"/>
          <w:szCs w:val="24"/>
          <w:lang w:val="fi-FI"/>
        </w:rPr>
        <w:t xml:space="preserve">. Selain itu </w:t>
      </w:r>
      <w:proofErr w:type="spellStart"/>
      <w:r w:rsidRPr="00D73140">
        <w:rPr>
          <w:rFonts w:ascii="Tw Cen MT" w:hAnsi="Tw Cen MT"/>
          <w:sz w:val="24"/>
          <w:szCs w:val="24"/>
          <w:lang w:val="fi-FI"/>
        </w:rPr>
        <w:t>penggunaan</w:t>
      </w:r>
      <w:proofErr w:type="spellEnd"/>
      <w:r w:rsidRPr="00D73140">
        <w:rPr>
          <w:rFonts w:ascii="Tw Cen MT" w:hAnsi="Tw Cen MT"/>
          <w:sz w:val="24"/>
          <w:szCs w:val="24"/>
          <w:lang w:val="fi-FI"/>
        </w:rPr>
        <w:t xml:space="preserve"> </w:t>
      </w:r>
      <w:r w:rsidRPr="00D73140">
        <w:rPr>
          <w:rFonts w:ascii="Tw Cen MT" w:hAnsi="Tw Cen MT"/>
          <w:sz w:val="24"/>
          <w:szCs w:val="24"/>
          <w:lang w:val="fi-FI"/>
        </w:rPr>
        <w:t xml:space="preserve">3D-CRT, </w:t>
      </w:r>
      <w:proofErr w:type="spellStart"/>
      <w:r w:rsidRPr="00D73140">
        <w:rPr>
          <w:rFonts w:ascii="Tw Cen MT" w:hAnsi="Tw Cen MT"/>
          <w:sz w:val="24"/>
          <w:szCs w:val="24"/>
          <w:lang w:val="fi-FI"/>
        </w:rPr>
        <w:t>dengan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pemberian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lapangan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yang</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sedikit</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dapat</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menyebabkan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peningkatan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radiasi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hambur</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yang</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diterima</w:t>
      </w:r>
      <w:proofErr w:type="spellEnd"/>
      <w:r w:rsidRPr="00D73140">
        <w:rPr>
          <w:rFonts w:ascii="Tw Cen MT" w:hAnsi="Tw Cen MT"/>
          <w:sz w:val="24"/>
          <w:szCs w:val="24"/>
          <w:lang w:val="fi-FI"/>
        </w:rPr>
        <w:t xml:space="preserve"> OAR </w:t>
      </w:r>
      <w:sdt>
        <w:sdtPr>
          <w:rPr>
            <w:rFonts w:ascii="Tw Cen MT" w:hAnsi="Tw Cen MT"/>
            <w:color w:val="000000"/>
            <w:sz w:val="24"/>
            <w:szCs w:val="24"/>
            <w:lang w:val="fi-FI"/>
          </w:rPr>
          <w:tag w:val="MENDELEY_CITATION_v3_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"/>
          <w:id w:val="-1551602659"/>
          <w:placeholder>
            <w:docPart w:val="49D486DED79CDF43873602DD8CB172DD"/>
          </w:placeholder>
        </w:sdtPr>
        <w:sdtEndPr>
          <w:rPr>
            <w:lang w:val="en-US"/>
          </w:rPr>
        </w:sdtEndPr>
        <w:sdtContent>
          <w:r w:rsidRPr="00D73140">
            <w:rPr>
              <w:rFonts w:ascii="Tw Cen MT" w:hAnsi="Tw Cen MT"/>
              <w:color w:val="000000"/>
              <w:sz w:val="24"/>
              <w:szCs w:val="24"/>
            </w:rPr>
            <w:t>[28]</w:t>
          </w:r>
        </w:sdtContent>
      </w:sdt>
      <w:r w:rsidRPr="00D73140">
        <w:rPr>
          <w:rFonts w:ascii="Tw Cen MT" w:hAnsi="Tw Cen MT"/>
          <w:sz w:val="24"/>
          <w:szCs w:val="24"/>
          <w:lang w:val="fi-FI"/>
        </w:rPr>
        <w:t xml:space="preserve">. </w:t>
      </w:r>
      <w:proofErr w:type="spellStart"/>
      <w:r w:rsidRPr="00D73140">
        <w:rPr>
          <w:rFonts w:ascii="Tw Cen MT" w:hAnsi="Tw Cen MT"/>
          <w:sz w:val="24"/>
          <w:szCs w:val="24"/>
          <w:lang w:val="fi-FI"/>
        </w:rPr>
        <w:t>Oleh</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karena</w:t>
      </w:r>
      <w:proofErr w:type="spellEnd"/>
      <w:r w:rsidRPr="00D73140">
        <w:rPr>
          <w:rFonts w:ascii="Tw Cen MT" w:hAnsi="Tw Cen MT"/>
          <w:sz w:val="24"/>
          <w:szCs w:val="24"/>
          <w:lang w:val="fi-FI"/>
        </w:rPr>
        <w:t xml:space="preserve"> itu </w:t>
      </w:r>
      <w:proofErr w:type="spellStart"/>
      <w:r w:rsidRPr="00D73140">
        <w:rPr>
          <w:rFonts w:ascii="Tw Cen MT" w:hAnsi="Tw Cen MT"/>
          <w:sz w:val="24"/>
          <w:szCs w:val="24"/>
          <w:lang w:val="fi-FI"/>
        </w:rPr>
        <w:t>untuk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meminimalisir</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terjadinya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penyimpangan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CI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HI </w:t>
      </w:r>
      <w:proofErr w:type="spellStart"/>
      <w:r w:rsidRPr="00D73140">
        <w:rPr>
          <w:rFonts w:ascii="Tw Cen MT" w:hAnsi="Tw Cen MT"/>
          <w:sz w:val="24"/>
          <w:szCs w:val="24"/>
          <w:lang w:val="fi-FI"/>
        </w:rPr>
        <w:t>menurut</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Luisa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Begnozzi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dkk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perlu</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memastikan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prosedur</w:t>
      </w:r>
      <w:proofErr w:type="spellEnd"/>
      <w:r w:rsidRPr="00D73140">
        <w:rPr>
          <w:rFonts w:ascii="Tw Cen MT" w:hAnsi="Tw Cen MT"/>
          <w:sz w:val="24"/>
          <w:szCs w:val="24"/>
          <w:lang w:val="fi-FI"/>
        </w:rPr>
        <w:t xml:space="preserve"> CT Simulator </w:t>
      </w:r>
      <w:proofErr w:type="spellStart"/>
      <w:r w:rsidRPr="00D73140">
        <w:rPr>
          <w:rFonts w:ascii="Tw Cen MT" w:hAnsi="Tw Cen MT"/>
          <w:sz w:val="24"/>
          <w:szCs w:val="24"/>
          <w:lang w:val="fi-FI"/>
        </w:rPr>
        <w:t>menghasilkan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citra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yang</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sesuai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rencana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pemberian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dosis</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menggunakan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sistem</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perencanaan</w:t>
      </w:r>
      <w:proofErr w:type="spellEnd"/>
      <w:r w:rsidRPr="00D73140">
        <w:rPr>
          <w:rFonts w:ascii="Tw Cen MT" w:hAnsi="Tw Cen MT"/>
          <w:sz w:val="24"/>
          <w:szCs w:val="24"/>
          <w:lang w:val="fi-FI"/>
        </w:rPr>
        <w:t xml:space="preserve"> 3D-CRT </w:t>
      </w:r>
      <w:proofErr w:type="spellStart"/>
      <w:r w:rsidRPr="00D73140">
        <w:rPr>
          <w:rFonts w:ascii="Tw Cen MT" w:hAnsi="Tw Cen MT"/>
          <w:sz w:val="24"/>
          <w:szCs w:val="24"/>
          <w:lang w:val="fi-FI"/>
        </w:rPr>
        <w:t>yang</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dapat</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mengoptimisasi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pemberian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dosis</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radiasi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melakukan </w:t>
      </w:r>
      <w:proofErr w:type="spellStart"/>
      <w:r w:rsidRPr="00D73140">
        <w:rPr>
          <w:rFonts w:ascii="Tw Cen MT" w:hAnsi="Tw Cen MT"/>
          <w:sz w:val="24"/>
          <w:szCs w:val="24"/>
          <w:lang w:val="fi-FI"/>
        </w:rPr>
        <w:t>secara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rutin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jaminan</w:t>
      </w:r>
      <w:proofErr w:type="spellEnd"/>
      <w:r w:rsidRPr="00D73140">
        <w:rPr>
          <w:rFonts w:ascii="Tw Cen MT" w:hAnsi="Tw Cen MT"/>
          <w:sz w:val="24"/>
          <w:szCs w:val="24"/>
          <w:lang w:val="fi-FI"/>
        </w:rPr>
        <w:t xml:space="preserve"> mutu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kendali</w:t>
      </w:r>
      <w:proofErr w:type="spellEnd"/>
      <w:r w:rsidRPr="00D73140">
        <w:rPr>
          <w:rFonts w:ascii="Tw Cen MT" w:hAnsi="Tw Cen MT"/>
          <w:sz w:val="24"/>
          <w:szCs w:val="24"/>
          <w:lang w:val="fi-FI"/>
        </w:rPr>
        <w:t xml:space="preserve"> mutu, </w:t>
      </w:r>
      <w:proofErr w:type="spellStart"/>
      <w:r w:rsidRPr="00D73140">
        <w:rPr>
          <w:rFonts w:ascii="Tw Cen MT" w:hAnsi="Tw Cen MT"/>
          <w:sz w:val="24"/>
          <w:szCs w:val="24"/>
          <w:lang w:val="fi-FI"/>
        </w:rPr>
        <w:t>misal</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dalam</w:t>
      </w:r>
      <w:proofErr w:type="spellEnd"/>
      <w:r w:rsidRPr="00D73140">
        <w:rPr>
          <w:rFonts w:ascii="Tw Cen MT" w:hAnsi="Tw Cen MT"/>
          <w:sz w:val="24"/>
          <w:szCs w:val="24"/>
          <w:lang w:val="fi-FI"/>
        </w:rPr>
        <w:t xml:space="preserve"> melakukan </w:t>
      </w:r>
      <w:proofErr w:type="spellStart"/>
      <w:r w:rsidRPr="00D73140">
        <w:rPr>
          <w:rFonts w:ascii="Tw Cen MT" w:hAnsi="Tw Cen MT"/>
          <w:sz w:val="24"/>
          <w:szCs w:val="24"/>
          <w:lang w:val="fi-FI"/>
        </w:rPr>
        <w:t>verifikasi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sebelum</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penyinaran</w:t>
      </w:r>
      <w:proofErr w:type="spellEnd"/>
      <w:r w:rsidRPr="00D73140">
        <w:rPr>
          <w:rFonts w:ascii="Tw Cen MT" w:hAnsi="Tw Cen MT"/>
          <w:sz w:val="24"/>
          <w:szCs w:val="24"/>
          <w:lang w:val="fi-FI"/>
        </w:rPr>
        <w:t xml:space="preserve"> </w:t>
      </w:r>
      <w:sdt>
        <w:sdtPr>
          <w:rPr>
            <w:rFonts w:ascii="Tw Cen MT" w:hAnsi="Tw Cen MT"/>
            <w:color w:val="000000"/>
            <w:sz w:val="24"/>
            <w:szCs w:val="24"/>
            <w:lang w:val="fi-FI"/>
          </w:rPr>
          <w:tag w:val="MENDELEY_CITATION_v3_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"/>
          <w:id w:val="1999223541"/>
          <w:placeholder>
            <w:docPart w:val="49D486DED79CDF43873602DD8CB172DD"/>
          </w:placeholder>
        </w:sdtPr>
        <w:sdtEndPr>
          <w:rPr>
            <w:lang w:val="en-US"/>
          </w:rPr>
        </w:sdtEndPr>
        <w:sdtContent>
          <w:r w:rsidRPr="00D73140">
            <w:rPr>
              <w:rFonts w:ascii="Tw Cen MT" w:hAnsi="Tw Cen MT"/>
              <w:color w:val="000000"/>
              <w:sz w:val="24"/>
              <w:szCs w:val="24"/>
            </w:rPr>
            <w:t>[29]</w:t>
          </w:r>
        </w:sdtContent>
      </w:sdt>
      <w:r w:rsidRPr="00D73140">
        <w:rPr>
          <w:rFonts w:ascii="Tw Cen MT" w:hAnsi="Tw Cen MT"/>
          <w:sz w:val="24"/>
          <w:szCs w:val="24"/>
          <w:lang w:val="fi-FI"/>
        </w:rPr>
        <w:t xml:space="preserve">. </w:t>
      </w:r>
      <w:proofErr w:type="spellStart"/>
      <w:r w:rsidRPr="00D73140">
        <w:rPr>
          <w:rFonts w:ascii="Tw Cen MT" w:hAnsi="Tw Cen MT"/>
          <w:sz w:val="24"/>
          <w:szCs w:val="24"/>
          <w:lang w:val="fi-FI"/>
        </w:rPr>
        <w:t>Keterbatasan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dalam</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penelitian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ini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hanya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menilai</w:t>
      </w:r>
      <w:proofErr w:type="spellEnd"/>
      <w:r w:rsidRPr="00D73140">
        <w:rPr>
          <w:rFonts w:ascii="Tw Cen MT" w:hAnsi="Tw Cen MT"/>
          <w:sz w:val="24"/>
          <w:szCs w:val="24"/>
          <w:lang w:val="fi-FI"/>
        </w:rPr>
        <w:t xml:space="preserve"> CI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HI </w:t>
      </w:r>
      <w:proofErr w:type="spellStart"/>
      <w:r w:rsidRPr="00D73140">
        <w:rPr>
          <w:rFonts w:ascii="Tw Cen MT" w:hAnsi="Tw Cen MT"/>
          <w:sz w:val="24"/>
          <w:szCs w:val="24"/>
          <w:lang w:val="fi-FI"/>
        </w:rPr>
        <w:t>pada</w:t>
      </w:r>
      <w:proofErr w:type="spellEnd"/>
      <w:r w:rsidRPr="00D73140">
        <w:rPr>
          <w:rFonts w:ascii="Tw Cen MT" w:hAnsi="Tw Cen MT"/>
          <w:sz w:val="24"/>
          <w:szCs w:val="24"/>
          <w:lang w:val="fi-FI"/>
        </w:rPr>
        <w:t xml:space="preserve"> satu </w:t>
      </w:r>
      <w:proofErr w:type="spellStart"/>
      <w:r w:rsidRPr="00D73140">
        <w:rPr>
          <w:rFonts w:ascii="Tw Cen MT" w:hAnsi="Tw Cen MT"/>
          <w:sz w:val="24"/>
          <w:szCs w:val="24"/>
          <w:lang w:val="fi-FI"/>
        </w:rPr>
        <w:t>teknik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penyinaran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Perlu</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adanya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verifikasi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optimisasi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pemberian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dosis</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perlu</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adanya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perbandingan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dengan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beberapa</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teknik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penyinaran</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untuk</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mengetahui</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nilai</w:t>
      </w:r>
      <w:proofErr w:type="spellEnd"/>
      <w:r w:rsidRPr="00D73140">
        <w:rPr>
          <w:rFonts w:ascii="Tw Cen MT" w:hAnsi="Tw Cen MT"/>
          <w:sz w:val="24"/>
          <w:szCs w:val="24"/>
          <w:lang w:val="fi-FI"/>
        </w:rPr>
        <w:t xml:space="preserve"> CI </w:t>
      </w:r>
      <w:proofErr w:type="spellStart"/>
      <w:r w:rsidRPr="00D73140">
        <w:rPr>
          <w:rFonts w:ascii="Tw Cen MT" w:hAnsi="Tw Cen MT"/>
          <w:sz w:val="24"/>
          <w:szCs w:val="24"/>
          <w:lang w:val="fi-FI"/>
        </w:rPr>
        <w:t>dan</w:t>
      </w:r>
      <w:proofErr w:type="spellEnd"/>
      <w:r w:rsidRPr="00D73140">
        <w:rPr>
          <w:rFonts w:ascii="Tw Cen MT" w:hAnsi="Tw Cen MT"/>
          <w:sz w:val="24"/>
          <w:szCs w:val="24"/>
          <w:lang w:val="fi-FI"/>
        </w:rPr>
        <w:t xml:space="preserve"> HI </w:t>
      </w:r>
      <w:proofErr w:type="spellStart"/>
      <w:r w:rsidRPr="00D73140">
        <w:rPr>
          <w:rFonts w:ascii="Tw Cen MT" w:hAnsi="Tw Cen MT"/>
          <w:sz w:val="24"/>
          <w:szCs w:val="24"/>
          <w:lang w:val="fi-FI"/>
        </w:rPr>
        <w:t>yang</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lebih</w:t>
      </w:r>
      <w:proofErr w:type="spellEnd"/>
      <w:r w:rsidRPr="00D73140">
        <w:rPr>
          <w:rFonts w:ascii="Tw Cen MT" w:hAnsi="Tw Cen MT"/>
          <w:sz w:val="24"/>
          <w:szCs w:val="24"/>
          <w:lang w:val="fi-FI"/>
        </w:rPr>
        <w:t xml:space="preserve"> </w:t>
      </w:r>
      <w:proofErr w:type="spellStart"/>
      <w:r w:rsidRPr="00D73140">
        <w:rPr>
          <w:rFonts w:ascii="Tw Cen MT" w:hAnsi="Tw Cen MT"/>
          <w:sz w:val="24"/>
          <w:szCs w:val="24"/>
          <w:lang w:val="fi-FI"/>
        </w:rPr>
        <w:t>optimal</w:t>
      </w:r>
      <w:proofErr w:type="spellEnd"/>
      <w:r w:rsidRPr="00D73140">
        <w:rPr>
          <w:rFonts w:ascii="Tw Cen MT" w:hAnsi="Tw Cen MT"/>
          <w:sz w:val="24"/>
          <w:szCs w:val="24"/>
          <w:lang w:val="fi-FI"/>
        </w:rPr>
        <w:t>.</w:t>
      </w:r>
    </w:p>
    <w:p w14:paraId="48A56BD3" w14:textId="77777777" w:rsidR="00AE1362" w:rsidRDefault="00AE1362" w:rsidP="0020194B">
      <w:pPr>
        <w:spacing w:after="0" w:line="240" w:lineRule="auto"/>
        <w:jc w:val="both"/>
        <w:rPr>
          <w:rFonts w:ascii="Tw Cen MT" w:eastAsia="Twentieth Century" w:hAnsi="Tw Cen MT" w:cs="Twentieth Century"/>
          <w:sz w:val="20"/>
          <w:szCs w:val="20"/>
        </w:rPr>
      </w:pPr>
    </w:p>
    <w:p w14:paraId="093D6C66" w14:textId="2021B83B"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47BC2111" w14:textId="6928A240" w:rsidR="00833FF3" w:rsidRPr="0000128C" w:rsidRDefault="00E52106" w:rsidP="00AE1362">
      <w:pPr>
        <w:spacing w:after="0" w:line="240" w:lineRule="auto"/>
        <w:jc w:val="both"/>
        <w:rPr>
          <w:rFonts w:ascii="Tw Cen MT" w:hAnsi="Tw Cen MT"/>
          <w:sz w:val="24"/>
          <w:szCs w:val="24"/>
        </w:rPr>
      </w:pPr>
      <w:r w:rsidRPr="00DD500D">
        <w:rPr>
          <w:rFonts w:ascii="Tw Cen MT" w:hAnsi="Tw Cen MT" w:cs="Times New Roman"/>
          <w:sz w:val="24"/>
          <w:szCs w:val="24"/>
        </w:rPr>
        <w:t xml:space="preserve">Hasil </w:t>
      </w:r>
      <w:proofErr w:type="spellStart"/>
      <w:r w:rsidRPr="00DD500D">
        <w:rPr>
          <w:rFonts w:ascii="Tw Cen MT" w:hAnsi="Tw Cen MT" w:cs="Times New Roman"/>
          <w:sz w:val="24"/>
          <w:szCs w:val="24"/>
        </w:rPr>
        <w:t>evaluasi</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dosimteri</w:t>
      </w:r>
      <w:proofErr w:type="spellEnd"/>
      <w:r w:rsidRPr="00DD500D">
        <w:rPr>
          <w:rFonts w:ascii="Tw Cen MT" w:hAnsi="Tw Cen MT" w:cs="Times New Roman"/>
          <w:sz w:val="24"/>
          <w:szCs w:val="24"/>
        </w:rPr>
        <w:t xml:space="preserve"> pada </w:t>
      </w:r>
      <w:proofErr w:type="spellStart"/>
      <w:r w:rsidRPr="00DD500D">
        <w:rPr>
          <w:rFonts w:ascii="Tw Cen MT" w:hAnsi="Tw Cen MT" w:cs="Times New Roman"/>
          <w:sz w:val="24"/>
          <w:szCs w:val="24"/>
        </w:rPr>
        <w:t>distribusi</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dosis</w:t>
      </w:r>
      <w:proofErr w:type="spellEnd"/>
      <w:r w:rsidRPr="00DD500D">
        <w:rPr>
          <w:rFonts w:ascii="Tw Cen MT" w:hAnsi="Tw Cen MT" w:cs="Times New Roman"/>
          <w:sz w:val="24"/>
          <w:szCs w:val="24"/>
        </w:rPr>
        <w:t xml:space="preserve"> OAR pada </w:t>
      </w:r>
      <w:proofErr w:type="spellStart"/>
      <w:r w:rsidRPr="00DD500D">
        <w:rPr>
          <w:rFonts w:ascii="Tw Cen MT" w:hAnsi="Tw Cen MT" w:cs="Times New Roman"/>
          <w:sz w:val="24"/>
          <w:szCs w:val="24"/>
        </w:rPr>
        <w:t>kasus</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kanker</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payudara</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dengan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teknik</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penyinaran</w:t>
      </w:r>
      <w:proofErr w:type="spellEnd"/>
      <w:r w:rsidRPr="00DD500D">
        <w:rPr>
          <w:rFonts w:ascii="Tw Cen MT" w:hAnsi="Tw Cen MT" w:cs="Times New Roman"/>
          <w:sz w:val="24"/>
          <w:szCs w:val="24"/>
        </w:rPr>
        <w:t xml:space="preserve"> 3D-CRT </w:t>
      </w:r>
      <w:proofErr w:type="spellStart"/>
      <w:r w:rsidRPr="00DD500D">
        <w:rPr>
          <w:rFonts w:ascii="Tw Cen MT" w:hAnsi="Tw Cen MT" w:cs="Times New Roman"/>
          <w:sz w:val="24"/>
          <w:szCs w:val="24"/>
        </w:rPr>
        <w:t>yaitu</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paru-paru</w:t>
      </w:r>
      <w:proofErr w:type="spellEnd"/>
      <w:r w:rsidRPr="00DD500D">
        <w:rPr>
          <w:rFonts w:ascii="Tw Cen MT" w:hAnsi="Tw Cen MT" w:cs="Times New Roman"/>
          <w:sz w:val="24"/>
          <w:szCs w:val="24"/>
        </w:rPr>
        <w:t xml:space="preserve"> dan </w:t>
      </w:r>
      <w:proofErr w:type="spellStart"/>
      <w:r w:rsidRPr="00DD500D">
        <w:rPr>
          <w:rFonts w:ascii="Tw Cen MT" w:hAnsi="Tw Cen MT" w:cs="Times New Roman"/>
          <w:sz w:val="24"/>
          <w:szCs w:val="24"/>
        </w:rPr>
        <w:t>jantung</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menunjukkan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bahwa</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distribusi</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dosis</w:t>
      </w:r>
      <w:proofErr w:type="spellEnd"/>
      <w:r w:rsidRPr="00DD500D">
        <w:rPr>
          <w:rFonts w:ascii="Tw Cen MT" w:hAnsi="Tw Cen MT" w:cs="Times New Roman"/>
          <w:sz w:val="24"/>
          <w:szCs w:val="24"/>
        </w:rPr>
        <w:t xml:space="preserve"> yang </w:t>
      </w:r>
      <w:proofErr w:type="spellStart"/>
      <w:r w:rsidRPr="00DD500D">
        <w:rPr>
          <w:rFonts w:ascii="Tw Cen MT" w:hAnsi="Tw Cen MT" w:cs="Times New Roman"/>
          <w:sz w:val="24"/>
          <w:szCs w:val="24"/>
        </w:rPr>
        <w:t>diterima</w:t>
      </w:r>
      <w:proofErr w:type="spellEnd"/>
      <w:r w:rsidRPr="00DD500D">
        <w:rPr>
          <w:rFonts w:ascii="Tw Cen MT" w:hAnsi="Tw Cen MT" w:cs="Times New Roman"/>
          <w:sz w:val="24"/>
          <w:szCs w:val="24"/>
        </w:rPr>
        <w:t xml:space="preserve"> OAR </w:t>
      </w:r>
      <w:proofErr w:type="spellStart"/>
      <w:r w:rsidRPr="00DD500D">
        <w:rPr>
          <w:rFonts w:ascii="Tw Cen MT" w:hAnsi="Tw Cen MT" w:cs="Times New Roman"/>
          <w:sz w:val="24"/>
          <w:szCs w:val="24"/>
        </w:rPr>
        <w:t>masih</w:t>
      </w:r>
      <w:proofErr w:type="spellEnd"/>
      <w:r w:rsidRPr="00DD500D">
        <w:rPr>
          <w:rFonts w:ascii="Tw Cen MT" w:hAnsi="Tw Cen MT" w:cs="Times New Roman"/>
          <w:sz w:val="24"/>
          <w:szCs w:val="24"/>
        </w:rPr>
        <w:t xml:space="preserve"> di </w:t>
      </w:r>
      <w:proofErr w:type="spellStart"/>
      <w:r w:rsidRPr="00DD500D">
        <w:rPr>
          <w:rFonts w:ascii="Tw Cen MT" w:hAnsi="Tw Cen MT" w:cs="Times New Roman"/>
          <w:sz w:val="24"/>
          <w:szCs w:val="24"/>
        </w:rPr>
        <w:t>bawah</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toleransi</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pedoman</w:t>
      </w:r>
      <w:proofErr w:type="spellEnd"/>
      <w:r w:rsidRPr="00DD500D">
        <w:rPr>
          <w:rFonts w:ascii="Tw Cen MT" w:hAnsi="Tw Cen MT" w:cs="Times New Roman"/>
          <w:sz w:val="24"/>
          <w:szCs w:val="24"/>
        </w:rPr>
        <w:t xml:space="preserve"> RTOG </w:t>
      </w:r>
      <w:proofErr w:type="spellStart"/>
      <w:r w:rsidRPr="00DD500D">
        <w:rPr>
          <w:rFonts w:ascii="Tw Cen MT" w:hAnsi="Tw Cen MT" w:cs="Times New Roman"/>
          <w:sz w:val="24"/>
          <w:szCs w:val="24"/>
        </w:rPr>
        <w:t>dengan</w:t>
      </w:r>
      <w:proofErr w:type="spellEnd"/>
      <w:r w:rsidRPr="00DD500D">
        <w:rPr>
          <w:rFonts w:ascii="Tw Cen MT" w:hAnsi="Tw Cen MT" w:cs="Times New Roman"/>
          <w:sz w:val="24"/>
          <w:szCs w:val="24"/>
        </w:rPr>
        <w:t xml:space="preserve"> </w:t>
      </w:r>
      <w:r w:rsidRPr="00DD500D">
        <w:rPr>
          <w:rFonts w:ascii="Tw Cen MT" w:hAnsi="Tw Cen MT" w:cs="Times New Roman"/>
          <w:i/>
          <w:iCs/>
          <w:sz w:val="24"/>
          <w:szCs w:val="24"/>
        </w:rPr>
        <w:t xml:space="preserve">p-value </w:t>
      </w:r>
      <w:r w:rsidRPr="00DD500D">
        <w:rPr>
          <w:rFonts w:ascii="Tw Cen MT" w:hAnsi="Tw Cen MT" w:cs="Times New Roman"/>
          <w:sz w:val="24"/>
          <w:szCs w:val="24"/>
        </w:rPr>
        <w:t xml:space="preserve">&lt; 0.05. </w:t>
      </w:r>
      <w:proofErr w:type="spellStart"/>
      <w:r w:rsidRPr="00DD500D">
        <w:rPr>
          <w:rFonts w:ascii="Tw Cen MT" w:hAnsi="Tw Cen MT" w:cs="Times New Roman"/>
          <w:sz w:val="24"/>
          <w:szCs w:val="24"/>
        </w:rPr>
        <w:t>Untuk</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hasil</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analisis</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CI dan HI pada </w:t>
      </w:r>
      <w:proofErr w:type="spellStart"/>
      <w:r w:rsidRPr="00DD500D">
        <w:rPr>
          <w:rFonts w:ascii="Tw Cen MT" w:hAnsi="Tw Cen MT" w:cs="Times New Roman"/>
          <w:sz w:val="24"/>
          <w:szCs w:val="24"/>
        </w:rPr>
        <w:t>kasus</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kanker</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payudara</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menggunakan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teknik</w:t>
      </w:r>
      <w:proofErr w:type="spellEnd"/>
      <w:r w:rsidRPr="00DD500D">
        <w:rPr>
          <w:rFonts w:ascii="Tw Cen MT" w:hAnsi="Tw Cen MT" w:cs="Times New Roman"/>
          <w:sz w:val="24"/>
          <w:szCs w:val="24"/>
        </w:rPr>
        <w:t xml:space="preserve"> 3D-CRT </w:t>
      </w:r>
      <w:proofErr w:type="spellStart"/>
      <w:r w:rsidRPr="00DD500D">
        <w:rPr>
          <w:rFonts w:ascii="Tw Cen MT" w:hAnsi="Tw Cen MT" w:cs="Times New Roman"/>
          <w:sz w:val="24"/>
          <w:szCs w:val="24"/>
        </w:rPr>
        <w:t>menunjukkan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bahwa</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terdapat</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peyimpangan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CI </w:t>
      </w:r>
      <w:proofErr w:type="spellStart"/>
      <w:r w:rsidRPr="00DD500D">
        <w:rPr>
          <w:rFonts w:ascii="Tw Cen MT" w:hAnsi="Tw Cen MT" w:cs="Times New Roman"/>
          <w:sz w:val="24"/>
          <w:szCs w:val="24"/>
        </w:rPr>
        <w:t>dengan</w:t>
      </w:r>
      <w:proofErr w:type="spellEnd"/>
      <w:r w:rsidRPr="00DD500D">
        <w:rPr>
          <w:rFonts w:ascii="Tw Cen MT" w:hAnsi="Tw Cen MT" w:cs="Times New Roman"/>
          <w:sz w:val="24"/>
          <w:szCs w:val="24"/>
        </w:rPr>
        <w:t xml:space="preserve"> </w:t>
      </w:r>
      <w:r w:rsidRPr="00DD500D">
        <w:rPr>
          <w:rFonts w:ascii="Tw Cen MT" w:hAnsi="Tw Cen MT" w:cs="Times New Roman"/>
          <w:i/>
          <w:iCs/>
          <w:sz w:val="24"/>
          <w:szCs w:val="24"/>
        </w:rPr>
        <w:t xml:space="preserve">p-value </w:t>
      </w:r>
      <w:r w:rsidRPr="00DD500D">
        <w:rPr>
          <w:rFonts w:ascii="Tw Cen MT" w:hAnsi="Tw Cen MT" w:cs="Times New Roman"/>
          <w:sz w:val="24"/>
          <w:szCs w:val="24"/>
        </w:rPr>
        <w:t xml:space="preserve">&lt; 0.05 Hasil </w:t>
      </w:r>
      <w:proofErr w:type="spellStart"/>
      <w:r w:rsidRPr="00DD500D">
        <w:rPr>
          <w:rFonts w:ascii="Tw Cen MT" w:hAnsi="Tw Cen MT" w:cs="Times New Roman"/>
          <w:sz w:val="24"/>
          <w:szCs w:val="24"/>
        </w:rPr>
        <w:t>analisis</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HI </w:t>
      </w:r>
      <w:proofErr w:type="spellStart"/>
      <w:r w:rsidRPr="00DD500D">
        <w:rPr>
          <w:rFonts w:ascii="Tw Cen MT" w:hAnsi="Tw Cen MT" w:cs="Times New Roman"/>
          <w:sz w:val="24"/>
          <w:szCs w:val="24"/>
        </w:rPr>
        <w:t>menunjukkan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bahwa</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terdapat</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penyimpangan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HI </w:t>
      </w:r>
      <w:proofErr w:type="spellStart"/>
      <w:r w:rsidRPr="00DD500D">
        <w:rPr>
          <w:rFonts w:ascii="Tw Cen MT" w:hAnsi="Tw Cen MT" w:cs="Times New Roman"/>
          <w:sz w:val="24"/>
          <w:szCs w:val="24"/>
        </w:rPr>
        <w:t>dengan</w:t>
      </w:r>
      <w:proofErr w:type="spellEnd"/>
      <w:r w:rsidRPr="00DD500D">
        <w:rPr>
          <w:rFonts w:ascii="Tw Cen MT" w:hAnsi="Tw Cen MT" w:cs="Times New Roman"/>
          <w:sz w:val="24"/>
          <w:szCs w:val="24"/>
        </w:rPr>
        <w:t xml:space="preserve"> </w:t>
      </w:r>
      <w:r w:rsidRPr="00DD500D">
        <w:rPr>
          <w:rFonts w:ascii="Tw Cen MT" w:hAnsi="Tw Cen MT" w:cs="Times New Roman"/>
          <w:i/>
          <w:iCs/>
          <w:sz w:val="24"/>
          <w:szCs w:val="24"/>
        </w:rPr>
        <w:t xml:space="preserve">p-value </w:t>
      </w:r>
      <w:r w:rsidRPr="00DD500D">
        <w:rPr>
          <w:rFonts w:ascii="Tw Cen MT" w:hAnsi="Tw Cen MT" w:cs="Times New Roman"/>
          <w:sz w:val="24"/>
          <w:szCs w:val="24"/>
        </w:rPr>
        <w:t xml:space="preserve">&lt; 0.05 </w:t>
      </w:r>
      <w:proofErr w:type="spellStart"/>
      <w:r w:rsidRPr="00DD500D">
        <w:rPr>
          <w:rFonts w:ascii="Tw Cen MT" w:hAnsi="Tw Cen MT" w:cs="Times New Roman"/>
          <w:sz w:val="24"/>
          <w:szCs w:val="24"/>
        </w:rPr>
        <w:t>berdasarkan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w:t>
      </w:r>
      <w:r w:rsidRPr="00F91A87">
        <w:rPr>
          <w:rFonts w:ascii="Tw Cen MT" w:hAnsi="Tw Cen MT" w:cs="Times New Roman"/>
          <w:sz w:val="24"/>
          <w:szCs w:val="24"/>
        </w:rPr>
        <w:t xml:space="preserve">ICRU. Hal </w:t>
      </w:r>
      <w:proofErr w:type="spellStart"/>
      <w:r w:rsidRPr="00F91A87">
        <w:rPr>
          <w:rFonts w:ascii="Tw Cen MT" w:hAnsi="Tw Cen MT" w:cs="Times New Roman"/>
          <w:sz w:val="24"/>
          <w:szCs w:val="24"/>
        </w:rPr>
        <w:t>ini</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menunjukan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bahwa</w:t>
      </w:r>
      <w:proofErr w:type="spellEnd"/>
      <w:r w:rsidRPr="00F91A87">
        <w:rPr>
          <w:rFonts w:ascii="Tw Cen MT" w:hAnsi="Tw Cen MT" w:cs="Times New Roman"/>
          <w:sz w:val="24"/>
          <w:szCs w:val="24"/>
        </w:rPr>
        <w:t xml:space="preserve"> pada </w:t>
      </w:r>
      <w:proofErr w:type="spellStart"/>
      <w:r w:rsidRPr="00F91A87">
        <w:rPr>
          <w:rFonts w:ascii="Tw Cen MT" w:hAnsi="Tw Cen MT" w:cs="Times New Roman"/>
          <w:sz w:val="24"/>
          <w:szCs w:val="24"/>
        </w:rPr>
        <w:t>penyinaran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kanker</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payudara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lebih</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mengutamakan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pemberian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dosis</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radiasi</w:t>
      </w:r>
      <w:proofErr w:type="spellEnd"/>
      <w:r w:rsidRPr="00F91A87">
        <w:rPr>
          <w:rFonts w:ascii="Tw Cen MT" w:hAnsi="Tw Cen MT" w:cs="Times New Roman"/>
          <w:sz w:val="24"/>
          <w:szCs w:val="24"/>
        </w:rPr>
        <w:t xml:space="preserve"> pada target, </w:t>
      </w:r>
      <w:proofErr w:type="spellStart"/>
      <w:r w:rsidRPr="00F91A87">
        <w:rPr>
          <w:rFonts w:ascii="Tw Cen MT" w:hAnsi="Tw Cen MT" w:cs="Times New Roman"/>
          <w:sz w:val="24"/>
          <w:szCs w:val="24"/>
        </w:rPr>
        <w:t>sehingga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penyimpanga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dapat</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terjadi</w:t>
      </w:r>
      <w:proofErr w:type="spellEnd"/>
      <w:r w:rsidRPr="00F91A87">
        <w:rPr>
          <w:rFonts w:ascii="Tw Cen MT" w:hAnsi="Tw Cen MT" w:cs="Times New Roman"/>
          <w:sz w:val="24"/>
          <w:szCs w:val="24"/>
        </w:rPr>
        <w:t xml:space="preserve">. Oleh </w:t>
      </w:r>
      <w:proofErr w:type="spellStart"/>
      <w:r w:rsidRPr="00F91A87">
        <w:rPr>
          <w:rFonts w:ascii="Tw Cen MT" w:hAnsi="Tw Cen MT" w:cs="Times New Roman"/>
          <w:sz w:val="24"/>
          <w:szCs w:val="24"/>
        </w:rPr>
        <w:t>karena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itu</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perlu</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menentukan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prosedur</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optimisasi</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saat</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melakukan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perencanaan</w:t>
      </w:r>
      <w:proofErr w:type="spellEnd"/>
      <w:r w:rsidRPr="00F91A87">
        <w:rPr>
          <w:rFonts w:ascii="Tw Cen MT" w:hAnsi="Tw Cen MT" w:cs="Times New Roman"/>
          <w:sz w:val="24"/>
          <w:szCs w:val="24"/>
        </w:rPr>
        <w:t xml:space="preserve"> TPS, </w:t>
      </w:r>
      <w:proofErr w:type="spellStart"/>
      <w:r w:rsidRPr="00F91A87">
        <w:rPr>
          <w:rFonts w:ascii="Tw Cen MT" w:hAnsi="Tw Cen MT" w:cs="Times New Roman"/>
          <w:sz w:val="24"/>
          <w:szCs w:val="24"/>
        </w:rPr>
        <w:t>serta</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memastikan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verifikasi</w:t>
      </w:r>
      <w:proofErr w:type="spellEnd"/>
      <w:r w:rsidRPr="00F91A87">
        <w:rPr>
          <w:rFonts w:ascii="Tw Cen MT" w:hAnsi="Tw Cen MT" w:cs="Times New Roman"/>
          <w:sz w:val="24"/>
          <w:szCs w:val="24"/>
        </w:rPr>
        <w:t xml:space="preserve"> dan program </w:t>
      </w:r>
      <w:proofErr w:type="spellStart"/>
      <w:r w:rsidRPr="00F91A87">
        <w:rPr>
          <w:rFonts w:ascii="Tw Cen MT" w:hAnsi="Tw Cen MT" w:cs="Times New Roman"/>
          <w:sz w:val="24"/>
          <w:szCs w:val="24"/>
        </w:rPr>
        <w:t>jaminan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mutu</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sebagai</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indikator</w:t>
      </w:r>
      <w:proofErr w:type="spellEnd"/>
      <w:r w:rsidRPr="00F91A87">
        <w:rPr>
          <w:rFonts w:ascii="Tw Cen MT" w:hAnsi="Tw Cen MT" w:cs="Times New Roman"/>
          <w:sz w:val="24"/>
          <w:szCs w:val="24"/>
        </w:rPr>
        <w:t xml:space="preserve"> protocol </w:t>
      </w:r>
      <w:proofErr w:type="spellStart"/>
      <w:r w:rsidRPr="00F91A87">
        <w:rPr>
          <w:rFonts w:ascii="Tw Cen MT" w:hAnsi="Tw Cen MT" w:cs="Times New Roman"/>
          <w:sz w:val="24"/>
          <w:szCs w:val="24"/>
        </w:rPr>
        <w:t>optimisasi</w:t>
      </w:r>
      <w:proofErr w:type="spellEnd"/>
      <w:r w:rsidRPr="00F91A87">
        <w:rPr>
          <w:rFonts w:ascii="Tw Cen MT" w:hAnsi="Tw Cen MT" w:cs="Times New Roman"/>
          <w:sz w:val="24"/>
          <w:szCs w:val="24"/>
        </w:rPr>
        <w:t xml:space="preserve"> dan </w:t>
      </w:r>
      <w:proofErr w:type="spellStart"/>
      <w:r w:rsidRPr="00F91A87">
        <w:rPr>
          <w:rFonts w:ascii="Tw Cen MT" w:hAnsi="Tw Cen MT" w:cs="Times New Roman"/>
          <w:sz w:val="24"/>
          <w:szCs w:val="24"/>
        </w:rPr>
        <w:t>keselamatan</w:t>
      </w:r>
      <w:proofErr w:type="spellEnd"/>
      <w:r w:rsidRPr="00F91A87">
        <w:rPr>
          <w:rFonts w:ascii="Tw Cen MT" w:hAnsi="Tw Cen MT" w:cs="Times New Roman"/>
          <w:sz w:val="24"/>
          <w:szCs w:val="24"/>
        </w:rPr>
        <w:t xml:space="preserve"> </w:t>
      </w:r>
      <w:proofErr w:type="spellStart"/>
      <w:r w:rsidRPr="00F91A87">
        <w:rPr>
          <w:rFonts w:ascii="Tw Cen MT" w:hAnsi="Tw Cen MT" w:cs="Times New Roman"/>
          <w:sz w:val="24"/>
          <w:szCs w:val="24"/>
        </w:rPr>
        <w:t>pasien</w:t>
      </w:r>
      <w:proofErr w:type="spellEnd"/>
      <w:r w:rsidR="00AE1362">
        <w:rPr>
          <w:rFonts w:ascii="Tw Cen MT" w:eastAsia="MS Mincho" w:hAnsi="Tw Cen MT"/>
          <w:sz w:val="24"/>
          <w:szCs w:val="24"/>
        </w:rPr>
        <w:t>.</w:t>
      </w:r>
    </w:p>
    <w:p w14:paraId="793B8CD7"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78903BFB" w14:textId="2BB7A9F1"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lastRenderedPageBreak/>
        <w:t>[1]</w:t>
      </w:r>
      <w:r w:rsidRPr="00DD500D">
        <w:rPr>
          <w:rFonts w:ascii="Tw Cen MT" w:eastAsia="Times New Roman" w:hAnsi="Tw Cen MT"/>
          <w:sz w:val="24"/>
          <w:szCs w:val="24"/>
        </w:rPr>
        <w:tab/>
      </w:r>
      <w:r w:rsidRPr="00E52106">
        <w:rPr>
          <w:rFonts w:ascii="Tw Cen MT" w:eastAsia="Times New Roman" w:hAnsi="Tw Cen MT"/>
          <w:sz w:val="24"/>
          <w:szCs w:val="24"/>
        </w:rPr>
        <w:t xml:space="preserve">B. C. Basics </w:t>
      </w:r>
      <w:r w:rsidRPr="00E52106">
        <w:rPr>
          <w:rFonts w:ascii="Tw Cen MT" w:eastAsia="Times New Roman" w:hAnsi="Tw Cen MT"/>
          <w:i/>
          <w:iCs/>
          <w:sz w:val="24"/>
          <w:szCs w:val="24"/>
        </w:rPr>
        <w:t>et al.</w:t>
      </w:r>
      <w:r w:rsidRPr="00E52106">
        <w:rPr>
          <w:rFonts w:ascii="Tw Cen MT" w:eastAsia="Times New Roman" w:hAnsi="Tw Cen MT"/>
          <w:sz w:val="24"/>
          <w:szCs w:val="24"/>
        </w:rPr>
        <w:t xml:space="preserve">, “What Is Breast </w:t>
      </w:r>
      <w:r w:rsidRPr="00E52106">
        <w:rPr>
          <w:rFonts w:ascii="Tw Cen MT" w:eastAsia="Times New Roman" w:hAnsi="Tw Cen MT"/>
          <w:sz w:val="24"/>
          <w:szCs w:val="24"/>
        </w:rPr>
        <w:t>Cancer</w:t>
      </w:r>
      <w:r>
        <w:rPr>
          <w:rFonts w:ascii="Arial" w:eastAsia="Times New Roman" w:hAnsi="Arial" w:cs="Arial"/>
          <w:sz w:val="24"/>
          <w:szCs w:val="24"/>
        </w:rPr>
        <w:t>?</w:t>
      </w:r>
      <w:r w:rsidRPr="00E52106">
        <w:rPr>
          <w:rFonts w:ascii="Tw Cen MT" w:eastAsia="Times New Roman" w:hAnsi="Tw Cen MT" w:cs="Book Antiqua"/>
          <w:sz w:val="24"/>
          <w:szCs w:val="24"/>
        </w:rPr>
        <w:t>”</w:t>
      </w:r>
      <w:r>
        <w:rPr>
          <w:rFonts w:ascii="Tw Cen MT" w:eastAsia="Times New Roman" w:hAnsi="Tw Cen MT" w:cs="Book Antiqua"/>
          <w:sz w:val="24"/>
          <w:szCs w:val="24"/>
        </w:rPr>
        <w:t>,</w:t>
      </w:r>
      <w:r w:rsidRPr="00E52106">
        <w:rPr>
          <w:rFonts w:ascii="Tw Cen MT" w:eastAsia="Times New Roman" w:hAnsi="Tw Cen MT"/>
          <w:sz w:val="24"/>
          <w:szCs w:val="24"/>
        </w:rPr>
        <w:t xml:space="preserve"> pp. 1</w:t>
      </w:r>
      <w:r w:rsidRPr="00E52106">
        <w:rPr>
          <w:rFonts w:ascii="Tw Cen MT" w:eastAsia="Times New Roman" w:hAnsi="Tw Cen MT" w:cs="Book Antiqua"/>
          <w:sz w:val="24"/>
          <w:szCs w:val="24"/>
        </w:rPr>
        <w:t>–</w:t>
      </w:r>
      <w:r w:rsidRPr="00E52106">
        <w:rPr>
          <w:rFonts w:ascii="Tw Cen MT" w:eastAsia="Times New Roman" w:hAnsi="Tw Cen MT"/>
          <w:sz w:val="24"/>
          <w:szCs w:val="24"/>
        </w:rPr>
        <w:t>51.</w:t>
      </w:r>
    </w:p>
    <w:p w14:paraId="505A17C6" w14:textId="3935F02B"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[2]</w:t>
      </w:r>
      <w:r w:rsidRPr="00E52106">
        <w:rPr>
          <w:rFonts w:ascii="Tw Cen MT" w:eastAsia="Times New Roman" w:hAnsi="Tw Cen MT"/>
          <w:sz w:val="24"/>
          <w:szCs w:val="24"/>
        </w:rPr>
        <w:tab/>
        <w:t xml:space="preserve">W. </w:t>
      </w:r>
      <w:proofErr w:type="spellStart"/>
      <w:r w:rsidRPr="00E52106">
        <w:rPr>
          <w:rFonts w:ascii="Tw Cen MT" w:eastAsia="Times New Roman" w:hAnsi="Tw Cen MT"/>
          <w:sz w:val="24"/>
          <w:szCs w:val="24"/>
        </w:rPr>
        <w:t>Farhiyati</w:t>
      </w:r>
      <w:proofErr w:type="spellEnd"/>
      <w:r w:rsidRPr="00E52106">
        <w:rPr>
          <w:rFonts w:ascii="Tw Cen MT" w:eastAsia="Times New Roman" w:hAnsi="Tw Cen MT"/>
          <w:sz w:val="24"/>
          <w:szCs w:val="24"/>
        </w:rPr>
        <w:t xml:space="preserve">, R. Subroto, I. W. A. Makmur, N. </w:t>
      </w:r>
      <w:proofErr w:type="spellStart"/>
      <w:r w:rsidRPr="00E52106">
        <w:rPr>
          <w:rFonts w:ascii="Tw Cen MT" w:eastAsia="Times New Roman" w:hAnsi="Tw Cen MT"/>
          <w:sz w:val="24"/>
          <w:szCs w:val="24"/>
        </w:rPr>
        <w:t>Qomariyah</w:t>
      </w:r>
      <w:proofErr w:type="spellEnd"/>
      <w:r w:rsidRPr="00E52106">
        <w:rPr>
          <w:rFonts w:ascii="Tw Cen MT" w:eastAsia="Times New Roman" w:hAnsi="Tw Cen MT"/>
          <w:sz w:val="24"/>
          <w:szCs w:val="24"/>
        </w:rPr>
        <w:t xml:space="preserve">, and R. </w:t>
      </w:r>
      <w:proofErr w:type="spellStart"/>
      <w:r w:rsidRPr="00E52106">
        <w:rPr>
          <w:rFonts w:ascii="Tw Cen MT" w:eastAsia="Times New Roman" w:hAnsi="Tw Cen MT"/>
          <w:sz w:val="24"/>
          <w:szCs w:val="24"/>
        </w:rPr>
        <w:t>Wirawan</w:t>
      </w:r>
      <w:proofErr w:type="spellEnd"/>
      <w:r w:rsidRPr="00E52106">
        <w:rPr>
          <w:rFonts w:ascii="Tw Cen MT" w:eastAsia="Times New Roman" w:hAnsi="Tw Cen MT"/>
          <w:sz w:val="24"/>
          <w:szCs w:val="24"/>
        </w:rPr>
        <w:t xml:space="preserve">, “Treatment Planning System (TPS) </w:t>
      </w:r>
      <w:proofErr w:type="spellStart"/>
      <w:r w:rsidRPr="00E52106">
        <w:rPr>
          <w:rFonts w:ascii="Tw Cen MT" w:eastAsia="Times New Roman" w:hAnsi="Tw Cen MT"/>
          <w:sz w:val="24"/>
          <w:szCs w:val="24"/>
        </w:rPr>
        <w:t>Kanker</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Payudara</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Menggunakan</w:t>
      </w:r>
      <w:proofErr w:type="spellEnd"/>
      <w:r w:rsidRPr="00E52106">
        <w:rPr>
          <w:rFonts w:ascii="Tw Cen MT" w:eastAsia="Times New Roman" w:hAnsi="Tw Cen MT"/>
          <w:sz w:val="24"/>
          <w:szCs w:val="24"/>
        </w:rPr>
        <w:t xml:space="preserve"> Teknik 3DCRT,” vol. 6, pp. 150–154, 2020.</w:t>
      </w:r>
    </w:p>
    <w:p w14:paraId="2B4EF00E"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[3]</w:t>
      </w:r>
      <w:r w:rsidRPr="00E52106">
        <w:rPr>
          <w:rFonts w:ascii="Tw Cen MT" w:eastAsia="Times New Roman" w:hAnsi="Tw Cen MT"/>
          <w:sz w:val="24"/>
          <w:szCs w:val="24"/>
        </w:rPr>
        <w:tab/>
        <w:t xml:space="preserve">M. </w:t>
      </w:r>
      <w:proofErr w:type="spellStart"/>
      <w:r w:rsidRPr="00E52106">
        <w:rPr>
          <w:rFonts w:ascii="Tw Cen MT" w:eastAsia="Times New Roman" w:hAnsi="Tw Cen MT"/>
          <w:sz w:val="24"/>
          <w:szCs w:val="24"/>
        </w:rPr>
        <w:t>Scharlier</w:t>
      </w:r>
      <w:proofErr w:type="spellEnd"/>
      <w:r w:rsidRPr="00E52106">
        <w:rPr>
          <w:rFonts w:ascii="Tw Cen MT" w:eastAsia="Times New Roman" w:hAnsi="Tw Cen MT"/>
          <w:sz w:val="24"/>
          <w:szCs w:val="24"/>
        </w:rPr>
        <w:t xml:space="preserve">, “The elimination of cancer,” </w:t>
      </w:r>
      <w:r w:rsidRPr="00E52106">
        <w:rPr>
          <w:rFonts w:ascii="Tw Cen MT" w:eastAsia="Times New Roman" w:hAnsi="Tw Cen MT"/>
          <w:i/>
          <w:iCs/>
          <w:sz w:val="24"/>
          <w:szCs w:val="24"/>
        </w:rPr>
        <w:t>British Journal of Tuberculosis</w:t>
      </w:r>
      <w:r w:rsidRPr="00E52106">
        <w:rPr>
          <w:rFonts w:ascii="Tw Cen MT" w:eastAsia="Times New Roman" w:hAnsi="Tw Cen MT"/>
          <w:sz w:val="24"/>
          <w:szCs w:val="24"/>
        </w:rPr>
        <w:t xml:space="preserve">, vol. 1, no. 2, pp. 180–181, 1907,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10.1016/S0366-0850(07)80117-7.</w:t>
      </w:r>
    </w:p>
    <w:p w14:paraId="0E5C1CDC"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[4]</w:t>
      </w:r>
      <w:r w:rsidRPr="00E52106">
        <w:rPr>
          <w:rFonts w:ascii="Tw Cen MT" w:eastAsia="Times New Roman" w:hAnsi="Tw Cen MT"/>
          <w:sz w:val="24"/>
          <w:szCs w:val="24"/>
        </w:rPr>
        <w:tab/>
        <w:t xml:space="preserve">U. L. </w:t>
      </w:r>
      <w:proofErr w:type="spellStart"/>
      <w:r w:rsidRPr="00E52106">
        <w:rPr>
          <w:rFonts w:ascii="Tw Cen MT" w:eastAsia="Times New Roman" w:hAnsi="Tw Cen MT"/>
          <w:sz w:val="24"/>
          <w:szCs w:val="24"/>
        </w:rPr>
        <w:t>Syifa</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Khairunnisa</w:t>
      </w:r>
      <w:proofErr w:type="spellEnd"/>
      <w:r w:rsidRPr="00E52106">
        <w:rPr>
          <w:rFonts w:ascii="Tw Cen MT" w:eastAsia="Times New Roman" w:hAnsi="Tw Cen MT"/>
          <w:sz w:val="24"/>
          <w:szCs w:val="24"/>
        </w:rPr>
        <w:t xml:space="preserve"> Hero, Program </w:t>
      </w:r>
      <w:proofErr w:type="spellStart"/>
      <w:r w:rsidRPr="00E52106">
        <w:rPr>
          <w:rFonts w:ascii="Tw Cen MT" w:eastAsia="Times New Roman" w:hAnsi="Tw Cen MT"/>
          <w:sz w:val="24"/>
          <w:szCs w:val="24"/>
        </w:rPr>
        <w:t>Studi</w:t>
      </w:r>
      <w:proofErr w:type="spellEnd"/>
      <w:r w:rsidRPr="00E52106">
        <w:rPr>
          <w:rFonts w:ascii="Tw Cen MT" w:eastAsia="Times New Roman" w:hAnsi="Tw Cen MT"/>
          <w:sz w:val="24"/>
          <w:szCs w:val="24"/>
        </w:rPr>
        <w:t xml:space="preserve"> Pendidikan </w:t>
      </w:r>
      <w:proofErr w:type="spellStart"/>
      <w:r w:rsidRPr="00E52106">
        <w:rPr>
          <w:rFonts w:ascii="Tw Cen MT" w:eastAsia="Times New Roman" w:hAnsi="Tw Cen MT"/>
          <w:sz w:val="24"/>
          <w:szCs w:val="24"/>
        </w:rPr>
        <w:t>Dokter</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Fakultas</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Kedokteran</w:t>
      </w:r>
      <w:proofErr w:type="spellEnd"/>
      <w:r w:rsidRPr="00E52106">
        <w:rPr>
          <w:rFonts w:ascii="Tw Cen MT" w:eastAsia="Times New Roman" w:hAnsi="Tw Cen MT"/>
          <w:sz w:val="24"/>
          <w:szCs w:val="24"/>
        </w:rPr>
        <w:t>, “</w:t>
      </w:r>
      <w:proofErr w:type="spellStart"/>
      <w:r w:rsidRPr="00E52106">
        <w:rPr>
          <w:rFonts w:ascii="Tw Cen MT" w:eastAsia="Times New Roman" w:hAnsi="Tw Cen MT"/>
          <w:sz w:val="24"/>
          <w:szCs w:val="24"/>
        </w:rPr>
        <w:t>Jurnal</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Medika</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Hutama</w:t>
      </w:r>
      <w:proofErr w:type="spellEnd"/>
      <w:r w:rsidRPr="00E52106">
        <w:rPr>
          <w:rFonts w:ascii="Tw Cen MT" w:eastAsia="Times New Roman" w:hAnsi="Tw Cen MT"/>
          <w:sz w:val="24"/>
          <w:szCs w:val="24"/>
        </w:rPr>
        <w:t>,” vol. 03, no. 01, pp. 3–8, 2021.</w:t>
      </w:r>
    </w:p>
    <w:p w14:paraId="7ECBDA3E"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[5]</w:t>
      </w:r>
      <w:r w:rsidRPr="00E52106">
        <w:rPr>
          <w:rFonts w:ascii="Tw Cen MT" w:eastAsia="Times New Roman" w:hAnsi="Tw Cen MT"/>
          <w:sz w:val="24"/>
          <w:szCs w:val="24"/>
        </w:rPr>
        <w:tab/>
        <w:t xml:space="preserve">T. </w:t>
      </w:r>
      <w:proofErr w:type="spellStart"/>
      <w:r w:rsidRPr="00E52106">
        <w:rPr>
          <w:rFonts w:ascii="Tw Cen MT" w:eastAsia="Times New Roman" w:hAnsi="Tw Cen MT"/>
          <w:sz w:val="24"/>
          <w:szCs w:val="24"/>
        </w:rPr>
        <w:t>Taufiqurrahman</w:t>
      </w:r>
      <w:proofErr w:type="spellEnd"/>
      <w:r w:rsidRPr="00E52106">
        <w:rPr>
          <w:rFonts w:ascii="Tw Cen MT" w:eastAsia="Times New Roman" w:hAnsi="Tw Cen MT"/>
          <w:sz w:val="24"/>
          <w:szCs w:val="24"/>
        </w:rPr>
        <w:t xml:space="preserve">, S. </w:t>
      </w:r>
      <w:proofErr w:type="spellStart"/>
      <w:r w:rsidRPr="00E52106">
        <w:rPr>
          <w:rFonts w:ascii="Tw Cen MT" w:eastAsia="Times New Roman" w:hAnsi="Tw Cen MT"/>
          <w:sz w:val="24"/>
          <w:szCs w:val="24"/>
        </w:rPr>
        <w:t>Rianto</w:t>
      </w:r>
      <w:proofErr w:type="spellEnd"/>
      <w:r w:rsidRPr="00E52106">
        <w:rPr>
          <w:rFonts w:ascii="Tw Cen MT" w:eastAsia="Times New Roman" w:hAnsi="Tw Cen MT"/>
          <w:sz w:val="24"/>
          <w:szCs w:val="24"/>
        </w:rPr>
        <w:t xml:space="preserve">, and A. Nugroho Setiawan, “Comparative Analysis of Intensity Modulation Radiation Therapy and Volumetric Modulation Arc Therapy in Brain Tumor Cases to Minimize Radiation Dose to Organs at Risk,” </w:t>
      </w:r>
      <w:r w:rsidRPr="00E52106">
        <w:rPr>
          <w:rFonts w:ascii="Tw Cen MT" w:eastAsia="Times New Roman" w:hAnsi="Tw Cen MT"/>
          <w:i/>
          <w:iCs/>
          <w:sz w:val="24"/>
          <w:szCs w:val="24"/>
        </w:rPr>
        <w:t>International Journal of Social Health</w:t>
      </w:r>
      <w:r w:rsidRPr="00E52106">
        <w:rPr>
          <w:rFonts w:ascii="Tw Cen MT" w:eastAsia="Times New Roman" w:hAnsi="Tw Cen MT"/>
          <w:sz w:val="24"/>
          <w:szCs w:val="24"/>
        </w:rPr>
        <w:t xml:space="preserve">, vol. 2, no. 10, pp. 718–724, 2023,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10.58860/</w:t>
      </w:r>
      <w:proofErr w:type="gramStart"/>
      <w:r w:rsidRPr="00E52106">
        <w:rPr>
          <w:rFonts w:ascii="Tw Cen MT" w:eastAsia="Times New Roman" w:hAnsi="Tw Cen MT"/>
          <w:sz w:val="24"/>
          <w:szCs w:val="24"/>
        </w:rPr>
        <w:t>ijsh.v</w:t>
      </w:r>
      <w:proofErr w:type="gramEnd"/>
      <w:r w:rsidRPr="00E52106">
        <w:rPr>
          <w:rFonts w:ascii="Tw Cen MT" w:eastAsia="Times New Roman" w:hAnsi="Tw Cen MT"/>
          <w:sz w:val="24"/>
          <w:szCs w:val="24"/>
        </w:rPr>
        <w:t>2i10.111.</w:t>
      </w:r>
    </w:p>
    <w:p w14:paraId="6D8070CF" w14:textId="5F007C19"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[6]</w:t>
      </w:r>
      <w:r w:rsidRPr="00E52106">
        <w:rPr>
          <w:rFonts w:ascii="Tw Cen MT" w:eastAsia="Times New Roman" w:hAnsi="Tw Cen MT"/>
          <w:sz w:val="24"/>
          <w:szCs w:val="24"/>
        </w:rPr>
        <w:tab/>
        <w:t xml:space="preserve">S. </w:t>
      </w:r>
      <w:proofErr w:type="spellStart"/>
      <w:r w:rsidRPr="00E52106">
        <w:rPr>
          <w:rFonts w:ascii="Tw Cen MT" w:eastAsia="Times New Roman" w:hAnsi="Tw Cen MT"/>
          <w:sz w:val="24"/>
          <w:szCs w:val="24"/>
        </w:rPr>
        <w:t>Lutfiarahma</w:t>
      </w:r>
      <w:proofErr w:type="spellEnd"/>
      <w:r w:rsidRPr="00E52106">
        <w:rPr>
          <w:rFonts w:ascii="Tw Cen MT" w:eastAsia="Times New Roman" w:hAnsi="Tw Cen MT"/>
          <w:sz w:val="24"/>
          <w:szCs w:val="24"/>
        </w:rPr>
        <w:t xml:space="preserve">, Y. W. </w:t>
      </w:r>
      <w:proofErr w:type="spellStart"/>
      <w:r w:rsidRPr="00E52106">
        <w:rPr>
          <w:rFonts w:ascii="Tw Cen MT" w:eastAsia="Times New Roman" w:hAnsi="Tw Cen MT"/>
          <w:sz w:val="24"/>
          <w:szCs w:val="24"/>
        </w:rPr>
        <w:t>Prajoko</w:t>
      </w:r>
      <w:proofErr w:type="spellEnd"/>
      <w:r w:rsidRPr="00E52106">
        <w:rPr>
          <w:rFonts w:ascii="Tw Cen MT" w:eastAsia="Times New Roman" w:hAnsi="Tw Cen MT"/>
          <w:sz w:val="24"/>
          <w:szCs w:val="24"/>
        </w:rPr>
        <w:t xml:space="preserve">, F. H. </w:t>
      </w:r>
      <w:proofErr w:type="spellStart"/>
      <w:r w:rsidRPr="00E52106">
        <w:rPr>
          <w:rFonts w:ascii="Tw Cen MT" w:eastAsia="Times New Roman" w:hAnsi="Tw Cen MT"/>
          <w:sz w:val="24"/>
          <w:szCs w:val="24"/>
        </w:rPr>
        <w:t>Ningrum</w:t>
      </w:r>
      <w:proofErr w:type="spellEnd"/>
      <w:r w:rsidRPr="00E52106">
        <w:rPr>
          <w:rFonts w:ascii="Tw Cen MT" w:eastAsia="Times New Roman" w:hAnsi="Tw Cen MT"/>
          <w:sz w:val="24"/>
          <w:szCs w:val="24"/>
        </w:rPr>
        <w:t xml:space="preserve">, and C. H. </w:t>
      </w:r>
      <w:proofErr w:type="spellStart"/>
      <w:r w:rsidRPr="00E52106">
        <w:rPr>
          <w:rFonts w:ascii="Tw Cen MT" w:eastAsia="Times New Roman" w:hAnsi="Tw Cen MT"/>
          <w:sz w:val="24"/>
          <w:szCs w:val="24"/>
        </w:rPr>
        <w:t>Nawangsih</w:t>
      </w:r>
      <w:proofErr w:type="spellEnd"/>
      <w:r w:rsidRPr="00E52106">
        <w:rPr>
          <w:rFonts w:ascii="Tw Cen MT" w:eastAsia="Times New Roman" w:hAnsi="Tw Cen MT"/>
          <w:sz w:val="24"/>
          <w:szCs w:val="24"/>
        </w:rPr>
        <w:t xml:space="preserve">, “The Incidence </w:t>
      </w:r>
      <w:r w:rsidRPr="00E52106">
        <w:rPr>
          <w:rFonts w:ascii="Tw Cen MT" w:eastAsia="Times New Roman" w:hAnsi="Tw Cen MT"/>
          <w:sz w:val="24"/>
          <w:szCs w:val="24"/>
        </w:rPr>
        <w:t>of</w:t>
      </w:r>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Radioation</w:t>
      </w:r>
      <w:proofErr w:type="spellEnd"/>
      <w:r w:rsidRPr="00E52106">
        <w:rPr>
          <w:rFonts w:ascii="Tw Cen MT" w:eastAsia="Times New Roman" w:hAnsi="Tw Cen MT"/>
          <w:sz w:val="24"/>
          <w:szCs w:val="24"/>
        </w:rPr>
        <w:t xml:space="preserve"> Pneumonitis </w:t>
      </w:r>
      <w:proofErr w:type="gramStart"/>
      <w:r w:rsidRPr="00E52106">
        <w:rPr>
          <w:rFonts w:ascii="Tw Cen MT" w:eastAsia="Times New Roman" w:hAnsi="Tw Cen MT"/>
          <w:sz w:val="24"/>
          <w:szCs w:val="24"/>
        </w:rPr>
        <w:t>In</w:t>
      </w:r>
      <w:proofErr w:type="gramEnd"/>
      <w:r w:rsidRPr="00E52106">
        <w:rPr>
          <w:rFonts w:ascii="Tw Cen MT" w:eastAsia="Times New Roman" w:hAnsi="Tw Cen MT"/>
          <w:sz w:val="24"/>
          <w:szCs w:val="24"/>
        </w:rPr>
        <w:t xml:space="preserve"> Breast Cancer Patients Who Received Radiotherapy Using 3-Dimensional Techniques,” vol. 11, pp. 217–220, 2022.</w:t>
      </w:r>
    </w:p>
    <w:p w14:paraId="7374B1CD" w14:textId="600D8860"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[7]</w:t>
      </w:r>
      <w:r w:rsidRPr="00E52106">
        <w:rPr>
          <w:rFonts w:ascii="Tw Cen MT" w:eastAsia="Times New Roman" w:hAnsi="Tw Cen MT"/>
          <w:sz w:val="24"/>
          <w:szCs w:val="24"/>
        </w:rPr>
        <w:tab/>
        <w:t xml:space="preserve">J. E. S. (2020). </w:t>
      </w:r>
      <w:proofErr w:type="spellStart"/>
      <w:r w:rsidRPr="00E52106">
        <w:rPr>
          <w:rFonts w:ascii="Tw Cen MT" w:eastAsia="Times New Roman" w:hAnsi="Tw Cen MT"/>
          <w:sz w:val="24"/>
          <w:szCs w:val="24"/>
        </w:rPr>
        <w:t>Irna</w:t>
      </w:r>
      <w:proofErr w:type="spellEnd"/>
      <w:r w:rsidRPr="00E52106">
        <w:rPr>
          <w:rFonts w:ascii="Tw Cen MT" w:eastAsia="Times New Roman" w:hAnsi="Tw Cen MT"/>
          <w:sz w:val="24"/>
          <w:szCs w:val="24"/>
        </w:rPr>
        <w:t>, “</w:t>
      </w:r>
      <w:proofErr w:type="spellStart"/>
      <w:r w:rsidRPr="00E52106">
        <w:rPr>
          <w:rFonts w:ascii="Tw Cen MT" w:eastAsia="Times New Roman" w:hAnsi="Tw Cen MT"/>
          <w:sz w:val="24"/>
          <w:szCs w:val="24"/>
        </w:rPr>
        <w:t>Komparasi</w:t>
      </w:r>
      <w:proofErr w:type="spellEnd"/>
      <w:r w:rsidRPr="00E52106">
        <w:rPr>
          <w:rFonts w:ascii="Tw Cen MT" w:eastAsia="Times New Roman" w:hAnsi="Tw Cen MT"/>
          <w:sz w:val="24"/>
          <w:szCs w:val="24"/>
        </w:rPr>
        <w:t xml:space="preserve"> Treatment Planning </w:t>
      </w:r>
      <w:proofErr w:type="spellStart"/>
      <w:r w:rsidRPr="00E52106">
        <w:rPr>
          <w:rFonts w:ascii="Tw Cen MT" w:eastAsia="Times New Roman" w:hAnsi="Tw Cen MT"/>
          <w:sz w:val="24"/>
          <w:szCs w:val="24"/>
        </w:rPr>
        <w:t>Berkas</w:t>
      </w:r>
      <w:proofErr w:type="spellEnd"/>
      <w:r w:rsidRPr="00E52106">
        <w:rPr>
          <w:rFonts w:ascii="Tw Cen MT" w:eastAsia="Times New Roman" w:hAnsi="Tw Cen MT"/>
          <w:sz w:val="24"/>
          <w:szCs w:val="24"/>
        </w:rPr>
        <w:t xml:space="preserve"> Foton Teknik 3 Dimensional – Conformal Radiation Therapy </w:t>
      </w:r>
      <w:r>
        <w:rPr>
          <w:rFonts w:ascii="Tw Cen MT" w:eastAsia="Times New Roman" w:hAnsi="Tw Cen MT"/>
          <w:sz w:val="24"/>
          <w:szCs w:val="24"/>
        </w:rPr>
        <w:t>d</w:t>
      </w:r>
      <w:r w:rsidRPr="00E52106">
        <w:rPr>
          <w:rFonts w:ascii="Tw Cen MT" w:eastAsia="Times New Roman" w:hAnsi="Tw Cen MT"/>
          <w:sz w:val="24"/>
          <w:szCs w:val="24"/>
        </w:rPr>
        <w:t xml:space="preserve">an Intensity Modulated Radiation Therapy </w:t>
      </w:r>
      <w:proofErr w:type="spellStart"/>
      <w:r w:rsidRPr="00E52106">
        <w:rPr>
          <w:rFonts w:ascii="Tw Cen MT" w:eastAsia="Times New Roman" w:hAnsi="Tw Cen MT"/>
          <w:sz w:val="24"/>
          <w:szCs w:val="24"/>
        </w:rPr>
        <w:t>Untuk</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Kanker</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Payudara</w:t>
      </w:r>
      <w:proofErr w:type="spellEnd"/>
      <w:r w:rsidRPr="00E52106">
        <w:rPr>
          <w:rFonts w:ascii="Tw Cen MT" w:eastAsia="Times New Roman" w:hAnsi="Tw Cen MT"/>
          <w:sz w:val="24"/>
          <w:szCs w:val="24"/>
        </w:rPr>
        <w:t xml:space="preserve"> Kiri,” </w:t>
      </w:r>
      <w:proofErr w:type="spellStart"/>
      <w:r w:rsidRPr="00E52106">
        <w:rPr>
          <w:rFonts w:ascii="Tw Cen MT" w:eastAsia="Times New Roman" w:hAnsi="Tw Cen MT"/>
          <w:i/>
          <w:iCs/>
          <w:sz w:val="24"/>
          <w:szCs w:val="24"/>
        </w:rPr>
        <w:t>Prosiding</w:t>
      </w:r>
      <w:proofErr w:type="spellEnd"/>
      <w:r w:rsidRPr="00E52106">
        <w:rPr>
          <w:rFonts w:ascii="Tw Cen MT" w:eastAsia="Times New Roman" w:hAnsi="Tw Cen MT"/>
          <w:i/>
          <w:iCs/>
          <w:sz w:val="24"/>
          <w:szCs w:val="24"/>
        </w:rPr>
        <w:t xml:space="preserve"> Seminar Nasional </w:t>
      </w:r>
      <w:proofErr w:type="spellStart"/>
      <w:r w:rsidRPr="00E52106">
        <w:rPr>
          <w:rFonts w:ascii="Tw Cen MT" w:eastAsia="Times New Roman" w:hAnsi="Tw Cen MT"/>
          <w:i/>
          <w:iCs/>
          <w:sz w:val="24"/>
          <w:szCs w:val="24"/>
        </w:rPr>
        <w:t>Inovasi</w:t>
      </w:r>
      <w:proofErr w:type="spellEnd"/>
      <w:r w:rsidRPr="00E52106">
        <w:rPr>
          <w:rFonts w:ascii="Tw Cen MT" w:eastAsia="Times New Roman" w:hAnsi="Tw Cen MT"/>
          <w:i/>
          <w:iCs/>
          <w:sz w:val="24"/>
          <w:szCs w:val="24"/>
        </w:rPr>
        <w:t xml:space="preserve"> dan </w:t>
      </w:r>
      <w:proofErr w:type="spellStart"/>
      <w:r w:rsidRPr="00E52106">
        <w:rPr>
          <w:rFonts w:ascii="Tw Cen MT" w:eastAsia="Times New Roman" w:hAnsi="Tw Cen MT"/>
          <w:i/>
          <w:iCs/>
          <w:sz w:val="24"/>
          <w:szCs w:val="24"/>
        </w:rPr>
        <w:t>Pendayagunaan</w:t>
      </w:r>
      <w:proofErr w:type="spellEnd"/>
      <w:r w:rsidRPr="00E52106">
        <w:rPr>
          <w:rFonts w:ascii="Tw Cen MT" w:eastAsia="Times New Roman" w:hAnsi="Tw Cen MT"/>
          <w:i/>
          <w:iCs/>
          <w:sz w:val="24"/>
          <w:szCs w:val="24"/>
        </w:rPr>
        <w:t xml:space="preserve"> </w:t>
      </w:r>
      <w:proofErr w:type="spellStart"/>
      <w:r w:rsidRPr="00E52106">
        <w:rPr>
          <w:rFonts w:ascii="Tw Cen MT" w:eastAsia="Times New Roman" w:hAnsi="Tw Cen MT"/>
          <w:i/>
          <w:iCs/>
          <w:sz w:val="24"/>
          <w:szCs w:val="24"/>
        </w:rPr>
        <w:t>Teknologi</w:t>
      </w:r>
      <w:proofErr w:type="spellEnd"/>
      <w:r w:rsidRPr="00E52106">
        <w:rPr>
          <w:rFonts w:ascii="Tw Cen MT" w:eastAsia="Times New Roman" w:hAnsi="Tw Cen MT"/>
          <w:i/>
          <w:iCs/>
          <w:sz w:val="24"/>
          <w:szCs w:val="24"/>
        </w:rPr>
        <w:t xml:space="preserve"> </w:t>
      </w:r>
      <w:proofErr w:type="spellStart"/>
      <w:r w:rsidRPr="00E52106">
        <w:rPr>
          <w:rFonts w:ascii="Tw Cen MT" w:eastAsia="Times New Roman" w:hAnsi="Tw Cen MT"/>
          <w:i/>
          <w:iCs/>
          <w:sz w:val="24"/>
          <w:szCs w:val="24"/>
        </w:rPr>
        <w:t>Nuklir</w:t>
      </w:r>
      <w:proofErr w:type="spellEnd"/>
      <w:r w:rsidRPr="00E52106">
        <w:rPr>
          <w:rFonts w:ascii="Tw Cen MT" w:eastAsia="Times New Roman" w:hAnsi="Tw Cen MT"/>
          <w:i/>
          <w:iCs/>
          <w:sz w:val="24"/>
          <w:szCs w:val="24"/>
        </w:rPr>
        <w:t xml:space="preserve"> 2020</w:t>
      </w:r>
      <w:r w:rsidRPr="00E52106">
        <w:rPr>
          <w:rFonts w:ascii="Tw Cen MT" w:eastAsia="Times New Roman" w:hAnsi="Tw Cen MT"/>
          <w:sz w:val="24"/>
          <w:szCs w:val="24"/>
        </w:rPr>
        <w:t>, vol. ISBN 978-6, no. November, pp. 143–150, 2020.</w:t>
      </w:r>
    </w:p>
    <w:p w14:paraId="5ED6085F"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[8]</w:t>
      </w:r>
      <w:r w:rsidRPr="00E52106">
        <w:rPr>
          <w:rFonts w:ascii="Tw Cen MT" w:eastAsia="Times New Roman" w:hAnsi="Tw Cen MT"/>
          <w:sz w:val="24"/>
          <w:szCs w:val="24"/>
        </w:rPr>
        <w:tab/>
        <w:t xml:space="preserve">A. J. Medford, B. Moy, L. M. Spring, S. A. </w:t>
      </w:r>
      <w:proofErr w:type="spellStart"/>
      <w:r w:rsidRPr="00E52106">
        <w:rPr>
          <w:rFonts w:ascii="Tw Cen MT" w:eastAsia="Times New Roman" w:hAnsi="Tw Cen MT"/>
          <w:sz w:val="24"/>
          <w:szCs w:val="24"/>
        </w:rPr>
        <w:t>Hurvitz</w:t>
      </w:r>
      <w:proofErr w:type="spellEnd"/>
      <w:r w:rsidRPr="00E52106">
        <w:rPr>
          <w:rFonts w:ascii="Tw Cen MT" w:eastAsia="Times New Roman" w:hAnsi="Tw Cen MT"/>
          <w:sz w:val="24"/>
          <w:szCs w:val="24"/>
        </w:rPr>
        <w:t xml:space="preserve">, N. C. Turner, and A. </w:t>
      </w:r>
      <w:proofErr w:type="spellStart"/>
      <w:r w:rsidRPr="00E52106">
        <w:rPr>
          <w:rFonts w:ascii="Tw Cen MT" w:eastAsia="Times New Roman" w:hAnsi="Tw Cen MT"/>
          <w:sz w:val="24"/>
          <w:szCs w:val="24"/>
        </w:rPr>
        <w:t>Bardia</w:t>
      </w:r>
      <w:proofErr w:type="spellEnd"/>
      <w:r w:rsidRPr="00E52106">
        <w:rPr>
          <w:rFonts w:ascii="Tw Cen MT" w:eastAsia="Times New Roman" w:hAnsi="Tw Cen MT"/>
          <w:sz w:val="24"/>
          <w:szCs w:val="24"/>
        </w:rPr>
        <w:t xml:space="preserve">, “Molecular Residual Disease in Breast Cancer: Detection and Therapeutic </w:t>
      </w:r>
      <w:r w:rsidRPr="00E52106">
        <w:rPr>
          <w:rFonts w:ascii="Tw Cen MT" w:eastAsia="Times New Roman" w:hAnsi="Tw Cen MT"/>
          <w:sz w:val="24"/>
          <w:szCs w:val="24"/>
        </w:rPr>
        <w:t xml:space="preserve">Interception,” </w:t>
      </w:r>
      <w:r w:rsidRPr="00E52106">
        <w:rPr>
          <w:rFonts w:ascii="Tw Cen MT" w:eastAsia="Times New Roman" w:hAnsi="Tw Cen MT"/>
          <w:i/>
          <w:iCs/>
          <w:sz w:val="24"/>
          <w:szCs w:val="24"/>
        </w:rPr>
        <w:t>Clinical Cancer Research</w:t>
      </w:r>
      <w:r w:rsidRPr="00E52106">
        <w:rPr>
          <w:rFonts w:ascii="Tw Cen MT" w:eastAsia="Times New Roman" w:hAnsi="Tw Cen MT"/>
          <w:sz w:val="24"/>
          <w:szCs w:val="24"/>
        </w:rPr>
        <w:t xml:space="preserve">, vol. 29, no. 22, pp. 4540–4548, Nov. 2023,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10.1158/1078-0432.CCR-23-0757.</w:t>
      </w:r>
    </w:p>
    <w:p w14:paraId="540C0AF0" w14:textId="6D9A8AF9"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[9]</w:t>
      </w:r>
      <w:r w:rsidRPr="00E52106">
        <w:rPr>
          <w:rFonts w:ascii="Tw Cen MT" w:eastAsia="Times New Roman" w:hAnsi="Tw Cen MT"/>
          <w:sz w:val="24"/>
          <w:szCs w:val="24"/>
        </w:rPr>
        <w:tab/>
        <w:t xml:space="preserve">V. Hernandez </w:t>
      </w:r>
      <w:r w:rsidRPr="00E52106">
        <w:rPr>
          <w:rFonts w:ascii="Tw Cen MT" w:eastAsia="Times New Roman" w:hAnsi="Tw Cen MT"/>
          <w:i/>
          <w:iCs/>
          <w:sz w:val="24"/>
          <w:szCs w:val="24"/>
        </w:rPr>
        <w:t>et al.</w:t>
      </w:r>
      <w:r w:rsidRPr="00E52106">
        <w:rPr>
          <w:rFonts w:ascii="Tw Cen MT" w:eastAsia="Times New Roman" w:hAnsi="Tw Cen MT"/>
          <w:sz w:val="24"/>
          <w:szCs w:val="24"/>
        </w:rPr>
        <w:t xml:space="preserve">, “What is plan quality in </w:t>
      </w:r>
      <w:r w:rsidRPr="00E52106">
        <w:rPr>
          <w:rFonts w:ascii="Tw Cen MT" w:eastAsia="Times New Roman" w:hAnsi="Tw Cen MT"/>
          <w:sz w:val="24"/>
          <w:szCs w:val="24"/>
        </w:rPr>
        <w:t>radiotherapy</w:t>
      </w:r>
      <w:r w:rsidRPr="00E52106">
        <w:rPr>
          <w:rFonts w:ascii="Arial" w:eastAsia="Times New Roman" w:hAnsi="Arial" w:cs="Arial"/>
          <w:sz w:val="24"/>
          <w:szCs w:val="24"/>
        </w:rPr>
        <w:t>?</w:t>
      </w:r>
      <w:r w:rsidRPr="00E52106">
        <w:rPr>
          <w:rFonts w:ascii="Tw Cen MT" w:eastAsia="Times New Roman" w:hAnsi="Tw Cen MT"/>
          <w:sz w:val="24"/>
          <w:szCs w:val="24"/>
        </w:rPr>
        <w:t xml:space="preserve"> The importance of evaluating dose </w:t>
      </w:r>
      <w:r w:rsidRPr="00E52106">
        <w:rPr>
          <w:rFonts w:ascii="Tw Cen MT" w:eastAsia="Times New Roman" w:hAnsi="Tw Cen MT"/>
          <w:sz w:val="24"/>
          <w:szCs w:val="24"/>
        </w:rPr>
        <w:t>metrics,</w:t>
      </w:r>
      <w:r w:rsidRPr="00E52106">
        <w:rPr>
          <w:rFonts w:ascii="Tw Cen MT" w:eastAsia="Times New Roman" w:hAnsi="Tw Cen MT"/>
          <w:sz w:val="24"/>
          <w:szCs w:val="24"/>
        </w:rPr>
        <w:t xml:space="preserve"> </w:t>
      </w:r>
      <w:r w:rsidRPr="00E52106">
        <w:rPr>
          <w:rFonts w:ascii="Tw Cen MT" w:eastAsia="Times New Roman" w:hAnsi="Tw Cen MT"/>
          <w:sz w:val="24"/>
          <w:szCs w:val="24"/>
        </w:rPr>
        <w:t>complexity,</w:t>
      </w:r>
      <w:r w:rsidRPr="00E52106">
        <w:rPr>
          <w:rFonts w:ascii="Tw Cen MT" w:eastAsia="Times New Roman" w:hAnsi="Tw Cen MT"/>
          <w:sz w:val="24"/>
          <w:szCs w:val="24"/>
        </w:rPr>
        <w:t xml:space="preserve"> and robustness of treatment plans,</w:t>
      </w:r>
      <w:r w:rsidRPr="00E52106">
        <w:rPr>
          <w:rFonts w:ascii="Tw Cen MT" w:eastAsia="Times New Roman" w:hAnsi="Tw Cen MT" w:cs="Book Antiqua"/>
          <w:sz w:val="24"/>
          <w:szCs w:val="24"/>
        </w:rPr>
        <w:t>”</w:t>
      </w:r>
      <w:r w:rsidRPr="00E52106">
        <w:rPr>
          <w:rFonts w:ascii="Tw Cen MT" w:eastAsia="Times New Roman" w:hAnsi="Tw Cen MT"/>
          <w:sz w:val="24"/>
          <w:szCs w:val="24"/>
        </w:rPr>
        <w:t xml:space="preserve"> </w:t>
      </w:r>
      <w:r w:rsidRPr="00E52106">
        <w:rPr>
          <w:rFonts w:ascii="Tw Cen MT" w:eastAsia="Times New Roman" w:hAnsi="Tw Cen MT"/>
          <w:i/>
          <w:iCs/>
          <w:sz w:val="24"/>
          <w:szCs w:val="24"/>
        </w:rPr>
        <w:t>Radiotherapy and Oncology</w:t>
      </w:r>
      <w:r w:rsidRPr="00E52106">
        <w:rPr>
          <w:rFonts w:ascii="Tw Cen MT" w:eastAsia="Times New Roman" w:hAnsi="Tw Cen MT"/>
          <w:sz w:val="24"/>
          <w:szCs w:val="24"/>
        </w:rPr>
        <w:t xml:space="preserve">, vol. 153, pp. 26–33, 2020,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10.1016/j.radonc.2020.09.038.</w:t>
      </w:r>
    </w:p>
    <w:p w14:paraId="6D0C7EA3"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[10]</w:t>
      </w:r>
      <w:r w:rsidRPr="00E52106">
        <w:rPr>
          <w:rFonts w:ascii="Tw Cen MT" w:eastAsia="Times New Roman" w:hAnsi="Tw Cen MT"/>
          <w:sz w:val="24"/>
          <w:szCs w:val="24"/>
        </w:rPr>
        <w:tab/>
        <w:t xml:space="preserve">S. Aras, T. </w:t>
      </w:r>
      <w:proofErr w:type="spellStart"/>
      <w:r w:rsidRPr="00E52106">
        <w:rPr>
          <w:rFonts w:eastAsia="Times New Roman"/>
          <w:sz w:val="24"/>
          <w:szCs w:val="24"/>
        </w:rPr>
        <w:t>İ</w:t>
      </w:r>
      <w:r w:rsidRPr="00E52106">
        <w:rPr>
          <w:rFonts w:ascii="Tw Cen MT" w:eastAsia="Times New Roman" w:hAnsi="Tw Cen MT"/>
          <w:sz w:val="24"/>
          <w:szCs w:val="24"/>
        </w:rPr>
        <w:t>kizceli</w:t>
      </w:r>
      <w:proofErr w:type="spellEnd"/>
      <w:r w:rsidRPr="00E52106">
        <w:rPr>
          <w:rFonts w:ascii="Tw Cen MT" w:eastAsia="Times New Roman" w:hAnsi="Tw Cen MT"/>
          <w:sz w:val="24"/>
          <w:szCs w:val="24"/>
        </w:rPr>
        <w:t xml:space="preserve">, and M. </w:t>
      </w:r>
      <w:proofErr w:type="spellStart"/>
      <w:r w:rsidRPr="00E52106">
        <w:rPr>
          <w:rFonts w:ascii="Tw Cen MT" w:eastAsia="Times New Roman" w:hAnsi="Tw Cen MT"/>
          <w:sz w:val="24"/>
          <w:szCs w:val="24"/>
        </w:rPr>
        <w:t>Aktan</w:t>
      </w:r>
      <w:proofErr w:type="spellEnd"/>
      <w:r w:rsidRPr="00E52106">
        <w:rPr>
          <w:rFonts w:ascii="Tw Cen MT" w:eastAsia="Times New Roman" w:hAnsi="Tw Cen MT"/>
          <w:sz w:val="24"/>
          <w:szCs w:val="24"/>
        </w:rPr>
        <w:t xml:space="preserve">, </w:t>
      </w:r>
      <w:r w:rsidRPr="00E52106">
        <w:rPr>
          <w:rFonts w:ascii="Tw Cen MT" w:eastAsia="Times New Roman" w:hAnsi="Tw Cen MT" w:cs="Tw Cen MT"/>
          <w:sz w:val="24"/>
          <w:szCs w:val="24"/>
        </w:rPr>
        <w:t>“</w:t>
      </w:r>
      <w:proofErr w:type="spellStart"/>
      <w:r w:rsidRPr="00E52106">
        <w:rPr>
          <w:rFonts w:ascii="Tw Cen MT" w:eastAsia="Times New Roman" w:hAnsi="Tw Cen MT"/>
          <w:sz w:val="24"/>
          <w:szCs w:val="24"/>
        </w:rPr>
        <w:t>Dosimetric</w:t>
      </w:r>
      <w:proofErr w:type="spellEnd"/>
      <w:r w:rsidRPr="00E52106">
        <w:rPr>
          <w:rFonts w:ascii="Tw Cen MT" w:eastAsia="Times New Roman" w:hAnsi="Tw Cen MT"/>
          <w:sz w:val="24"/>
          <w:szCs w:val="24"/>
        </w:rPr>
        <w:t xml:space="preserve"> Comparison of Three-Dimensional Conformal Radiotherapy (3D-CRT) and Intensity Modulated Radiotherapy Techniques (IMRT) with Radiotherapy Dose Simulations for Left-Sided Mastectomy Patients,</w:t>
      </w:r>
      <w:r w:rsidRPr="00E52106">
        <w:rPr>
          <w:rFonts w:ascii="Tw Cen MT" w:eastAsia="Times New Roman" w:hAnsi="Tw Cen MT" w:cs="Tw Cen MT"/>
          <w:sz w:val="24"/>
          <w:szCs w:val="24"/>
        </w:rPr>
        <w:t>”</w:t>
      </w:r>
      <w:r w:rsidRPr="00E52106">
        <w:rPr>
          <w:rFonts w:ascii="Tw Cen MT" w:eastAsia="Times New Roman" w:hAnsi="Tw Cen MT"/>
          <w:sz w:val="24"/>
          <w:szCs w:val="24"/>
        </w:rPr>
        <w:t xml:space="preserve"> </w:t>
      </w:r>
      <w:r w:rsidRPr="00E52106">
        <w:rPr>
          <w:rFonts w:ascii="Tw Cen MT" w:eastAsia="Times New Roman" w:hAnsi="Tw Cen MT"/>
          <w:i/>
          <w:iCs/>
          <w:sz w:val="24"/>
          <w:szCs w:val="24"/>
        </w:rPr>
        <w:t>European Journal of Breast Health</w:t>
      </w:r>
      <w:r w:rsidRPr="00E52106">
        <w:rPr>
          <w:rFonts w:ascii="Tw Cen MT" w:eastAsia="Times New Roman" w:hAnsi="Tw Cen MT"/>
          <w:sz w:val="24"/>
          <w:szCs w:val="24"/>
        </w:rPr>
        <w:t xml:space="preserve">, vol. 15, no. 2, pp. 85–89, 2019,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10.5152/ejbh.2019.4619.</w:t>
      </w:r>
    </w:p>
    <w:p w14:paraId="1363312C"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[11]</w:t>
      </w:r>
      <w:r w:rsidRPr="00E52106">
        <w:rPr>
          <w:rFonts w:ascii="Tw Cen MT" w:eastAsia="Times New Roman" w:hAnsi="Tw Cen MT"/>
          <w:sz w:val="24"/>
          <w:szCs w:val="24"/>
        </w:rPr>
        <w:tab/>
        <w:t xml:space="preserve">W. Muhammad, A. Hussain, and M. Maqbool, </w:t>
      </w:r>
      <w:r w:rsidRPr="00E52106">
        <w:rPr>
          <w:rFonts w:ascii="Tw Cen MT" w:eastAsia="Times New Roman" w:hAnsi="Tw Cen MT"/>
          <w:i/>
          <w:iCs/>
          <w:sz w:val="24"/>
          <w:szCs w:val="24"/>
        </w:rPr>
        <w:t>Basic Concepts in Radiation Dosimetry</w:t>
      </w:r>
      <w:r w:rsidRPr="00E52106">
        <w:rPr>
          <w:rFonts w:ascii="Tw Cen MT" w:eastAsia="Times New Roman" w:hAnsi="Tw Cen MT"/>
          <w:sz w:val="24"/>
          <w:szCs w:val="24"/>
        </w:rPr>
        <w:t xml:space="preserve">, no. February 2018. 2017.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10.1007/978-3-319-61540-0_2.</w:t>
      </w:r>
    </w:p>
    <w:p w14:paraId="5F62257F"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[12]</w:t>
      </w:r>
      <w:r w:rsidRPr="00E52106">
        <w:rPr>
          <w:rFonts w:ascii="Tw Cen MT" w:eastAsia="Times New Roman" w:hAnsi="Tw Cen MT"/>
          <w:sz w:val="24"/>
          <w:szCs w:val="24"/>
        </w:rPr>
        <w:tab/>
        <w:t xml:space="preserve">C. R. Hansen, M. Hussein, U. </w:t>
      </w:r>
      <w:proofErr w:type="spellStart"/>
      <w:r w:rsidRPr="00E52106">
        <w:rPr>
          <w:rFonts w:ascii="Tw Cen MT" w:eastAsia="Times New Roman" w:hAnsi="Tw Cen MT"/>
          <w:sz w:val="24"/>
          <w:szCs w:val="24"/>
        </w:rPr>
        <w:t>Bernchou</w:t>
      </w:r>
      <w:proofErr w:type="spellEnd"/>
      <w:r w:rsidRPr="00E52106">
        <w:rPr>
          <w:rFonts w:ascii="Tw Cen MT" w:eastAsia="Times New Roman" w:hAnsi="Tw Cen MT"/>
          <w:sz w:val="24"/>
          <w:szCs w:val="24"/>
        </w:rPr>
        <w:t xml:space="preserve">, R. </w:t>
      </w:r>
      <w:proofErr w:type="spellStart"/>
      <w:r w:rsidRPr="00E52106">
        <w:rPr>
          <w:rFonts w:ascii="Tw Cen MT" w:eastAsia="Times New Roman" w:hAnsi="Tw Cen MT"/>
          <w:sz w:val="24"/>
          <w:szCs w:val="24"/>
        </w:rPr>
        <w:t>Zukauskaite</w:t>
      </w:r>
      <w:proofErr w:type="spellEnd"/>
      <w:r w:rsidRPr="00E52106">
        <w:rPr>
          <w:rFonts w:ascii="Tw Cen MT" w:eastAsia="Times New Roman" w:hAnsi="Tw Cen MT"/>
          <w:sz w:val="24"/>
          <w:szCs w:val="24"/>
        </w:rPr>
        <w:t xml:space="preserve">, and D. Thwaites, “Plan quality in radiotherapy treatment planning – Review of the factors and challenges,” </w:t>
      </w:r>
      <w:r w:rsidRPr="00E52106">
        <w:rPr>
          <w:rFonts w:ascii="Tw Cen MT" w:eastAsia="Times New Roman" w:hAnsi="Tw Cen MT"/>
          <w:i/>
          <w:iCs/>
          <w:sz w:val="24"/>
          <w:szCs w:val="24"/>
        </w:rPr>
        <w:t>Journal of Medical Imaging and Radiation Oncology</w:t>
      </w:r>
      <w:r w:rsidRPr="00E52106">
        <w:rPr>
          <w:rFonts w:ascii="Tw Cen MT" w:eastAsia="Times New Roman" w:hAnsi="Tw Cen MT"/>
          <w:sz w:val="24"/>
          <w:szCs w:val="24"/>
        </w:rPr>
        <w:t xml:space="preserve">, vol. 66, no. 2, pp. 267–278, Mar. 2022,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10.1111/1754-9485.13374.</w:t>
      </w:r>
    </w:p>
    <w:p w14:paraId="53456209" w14:textId="10DEAB36"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[13]</w:t>
      </w:r>
      <w:r w:rsidRPr="00E52106">
        <w:rPr>
          <w:rFonts w:ascii="Tw Cen MT" w:eastAsia="Times New Roman" w:hAnsi="Tw Cen MT"/>
          <w:sz w:val="24"/>
          <w:szCs w:val="24"/>
        </w:rPr>
        <w:tab/>
        <w:t>S. A. I. Al-</w:t>
      </w:r>
      <w:proofErr w:type="spellStart"/>
      <w:r w:rsidRPr="00E52106">
        <w:rPr>
          <w:rFonts w:ascii="Tw Cen MT" w:eastAsia="Times New Roman" w:hAnsi="Tw Cen MT"/>
          <w:sz w:val="24"/>
          <w:szCs w:val="24"/>
        </w:rPr>
        <w:t>Rawi</w:t>
      </w:r>
      <w:proofErr w:type="spellEnd"/>
      <w:r w:rsidRPr="00E52106">
        <w:rPr>
          <w:rFonts w:ascii="Tw Cen MT" w:eastAsia="Times New Roman" w:hAnsi="Tw Cen MT"/>
          <w:sz w:val="24"/>
          <w:szCs w:val="24"/>
        </w:rPr>
        <w:t xml:space="preserve"> </w:t>
      </w:r>
      <w:r w:rsidRPr="00E52106">
        <w:rPr>
          <w:rFonts w:ascii="Tw Cen MT" w:eastAsia="Times New Roman" w:hAnsi="Tw Cen MT"/>
          <w:i/>
          <w:iCs/>
          <w:sz w:val="24"/>
          <w:szCs w:val="24"/>
        </w:rPr>
        <w:t>et al.</w:t>
      </w:r>
      <w:r w:rsidRPr="00E52106">
        <w:rPr>
          <w:rFonts w:ascii="Tw Cen MT" w:eastAsia="Times New Roman" w:hAnsi="Tw Cen MT"/>
          <w:sz w:val="24"/>
          <w:szCs w:val="24"/>
        </w:rPr>
        <w:t xml:space="preserve">, “Evaluation of Conformity and Homogeneity Indices Consistency Throughout the Course of Head and Neck Cancer Treatment </w:t>
      </w:r>
      <w:r w:rsidRPr="00E52106">
        <w:rPr>
          <w:rFonts w:ascii="Tw Cen MT" w:eastAsia="Times New Roman" w:hAnsi="Tw Cen MT"/>
          <w:sz w:val="24"/>
          <w:szCs w:val="24"/>
        </w:rPr>
        <w:t>with</w:t>
      </w:r>
      <w:r w:rsidRPr="00E52106">
        <w:rPr>
          <w:rFonts w:ascii="Tw Cen MT" w:eastAsia="Times New Roman" w:hAnsi="Tw Cen MT"/>
          <w:sz w:val="24"/>
          <w:szCs w:val="24"/>
        </w:rPr>
        <w:t xml:space="preserve"> and Without Using Adaptive Volumetric Modulated Arc Radiation Therapy,” </w:t>
      </w:r>
      <w:r w:rsidRPr="00E52106">
        <w:rPr>
          <w:rFonts w:ascii="Tw Cen MT" w:eastAsia="Times New Roman" w:hAnsi="Tw Cen MT"/>
          <w:i/>
          <w:iCs/>
          <w:sz w:val="24"/>
          <w:szCs w:val="24"/>
        </w:rPr>
        <w:t>Advances in Radiation Oncology</w:t>
      </w:r>
      <w:r w:rsidRPr="00E52106">
        <w:rPr>
          <w:rFonts w:ascii="Tw Cen MT" w:eastAsia="Times New Roman" w:hAnsi="Tw Cen MT"/>
          <w:sz w:val="24"/>
          <w:szCs w:val="24"/>
        </w:rPr>
        <w:t xml:space="preserve">, vol. 7, no. 5, p. 100905, 2022,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10.1016/j.adro.2022.100905.</w:t>
      </w:r>
    </w:p>
    <w:p w14:paraId="27CED880"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[14]</w:t>
      </w:r>
      <w:r w:rsidRPr="00E52106">
        <w:rPr>
          <w:rFonts w:ascii="Tw Cen MT" w:eastAsia="Times New Roman" w:hAnsi="Tw Cen MT"/>
          <w:sz w:val="24"/>
          <w:szCs w:val="24"/>
        </w:rPr>
        <w:tab/>
        <w:t xml:space="preserve">A. </w:t>
      </w:r>
      <w:proofErr w:type="spellStart"/>
      <w:r w:rsidRPr="00E52106">
        <w:rPr>
          <w:rFonts w:ascii="Tw Cen MT" w:eastAsia="Times New Roman" w:hAnsi="Tw Cen MT"/>
          <w:sz w:val="24"/>
          <w:szCs w:val="24"/>
        </w:rPr>
        <w:t>Kyroudi</w:t>
      </w:r>
      <w:proofErr w:type="spellEnd"/>
      <w:r w:rsidRPr="00E52106">
        <w:rPr>
          <w:rFonts w:ascii="Tw Cen MT" w:eastAsia="Times New Roman" w:hAnsi="Tw Cen MT"/>
          <w:sz w:val="24"/>
          <w:szCs w:val="24"/>
        </w:rPr>
        <w:t xml:space="preserve">, K. </w:t>
      </w:r>
      <w:proofErr w:type="spellStart"/>
      <w:r w:rsidRPr="00E52106">
        <w:rPr>
          <w:rFonts w:ascii="Tw Cen MT" w:eastAsia="Times New Roman" w:hAnsi="Tw Cen MT"/>
          <w:sz w:val="24"/>
          <w:szCs w:val="24"/>
        </w:rPr>
        <w:t>Petersson</w:t>
      </w:r>
      <w:proofErr w:type="spellEnd"/>
      <w:r w:rsidRPr="00E52106">
        <w:rPr>
          <w:rFonts w:ascii="Tw Cen MT" w:eastAsia="Times New Roman" w:hAnsi="Tw Cen MT"/>
          <w:sz w:val="24"/>
          <w:szCs w:val="24"/>
        </w:rPr>
        <w:t xml:space="preserve">, E. </w:t>
      </w:r>
      <w:proofErr w:type="spellStart"/>
      <w:r w:rsidRPr="00E52106">
        <w:rPr>
          <w:rFonts w:ascii="Tw Cen MT" w:eastAsia="Times New Roman" w:hAnsi="Tw Cen MT"/>
          <w:sz w:val="24"/>
          <w:szCs w:val="24"/>
        </w:rPr>
        <w:t>Ozsahin</w:t>
      </w:r>
      <w:proofErr w:type="spellEnd"/>
      <w:r w:rsidRPr="00E52106">
        <w:rPr>
          <w:rFonts w:ascii="Tw Cen MT" w:eastAsia="Times New Roman" w:hAnsi="Tw Cen MT"/>
          <w:sz w:val="24"/>
          <w:szCs w:val="24"/>
        </w:rPr>
        <w:t xml:space="preserve">, J. </w:t>
      </w:r>
      <w:proofErr w:type="spellStart"/>
      <w:r w:rsidRPr="00E52106">
        <w:rPr>
          <w:rFonts w:ascii="Tw Cen MT" w:eastAsia="Times New Roman" w:hAnsi="Tw Cen MT"/>
          <w:sz w:val="24"/>
          <w:szCs w:val="24"/>
        </w:rPr>
        <w:t>Bourhis</w:t>
      </w:r>
      <w:proofErr w:type="spellEnd"/>
      <w:r w:rsidRPr="00E52106">
        <w:rPr>
          <w:rFonts w:ascii="Tw Cen MT" w:eastAsia="Times New Roman" w:hAnsi="Tw Cen MT"/>
          <w:sz w:val="24"/>
          <w:szCs w:val="24"/>
        </w:rPr>
        <w:t xml:space="preserve">, F. </w:t>
      </w:r>
      <w:proofErr w:type="spellStart"/>
      <w:r w:rsidRPr="00E52106">
        <w:rPr>
          <w:rFonts w:ascii="Tw Cen MT" w:eastAsia="Times New Roman" w:hAnsi="Tw Cen MT"/>
          <w:sz w:val="24"/>
          <w:szCs w:val="24"/>
        </w:rPr>
        <w:t>Bochud</w:t>
      </w:r>
      <w:proofErr w:type="spellEnd"/>
      <w:r w:rsidRPr="00E52106">
        <w:rPr>
          <w:rFonts w:ascii="Tw Cen MT" w:eastAsia="Times New Roman" w:hAnsi="Tw Cen MT"/>
          <w:sz w:val="24"/>
          <w:szCs w:val="24"/>
        </w:rPr>
        <w:t xml:space="preserve">, and R. </w:t>
      </w:r>
      <w:proofErr w:type="spellStart"/>
      <w:r w:rsidRPr="00E52106">
        <w:rPr>
          <w:rFonts w:ascii="Tw Cen MT" w:eastAsia="Times New Roman" w:hAnsi="Tw Cen MT"/>
          <w:sz w:val="24"/>
          <w:szCs w:val="24"/>
        </w:rPr>
        <w:t>Moeckli</w:t>
      </w:r>
      <w:proofErr w:type="spellEnd"/>
      <w:r w:rsidRPr="00E52106">
        <w:rPr>
          <w:rFonts w:ascii="Tw Cen MT" w:eastAsia="Times New Roman" w:hAnsi="Tw Cen MT"/>
          <w:sz w:val="24"/>
          <w:szCs w:val="24"/>
        </w:rPr>
        <w:t xml:space="preserve">, “Exploration of clinical preferences in treatment planning of radiotherapy for </w:t>
      </w:r>
      <w:r w:rsidRPr="00E52106">
        <w:rPr>
          <w:rFonts w:ascii="Tw Cen MT" w:eastAsia="Times New Roman" w:hAnsi="Tw Cen MT"/>
          <w:sz w:val="24"/>
          <w:szCs w:val="24"/>
        </w:rPr>
        <w:lastRenderedPageBreak/>
        <w:t xml:space="preserve">prostate cancer using Pareto fronts and clinical grading analysis,” </w:t>
      </w:r>
      <w:r w:rsidRPr="00E52106">
        <w:rPr>
          <w:rFonts w:ascii="Tw Cen MT" w:eastAsia="Times New Roman" w:hAnsi="Tw Cen MT"/>
          <w:i/>
          <w:iCs/>
          <w:sz w:val="24"/>
          <w:szCs w:val="24"/>
        </w:rPr>
        <w:t>Physics and Imaging in Radiation Oncology</w:t>
      </w:r>
      <w:r w:rsidRPr="00E52106">
        <w:rPr>
          <w:rFonts w:ascii="Tw Cen MT" w:eastAsia="Times New Roman" w:hAnsi="Tw Cen MT"/>
          <w:sz w:val="24"/>
          <w:szCs w:val="24"/>
        </w:rPr>
        <w:t xml:space="preserve">, vol. 14, no. January, pp. 82–86, 2020,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10.1016/j.phro.2020.05.008.</w:t>
      </w:r>
    </w:p>
    <w:p w14:paraId="45546930"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[15]</w:t>
      </w:r>
      <w:r w:rsidRPr="00E52106">
        <w:rPr>
          <w:rFonts w:ascii="Tw Cen MT" w:eastAsia="Times New Roman" w:hAnsi="Tw Cen MT"/>
          <w:sz w:val="24"/>
          <w:szCs w:val="24"/>
        </w:rPr>
        <w:tab/>
        <w:t xml:space="preserve">D. </w:t>
      </w:r>
      <w:proofErr w:type="spellStart"/>
      <w:r w:rsidRPr="00E52106">
        <w:rPr>
          <w:rFonts w:ascii="Tw Cen MT" w:eastAsia="Times New Roman" w:hAnsi="Tw Cen MT"/>
          <w:sz w:val="24"/>
          <w:szCs w:val="24"/>
        </w:rPr>
        <w:t>Petrova</w:t>
      </w:r>
      <w:proofErr w:type="spellEnd"/>
      <w:r w:rsidRPr="00E52106">
        <w:rPr>
          <w:rFonts w:ascii="Tw Cen MT" w:eastAsia="Times New Roman" w:hAnsi="Tw Cen MT"/>
          <w:sz w:val="24"/>
          <w:szCs w:val="24"/>
        </w:rPr>
        <w:t xml:space="preserve">, S. </w:t>
      </w:r>
      <w:proofErr w:type="spellStart"/>
      <w:r w:rsidRPr="00E52106">
        <w:rPr>
          <w:rFonts w:ascii="Tw Cen MT" w:eastAsia="Times New Roman" w:hAnsi="Tw Cen MT"/>
          <w:sz w:val="24"/>
          <w:szCs w:val="24"/>
        </w:rPr>
        <w:t>Smickovska</w:t>
      </w:r>
      <w:proofErr w:type="spellEnd"/>
      <w:r w:rsidRPr="00E52106">
        <w:rPr>
          <w:rFonts w:ascii="Tw Cen MT" w:eastAsia="Times New Roman" w:hAnsi="Tw Cen MT"/>
          <w:sz w:val="24"/>
          <w:szCs w:val="24"/>
        </w:rPr>
        <w:t xml:space="preserve">, and E. </w:t>
      </w:r>
      <w:proofErr w:type="spellStart"/>
      <w:r w:rsidRPr="00E52106">
        <w:rPr>
          <w:rFonts w:ascii="Tw Cen MT" w:eastAsia="Times New Roman" w:hAnsi="Tw Cen MT"/>
          <w:sz w:val="24"/>
          <w:szCs w:val="24"/>
        </w:rPr>
        <w:t>Lazarevska</w:t>
      </w:r>
      <w:proofErr w:type="spellEnd"/>
      <w:r w:rsidRPr="00E52106">
        <w:rPr>
          <w:rFonts w:ascii="Tw Cen MT" w:eastAsia="Times New Roman" w:hAnsi="Tw Cen MT"/>
          <w:sz w:val="24"/>
          <w:szCs w:val="24"/>
        </w:rPr>
        <w:t xml:space="preserve">, “Conformity index and homogeneity index of the postoperative whole breast radiotherapy,” </w:t>
      </w:r>
      <w:r w:rsidRPr="00E52106">
        <w:rPr>
          <w:rFonts w:ascii="Tw Cen MT" w:eastAsia="Times New Roman" w:hAnsi="Tw Cen MT"/>
          <w:i/>
          <w:iCs/>
          <w:sz w:val="24"/>
          <w:szCs w:val="24"/>
        </w:rPr>
        <w:t>Open Access Macedonian Journal of Medical Sciences</w:t>
      </w:r>
      <w:r w:rsidRPr="00E52106">
        <w:rPr>
          <w:rFonts w:ascii="Tw Cen MT" w:eastAsia="Times New Roman" w:hAnsi="Tw Cen MT"/>
          <w:sz w:val="24"/>
          <w:szCs w:val="24"/>
        </w:rPr>
        <w:t xml:space="preserve">, vol. 5, no. 6, pp. 736–739, 2017,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10.3889/oamjms.2017.161.</w:t>
      </w:r>
    </w:p>
    <w:p w14:paraId="5254233D"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[16]</w:t>
      </w:r>
      <w:r w:rsidRPr="00E52106">
        <w:rPr>
          <w:rFonts w:ascii="Tw Cen MT" w:eastAsia="Times New Roman" w:hAnsi="Tw Cen MT"/>
          <w:sz w:val="24"/>
          <w:szCs w:val="24"/>
        </w:rPr>
        <w:tab/>
        <w:t xml:space="preserve">S. </w:t>
      </w:r>
      <w:proofErr w:type="spellStart"/>
      <w:r w:rsidRPr="00E52106">
        <w:rPr>
          <w:rFonts w:ascii="Tw Cen MT" w:eastAsia="Times New Roman" w:hAnsi="Tw Cen MT"/>
          <w:sz w:val="24"/>
          <w:szCs w:val="24"/>
        </w:rPr>
        <w:t>Adeneye</w:t>
      </w:r>
      <w:proofErr w:type="spellEnd"/>
      <w:r w:rsidRPr="00E52106">
        <w:rPr>
          <w:rFonts w:ascii="Tw Cen MT" w:eastAsia="Times New Roman" w:hAnsi="Tw Cen MT"/>
          <w:sz w:val="24"/>
          <w:szCs w:val="24"/>
        </w:rPr>
        <w:t xml:space="preserve"> </w:t>
      </w:r>
      <w:r w:rsidRPr="00E52106">
        <w:rPr>
          <w:rFonts w:ascii="Tw Cen MT" w:eastAsia="Times New Roman" w:hAnsi="Tw Cen MT"/>
          <w:i/>
          <w:iCs/>
          <w:sz w:val="24"/>
          <w:szCs w:val="24"/>
        </w:rPr>
        <w:t>et al.</w:t>
      </w:r>
      <w:r w:rsidRPr="00E52106">
        <w:rPr>
          <w:rFonts w:ascii="Tw Cen MT" w:eastAsia="Times New Roman" w:hAnsi="Tw Cen MT"/>
          <w:sz w:val="24"/>
          <w:szCs w:val="24"/>
        </w:rPr>
        <w:t xml:space="preserve">, “Evaluation of Three-Dimensional Conformal Radiotherapy and Intensity Modulated Radiotherapy Techniques for Left Breast Post-Mastectomy Patients: Our Experience in Nigerian Sovereign Investment Authority-Lagos University Teaching Hospital Cancer Center, So,” </w:t>
      </w:r>
      <w:r w:rsidRPr="00E52106">
        <w:rPr>
          <w:rFonts w:ascii="Tw Cen MT" w:eastAsia="Times New Roman" w:hAnsi="Tw Cen MT"/>
          <w:i/>
          <w:iCs/>
          <w:sz w:val="24"/>
          <w:szCs w:val="24"/>
        </w:rPr>
        <w:t>European Journal of Breast Health</w:t>
      </w:r>
      <w:r w:rsidRPr="00E52106">
        <w:rPr>
          <w:rFonts w:ascii="Tw Cen MT" w:eastAsia="Times New Roman" w:hAnsi="Tw Cen MT"/>
          <w:sz w:val="24"/>
          <w:szCs w:val="24"/>
        </w:rPr>
        <w:t xml:space="preserve">, vol. 17, no. 3, pp. 247–252, 2021,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10.4274/ejbh.galenos.2021.6357.</w:t>
      </w:r>
    </w:p>
    <w:p w14:paraId="00D8BBF9" w14:textId="3FF30AF8"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[17]</w:t>
      </w:r>
      <w:r w:rsidRPr="00E52106">
        <w:rPr>
          <w:rFonts w:ascii="Tw Cen MT" w:eastAsia="Times New Roman" w:hAnsi="Tw Cen MT"/>
          <w:sz w:val="24"/>
          <w:szCs w:val="24"/>
        </w:rPr>
        <w:tab/>
        <w:t xml:space="preserve">O. </w:t>
      </w:r>
      <w:proofErr w:type="spellStart"/>
      <w:r w:rsidRPr="00E52106">
        <w:rPr>
          <w:rFonts w:ascii="Tw Cen MT" w:eastAsia="Times New Roman" w:hAnsi="Tw Cen MT"/>
          <w:sz w:val="24"/>
          <w:szCs w:val="24"/>
        </w:rPr>
        <w:t>Febrietri</w:t>
      </w:r>
      <w:proofErr w:type="spellEnd"/>
      <w:r w:rsidRPr="00E52106">
        <w:rPr>
          <w:rFonts w:ascii="Tw Cen MT" w:eastAsia="Times New Roman" w:hAnsi="Tw Cen MT"/>
          <w:sz w:val="24"/>
          <w:szCs w:val="24"/>
        </w:rPr>
        <w:t xml:space="preserve">, D. </w:t>
      </w:r>
      <w:proofErr w:type="spellStart"/>
      <w:r w:rsidRPr="00E52106">
        <w:rPr>
          <w:rFonts w:ascii="Tw Cen MT" w:eastAsia="Times New Roman" w:hAnsi="Tw Cen MT"/>
          <w:sz w:val="24"/>
          <w:szCs w:val="24"/>
        </w:rPr>
        <w:t>Milvita</w:t>
      </w:r>
      <w:proofErr w:type="spellEnd"/>
      <w:r w:rsidRPr="00E52106">
        <w:rPr>
          <w:rFonts w:ascii="Tw Cen MT" w:eastAsia="Times New Roman" w:hAnsi="Tw Cen MT"/>
          <w:sz w:val="24"/>
          <w:szCs w:val="24"/>
        </w:rPr>
        <w:t xml:space="preserve">, and F. </w:t>
      </w:r>
      <w:proofErr w:type="spellStart"/>
      <w:r w:rsidRPr="00E52106">
        <w:rPr>
          <w:rFonts w:ascii="Tw Cen MT" w:eastAsia="Times New Roman" w:hAnsi="Tw Cen MT"/>
          <w:sz w:val="24"/>
          <w:szCs w:val="24"/>
        </w:rPr>
        <w:t>Diyona</w:t>
      </w:r>
      <w:proofErr w:type="spellEnd"/>
      <w:r w:rsidRPr="00E52106">
        <w:rPr>
          <w:rFonts w:ascii="Tw Cen MT" w:eastAsia="Times New Roman" w:hAnsi="Tw Cen MT"/>
          <w:sz w:val="24"/>
          <w:szCs w:val="24"/>
        </w:rPr>
        <w:t>, “</w:t>
      </w:r>
      <w:proofErr w:type="spellStart"/>
      <w:r w:rsidRPr="00E52106">
        <w:rPr>
          <w:rFonts w:ascii="Tw Cen MT" w:eastAsia="Times New Roman" w:hAnsi="Tw Cen MT"/>
          <w:sz w:val="24"/>
          <w:szCs w:val="24"/>
        </w:rPr>
        <w:t>Analisis</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Dosis</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Radiasi</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Paru-Paru</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Pasien</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Kanker</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Payudara</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dengan</w:t>
      </w:r>
      <w:proofErr w:type="spellEnd"/>
      <w:r w:rsidRPr="00E52106">
        <w:rPr>
          <w:rFonts w:ascii="Tw Cen MT" w:eastAsia="Times New Roman" w:hAnsi="Tw Cen MT"/>
          <w:sz w:val="24"/>
          <w:szCs w:val="24"/>
        </w:rPr>
        <w:t xml:space="preserve"> Teknik </w:t>
      </w:r>
      <w:r w:rsidRPr="00E52106">
        <w:rPr>
          <w:rFonts w:ascii="Tw Cen MT" w:eastAsia="Times New Roman" w:hAnsi="Tw Cen MT"/>
          <w:sz w:val="24"/>
          <w:szCs w:val="24"/>
        </w:rPr>
        <w:t>Three-Dimensional</w:t>
      </w:r>
      <w:r w:rsidRPr="00E52106">
        <w:rPr>
          <w:rFonts w:ascii="Tw Cen MT" w:eastAsia="Times New Roman" w:hAnsi="Tw Cen MT"/>
          <w:sz w:val="24"/>
          <w:szCs w:val="24"/>
        </w:rPr>
        <w:t xml:space="preserve"> Conformal Radiation Therapy (3D-CRT) </w:t>
      </w:r>
      <w:proofErr w:type="spellStart"/>
      <w:r w:rsidRPr="00E52106">
        <w:rPr>
          <w:rFonts w:ascii="Tw Cen MT" w:eastAsia="Times New Roman" w:hAnsi="Tw Cen MT"/>
          <w:sz w:val="24"/>
          <w:szCs w:val="24"/>
        </w:rPr>
        <w:t>Berdasarkan</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Grafik</w:t>
      </w:r>
      <w:proofErr w:type="spellEnd"/>
      <w:r w:rsidRPr="00E52106">
        <w:rPr>
          <w:rFonts w:ascii="Tw Cen MT" w:eastAsia="Times New Roman" w:hAnsi="Tw Cen MT"/>
          <w:sz w:val="24"/>
          <w:szCs w:val="24"/>
        </w:rPr>
        <w:t xml:space="preserve"> Dose Volume Histogram (DVH),” </w:t>
      </w:r>
      <w:proofErr w:type="spellStart"/>
      <w:r w:rsidRPr="00E52106">
        <w:rPr>
          <w:rFonts w:ascii="Tw Cen MT" w:eastAsia="Times New Roman" w:hAnsi="Tw Cen MT"/>
          <w:i/>
          <w:iCs/>
          <w:sz w:val="24"/>
          <w:szCs w:val="24"/>
        </w:rPr>
        <w:t>Jurnal</w:t>
      </w:r>
      <w:proofErr w:type="spellEnd"/>
      <w:r w:rsidRPr="00E52106">
        <w:rPr>
          <w:rFonts w:ascii="Tw Cen MT" w:eastAsia="Times New Roman" w:hAnsi="Tw Cen MT"/>
          <w:i/>
          <w:iCs/>
          <w:sz w:val="24"/>
          <w:szCs w:val="24"/>
        </w:rPr>
        <w:t xml:space="preserve"> </w:t>
      </w:r>
      <w:proofErr w:type="spellStart"/>
      <w:r w:rsidRPr="00E52106">
        <w:rPr>
          <w:rFonts w:ascii="Tw Cen MT" w:eastAsia="Times New Roman" w:hAnsi="Tw Cen MT"/>
          <w:i/>
          <w:iCs/>
          <w:sz w:val="24"/>
          <w:szCs w:val="24"/>
        </w:rPr>
        <w:t>Fisika</w:t>
      </w:r>
      <w:proofErr w:type="spellEnd"/>
      <w:r w:rsidRPr="00E52106">
        <w:rPr>
          <w:rFonts w:ascii="Tw Cen MT" w:eastAsia="Times New Roman" w:hAnsi="Tw Cen MT"/>
          <w:i/>
          <w:iCs/>
          <w:sz w:val="24"/>
          <w:szCs w:val="24"/>
        </w:rPr>
        <w:t xml:space="preserve"> </w:t>
      </w:r>
      <w:proofErr w:type="spellStart"/>
      <w:r w:rsidRPr="00E52106">
        <w:rPr>
          <w:rFonts w:ascii="Tw Cen MT" w:eastAsia="Times New Roman" w:hAnsi="Tw Cen MT"/>
          <w:i/>
          <w:iCs/>
          <w:sz w:val="24"/>
          <w:szCs w:val="24"/>
        </w:rPr>
        <w:t>Unand</w:t>
      </w:r>
      <w:proofErr w:type="spellEnd"/>
      <w:r w:rsidRPr="00E52106">
        <w:rPr>
          <w:rFonts w:ascii="Tw Cen MT" w:eastAsia="Times New Roman" w:hAnsi="Tw Cen MT"/>
          <w:sz w:val="24"/>
          <w:szCs w:val="24"/>
        </w:rPr>
        <w:t xml:space="preserve">, vol. 9, no. 1, pp. 110–117, 2020,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10.25077/jfu.9.1.110-117.2020.</w:t>
      </w:r>
    </w:p>
    <w:p w14:paraId="15AFE6A6"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[18]</w:t>
      </w:r>
      <w:r w:rsidRPr="00E52106">
        <w:rPr>
          <w:rFonts w:ascii="Tw Cen MT" w:eastAsia="Times New Roman" w:hAnsi="Tw Cen MT"/>
          <w:sz w:val="24"/>
          <w:szCs w:val="24"/>
        </w:rPr>
        <w:tab/>
        <w:t xml:space="preserve">E. Shaw </w:t>
      </w:r>
      <w:r w:rsidRPr="00E52106">
        <w:rPr>
          <w:rFonts w:ascii="Tw Cen MT" w:eastAsia="Times New Roman" w:hAnsi="Tw Cen MT"/>
          <w:i/>
          <w:iCs/>
          <w:sz w:val="24"/>
          <w:szCs w:val="24"/>
        </w:rPr>
        <w:t>et al.</w:t>
      </w:r>
      <w:r w:rsidRPr="00E52106">
        <w:rPr>
          <w:rFonts w:ascii="Tw Cen MT" w:eastAsia="Times New Roman" w:hAnsi="Tw Cen MT"/>
          <w:sz w:val="24"/>
          <w:szCs w:val="24"/>
        </w:rPr>
        <w:t xml:space="preserve">, “Radiation therapy oncology group: Radiosurgery quality assurance guidelines,” </w:t>
      </w:r>
      <w:r w:rsidRPr="00E52106">
        <w:rPr>
          <w:rFonts w:ascii="Tw Cen MT" w:eastAsia="Times New Roman" w:hAnsi="Tw Cen MT"/>
          <w:i/>
          <w:iCs/>
          <w:sz w:val="24"/>
          <w:szCs w:val="24"/>
        </w:rPr>
        <w:t>International Journal of Radiation Oncology, Biology, Physics</w:t>
      </w:r>
      <w:r w:rsidRPr="00E52106">
        <w:rPr>
          <w:rFonts w:ascii="Tw Cen MT" w:eastAsia="Times New Roman" w:hAnsi="Tw Cen MT"/>
          <w:sz w:val="24"/>
          <w:szCs w:val="24"/>
        </w:rPr>
        <w:t xml:space="preserve">, vol. 27, no. 5, pp. 1231–1239, 1993,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10.1016/0360-3016(93)90548-A.</w:t>
      </w:r>
    </w:p>
    <w:p w14:paraId="183021B6"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[19]</w:t>
      </w:r>
      <w:r w:rsidRPr="00E52106">
        <w:rPr>
          <w:rFonts w:ascii="Tw Cen MT" w:eastAsia="Times New Roman" w:hAnsi="Tw Cen MT"/>
          <w:sz w:val="24"/>
          <w:szCs w:val="24"/>
        </w:rPr>
        <w:tab/>
        <w:t>I. Report, “ICRU 62 (English),” no. November, pp. 357–360, 1993.</w:t>
      </w:r>
    </w:p>
    <w:p w14:paraId="0989F2F6"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[20]</w:t>
      </w:r>
      <w:r w:rsidRPr="00E52106">
        <w:rPr>
          <w:rFonts w:ascii="Tw Cen MT" w:eastAsia="Times New Roman" w:hAnsi="Tw Cen MT"/>
          <w:sz w:val="24"/>
          <w:szCs w:val="24"/>
        </w:rPr>
        <w:tab/>
        <w:t xml:space="preserve">N. </w:t>
      </w:r>
      <w:proofErr w:type="spellStart"/>
      <w:r w:rsidRPr="00E52106">
        <w:rPr>
          <w:rFonts w:ascii="Tw Cen MT" w:eastAsia="Times New Roman" w:hAnsi="Tw Cen MT"/>
          <w:sz w:val="24"/>
          <w:szCs w:val="24"/>
        </w:rPr>
        <w:t>Hodapp</w:t>
      </w:r>
      <w:proofErr w:type="spellEnd"/>
      <w:r w:rsidRPr="00E52106">
        <w:rPr>
          <w:rFonts w:ascii="Tw Cen MT" w:eastAsia="Times New Roman" w:hAnsi="Tw Cen MT"/>
          <w:sz w:val="24"/>
          <w:szCs w:val="24"/>
        </w:rPr>
        <w:t xml:space="preserve">, “The ICRU Report No. 83: Prescribing, recording and reporting photon-beam intensity-modulated radiation therapy (IMRT),” </w:t>
      </w:r>
      <w:proofErr w:type="spellStart"/>
      <w:r w:rsidRPr="00E52106">
        <w:rPr>
          <w:rFonts w:ascii="Tw Cen MT" w:eastAsia="Times New Roman" w:hAnsi="Tw Cen MT"/>
          <w:i/>
          <w:iCs/>
          <w:sz w:val="24"/>
          <w:szCs w:val="24"/>
        </w:rPr>
        <w:t>Strahlentherapie</w:t>
      </w:r>
      <w:proofErr w:type="spellEnd"/>
      <w:r w:rsidRPr="00E52106">
        <w:rPr>
          <w:rFonts w:ascii="Tw Cen MT" w:eastAsia="Times New Roman" w:hAnsi="Tw Cen MT"/>
          <w:i/>
          <w:iCs/>
          <w:sz w:val="24"/>
          <w:szCs w:val="24"/>
        </w:rPr>
        <w:t xml:space="preserve"> und </w:t>
      </w:r>
      <w:proofErr w:type="spellStart"/>
      <w:r w:rsidRPr="00E52106">
        <w:rPr>
          <w:rFonts w:ascii="Tw Cen MT" w:eastAsia="Times New Roman" w:hAnsi="Tw Cen MT"/>
          <w:i/>
          <w:iCs/>
          <w:sz w:val="24"/>
          <w:szCs w:val="24"/>
        </w:rPr>
        <w:t>Onkologie</w:t>
      </w:r>
      <w:proofErr w:type="spellEnd"/>
      <w:r w:rsidRPr="00E52106">
        <w:rPr>
          <w:rFonts w:ascii="Tw Cen MT" w:eastAsia="Times New Roman" w:hAnsi="Tw Cen MT"/>
          <w:sz w:val="24"/>
          <w:szCs w:val="24"/>
        </w:rPr>
        <w:t xml:space="preserve">, vol. 188, </w:t>
      </w:r>
      <w:r w:rsidRPr="00E52106">
        <w:rPr>
          <w:rFonts w:ascii="Tw Cen MT" w:eastAsia="Times New Roman" w:hAnsi="Tw Cen MT"/>
          <w:sz w:val="24"/>
          <w:szCs w:val="24"/>
        </w:rPr>
        <w:t xml:space="preserve">no. 1, pp. 97–99, 2012,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10.1007/s00066-011-0015-x.</w:t>
      </w:r>
    </w:p>
    <w:p w14:paraId="0C3A8D2B"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[21]</w:t>
      </w:r>
      <w:r w:rsidRPr="00E52106">
        <w:rPr>
          <w:rFonts w:ascii="Tw Cen MT" w:eastAsia="Times New Roman" w:hAnsi="Tw Cen MT"/>
          <w:sz w:val="24"/>
          <w:szCs w:val="24"/>
        </w:rPr>
        <w:tab/>
        <w:t xml:space="preserve">P. </w:t>
      </w:r>
      <w:proofErr w:type="spellStart"/>
      <w:r w:rsidRPr="00E52106">
        <w:rPr>
          <w:rFonts w:ascii="Tw Cen MT" w:eastAsia="Times New Roman" w:hAnsi="Tw Cen MT"/>
          <w:sz w:val="24"/>
          <w:szCs w:val="24"/>
        </w:rPr>
        <w:t>Qingya</w:t>
      </w:r>
      <w:proofErr w:type="spellEnd"/>
      <w:r w:rsidRPr="00E52106">
        <w:rPr>
          <w:rFonts w:ascii="Tw Cen MT" w:eastAsia="Times New Roman" w:hAnsi="Tw Cen MT"/>
          <w:sz w:val="24"/>
          <w:szCs w:val="24"/>
        </w:rPr>
        <w:t xml:space="preserve">, F. </w:t>
      </w:r>
      <w:proofErr w:type="spellStart"/>
      <w:r w:rsidRPr="00E52106">
        <w:rPr>
          <w:rFonts w:ascii="Tw Cen MT" w:eastAsia="Times New Roman" w:hAnsi="Tw Cen MT"/>
          <w:sz w:val="24"/>
          <w:szCs w:val="24"/>
        </w:rPr>
        <w:t>Yizhong</w:t>
      </w:r>
      <w:proofErr w:type="spellEnd"/>
      <w:r w:rsidRPr="00E52106">
        <w:rPr>
          <w:rFonts w:ascii="Tw Cen MT" w:eastAsia="Times New Roman" w:hAnsi="Tw Cen MT"/>
          <w:sz w:val="24"/>
          <w:szCs w:val="24"/>
        </w:rPr>
        <w:t xml:space="preserve">, Z. </w:t>
      </w:r>
      <w:proofErr w:type="spellStart"/>
      <w:r w:rsidRPr="00E52106">
        <w:rPr>
          <w:rFonts w:ascii="Tw Cen MT" w:eastAsia="Times New Roman" w:hAnsi="Tw Cen MT"/>
          <w:sz w:val="24"/>
          <w:szCs w:val="24"/>
        </w:rPr>
        <w:t>Fuke</w:t>
      </w:r>
      <w:proofErr w:type="spellEnd"/>
      <w:r w:rsidRPr="00E52106">
        <w:rPr>
          <w:rFonts w:ascii="Tw Cen MT" w:eastAsia="Times New Roman" w:hAnsi="Tw Cen MT"/>
          <w:sz w:val="24"/>
          <w:szCs w:val="24"/>
        </w:rPr>
        <w:t xml:space="preserve">, L. </w:t>
      </w:r>
      <w:proofErr w:type="spellStart"/>
      <w:r w:rsidRPr="00E52106">
        <w:rPr>
          <w:rFonts w:ascii="Tw Cen MT" w:eastAsia="Times New Roman" w:hAnsi="Tw Cen MT"/>
          <w:sz w:val="24"/>
          <w:szCs w:val="24"/>
        </w:rPr>
        <w:t>Shengjie</w:t>
      </w:r>
      <w:proofErr w:type="spellEnd"/>
      <w:r w:rsidRPr="00E52106">
        <w:rPr>
          <w:rFonts w:ascii="Tw Cen MT" w:eastAsia="Times New Roman" w:hAnsi="Tw Cen MT"/>
          <w:sz w:val="24"/>
          <w:szCs w:val="24"/>
        </w:rPr>
        <w:t xml:space="preserve">, T. </w:t>
      </w:r>
      <w:proofErr w:type="spellStart"/>
      <w:r w:rsidRPr="00E52106">
        <w:rPr>
          <w:rFonts w:ascii="Tw Cen MT" w:eastAsia="Times New Roman" w:hAnsi="Tw Cen MT"/>
          <w:sz w:val="24"/>
          <w:szCs w:val="24"/>
        </w:rPr>
        <w:t>Linzhao</w:t>
      </w:r>
      <w:proofErr w:type="spellEnd"/>
      <w:r w:rsidRPr="00E52106">
        <w:rPr>
          <w:rFonts w:ascii="Tw Cen MT" w:eastAsia="Times New Roman" w:hAnsi="Tw Cen MT"/>
          <w:sz w:val="24"/>
          <w:szCs w:val="24"/>
        </w:rPr>
        <w:t xml:space="preserve">, and L. Yuling, “Standard-Deviation Based Conformity Index for Evaluating Treatment Plan of Intensity Modulated Radiotherapy in Lung Cancer,” </w:t>
      </w:r>
      <w:r w:rsidRPr="00E52106">
        <w:rPr>
          <w:rFonts w:ascii="Tw Cen MT" w:eastAsia="Times New Roman" w:hAnsi="Tw Cen MT"/>
          <w:i/>
          <w:iCs/>
          <w:sz w:val="24"/>
          <w:szCs w:val="24"/>
        </w:rPr>
        <w:t>Radiation Protection Dosimetry</w:t>
      </w:r>
      <w:r w:rsidRPr="00E52106">
        <w:rPr>
          <w:rFonts w:ascii="Tw Cen MT" w:eastAsia="Times New Roman" w:hAnsi="Tw Cen MT"/>
          <w:sz w:val="24"/>
          <w:szCs w:val="24"/>
        </w:rPr>
        <w:t xml:space="preserve">, vol. 199, no. 2, pp. 87–94, 2023,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10.1093/</w:t>
      </w:r>
      <w:proofErr w:type="spellStart"/>
      <w:r w:rsidRPr="00E52106">
        <w:rPr>
          <w:rFonts w:ascii="Tw Cen MT" w:eastAsia="Times New Roman" w:hAnsi="Tw Cen MT"/>
          <w:sz w:val="24"/>
          <w:szCs w:val="24"/>
        </w:rPr>
        <w:t>rpd</w:t>
      </w:r>
      <w:proofErr w:type="spellEnd"/>
      <w:r w:rsidRPr="00E52106">
        <w:rPr>
          <w:rFonts w:ascii="Tw Cen MT" w:eastAsia="Times New Roman" w:hAnsi="Tw Cen MT"/>
          <w:sz w:val="24"/>
          <w:szCs w:val="24"/>
        </w:rPr>
        <w:t>/ncac228.</w:t>
      </w:r>
    </w:p>
    <w:p w14:paraId="3D465285"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[22]</w:t>
      </w:r>
      <w:r w:rsidRPr="00E52106">
        <w:rPr>
          <w:rFonts w:ascii="Tw Cen MT" w:eastAsia="Times New Roman" w:hAnsi="Tw Cen MT"/>
          <w:sz w:val="24"/>
          <w:szCs w:val="24"/>
        </w:rPr>
        <w:tab/>
        <w:t xml:space="preserve">G. Patel, A. Mandal, S. Choudhary, R. Mishra, and R. Shende, “Plan evaluation indices: A journey of evolution,” </w:t>
      </w:r>
      <w:r w:rsidRPr="00E52106">
        <w:rPr>
          <w:rFonts w:ascii="Tw Cen MT" w:eastAsia="Times New Roman" w:hAnsi="Tw Cen MT"/>
          <w:i/>
          <w:iCs/>
          <w:sz w:val="24"/>
          <w:szCs w:val="24"/>
        </w:rPr>
        <w:t>Reports of Practical Oncology and Radiotherapy</w:t>
      </w:r>
      <w:r w:rsidRPr="00E52106">
        <w:rPr>
          <w:rFonts w:ascii="Tw Cen MT" w:eastAsia="Times New Roman" w:hAnsi="Tw Cen MT"/>
          <w:sz w:val="24"/>
          <w:szCs w:val="24"/>
        </w:rPr>
        <w:t xml:space="preserve">, vol. 25, no. 3, pp. 336–344, 2020,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10.1016/j.rpor.2020.03.002.</w:t>
      </w:r>
    </w:p>
    <w:p w14:paraId="4DD89ABC"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[23]</w:t>
      </w:r>
      <w:r w:rsidRPr="00E52106">
        <w:rPr>
          <w:rFonts w:ascii="Tw Cen MT" w:eastAsia="Times New Roman" w:hAnsi="Tw Cen MT"/>
          <w:sz w:val="24"/>
          <w:szCs w:val="24"/>
        </w:rPr>
        <w:tab/>
        <w:t xml:space="preserve">M. </w:t>
      </w:r>
      <w:proofErr w:type="spellStart"/>
      <w:r w:rsidRPr="00E52106">
        <w:rPr>
          <w:rFonts w:ascii="Tw Cen MT" w:eastAsia="Times New Roman" w:hAnsi="Tw Cen MT"/>
          <w:sz w:val="24"/>
          <w:szCs w:val="24"/>
        </w:rPr>
        <w:t>Husni</w:t>
      </w:r>
      <w:proofErr w:type="spellEnd"/>
      <w:r w:rsidRPr="00E52106">
        <w:rPr>
          <w:rFonts w:ascii="Tw Cen MT" w:eastAsia="Times New Roman" w:hAnsi="Tw Cen MT"/>
          <w:sz w:val="24"/>
          <w:szCs w:val="24"/>
        </w:rPr>
        <w:t xml:space="preserve">, M. A. </w:t>
      </w:r>
      <w:proofErr w:type="spellStart"/>
      <w:r w:rsidRPr="00E52106">
        <w:rPr>
          <w:rFonts w:ascii="Tw Cen MT" w:eastAsia="Times New Roman" w:hAnsi="Tw Cen MT"/>
          <w:sz w:val="24"/>
          <w:szCs w:val="24"/>
        </w:rPr>
        <w:t>Shafii</w:t>
      </w:r>
      <w:proofErr w:type="spellEnd"/>
      <w:r w:rsidRPr="00E52106">
        <w:rPr>
          <w:rFonts w:ascii="Tw Cen MT" w:eastAsia="Times New Roman" w:hAnsi="Tw Cen MT"/>
          <w:sz w:val="24"/>
          <w:szCs w:val="24"/>
        </w:rPr>
        <w:t xml:space="preserve">, R. </w:t>
      </w:r>
      <w:proofErr w:type="spellStart"/>
      <w:r w:rsidRPr="00E52106">
        <w:rPr>
          <w:rFonts w:ascii="Tw Cen MT" w:eastAsia="Times New Roman" w:hAnsi="Tw Cen MT"/>
          <w:sz w:val="24"/>
          <w:szCs w:val="24"/>
        </w:rPr>
        <w:t>Adrial</w:t>
      </w:r>
      <w:proofErr w:type="spellEnd"/>
      <w:r w:rsidRPr="00E52106">
        <w:rPr>
          <w:rFonts w:ascii="Tw Cen MT" w:eastAsia="Times New Roman" w:hAnsi="Tw Cen MT"/>
          <w:sz w:val="24"/>
          <w:szCs w:val="24"/>
        </w:rPr>
        <w:t>, and M. Ilyas, “</w:t>
      </w:r>
      <w:proofErr w:type="spellStart"/>
      <w:r w:rsidRPr="00E52106">
        <w:rPr>
          <w:rFonts w:ascii="Tw Cen MT" w:eastAsia="Times New Roman" w:hAnsi="Tw Cen MT"/>
          <w:sz w:val="24"/>
          <w:szCs w:val="24"/>
        </w:rPr>
        <w:t>Analisis</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Perbandingan</w:t>
      </w:r>
      <w:proofErr w:type="spellEnd"/>
      <w:r w:rsidRPr="00E52106">
        <w:rPr>
          <w:rFonts w:ascii="Tw Cen MT" w:eastAsia="Times New Roman" w:hAnsi="Tw Cen MT"/>
          <w:sz w:val="24"/>
          <w:szCs w:val="24"/>
        </w:rPr>
        <w:t xml:space="preserve"> Nilai Conformity Index dan Homogeneity Index pada Teknik 3D-CRT dan IMRT pada </w:t>
      </w:r>
      <w:proofErr w:type="spellStart"/>
      <w:r w:rsidRPr="00E52106">
        <w:rPr>
          <w:rFonts w:ascii="Tw Cen MT" w:eastAsia="Times New Roman" w:hAnsi="Tw Cen MT"/>
          <w:sz w:val="24"/>
          <w:szCs w:val="24"/>
        </w:rPr>
        <w:t>Kasus</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Kanker</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Payudara</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Berdasarkan</w:t>
      </w:r>
      <w:proofErr w:type="spellEnd"/>
      <w:r w:rsidRPr="00E52106">
        <w:rPr>
          <w:rFonts w:ascii="Tw Cen MT" w:eastAsia="Times New Roman" w:hAnsi="Tw Cen MT"/>
          <w:sz w:val="24"/>
          <w:szCs w:val="24"/>
        </w:rPr>
        <w:t xml:space="preserve"> Hasil TPS di RS UNAND,” </w:t>
      </w:r>
      <w:proofErr w:type="spellStart"/>
      <w:r w:rsidRPr="00E52106">
        <w:rPr>
          <w:rFonts w:ascii="Tw Cen MT" w:eastAsia="Times New Roman" w:hAnsi="Tw Cen MT"/>
          <w:i/>
          <w:iCs/>
          <w:sz w:val="24"/>
          <w:szCs w:val="24"/>
        </w:rPr>
        <w:t>Jurnal</w:t>
      </w:r>
      <w:proofErr w:type="spellEnd"/>
      <w:r w:rsidRPr="00E52106">
        <w:rPr>
          <w:rFonts w:ascii="Tw Cen MT" w:eastAsia="Times New Roman" w:hAnsi="Tw Cen MT"/>
          <w:i/>
          <w:iCs/>
          <w:sz w:val="24"/>
          <w:szCs w:val="24"/>
        </w:rPr>
        <w:t xml:space="preserve"> </w:t>
      </w:r>
      <w:proofErr w:type="spellStart"/>
      <w:r w:rsidRPr="00E52106">
        <w:rPr>
          <w:rFonts w:ascii="Tw Cen MT" w:eastAsia="Times New Roman" w:hAnsi="Tw Cen MT"/>
          <w:i/>
          <w:iCs/>
          <w:sz w:val="24"/>
          <w:szCs w:val="24"/>
        </w:rPr>
        <w:t>Fisika</w:t>
      </w:r>
      <w:proofErr w:type="spellEnd"/>
      <w:r w:rsidRPr="00E52106">
        <w:rPr>
          <w:rFonts w:ascii="Tw Cen MT" w:eastAsia="Times New Roman" w:hAnsi="Tw Cen MT"/>
          <w:i/>
          <w:iCs/>
          <w:sz w:val="24"/>
          <w:szCs w:val="24"/>
        </w:rPr>
        <w:t xml:space="preserve"> </w:t>
      </w:r>
      <w:proofErr w:type="spellStart"/>
      <w:r w:rsidRPr="00E52106">
        <w:rPr>
          <w:rFonts w:ascii="Tw Cen MT" w:eastAsia="Times New Roman" w:hAnsi="Tw Cen MT"/>
          <w:i/>
          <w:iCs/>
          <w:sz w:val="24"/>
          <w:szCs w:val="24"/>
        </w:rPr>
        <w:t>Unand</w:t>
      </w:r>
      <w:proofErr w:type="spellEnd"/>
      <w:r w:rsidRPr="00E52106">
        <w:rPr>
          <w:rFonts w:ascii="Tw Cen MT" w:eastAsia="Times New Roman" w:hAnsi="Tw Cen MT"/>
          <w:sz w:val="24"/>
          <w:szCs w:val="24"/>
        </w:rPr>
        <w:t xml:space="preserve">, vol. 10, no. 4, pp. 511–517, 2021,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10.25077/jfu.10.4.511-517.2021.</w:t>
      </w:r>
    </w:p>
    <w:p w14:paraId="09B4FB5D"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[24]</w:t>
      </w:r>
      <w:r w:rsidRPr="00E52106">
        <w:rPr>
          <w:rFonts w:ascii="Tw Cen MT" w:eastAsia="Times New Roman" w:hAnsi="Tw Cen MT"/>
          <w:sz w:val="24"/>
          <w:szCs w:val="24"/>
        </w:rPr>
        <w:tab/>
        <w:t>S. Rudra, H. A. Al-</w:t>
      </w:r>
      <w:proofErr w:type="spellStart"/>
      <w:r w:rsidRPr="00E52106">
        <w:rPr>
          <w:rFonts w:ascii="Tw Cen MT" w:eastAsia="Times New Roman" w:hAnsi="Tw Cen MT"/>
          <w:sz w:val="24"/>
          <w:szCs w:val="24"/>
        </w:rPr>
        <w:t>Hallaq</w:t>
      </w:r>
      <w:proofErr w:type="spellEnd"/>
      <w:r w:rsidRPr="00E52106">
        <w:rPr>
          <w:rFonts w:ascii="Tw Cen MT" w:eastAsia="Times New Roman" w:hAnsi="Tw Cen MT"/>
          <w:sz w:val="24"/>
          <w:szCs w:val="24"/>
        </w:rPr>
        <w:t xml:space="preserve">, C. Feng, S. J. Chmura, and Y. Hasan, “Effect of RTOG breast/chest wall guidelines on dose-volume histogram parameters,” </w:t>
      </w:r>
      <w:r w:rsidRPr="00E52106">
        <w:rPr>
          <w:rFonts w:ascii="Tw Cen MT" w:eastAsia="Times New Roman" w:hAnsi="Tw Cen MT"/>
          <w:i/>
          <w:iCs/>
          <w:sz w:val="24"/>
          <w:szCs w:val="24"/>
        </w:rPr>
        <w:t>Journal of Applied Clinical Medical Physics</w:t>
      </w:r>
      <w:r w:rsidRPr="00E52106">
        <w:rPr>
          <w:rFonts w:ascii="Tw Cen MT" w:eastAsia="Times New Roman" w:hAnsi="Tw Cen MT"/>
          <w:sz w:val="24"/>
          <w:szCs w:val="24"/>
        </w:rPr>
        <w:t xml:space="preserve">, vol. 15, no. 2, pp. 127–137, 2014,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10.1120/</w:t>
      </w:r>
      <w:proofErr w:type="gramStart"/>
      <w:r w:rsidRPr="00E52106">
        <w:rPr>
          <w:rFonts w:ascii="Tw Cen MT" w:eastAsia="Times New Roman" w:hAnsi="Tw Cen MT"/>
          <w:sz w:val="24"/>
          <w:szCs w:val="24"/>
        </w:rPr>
        <w:t>jacmp.v</w:t>
      </w:r>
      <w:proofErr w:type="gramEnd"/>
      <w:r w:rsidRPr="00E52106">
        <w:rPr>
          <w:rFonts w:ascii="Tw Cen MT" w:eastAsia="Times New Roman" w:hAnsi="Tw Cen MT"/>
          <w:sz w:val="24"/>
          <w:szCs w:val="24"/>
        </w:rPr>
        <w:t>15i2.4547.</w:t>
      </w:r>
    </w:p>
    <w:p w14:paraId="7F1BC2D2"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[25]</w:t>
      </w:r>
      <w:r w:rsidRPr="00E52106">
        <w:rPr>
          <w:rFonts w:ascii="Tw Cen MT" w:eastAsia="Times New Roman" w:hAnsi="Tw Cen MT"/>
          <w:sz w:val="24"/>
          <w:szCs w:val="24"/>
        </w:rPr>
        <w:tab/>
        <w:t xml:space="preserve">M. Azam, A. Agrawal, K. </w:t>
      </w:r>
      <w:proofErr w:type="spellStart"/>
      <w:r w:rsidRPr="00E52106">
        <w:rPr>
          <w:rFonts w:ascii="Tw Cen MT" w:eastAsia="Times New Roman" w:hAnsi="Tw Cen MT"/>
          <w:sz w:val="24"/>
          <w:szCs w:val="24"/>
        </w:rPr>
        <w:t>Sahni’s</w:t>
      </w:r>
      <w:proofErr w:type="spellEnd"/>
      <w:r w:rsidRPr="00E52106">
        <w:rPr>
          <w:rFonts w:ascii="Tw Cen MT" w:eastAsia="Times New Roman" w:hAnsi="Tw Cen MT"/>
          <w:sz w:val="24"/>
          <w:szCs w:val="24"/>
        </w:rPr>
        <w:t xml:space="preserve">, S. Farzana, M. Rastogi, and A. Rathi, “Target volume coverage in clinically designed radiotherapy plan of post-mastectomy adjuvant radiotherapy of breast cancer patients in comparison with radiation therapy oncology group-based contoured plan: A </w:t>
      </w:r>
      <w:proofErr w:type="spellStart"/>
      <w:r w:rsidRPr="00E52106">
        <w:rPr>
          <w:rFonts w:ascii="Tw Cen MT" w:eastAsia="Times New Roman" w:hAnsi="Tw Cen MT"/>
          <w:sz w:val="24"/>
          <w:szCs w:val="24"/>
        </w:rPr>
        <w:t>dosimetric</w:t>
      </w:r>
      <w:proofErr w:type="spellEnd"/>
      <w:r w:rsidRPr="00E52106">
        <w:rPr>
          <w:rFonts w:ascii="Tw Cen MT" w:eastAsia="Times New Roman" w:hAnsi="Tw Cen MT"/>
          <w:sz w:val="24"/>
          <w:szCs w:val="24"/>
        </w:rPr>
        <w:t xml:space="preserve"> study,” </w:t>
      </w:r>
      <w:r w:rsidRPr="00E52106">
        <w:rPr>
          <w:rFonts w:ascii="Tw Cen MT" w:eastAsia="Times New Roman" w:hAnsi="Tw Cen MT"/>
          <w:i/>
          <w:iCs/>
          <w:sz w:val="24"/>
          <w:szCs w:val="24"/>
        </w:rPr>
        <w:t>Journal of Cancer Research and Therapeutics</w:t>
      </w:r>
      <w:r w:rsidRPr="00E52106">
        <w:rPr>
          <w:rFonts w:ascii="Tw Cen MT" w:eastAsia="Times New Roman" w:hAnsi="Tw Cen MT"/>
          <w:sz w:val="24"/>
          <w:szCs w:val="24"/>
        </w:rPr>
        <w:t xml:space="preserve">, vol. 14, no. 7, pp. 1525–1534, 2018,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10.4103/</w:t>
      </w:r>
      <w:proofErr w:type="spellStart"/>
      <w:r w:rsidRPr="00E52106">
        <w:rPr>
          <w:rFonts w:ascii="Tw Cen MT" w:eastAsia="Times New Roman" w:hAnsi="Tw Cen MT"/>
          <w:sz w:val="24"/>
          <w:szCs w:val="24"/>
        </w:rPr>
        <w:t>jcrt.JCRT</w:t>
      </w:r>
      <w:proofErr w:type="spellEnd"/>
      <w:r w:rsidRPr="00E52106">
        <w:rPr>
          <w:rFonts w:ascii="Tw Cen MT" w:eastAsia="Times New Roman" w:hAnsi="Tw Cen MT"/>
          <w:sz w:val="24"/>
          <w:szCs w:val="24"/>
        </w:rPr>
        <w:t>.</w:t>
      </w:r>
    </w:p>
    <w:p w14:paraId="670E00A7" w14:textId="01E6004E"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[26]</w:t>
      </w:r>
      <w:r w:rsidRPr="00E52106">
        <w:rPr>
          <w:rFonts w:ascii="Tw Cen MT" w:eastAsia="Times New Roman" w:hAnsi="Tw Cen MT"/>
          <w:sz w:val="24"/>
          <w:szCs w:val="24"/>
        </w:rPr>
        <w:tab/>
        <w:t xml:space="preserve">G. </w:t>
      </w:r>
      <w:proofErr w:type="spellStart"/>
      <w:r w:rsidRPr="00E52106">
        <w:rPr>
          <w:rFonts w:ascii="Tw Cen MT" w:eastAsia="Times New Roman" w:hAnsi="Tw Cen MT"/>
          <w:sz w:val="24"/>
          <w:szCs w:val="24"/>
        </w:rPr>
        <w:t>Loganadane</w:t>
      </w:r>
      <w:proofErr w:type="spellEnd"/>
      <w:r w:rsidRPr="00E52106">
        <w:rPr>
          <w:rFonts w:ascii="Tw Cen MT" w:eastAsia="Times New Roman" w:hAnsi="Tw Cen MT"/>
          <w:sz w:val="24"/>
          <w:szCs w:val="24"/>
        </w:rPr>
        <w:t xml:space="preserve"> </w:t>
      </w:r>
      <w:r w:rsidRPr="00E52106">
        <w:rPr>
          <w:rFonts w:ascii="Tw Cen MT" w:eastAsia="Times New Roman" w:hAnsi="Tw Cen MT"/>
          <w:i/>
          <w:iCs/>
          <w:sz w:val="24"/>
          <w:szCs w:val="24"/>
        </w:rPr>
        <w:t>et al.</w:t>
      </w:r>
      <w:r w:rsidRPr="00E52106">
        <w:rPr>
          <w:rFonts w:ascii="Tw Cen MT" w:eastAsia="Times New Roman" w:hAnsi="Tw Cen MT"/>
          <w:sz w:val="24"/>
          <w:szCs w:val="24"/>
        </w:rPr>
        <w:t xml:space="preserve">, “Comparison of Nodal Target Volume Definition in Breast Cancer Radiation Therapy According to </w:t>
      </w:r>
      <w:r w:rsidRPr="00E52106">
        <w:rPr>
          <w:rFonts w:ascii="Tw Cen MT" w:eastAsia="Times New Roman" w:hAnsi="Tw Cen MT"/>
          <w:sz w:val="24"/>
          <w:szCs w:val="24"/>
        </w:rPr>
        <w:lastRenderedPageBreak/>
        <w:t xml:space="preserve">RTOG Versus ESTRO Atlases: A Practical Review </w:t>
      </w:r>
      <w:r w:rsidRPr="00E52106">
        <w:rPr>
          <w:rFonts w:ascii="Tw Cen MT" w:eastAsia="Times New Roman" w:hAnsi="Tw Cen MT"/>
          <w:sz w:val="24"/>
          <w:szCs w:val="24"/>
        </w:rPr>
        <w:t>from</w:t>
      </w:r>
      <w:r w:rsidRPr="00E52106">
        <w:rPr>
          <w:rFonts w:ascii="Tw Cen MT" w:eastAsia="Times New Roman" w:hAnsi="Tw Cen MT"/>
          <w:sz w:val="24"/>
          <w:szCs w:val="24"/>
        </w:rPr>
        <w:t xml:space="preserve"> the </w:t>
      </w:r>
      <w:proofErr w:type="spellStart"/>
      <w:r w:rsidRPr="00E52106">
        <w:rPr>
          <w:rFonts w:ascii="Tw Cen MT" w:eastAsia="Times New Roman" w:hAnsi="Tw Cen MT"/>
          <w:sz w:val="24"/>
          <w:szCs w:val="24"/>
        </w:rPr>
        <w:t>TransAtlantic</w:t>
      </w:r>
      <w:proofErr w:type="spellEnd"/>
      <w:r w:rsidRPr="00E52106">
        <w:rPr>
          <w:rFonts w:ascii="Tw Cen MT" w:eastAsia="Times New Roman" w:hAnsi="Tw Cen MT"/>
          <w:sz w:val="24"/>
          <w:szCs w:val="24"/>
        </w:rPr>
        <w:t xml:space="preserve"> Radiation Oncology Network (TRONE),” </w:t>
      </w:r>
      <w:r w:rsidRPr="00E52106">
        <w:rPr>
          <w:rFonts w:ascii="Tw Cen MT" w:eastAsia="Times New Roman" w:hAnsi="Tw Cen MT"/>
          <w:i/>
          <w:iCs/>
          <w:sz w:val="24"/>
          <w:szCs w:val="24"/>
        </w:rPr>
        <w:t>International Journal of Radiation Oncology Biology Physics</w:t>
      </w:r>
      <w:r w:rsidRPr="00E52106">
        <w:rPr>
          <w:rFonts w:ascii="Tw Cen MT" w:eastAsia="Times New Roman" w:hAnsi="Tw Cen MT"/>
          <w:sz w:val="24"/>
          <w:szCs w:val="24"/>
        </w:rPr>
        <w:t xml:space="preserve">, vol. 107, no. 3, pp. 437–448, 2020,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10.1016/j.ijrobp.2020.04.012.</w:t>
      </w:r>
    </w:p>
    <w:p w14:paraId="1F3BE501" w14:textId="3C43BD4B"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[27]</w:t>
      </w:r>
      <w:r w:rsidRPr="00E52106">
        <w:rPr>
          <w:rFonts w:ascii="Tw Cen MT" w:eastAsia="Times New Roman" w:hAnsi="Tw Cen MT"/>
          <w:sz w:val="24"/>
          <w:szCs w:val="24"/>
        </w:rPr>
        <w:tab/>
        <w:t xml:space="preserve">M. I. S </w:t>
      </w:r>
      <w:r w:rsidRPr="00E52106">
        <w:rPr>
          <w:rFonts w:ascii="Tw Cen MT" w:eastAsia="Times New Roman" w:hAnsi="Tw Cen MT"/>
          <w:i/>
          <w:iCs/>
          <w:sz w:val="24"/>
          <w:szCs w:val="24"/>
        </w:rPr>
        <w:t>et al.</w:t>
      </w:r>
      <w:r w:rsidRPr="00E52106">
        <w:rPr>
          <w:rFonts w:ascii="Tw Cen MT" w:eastAsia="Times New Roman" w:hAnsi="Tw Cen MT"/>
          <w:sz w:val="24"/>
          <w:szCs w:val="24"/>
        </w:rPr>
        <w:t>, “</w:t>
      </w:r>
      <w:proofErr w:type="spellStart"/>
      <w:r w:rsidRPr="00E52106">
        <w:rPr>
          <w:rFonts w:ascii="Tw Cen MT" w:eastAsia="Times New Roman" w:hAnsi="Tw Cen MT"/>
          <w:sz w:val="24"/>
          <w:szCs w:val="24"/>
        </w:rPr>
        <w:t>Analisis</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Perencanaan</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Radioterapi</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Menggunakan</w:t>
      </w:r>
      <w:proofErr w:type="spellEnd"/>
      <w:r w:rsidRPr="00E52106">
        <w:rPr>
          <w:rFonts w:ascii="Tw Cen MT" w:eastAsia="Times New Roman" w:hAnsi="Tw Cen MT"/>
          <w:sz w:val="24"/>
          <w:szCs w:val="24"/>
        </w:rPr>
        <w:t xml:space="preserve"> Teknik Intensity Modulated Radiotherapy </w:t>
      </w:r>
      <w:r w:rsidRPr="00E52106">
        <w:rPr>
          <w:rFonts w:ascii="Tw Cen MT" w:eastAsia="Times New Roman" w:hAnsi="Tw Cen MT"/>
          <w:sz w:val="24"/>
          <w:szCs w:val="24"/>
        </w:rPr>
        <w:t>(IMRT</w:t>
      </w:r>
      <w:r w:rsidRPr="00E52106">
        <w:rPr>
          <w:rFonts w:ascii="Tw Cen MT" w:eastAsia="Times New Roman" w:hAnsi="Tw Cen MT"/>
          <w:sz w:val="24"/>
          <w:szCs w:val="24"/>
        </w:rPr>
        <w:t xml:space="preserve">) pada </w:t>
      </w:r>
      <w:proofErr w:type="spellStart"/>
      <w:r w:rsidRPr="00E52106">
        <w:rPr>
          <w:rFonts w:ascii="Tw Cen MT" w:eastAsia="Times New Roman" w:hAnsi="Tw Cen MT"/>
          <w:sz w:val="24"/>
          <w:szCs w:val="24"/>
        </w:rPr>
        <w:t>Pasien</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Kanker</w:t>
      </w:r>
      <w:proofErr w:type="spellEnd"/>
      <w:r w:rsidRPr="00E52106">
        <w:rPr>
          <w:rFonts w:ascii="Tw Cen MT" w:eastAsia="Times New Roman" w:hAnsi="Tw Cen MT"/>
          <w:sz w:val="24"/>
          <w:szCs w:val="24"/>
        </w:rPr>
        <w:t xml:space="preserve"> </w:t>
      </w:r>
      <w:proofErr w:type="spellStart"/>
      <w:r w:rsidRPr="00E52106">
        <w:rPr>
          <w:rFonts w:ascii="Tw Cen MT" w:eastAsia="Times New Roman" w:hAnsi="Tw Cen MT"/>
          <w:sz w:val="24"/>
          <w:szCs w:val="24"/>
        </w:rPr>
        <w:t>Serviks</w:t>
      </w:r>
      <w:proofErr w:type="spellEnd"/>
      <w:r w:rsidRPr="00E52106">
        <w:rPr>
          <w:rFonts w:ascii="Tw Cen MT" w:eastAsia="Times New Roman" w:hAnsi="Tw Cen MT"/>
          <w:sz w:val="24"/>
          <w:szCs w:val="24"/>
        </w:rPr>
        <w:t>,” vol. 12, no. 1, pp. 165–171, 2023.</w:t>
      </w:r>
    </w:p>
    <w:p w14:paraId="57CD2523" w14:textId="77777777" w:rsidR="00E52106" w:rsidRPr="00E52106" w:rsidRDefault="00E52106" w:rsidP="00E52106">
      <w:pPr>
        <w:autoSpaceDE w:val="0"/>
        <w:autoSpaceDN w:val="0"/>
        <w:spacing w:after="0" w:line="240" w:lineRule="auto"/>
        <w:ind w:left="567" w:hanging="567"/>
        <w:jc w:val="both"/>
        <w:rPr>
          <w:rFonts w:ascii="Tw Cen MT" w:eastAsia="Times New Roman" w:hAnsi="Tw Cen MT"/>
          <w:sz w:val="24"/>
          <w:szCs w:val="24"/>
        </w:rPr>
      </w:pPr>
      <w:r w:rsidRPr="00E52106">
        <w:rPr>
          <w:rFonts w:ascii="Tw Cen MT" w:eastAsia="Times New Roman" w:hAnsi="Tw Cen MT"/>
          <w:sz w:val="24"/>
          <w:szCs w:val="24"/>
        </w:rPr>
        <w:t>[28]</w:t>
      </w:r>
      <w:r w:rsidRPr="00E52106">
        <w:rPr>
          <w:rFonts w:ascii="Tw Cen MT" w:eastAsia="Times New Roman" w:hAnsi="Tw Cen MT"/>
          <w:sz w:val="24"/>
          <w:szCs w:val="24"/>
        </w:rPr>
        <w:tab/>
        <w:t xml:space="preserve">H. Liu, X. Chen, Z. He, and J. Li, “Evaluation of 3D-CRT, IMRT and VMAT radiotherapy plans for left breast cancer based on clinical </w:t>
      </w:r>
      <w:proofErr w:type="spellStart"/>
      <w:r w:rsidRPr="00E52106">
        <w:rPr>
          <w:rFonts w:ascii="Tw Cen MT" w:eastAsia="Times New Roman" w:hAnsi="Tw Cen MT"/>
          <w:sz w:val="24"/>
          <w:szCs w:val="24"/>
        </w:rPr>
        <w:t>dosimetric</w:t>
      </w:r>
      <w:proofErr w:type="spellEnd"/>
      <w:r w:rsidRPr="00E52106">
        <w:rPr>
          <w:rFonts w:ascii="Tw Cen MT" w:eastAsia="Times New Roman" w:hAnsi="Tw Cen MT"/>
          <w:sz w:val="24"/>
          <w:szCs w:val="24"/>
        </w:rPr>
        <w:t xml:space="preserve"> study,” </w:t>
      </w:r>
      <w:r w:rsidRPr="00E52106">
        <w:rPr>
          <w:rFonts w:ascii="Tw Cen MT" w:eastAsia="Times New Roman" w:hAnsi="Tw Cen MT"/>
          <w:i/>
          <w:iCs/>
          <w:sz w:val="24"/>
          <w:szCs w:val="24"/>
        </w:rPr>
        <w:t>Computerized Medical Imaging and Graphics</w:t>
      </w:r>
      <w:r w:rsidRPr="00E52106">
        <w:rPr>
          <w:rFonts w:ascii="Tw Cen MT" w:eastAsia="Times New Roman" w:hAnsi="Tw Cen MT"/>
          <w:sz w:val="24"/>
          <w:szCs w:val="24"/>
        </w:rPr>
        <w:t xml:space="preserve">, vol. 54, pp. 1–5, 2016,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10.1016/j.compmedimag.2016.10.001.</w:t>
      </w:r>
    </w:p>
    <w:p w14:paraId="1ABF4AEF" w14:textId="74169E62" w:rsidR="00420D35" w:rsidRPr="00E52106" w:rsidRDefault="00E52106" w:rsidP="00E52106">
      <w:pPr>
        <w:spacing w:after="0" w:line="240" w:lineRule="auto"/>
        <w:ind w:left="567" w:hanging="567"/>
        <w:jc w:val="both"/>
        <w:rPr>
          <w:rFonts w:ascii="Tw Cen MT" w:hAnsi="Tw Cen MT" w:cs="Times New Roman"/>
          <w:noProof/>
          <w:sz w:val="24"/>
          <w:szCs w:val="24"/>
        </w:rPr>
      </w:pPr>
      <w:r w:rsidRPr="00E52106">
        <w:rPr>
          <w:rFonts w:ascii="Tw Cen MT" w:eastAsia="Times New Roman" w:hAnsi="Tw Cen MT"/>
          <w:sz w:val="24"/>
          <w:szCs w:val="24"/>
        </w:rPr>
        <w:t>[29]</w:t>
      </w:r>
      <w:r w:rsidRPr="00E52106">
        <w:rPr>
          <w:rFonts w:ascii="Tw Cen MT" w:eastAsia="Times New Roman" w:hAnsi="Tw Cen MT"/>
          <w:sz w:val="24"/>
          <w:szCs w:val="24"/>
        </w:rPr>
        <w:tab/>
        <w:t xml:space="preserve">L. </w:t>
      </w:r>
      <w:proofErr w:type="spellStart"/>
      <w:r w:rsidRPr="00E52106">
        <w:rPr>
          <w:rFonts w:ascii="Tw Cen MT" w:eastAsia="Times New Roman" w:hAnsi="Tw Cen MT"/>
          <w:sz w:val="24"/>
          <w:szCs w:val="24"/>
        </w:rPr>
        <w:t>Begnozzi</w:t>
      </w:r>
      <w:proofErr w:type="spellEnd"/>
      <w:r w:rsidRPr="00E52106">
        <w:rPr>
          <w:rFonts w:ascii="Tw Cen MT" w:eastAsia="Times New Roman" w:hAnsi="Tw Cen MT"/>
          <w:sz w:val="24"/>
          <w:szCs w:val="24"/>
        </w:rPr>
        <w:t xml:space="preserve"> </w:t>
      </w:r>
      <w:r w:rsidRPr="00E52106">
        <w:rPr>
          <w:rFonts w:ascii="Tw Cen MT" w:eastAsia="Times New Roman" w:hAnsi="Tw Cen MT"/>
          <w:i/>
          <w:iCs/>
          <w:sz w:val="24"/>
          <w:szCs w:val="24"/>
        </w:rPr>
        <w:t>et al.</w:t>
      </w:r>
      <w:r w:rsidRPr="00E52106">
        <w:rPr>
          <w:rFonts w:ascii="Tw Cen MT" w:eastAsia="Times New Roman" w:hAnsi="Tw Cen MT"/>
          <w:sz w:val="24"/>
          <w:szCs w:val="24"/>
        </w:rPr>
        <w:t xml:space="preserve">, “Quality assurance of 3D-CRT: Indications and difficulties in their applications,” </w:t>
      </w:r>
      <w:r w:rsidRPr="00E52106">
        <w:rPr>
          <w:rFonts w:ascii="Tw Cen MT" w:eastAsia="Times New Roman" w:hAnsi="Tw Cen MT"/>
          <w:i/>
          <w:iCs/>
          <w:sz w:val="24"/>
          <w:szCs w:val="24"/>
        </w:rPr>
        <w:t>Critical Reviews in Oncology/Hematology</w:t>
      </w:r>
      <w:r w:rsidRPr="00E52106">
        <w:rPr>
          <w:rFonts w:ascii="Tw Cen MT" w:eastAsia="Times New Roman" w:hAnsi="Tw Cen MT"/>
          <w:sz w:val="24"/>
          <w:szCs w:val="24"/>
        </w:rPr>
        <w:t xml:space="preserve">, vol. 70, no. 1, pp. 24–38, 2009, </w:t>
      </w:r>
      <w:proofErr w:type="spellStart"/>
      <w:r w:rsidRPr="00E52106">
        <w:rPr>
          <w:rFonts w:ascii="Tw Cen MT" w:eastAsia="Times New Roman" w:hAnsi="Tw Cen MT"/>
          <w:sz w:val="24"/>
          <w:szCs w:val="24"/>
        </w:rPr>
        <w:t>doi</w:t>
      </w:r>
      <w:proofErr w:type="spellEnd"/>
      <w:r w:rsidRPr="00E52106">
        <w:rPr>
          <w:rFonts w:ascii="Tw Cen MT" w:eastAsia="Times New Roman" w:hAnsi="Tw Cen MT"/>
          <w:sz w:val="24"/>
          <w:szCs w:val="24"/>
        </w:rPr>
        <w:t>: 10.1016/j.critrevonc.2008.07.016.</w:t>
      </w:r>
    </w:p>
    <w:p w14:paraId="1145E53C" w14:textId="37AA7D14" w:rsidR="007F4948" w:rsidRPr="00290DEB"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90DEB" w:rsidSect="004E1C9D">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C9FB" w14:textId="77777777" w:rsidR="00C43A10" w:rsidRDefault="00C43A10">
      <w:pPr>
        <w:spacing w:after="0" w:line="240" w:lineRule="auto"/>
      </w:pPr>
      <w:r>
        <w:separator/>
      </w:r>
    </w:p>
  </w:endnote>
  <w:endnote w:type="continuationSeparator" w:id="0">
    <w:p w14:paraId="504A243D" w14:textId="77777777" w:rsidR="00C43A10" w:rsidRDefault="00C43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Book Antiqua">
    <w:panose1 w:val="02040602050305030304"/>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6E30FF6C"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1506A">
              <w:rPr>
                <w:rFonts w:ascii="Tw Cen MT" w:hAnsi="Tw Cen MT"/>
                <w:color w:val="000000" w:themeColor="text1"/>
                <w:sz w:val="20"/>
                <w:szCs w:val="24"/>
                <w:lang w:val="en-ID"/>
              </w:rPr>
              <w:t>Mu</w:t>
            </w:r>
            <w:r w:rsidR="00E52106">
              <w:rPr>
                <w:rFonts w:ascii="Tw Cen MT" w:hAnsi="Tw Cen MT"/>
                <w:color w:val="000000" w:themeColor="text1"/>
                <w:sz w:val="20"/>
                <w:szCs w:val="24"/>
                <w:lang w:val="en-ID"/>
              </w:rPr>
              <w:t xml:space="preserve">hammad </w:t>
            </w:r>
            <w:proofErr w:type="spellStart"/>
            <w:r w:rsidR="00E52106">
              <w:rPr>
                <w:rFonts w:ascii="Tw Cen MT" w:hAnsi="Tw Cen MT"/>
                <w:color w:val="000000" w:themeColor="text1"/>
                <w:sz w:val="20"/>
                <w:szCs w:val="24"/>
                <w:lang w:val="en-ID"/>
              </w:rPr>
              <w:t>Irsal</w:t>
            </w:r>
            <w:proofErr w:type="spellEnd"/>
            <w:r w:rsidR="009D757F">
              <w:rPr>
                <w:rFonts w:ascii="Tw Cen MT" w:hAnsi="Tw Cen MT"/>
                <w:color w:val="000000" w:themeColor="text1"/>
                <w:sz w:val="20"/>
                <w:szCs w:val="24"/>
                <w:lang w:val="en-ID"/>
              </w:rPr>
              <w:t xml:space="preserve"> and </w:t>
            </w:r>
            <w:r w:rsidR="00E52106">
              <w:rPr>
                <w:rFonts w:ascii="Tw Cen MT" w:hAnsi="Tw Cen MT"/>
                <w:color w:val="000000" w:themeColor="text1"/>
                <w:sz w:val="20"/>
                <w:szCs w:val="24"/>
                <w:lang w:val="en-ID"/>
              </w:rPr>
              <w:t>muhammad.irsal</w:t>
            </w:r>
            <w:r w:rsidR="008E2E5E">
              <w:rPr>
                <w:rFonts w:ascii="Tw Cen MT" w:hAnsi="Tw Cen MT"/>
                <w:color w:val="000000" w:themeColor="text1"/>
                <w:sz w:val="20"/>
                <w:szCs w:val="24"/>
                <w:lang w:val="en-ID"/>
              </w:rPr>
              <w:t>@p</w:t>
            </w:r>
            <w:r w:rsidR="00E52106">
              <w:rPr>
                <w:rFonts w:ascii="Tw Cen MT" w:hAnsi="Tw Cen MT"/>
                <w:color w:val="000000" w:themeColor="text1"/>
                <w:sz w:val="20"/>
                <w:szCs w:val="24"/>
                <w:lang w:val="en-ID"/>
              </w:rPr>
              <w:t>oltekkesjkt2</w:t>
            </w:r>
            <w:r w:rsidR="00420D35">
              <w:rPr>
                <w:rFonts w:ascii="Tw Cen MT" w:hAnsi="Tw Cen MT"/>
                <w:color w:val="000000" w:themeColor="text1"/>
                <w:sz w:val="20"/>
                <w:szCs w:val="24"/>
                <w:lang w:val="en-ID"/>
              </w:rPr>
              <w:t>.ac.id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48EA4" w14:textId="77777777" w:rsidR="00C43A10" w:rsidRDefault="00C43A10">
      <w:pPr>
        <w:spacing w:after="0" w:line="240" w:lineRule="auto"/>
      </w:pPr>
      <w:r>
        <w:separator/>
      </w:r>
    </w:p>
  </w:footnote>
  <w:footnote w:type="continuationSeparator" w:id="0">
    <w:p w14:paraId="4DEAC3F7" w14:textId="77777777" w:rsidR="00C43A10" w:rsidRDefault="00C43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392B9B3F" w:rsidR="00A36329" w:rsidRDefault="00A36329" w:rsidP="00E52106">
        <w:pPr>
          <w:pStyle w:val="Header"/>
          <w:tabs>
            <w:tab w:val="clear" w:pos="4680"/>
            <w:tab w:val="clear" w:pos="9360"/>
          </w:tabs>
          <w:spacing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B7A9D">
          <w:rPr>
            <w:rFonts w:ascii="Tw Cen MT" w:hAnsi="Tw Cen MT" w:cstheme="minorBidi"/>
            <w:sz w:val="20"/>
            <w:szCs w:val="20"/>
          </w:rPr>
          <w:t>3</w:t>
        </w:r>
        <w:r>
          <w:rPr>
            <w:rFonts w:ascii="Tw Cen MT" w:hAnsi="Tw Cen MT" w:cstheme="minorBidi"/>
            <w:sz w:val="20"/>
            <w:szCs w:val="20"/>
          </w:rPr>
          <w:t>, N</w:t>
        </w:r>
        <w:r w:rsidR="00372502">
          <w:rPr>
            <w:rFonts w:ascii="Tw Cen MT" w:hAnsi="Tw Cen MT" w:cstheme="minorBidi"/>
            <w:sz w:val="20"/>
            <w:szCs w:val="20"/>
          </w:rPr>
          <w:t>o.</w:t>
        </w:r>
        <w:r w:rsidR="00AF5530">
          <w:rPr>
            <w:rFonts w:ascii="Tw Cen MT" w:hAnsi="Tw Cen MT" w:cstheme="minorBidi"/>
            <w:sz w:val="20"/>
            <w:szCs w:val="20"/>
          </w:rPr>
          <w:t>2</w:t>
        </w:r>
        <w:r w:rsidR="00372502">
          <w:rPr>
            <w:rFonts w:ascii="Tw Cen MT" w:hAnsi="Tw Cen MT" w:cstheme="minorBidi"/>
            <w:sz w:val="20"/>
            <w:szCs w:val="20"/>
          </w:rPr>
          <w:t xml:space="preserve">, </w:t>
        </w:r>
        <w:r w:rsidR="00AF5530">
          <w:rPr>
            <w:rFonts w:ascii="Tw Cen MT" w:hAnsi="Tw Cen MT" w:cstheme="minorBidi"/>
            <w:sz w:val="20"/>
            <w:szCs w:val="20"/>
          </w:rPr>
          <w:t>November</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5B7211">
          <w:rPr>
            <w:rFonts w:ascii="Tw Cen MT" w:hAnsi="Tw Cen MT" w:cstheme="minorBidi"/>
            <w:sz w:val="20"/>
            <w:szCs w:val="20"/>
          </w:rPr>
          <w:t>233</w:t>
        </w:r>
        <w:r w:rsidR="00DE52A6">
          <w:rPr>
            <w:rFonts w:ascii="Tw Cen MT" w:hAnsi="Tw Cen MT" w:cstheme="minorBidi"/>
            <w:sz w:val="20"/>
            <w:szCs w:val="20"/>
          </w:rPr>
          <w:t>-</w:t>
        </w:r>
        <w:r w:rsidR="008458A6">
          <w:rPr>
            <w:rFonts w:ascii="Tw Cen MT" w:hAnsi="Tw Cen MT" w:cstheme="minorBidi"/>
            <w:sz w:val="20"/>
            <w:szCs w:val="20"/>
          </w:rPr>
          <w:t>2</w:t>
        </w:r>
        <w:r w:rsidR="005B7211">
          <w:rPr>
            <w:rFonts w:ascii="Tw Cen MT" w:hAnsi="Tw Cen MT" w:cstheme="minorBidi"/>
            <w:sz w:val="20"/>
            <w:szCs w:val="20"/>
          </w:rPr>
          <w:t>41</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4"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7"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8"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0"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87106982">
    <w:abstractNumId w:val="10"/>
  </w:num>
  <w:num w:numId="2" w16cid:durableId="1719863263">
    <w:abstractNumId w:val="12"/>
  </w:num>
  <w:num w:numId="3" w16cid:durableId="635376201">
    <w:abstractNumId w:val="1"/>
  </w:num>
  <w:num w:numId="4" w16cid:durableId="1871989975">
    <w:abstractNumId w:val="0"/>
  </w:num>
  <w:num w:numId="5" w16cid:durableId="227691959">
    <w:abstractNumId w:val="5"/>
  </w:num>
  <w:num w:numId="6" w16cid:durableId="1291015453">
    <w:abstractNumId w:val="6"/>
  </w:num>
  <w:num w:numId="7" w16cid:durableId="1187019960">
    <w:abstractNumId w:val="11"/>
  </w:num>
  <w:num w:numId="8" w16cid:durableId="1224953252">
    <w:abstractNumId w:val="8"/>
  </w:num>
  <w:num w:numId="9" w16cid:durableId="1444299904">
    <w:abstractNumId w:val="7"/>
  </w:num>
  <w:num w:numId="10" w16cid:durableId="1023475932">
    <w:abstractNumId w:val="9"/>
  </w:num>
  <w:num w:numId="11" w16cid:durableId="832647287">
    <w:abstractNumId w:val="3"/>
  </w:num>
  <w:num w:numId="12" w16cid:durableId="2136874838">
    <w:abstractNumId w:val="2"/>
  </w:num>
  <w:num w:numId="13" w16cid:durableId="1124615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35A37"/>
    <w:rsid w:val="00044E41"/>
    <w:rsid w:val="000462C7"/>
    <w:rsid w:val="00046906"/>
    <w:rsid w:val="00047F3A"/>
    <w:rsid w:val="00056A83"/>
    <w:rsid w:val="000610C6"/>
    <w:rsid w:val="00082EFF"/>
    <w:rsid w:val="00096D8F"/>
    <w:rsid w:val="000A46F4"/>
    <w:rsid w:val="000B0C4B"/>
    <w:rsid w:val="000B1F81"/>
    <w:rsid w:val="000B75DE"/>
    <w:rsid w:val="000C4719"/>
    <w:rsid w:val="000D0DFF"/>
    <w:rsid w:val="00102D80"/>
    <w:rsid w:val="00106CE2"/>
    <w:rsid w:val="00106D4F"/>
    <w:rsid w:val="00111544"/>
    <w:rsid w:val="0011263D"/>
    <w:rsid w:val="00113901"/>
    <w:rsid w:val="00114B77"/>
    <w:rsid w:val="00125590"/>
    <w:rsid w:val="00136E70"/>
    <w:rsid w:val="001545D6"/>
    <w:rsid w:val="00160FDD"/>
    <w:rsid w:val="0016328E"/>
    <w:rsid w:val="00163BA7"/>
    <w:rsid w:val="0016482E"/>
    <w:rsid w:val="00165829"/>
    <w:rsid w:val="00166BFA"/>
    <w:rsid w:val="00175D20"/>
    <w:rsid w:val="00181B6B"/>
    <w:rsid w:val="00190031"/>
    <w:rsid w:val="00194C11"/>
    <w:rsid w:val="00196C16"/>
    <w:rsid w:val="001A0D5E"/>
    <w:rsid w:val="001A5C50"/>
    <w:rsid w:val="001C7E0C"/>
    <w:rsid w:val="001F1073"/>
    <w:rsid w:val="0020194B"/>
    <w:rsid w:val="0021109C"/>
    <w:rsid w:val="002113FB"/>
    <w:rsid w:val="0022008E"/>
    <w:rsid w:val="00222E32"/>
    <w:rsid w:val="00223B20"/>
    <w:rsid w:val="002269E5"/>
    <w:rsid w:val="002367C1"/>
    <w:rsid w:val="00261BB2"/>
    <w:rsid w:val="00271C36"/>
    <w:rsid w:val="00271F1C"/>
    <w:rsid w:val="0027213B"/>
    <w:rsid w:val="0027621D"/>
    <w:rsid w:val="00276857"/>
    <w:rsid w:val="00290DEB"/>
    <w:rsid w:val="00292E42"/>
    <w:rsid w:val="00293DB9"/>
    <w:rsid w:val="002B20BA"/>
    <w:rsid w:val="002B7E2B"/>
    <w:rsid w:val="002C693D"/>
    <w:rsid w:val="002C73F4"/>
    <w:rsid w:val="002D30A7"/>
    <w:rsid w:val="002E7BE2"/>
    <w:rsid w:val="00301611"/>
    <w:rsid w:val="003069B5"/>
    <w:rsid w:val="00306DA7"/>
    <w:rsid w:val="00307CDB"/>
    <w:rsid w:val="00314849"/>
    <w:rsid w:val="00360085"/>
    <w:rsid w:val="00361BBD"/>
    <w:rsid w:val="00371462"/>
    <w:rsid w:val="00372502"/>
    <w:rsid w:val="003769B9"/>
    <w:rsid w:val="00380121"/>
    <w:rsid w:val="003A0DAD"/>
    <w:rsid w:val="003B351A"/>
    <w:rsid w:val="003F1CAA"/>
    <w:rsid w:val="003F63A7"/>
    <w:rsid w:val="003F6489"/>
    <w:rsid w:val="003F6B0D"/>
    <w:rsid w:val="00413D75"/>
    <w:rsid w:val="00414DF2"/>
    <w:rsid w:val="00420D35"/>
    <w:rsid w:val="00420F93"/>
    <w:rsid w:val="004254E7"/>
    <w:rsid w:val="004308AF"/>
    <w:rsid w:val="00431AAB"/>
    <w:rsid w:val="004461A6"/>
    <w:rsid w:val="00454C76"/>
    <w:rsid w:val="00463B9A"/>
    <w:rsid w:val="00464464"/>
    <w:rsid w:val="0046541C"/>
    <w:rsid w:val="00470432"/>
    <w:rsid w:val="004721E3"/>
    <w:rsid w:val="004A3EFA"/>
    <w:rsid w:val="004B3C37"/>
    <w:rsid w:val="004B41B7"/>
    <w:rsid w:val="004C01E6"/>
    <w:rsid w:val="004E128A"/>
    <w:rsid w:val="004E1C9D"/>
    <w:rsid w:val="004E6F1F"/>
    <w:rsid w:val="004F0C66"/>
    <w:rsid w:val="005123C5"/>
    <w:rsid w:val="005150D6"/>
    <w:rsid w:val="00521583"/>
    <w:rsid w:val="005424FD"/>
    <w:rsid w:val="005458B9"/>
    <w:rsid w:val="005471FC"/>
    <w:rsid w:val="005613BF"/>
    <w:rsid w:val="005642A1"/>
    <w:rsid w:val="00565328"/>
    <w:rsid w:val="00566E87"/>
    <w:rsid w:val="005A2EE5"/>
    <w:rsid w:val="005B7211"/>
    <w:rsid w:val="005C1635"/>
    <w:rsid w:val="005C30BC"/>
    <w:rsid w:val="005C5210"/>
    <w:rsid w:val="005E0707"/>
    <w:rsid w:val="005E22BD"/>
    <w:rsid w:val="005F6E24"/>
    <w:rsid w:val="0061506A"/>
    <w:rsid w:val="00624B47"/>
    <w:rsid w:val="006334E1"/>
    <w:rsid w:val="0063375D"/>
    <w:rsid w:val="006431BA"/>
    <w:rsid w:val="006431E7"/>
    <w:rsid w:val="00655189"/>
    <w:rsid w:val="00665737"/>
    <w:rsid w:val="006666E6"/>
    <w:rsid w:val="00670815"/>
    <w:rsid w:val="0069167B"/>
    <w:rsid w:val="00692718"/>
    <w:rsid w:val="006B1D84"/>
    <w:rsid w:val="006B4379"/>
    <w:rsid w:val="006C2E4A"/>
    <w:rsid w:val="006D261F"/>
    <w:rsid w:val="007006B9"/>
    <w:rsid w:val="007106F6"/>
    <w:rsid w:val="00716EC8"/>
    <w:rsid w:val="00717864"/>
    <w:rsid w:val="0072661E"/>
    <w:rsid w:val="00727F5C"/>
    <w:rsid w:val="007368A2"/>
    <w:rsid w:val="00760EC8"/>
    <w:rsid w:val="007610F3"/>
    <w:rsid w:val="00762C0B"/>
    <w:rsid w:val="0076490F"/>
    <w:rsid w:val="00765F40"/>
    <w:rsid w:val="00772592"/>
    <w:rsid w:val="007837DA"/>
    <w:rsid w:val="00785008"/>
    <w:rsid w:val="007853C2"/>
    <w:rsid w:val="007A1AEF"/>
    <w:rsid w:val="007A770B"/>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458A6"/>
    <w:rsid w:val="00855979"/>
    <w:rsid w:val="0086728C"/>
    <w:rsid w:val="00897690"/>
    <w:rsid w:val="008A1E26"/>
    <w:rsid w:val="008A326F"/>
    <w:rsid w:val="008D2E06"/>
    <w:rsid w:val="008E2E5E"/>
    <w:rsid w:val="009175F5"/>
    <w:rsid w:val="00931415"/>
    <w:rsid w:val="00942731"/>
    <w:rsid w:val="00943EB9"/>
    <w:rsid w:val="009448A2"/>
    <w:rsid w:val="00945ED1"/>
    <w:rsid w:val="009578C8"/>
    <w:rsid w:val="0096335E"/>
    <w:rsid w:val="009700D2"/>
    <w:rsid w:val="009812E2"/>
    <w:rsid w:val="00997349"/>
    <w:rsid w:val="009A70E3"/>
    <w:rsid w:val="009D2B83"/>
    <w:rsid w:val="009D73CD"/>
    <w:rsid w:val="009D757F"/>
    <w:rsid w:val="009F5E84"/>
    <w:rsid w:val="009F6554"/>
    <w:rsid w:val="00A07B8A"/>
    <w:rsid w:val="00A1301E"/>
    <w:rsid w:val="00A201EE"/>
    <w:rsid w:val="00A2787A"/>
    <w:rsid w:val="00A343E3"/>
    <w:rsid w:val="00A36329"/>
    <w:rsid w:val="00A52724"/>
    <w:rsid w:val="00A71279"/>
    <w:rsid w:val="00A942AF"/>
    <w:rsid w:val="00A975E3"/>
    <w:rsid w:val="00AA5B09"/>
    <w:rsid w:val="00AB2BCC"/>
    <w:rsid w:val="00AC3AD5"/>
    <w:rsid w:val="00AD6B5B"/>
    <w:rsid w:val="00AE1362"/>
    <w:rsid w:val="00AE2862"/>
    <w:rsid w:val="00AF5530"/>
    <w:rsid w:val="00B057E2"/>
    <w:rsid w:val="00B07CD9"/>
    <w:rsid w:val="00B1204E"/>
    <w:rsid w:val="00B241B6"/>
    <w:rsid w:val="00B25240"/>
    <w:rsid w:val="00B33DCA"/>
    <w:rsid w:val="00B41001"/>
    <w:rsid w:val="00B63555"/>
    <w:rsid w:val="00B674AF"/>
    <w:rsid w:val="00B9516E"/>
    <w:rsid w:val="00BA4DCE"/>
    <w:rsid w:val="00BA7D9F"/>
    <w:rsid w:val="00BC34CC"/>
    <w:rsid w:val="00BC6861"/>
    <w:rsid w:val="00BD0089"/>
    <w:rsid w:val="00BE7B4C"/>
    <w:rsid w:val="00BE7F4B"/>
    <w:rsid w:val="00BF4796"/>
    <w:rsid w:val="00C133E7"/>
    <w:rsid w:val="00C139AD"/>
    <w:rsid w:val="00C1744D"/>
    <w:rsid w:val="00C20FA8"/>
    <w:rsid w:val="00C43A10"/>
    <w:rsid w:val="00C812B9"/>
    <w:rsid w:val="00C9021E"/>
    <w:rsid w:val="00C91931"/>
    <w:rsid w:val="00C960E4"/>
    <w:rsid w:val="00C96B4B"/>
    <w:rsid w:val="00CB0A6C"/>
    <w:rsid w:val="00CB3237"/>
    <w:rsid w:val="00CD6253"/>
    <w:rsid w:val="00CD7AF7"/>
    <w:rsid w:val="00CF5715"/>
    <w:rsid w:val="00D0123F"/>
    <w:rsid w:val="00D06530"/>
    <w:rsid w:val="00D2571D"/>
    <w:rsid w:val="00D31D13"/>
    <w:rsid w:val="00D3255D"/>
    <w:rsid w:val="00D37FC1"/>
    <w:rsid w:val="00D409CE"/>
    <w:rsid w:val="00D428B5"/>
    <w:rsid w:val="00D42D7F"/>
    <w:rsid w:val="00D44301"/>
    <w:rsid w:val="00D466FC"/>
    <w:rsid w:val="00D54496"/>
    <w:rsid w:val="00D56013"/>
    <w:rsid w:val="00D62228"/>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52106"/>
    <w:rsid w:val="00E81E13"/>
    <w:rsid w:val="00E8508C"/>
    <w:rsid w:val="00EA57B9"/>
    <w:rsid w:val="00EC1EBD"/>
    <w:rsid w:val="00EC3BA0"/>
    <w:rsid w:val="00ED0E10"/>
    <w:rsid w:val="00ED4C53"/>
    <w:rsid w:val="00ED4CAD"/>
    <w:rsid w:val="00F1133F"/>
    <w:rsid w:val="00F23D9D"/>
    <w:rsid w:val="00F267B9"/>
    <w:rsid w:val="00F51EF0"/>
    <w:rsid w:val="00F5431A"/>
    <w:rsid w:val="00F6187B"/>
    <w:rsid w:val="00F64252"/>
    <w:rsid w:val="00F67A6A"/>
    <w:rsid w:val="00F817F4"/>
    <w:rsid w:val="00F83AEA"/>
    <w:rsid w:val="00F841D1"/>
    <w:rsid w:val="00F9233C"/>
    <w:rsid w:val="00F97F3E"/>
    <w:rsid w:val="00FB52E4"/>
    <w:rsid w:val="00FE0EBE"/>
    <w:rsid w:val="00FE0ED5"/>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
      <w:docPartPr>
        <w:name w:val="A46D33DEEE4D434082FD926F344E9968"/>
        <w:category>
          <w:name w:val="Umum"/>
          <w:gallery w:val="placeholder"/>
        </w:category>
        <w:types>
          <w:type w:val="bbPlcHdr"/>
        </w:types>
        <w:behaviors>
          <w:behavior w:val="content"/>
        </w:behaviors>
        <w:guid w:val="{F1AB0713-9D23-C747-A1B1-A2956C886C77}"/>
      </w:docPartPr>
      <w:docPartBody>
        <w:p w:rsidR="00000000" w:rsidRDefault="00573A89" w:rsidP="00573A89">
          <w:pPr>
            <w:pStyle w:val="A46D33DEEE4D434082FD926F344E9968"/>
          </w:pPr>
          <w:r w:rsidRPr="00AB2B10">
            <w:rPr>
              <w:rStyle w:val="Tempatpenampungteks"/>
            </w:rPr>
            <w:t>Click or tap here to enter text.</w:t>
          </w:r>
        </w:p>
      </w:docPartBody>
    </w:docPart>
    <w:docPart>
      <w:docPartPr>
        <w:name w:val="A9037F84523AE34EBCE6345FA2F8E6B4"/>
        <w:category>
          <w:name w:val="Umum"/>
          <w:gallery w:val="placeholder"/>
        </w:category>
        <w:types>
          <w:type w:val="bbPlcHdr"/>
        </w:types>
        <w:behaviors>
          <w:behavior w:val="content"/>
        </w:behaviors>
        <w:guid w:val="{F216C99E-801F-0643-B887-2D4D803F7573}"/>
      </w:docPartPr>
      <w:docPartBody>
        <w:p w:rsidR="00000000" w:rsidRDefault="00573A89" w:rsidP="00573A89">
          <w:pPr>
            <w:pStyle w:val="A9037F84523AE34EBCE6345FA2F8E6B4"/>
          </w:pPr>
          <w:r w:rsidRPr="00AB2B10">
            <w:rPr>
              <w:rStyle w:val="Tempatpenampungteks"/>
            </w:rPr>
            <w:t>Click or tap here to enter text.</w:t>
          </w:r>
        </w:p>
      </w:docPartBody>
    </w:docPart>
    <w:docPart>
      <w:docPartPr>
        <w:name w:val="49D486DED79CDF43873602DD8CB172DD"/>
        <w:category>
          <w:name w:val="Umum"/>
          <w:gallery w:val="placeholder"/>
        </w:category>
        <w:types>
          <w:type w:val="bbPlcHdr"/>
        </w:types>
        <w:behaviors>
          <w:behavior w:val="content"/>
        </w:behaviors>
        <w:guid w:val="{20EF4D88-1760-F54F-AF60-B4A3E8FC02EE}"/>
      </w:docPartPr>
      <w:docPartBody>
        <w:p w:rsidR="00000000" w:rsidRDefault="00573A89" w:rsidP="00573A89">
          <w:pPr>
            <w:pStyle w:val="49D486DED79CDF43873602DD8CB172DD"/>
          </w:pPr>
          <w:r w:rsidRPr="00AB2B10">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Book Antiqua">
    <w:panose1 w:val="02040602050305030304"/>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095922"/>
    <w:rsid w:val="00115E22"/>
    <w:rsid w:val="00171C26"/>
    <w:rsid w:val="00253178"/>
    <w:rsid w:val="00287697"/>
    <w:rsid w:val="00342DE1"/>
    <w:rsid w:val="003D7BD9"/>
    <w:rsid w:val="0046714E"/>
    <w:rsid w:val="00467FE0"/>
    <w:rsid w:val="004B1994"/>
    <w:rsid w:val="005455EC"/>
    <w:rsid w:val="00566E87"/>
    <w:rsid w:val="00573A89"/>
    <w:rsid w:val="00580332"/>
    <w:rsid w:val="00637CD0"/>
    <w:rsid w:val="00723D72"/>
    <w:rsid w:val="00733DA2"/>
    <w:rsid w:val="00751F7D"/>
    <w:rsid w:val="007610F3"/>
    <w:rsid w:val="008B64AB"/>
    <w:rsid w:val="008F316E"/>
    <w:rsid w:val="00930F0A"/>
    <w:rsid w:val="00A85543"/>
    <w:rsid w:val="00B42C86"/>
    <w:rsid w:val="00DB1094"/>
    <w:rsid w:val="00DF2BBE"/>
    <w:rsid w:val="00E62017"/>
    <w:rsid w:val="00EB60D4"/>
    <w:rsid w:val="00EC25AB"/>
    <w:rsid w:val="00EC5373"/>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573A89"/>
    <w:rPr>
      <w:color w:val="808080"/>
    </w:rPr>
  </w:style>
  <w:style w:type="paragraph" w:customStyle="1" w:styleId="A46D33DEEE4D434082FD926F344E9968">
    <w:name w:val="A46D33DEEE4D434082FD926F344E9968"/>
    <w:rsid w:val="00573A89"/>
    <w:pPr>
      <w:spacing w:after="160" w:line="278" w:lineRule="auto"/>
    </w:pPr>
    <w:rPr>
      <w:kern w:val="2"/>
      <w:sz w:val="24"/>
      <w:szCs w:val="24"/>
      <w:lang w:val="id-ID" w:eastAsia="ja-JP"/>
      <w14:ligatures w14:val="standardContextual"/>
    </w:rPr>
  </w:style>
  <w:style w:type="paragraph" w:customStyle="1" w:styleId="A9037F84523AE34EBCE6345FA2F8E6B4">
    <w:name w:val="A9037F84523AE34EBCE6345FA2F8E6B4"/>
    <w:rsid w:val="00573A89"/>
    <w:pPr>
      <w:spacing w:after="160" w:line="278" w:lineRule="auto"/>
    </w:pPr>
    <w:rPr>
      <w:kern w:val="2"/>
      <w:sz w:val="24"/>
      <w:szCs w:val="24"/>
      <w:lang w:val="id-ID" w:eastAsia="ja-JP"/>
      <w14:ligatures w14:val="standardContextual"/>
    </w:rPr>
  </w:style>
  <w:style w:type="paragraph" w:customStyle="1" w:styleId="49D486DED79CDF43873602DD8CB172DD">
    <w:name w:val="49D486DED79CDF43873602DD8CB172DD"/>
    <w:rsid w:val="00573A89"/>
    <w:pPr>
      <w:spacing w:after="160" w:line="278" w:lineRule="auto"/>
    </w:pPr>
    <w:rPr>
      <w:kern w:val="2"/>
      <w:sz w:val="24"/>
      <w:szCs w:val="24"/>
      <w:lang w:val="id-ID"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3678</Words>
  <Characters>20967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233-241		                                                                                                        ISSN 2715-1115 (Online), ISSN 2302 – 8610 (Print)</dc:title>
  <dc:creator>Muhammad Irsal and muhammad.irsal@poltekkesjkt2.ac.id</dc:creator>
  <cp:lastModifiedBy>iraoktavianirz@gmail.com</cp:lastModifiedBy>
  <cp:revision>2</cp:revision>
  <cp:lastPrinted>2024-10-04T05:30:00Z</cp:lastPrinted>
  <dcterms:created xsi:type="dcterms:W3CDTF">2025-01-21T13:22:00Z</dcterms:created>
  <dcterms:modified xsi:type="dcterms:W3CDTF">2025-01-21T13:22:00Z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