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0C62A" w14:textId="5AB09238" w:rsidR="00D70B86" w:rsidRPr="00C752B3" w:rsidRDefault="00D70B86" w:rsidP="00D70B86">
      <w:pPr>
        <w:spacing w:after="0" w:line="240" w:lineRule="auto"/>
        <w:jc w:val="center"/>
        <w:rPr>
          <w:rFonts w:ascii="Tw Cen MT" w:eastAsia="Twentieth Century" w:hAnsi="Tw Cen MT" w:cs="Twentieth Century"/>
          <w:b/>
          <w:sz w:val="32"/>
          <w:szCs w:val="32"/>
          <w:lang w:val="en"/>
        </w:rPr>
      </w:pPr>
      <w:r w:rsidRPr="00C752B3">
        <w:rPr>
          <w:rFonts w:ascii="Tw Cen MT" w:eastAsia="Twentieth Century" w:hAnsi="Tw Cen MT" w:cs="Twentieth Century"/>
          <w:b/>
          <w:sz w:val="32"/>
          <w:szCs w:val="32"/>
          <w:lang w:val="en"/>
        </w:rPr>
        <w:t xml:space="preserve">Optimizing Addition of </w:t>
      </w:r>
      <w:r w:rsidR="00FE2A46" w:rsidRPr="00C752B3">
        <w:rPr>
          <w:rFonts w:ascii="Tw Cen MT" w:eastAsia="Twentieth Century" w:hAnsi="Tw Cen MT" w:cs="Twentieth Century"/>
          <w:b/>
          <w:sz w:val="32"/>
          <w:szCs w:val="32"/>
        </w:rPr>
        <w:t>Africal</w:t>
      </w:r>
      <w:r w:rsidRPr="00C752B3">
        <w:rPr>
          <w:rFonts w:ascii="Tw Cen MT" w:eastAsia="Twentieth Century" w:hAnsi="Tw Cen MT" w:cs="Twentieth Century"/>
          <w:b/>
          <w:sz w:val="32"/>
          <w:szCs w:val="32"/>
          <w:lang w:val="en"/>
        </w:rPr>
        <w:t xml:space="preserve"> Catfish to the Level of </w:t>
      </w:r>
      <w:r w:rsidR="00FE2A46" w:rsidRPr="00C752B3">
        <w:rPr>
          <w:rFonts w:ascii="Tw Cen MT" w:eastAsia="Twentieth Century" w:hAnsi="Tw Cen MT" w:cs="Twentieth Century"/>
          <w:b/>
          <w:sz w:val="32"/>
          <w:szCs w:val="32"/>
        </w:rPr>
        <w:t>Preferences</w:t>
      </w:r>
      <w:r w:rsidRPr="00C752B3">
        <w:rPr>
          <w:rFonts w:ascii="Tw Cen MT" w:eastAsia="Twentieth Century" w:hAnsi="Tw Cen MT" w:cs="Twentieth Century"/>
          <w:b/>
          <w:sz w:val="32"/>
          <w:szCs w:val="32"/>
          <w:lang w:val="en"/>
        </w:rPr>
        <w:t xml:space="preserve"> </w:t>
      </w:r>
    </w:p>
    <w:p w14:paraId="720F3782" w14:textId="246B937E" w:rsidR="00D70B86" w:rsidRPr="00C752B3" w:rsidRDefault="00D70B86" w:rsidP="00D70B86">
      <w:pPr>
        <w:spacing w:after="0" w:line="240" w:lineRule="auto"/>
        <w:jc w:val="center"/>
        <w:rPr>
          <w:rFonts w:ascii="Tw Cen MT" w:eastAsia="Twentieth Century" w:hAnsi="Tw Cen MT" w:cs="Twentieth Century"/>
          <w:b/>
          <w:sz w:val="32"/>
          <w:szCs w:val="32"/>
          <w:lang w:val="en"/>
        </w:rPr>
      </w:pPr>
      <w:r w:rsidRPr="00C752B3">
        <w:rPr>
          <w:rFonts w:ascii="Tw Cen MT" w:eastAsia="Twentieth Century" w:hAnsi="Tw Cen MT" w:cs="Twentieth Century"/>
          <w:b/>
          <w:sz w:val="32"/>
          <w:szCs w:val="32"/>
          <w:lang w:val="en"/>
        </w:rPr>
        <w:t xml:space="preserve">and </w:t>
      </w:r>
      <w:r w:rsidR="00FE2A46" w:rsidRPr="00C752B3">
        <w:rPr>
          <w:rFonts w:ascii="Tw Cen MT" w:eastAsia="Twentieth Century" w:hAnsi="Tw Cen MT" w:cs="Twentieth Century"/>
          <w:b/>
          <w:sz w:val="32"/>
          <w:szCs w:val="32"/>
          <w:lang w:val="en"/>
        </w:rPr>
        <w:t>N</w:t>
      </w:r>
      <w:r w:rsidRPr="00C752B3">
        <w:rPr>
          <w:rFonts w:ascii="Tw Cen MT" w:eastAsia="Twentieth Century" w:hAnsi="Tw Cen MT" w:cs="Twentieth Century"/>
          <w:b/>
          <w:sz w:val="32"/>
          <w:szCs w:val="32"/>
          <w:lang w:val="en"/>
        </w:rPr>
        <w:t xml:space="preserve">utritional </w:t>
      </w:r>
      <w:r w:rsidR="00FE2A46" w:rsidRPr="00C752B3">
        <w:rPr>
          <w:rFonts w:ascii="Tw Cen MT" w:eastAsia="Twentieth Century" w:hAnsi="Tw Cen MT" w:cs="Twentieth Century"/>
          <w:b/>
          <w:sz w:val="32"/>
          <w:szCs w:val="32"/>
          <w:lang w:val="en"/>
        </w:rPr>
        <w:t>C</w:t>
      </w:r>
      <w:r w:rsidRPr="00C752B3">
        <w:rPr>
          <w:rFonts w:ascii="Tw Cen MT" w:eastAsia="Twentieth Century" w:hAnsi="Tw Cen MT" w:cs="Twentieth Century"/>
          <w:b/>
          <w:sz w:val="32"/>
          <w:szCs w:val="32"/>
          <w:lang w:val="en"/>
        </w:rPr>
        <w:t xml:space="preserve">ontent of </w:t>
      </w:r>
      <w:r w:rsidR="00FE2A46" w:rsidRPr="00C752B3">
        <w:rPr>
          <w:rFonts w:ascii="Tw Cen MT" w:eastAsia="Twentieth Century" w:hAnsi="Tw Cen MT" w:cs="Twentieth Century"/>
          <w:b/>
          <w:sz w:val="32"/>
          <w:szCs w:val="32"/>
          <w:lang w:val="en"/>
        </w:rPr>
        <w:t>C</w:t>
      </w:r>
      <w:r w:rsidRPr="00C752B3">
        <w:rPr>
          <w:rFonts w:ascii="Tw Cen MT" w:eastAsia="Twentieth Century" w:hAnsi="Tw Cen MT" w:cs="Twentieth Century"/>
          <w:b/>
          <w:sz w:val="32"/>
          <w:szCs w:val="32"/>
          <w:lang w:val="en"/>
        </w:rPr>
        <w:t xml:space="preserve">assava </w:t>
      </w:r>
      <w:r w:rsidR="00FE2A46" w:rsidRPr="00C752B3">
        <w:rPr>
          <w:rFonts w:ascii="Tw Cen MT" w:eastAsia="Twentieth Century" w:hAnsi="Tw Cen MT" w:cs="Twentieth Century"/>
          <w:b/>
          <w:sz w:val="32"/>
          <w:szCs w:val="32"/>
          <w:lang w:val="en"/>
        </w:rPr>
        <w:t>R</w:t>
      </w:r>
      <w:r w:rsidRPr="00C752B3">
        <w:rPr>
          <w:rFonts w:ascii="Tw Cen MT" w:eastAsia="Twentieth Century" w:hAnsi="Tw Cen MT" w:cs="Twentieth Century"/>
          <w:b/>
          <w:sz w:val="32"/>
          <w:szCs w:val="32"/>
          <w:lang w:val="en"/>
        </w:rPr>
        <w:t>engginang</w:t>
      </w:r>
    </w:p>
    <w:p w14:paraId="13CA538D" w14:textId="77777777" w:rsidR="00FE2A46" w:rsidRPr="00C752B3" w:rsidRDefault="00FE2A46" w:rsidP="00D70B86">
      <w:pPr>
        <w:spacing w:after="0" w:line="240" w:lineRule="auto"/>
        <w:jc w:val="center"/>
        <w:rPr>
          <w:rFonts w:ascii="Tw Cen MT" w:eastAsia="Twentieth Century" w:hAnsi="Tw Cen MT" w:cs="Twentieth Century"/>
          <w:b/>
          <w:sz w:val="32"/>
          <w:szCs w:val="32"/>
          <w:lang w:val="en-ID"/>
        </w:rPr>
      </w:pPr>
    </w:p>
    <w:p w14:paraId="14FBF19B" w14:textId="141BCCF9" w:rsidR="00D70B86" w:rsidRPr="00C752B3" w:rsidRDefault="00D70B86" w:rsidP="004721E3">
      <w:pPr>
        <w:spacing w:after="0" w:line="240" w:lineRule="auto"/>
        <w:jc w:val="center"/>
        <w:rPr>
          <w:rFonts w:ascii="Tw Cen MT" w:eastAsia="Twentieth Century" w:hAnsi="Tw Cen MT" w:cs="Twentieth Century"/>
          <w:b/>
          <w:sz w:val="32"/>
          <w:szCs w:val="32"/>
        </w:rPr>
      </w:pPr>
      <w:r w:rsidRPr="00C752B3">
        <w:rPr>
          <w:rFonts w:ascii="Tw Cen MT" w:eastAsia="Twentieth Century" w:hAnsi="Tw Cen MT" w:cs="Twentieth Century"/>
          <w:b/>
          <w:sz w:val="32"/>
          <w:szCs w:val="32"/>
        </w:rPr>
        <w:t>Optimasi Penambahan Ikan L</w:t>
      </w:r>
      <w:r w:rsidR="00D166B4" w:rsidRPr="00C752B3">
        <w:rPr>
          <w:rFonts w:ascii="Tw Cen MT" w:eastAsia="Twentieth Century" w:hAnsi="Tw Cen MT" w:cs="Twentieth Century"/>
          <w:b/>
          <w:sz w:val="32"/>
          <w:szCs w:val="32"/>
        </w:rPr>
        <w:t>ele Dumbo terhadap Tingkat Kesu</w:t>
      </w:r>
      <w:r w:rsidRPr="00C752B3">
        <w:rPr>
          <w:rFonts w:ascii="Tw Cen MT" w:eastAsia="Twentieth Century" w:hAnsi="Tw Cen MT" w:cs="Twentieth Century"/>
          <w:b/>
          <w:sz w:val="32"/>
          <w:szCs w:val="32"/>
        </w:rPr>
        <w:t xml:space="preserve">kaan </w:t>
      </w:r>
    </w:p>
    <w:p w14:paraId="2E7DDF99" w14:textId="30D7D6C5" w:rsidR="007F4948" w:rsidRPr="00C752B3" w:rsidRDefault="00D70B86" w:rsidP="004721E3">
      <w:pPr>
        <w:spacing w:after="0" w:line="240" w:lineRule="auto"/>
        <w:jc w:val="center"/>
        <w:rPr>
          <w:rFonts w:ascii="Tw Cen MT" w:hAnsi="Tw Cen MT" w:cs="Times New Roman"/>
          <w:b/>
          <w:bCs/>
          <w:iCs/>
          <w:sz w:val="32"/>
          <w:szCs w:val="32"/>
        </w:rPr>
      </w:pPr>
      <w:r w:rsidRPr="00C752B3">
        <w:rPr>
          <w:rFonts w:ascii="Tw Cen MT" w:eastAsia="Twentieth Century" w:hAnsi="Tw Cen MT" w:cs="Twentieth Century"/>
          <w:b/>
          <w:sz w:val="32"/>
          <w:szCs w:val="32"/>
        </w:rPr>
        <w:t xml:space="preserve">dan Kandungan Gizi </w:t>
      </w:r>
      <w:r w:rsidR="003550EB" w:rsidRPr="00C752B3">
        <w:rPr>
          <w:rFonts w:ascii="Tw Cen MT" w:eastAsia="Twentieth Century" w:hAnsi="Tw Cen MT" w:cs="Twentieth Century"/>
          <w:b/>
          <w:sz w:val="32"/>
          <w:szCs w:val="32"/>
        </w:rPr>
        <w:t>Rengginang Ubi Kayu</w:t>
      </w:r>
    </w:p>
    <w:p w14:paraId="4184BDE4" w14:textId="77777777" w:rsidR="0027621D" w:rsidRPr="00C752B3" w:rsidRDefault="0027621D" w:rsidP="0027621D">
      <w:pPr>
        <w:spacing w:after="0" w:line="240" w:lineRule="auto"/>
        <w:jc w:val="center"/>
        <w:rPr>
          <w:rFonts w:ascii="Tw Cen MT" w:hAnsi="Tw Cen MT" w:cs="Times New Roman"/>
          <w:b/>
          <w:bCs/>
          <w:iCs/>
          <w:sz w:val="32"/>
          <w:szCs w:val="32"/>
        </w:rPr>
      </w:pPr>
    </w:p>
    <w:p w14:paraId="781ACE20" w14:textId="5858743B" w:rsidR="004721E3" w:rsidRPr="00C752B3" w:rsidRDefault="007D7490" w:rsidP="004721E3">
      <w:pPr>
        <w:widowControl w:val="0"/>
        <w:spacing w:after="0" w:line="218" w:lineRule="auto"/>
        <w:ind w:left="7" w:right="-20"/>
        <w:jc w:val="center"/>
        <w:rPr>
          <w:rFonts w:ascii="Tw Cen MT" w:eastAsia="Twentieth Century" w:hAnsi="Tw Cen MT" w:cs="Twentieth Century"/>
          <w:sz w:val="24"/>
          <w:szCs w:val="24"/>
        </w:rPr>
      </w:pPr>
      <w:r w:rsidRPr="00C752B3">
        <w:rPr>
          <w:rFonts w:ascii="Tw Cen MT" w:eastAsia="Twentieth Century" w:hAnsi="Tw Cen MT" w:cs="Twentieth Century"/>
          <w:sz w:val="24"/>
          <w:szCs w:val="24"/>
        </w:rPr>
        <w:t>Tri Anna Maria</w:t>
      </w:r>
      <w:r w:rsidR="004721E3" w:rsidRPr="00C752B3">
        <w:rPr>
          <w:rFonts w:ascii="Tw Cen MT" w:eastAsia="Twentieth Century" w:hAnsi="Tw Cen MT" w:cs="Twentieth Century"/>
          <w:sz w:val="24"/>
          <w:szCs w:val="24"/>
          <w:vertAlign w:val="superscript"/>
        </w:rPr>
        <w:t xml:space="preserve">1, </w:t>
      </w:r>
      <w:r w:rsidRPr="00C752B3">
        <w:rPr>
          <w:rFonts w:ascii="Tw Cen MT" w:eastAsia="Twentieth Century" w:hAnsi="Tw Cen MT" w:cs="Twentieth Century"/>
          <w:sz w:val="24"/>
          <w:szCs w:val="24"/>
        </w:rPr>
        <w:t>Yuliana Arsil</w:t>
      </w:r>
      <w:r w:rsidR="000868A2" w:rsidRPr="00C752B3">
        <w:rPr>
          <w:rFonts w:ascii="Tw Cen MT" w:eastAsia="Twentieth Century" w:hAnsi="Tw Cen MT" w:cs="Twentieth Century"/>
          <w:sz w:val="24"/>
          <w:szCs w:val="24"/>
          <w:vertAlign w:val="superscript"/>
        </w:rPr>
        <w:t>,</w:t>
      </w:r>
      <w:r w:rsidR="000868A2" w:rsidRPr="00C752B3">
        <w:rPr>
          <w:rFonts w:ascii="Tw Cen MT" w:eastAsia="Twentieth Century" w:hAnsi="Tw Cen MT" w:cs="Twentieth Century"/>
          <w:sz w:val="24"/>
          <w:szCs w:val="24"/>
        </w:rPr>
        <w:t xml:space="preserve"> </w:t>
      </w:r>
      <w:r w:rsidRPr="00C752B3">
        <w:rPr>
          <w:rFonts w:ascii="Tw Cen MT" w:eastAsia="Twentieth Century" w:hAnsi="Tw Cen MT" w:cs="Twentieth Century"/>
          <w:sz w:val="24"/>
          <w:szCs w:val="24"/>
        </w:rPr>
        <w:t>Dewi Rahayu</w:t>
      </w:r>
      <w:r w:rsidR="00F76CB6" w:rsidRPr="00C752B3">
        <w:rPr>
          <w:rFonts w:ascii="Tw Cen MT" w:eastAsia="Twentieth Century" w:hAnsi="Tw Cen MT" w:cs="Twentieth Century"/>
          <w:sz w:val="24"/>
          <w:szCs w:val="24"/>
          <w:vertAlign w:val="superscript"/>
        </w:rPr>
        <w:t>3</w:t>
      </w:r>
      <w:r w:rsidR="000868A2" w:rsidRPr="00C752B3">
        <w:rPr>
          <w:rFonts w:ascii="Tw Cen MT" w:eastAsia="Twentieth Century" w:hAnsi="Tw Cen MT" w:cs="Twentieth Century"/>
          <w:sz w:val="24"/>
          <w:szCs w:val="24"/>
          <w:vertAlign w:val="superscript"/>
        </w:rPr>
        <w:t xml:space="preserve">, </w:t>
      </w:r>
      <w:r w:rsidRPr="00C752B3">
        <w:rPr>
          <w:rFonts w:ascii="Tw Cen MT" w:eastAsia="Twentieth Century" w:hAnsi="Tw Cen MT" w:cs="Twentieth Century"/>
          <w:sz w:val="24"/>
          <w:szCs w:val="24"/>
        </w:rPr>
        <w:t>Yolahumaroh</w:t>
      </w:r>
      <w:r w:rsidR="000868A2" w:rsidRPr="00C752B3">
        <w:rPr>
          <w:rFonts w:ascii="Tw Cen MT" w:eastAsia="Twentieth Century" w:hAnsi="Tw Cen MT" w:cs="Twentieth Century"/>
          <w:sz w:val="24"/>
          <w:szCs w:val="24"/>
          <w:vertAlign w:val="superscript"/>
        </w:rPr>
        <w:t>4,</w:t>
      </w:r>
      <w:r w:rsidR="000868A2" w:rsidRPr="00C752B3">
        <w:rPr>
          <w:rFonts w:ascii="Tw Cen MT" w:eastAsia="Twentieth Century" w:hAnsi="Tw Cen MT" w:cs="Twentieth Century"/>
          <w:sz w:val="24"/>
          <w:szCs w:val="24"/>
        </w:rPr>
        <w:t xml:space="preserve"> </w:t>
      </w:r>
      <w:r w:rsidRPr="00C752B3">
        <w:rPr>
          <w:rFonts w:ascii="Tw Cen MT" w:eastAsia="Twentieth Century" w:hAnsi="Tw Cen MT" w:cs="Twentieth Century"/>
          <w:sz w:val="24"/>
          <w:szCs w:val="24"/>
        </w:rPr>
        <w:t>Muharni</w:t>
      </w:r>
      <w:r w:rsidR="000868A2" w:rsidRPr="00C752B3">
        <w:rPr>
          <w:rFonts w:ascii="Tw Cen MT" w:eastAsia="Twentieth Century" w:hAnsi="Tw Cen MT" w:cs="Twentieth Century"/>
          <w:sz w:val="24"/>
          <w:szCs w:val="24"/>
          <w:vertAlign w:val="superscript"/>
        </w:rPr>
        <w:t>5</w:t>
      </w:r>
    </w:p>
    <w:p w14:paraId="37629F48" w14:textId="7793CC7A" w:rsidR="004721E3" w:rsidRPr="00C752B3" w:rsidRDefault="000868A2"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C752B3">
        <w:rPr>
          <w:rFonts w:ascii="Tw Cen MT" w:eastAsia="Twentieth Century" w:hAnsi="Tw Cen MT" w:cs="Twentieth Century"/>
          <w:sz w:val="20"/>
          <w:szCs w:val="20"/>
        </w:rPr>
        <w:t>Kemenkes Poltekkes Riau, Pekanbaru, Indonesia</w:t>
      </w:r>
    </w:p>
    <w:p w14:paraId="23FA8100" w14:textId="54E06BA6" w:rsidR="007F4948" w:rsidRPr="00C752B3" w:rsidRDefault="00FE4825" w:rsidP="004721E3">
      <w:pPr>
        <w:widowControl w:val="0"/>
        <w:spacing w:after="0" w:line="218" w:lineRule="auto"/>
        <w:ind w:right="-20"/>
        <w:jc w:val="center"/>
        <w:rPr>
          <w:rFonts w:ascii="Tw Cen MT" w:eastAsia="Twentieth Century" w:hAnsi="Tw Cen MT" w:cs="Twentieth Century"/>
          <w:sz w:val="20"/>
          <w:szCs w:val="20"/>
        </w:rPr>
      </w:pPr>
      <w:r w:rsidRPr="00C752B3">
        <w:rPr>
          <w:rFonts w:ascii="Tw Cen MT" w:eastAsia="Twentieth Century" w:hAnsi="Tw Cen MT" w:cs="Twentieth Century"/>
          <w:sz w:val="20"/>
          <w:szCs w:val="20"/>
        </w:rPr>
        <w:t>muharni@pkr.ac.id</w:t>
      </w:r>
    </w:p>
    <w:p w14:paraId="5C33921F" w14:textId="2062BDBA" w:rsidR="007F4948" w:rsidRPr="00C752B3" w:rsidRDefault="0027621D">
      <w:pPr>
        <w:spacing w:after="0"/>
        <w:rPr>
          <w:rFonts w:ascii="Tw Cen MT" w:eastAsia="Twentieth Century" w:hAnsi="Tw Cen MT" w:cs="Twentieth Century"/>
        </w:rPr>
      </w:pPr>
      <w:r w:rsidRPr="00C752B3">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C752B3">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796D34"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B58DA4C" w:rsidR="007F4948" w:rsidRPr="00C752B3" w:rsidRDefault="007106F6">
      <w:pPr>
        <w:spacing w:after="0"/>
        <w:ind w:left="2399" w:firstLine="719"/>
        <w:rPr>
          <w:rFonts w:ascii="Tw Cen MT" w:eastAsia="Twentieth Century" w:hAnsi="Tw Cen MT" w:cs="Twentieth Century"/>
        </w:rPr>
      </w:pPr>
      <w:r w:rsidRPr="00C752B3">
        <w:rPr>
          <w:rFonts w:ascii="Tw Cen MT" w:eastAsia="Twentieth Century" w:hAnsi="Tw Cen MT" w:cs="Twentieth Century"/>
          <w:b/>
          <w:i/>
          <w:sz w:val="20"/>
          <w:szCs w:val="20"/>
        </w:rPr>
        <w:t xml:space="preserve"> </w:t>
      </w:r>
      <w:r w:rsidR="0086728C" w:rsidRPr="00C752B3">
        <w:rPr>
          <w:rFonts w:ascii="Tw Cen MT" w:eastAsia="Twentieth Century" w:hAnsi="Tw Cen MT" w:cs="Twentieth Century"/>
          <w:b/>
          <w:i/>
          <w:sz w:val="20"/>
          <w:szCs w:val="20"/>
        </w:rPr>
        <w:t>Abstract</w:t>
      </w:r>
    </w:p>
    <w:p w14:paraId="6CFC282B" w14:textId="7B3CF6DD" w:rsidR="006334E1" w:rsidRPr="00197C8A" w:rsidRDefault="0027621D">
      <w:pPr>
        <w:widowControl w:val="0"/>
        <w:spacing w:after="0" w:line="228" w:lineRule="auto"/>
        <w:ind w:left="3150" w:right="-19"/>
        <w:jc w:val="both"/>
        <w:rPr>
          <w:rFonts w:ascii="Tw Cen MT" w:eastAsia="Twentieth Century" w:hAnsi="Tw Cen MT" w:cs="Twentieth Century"/>
          <w:i/>
          <w:sz w:val="20"/>
          <w:szCs w:val="20"/>
        </w:rPr>
      </w:pPr>
      <w:r w:rsidRPr="00C752B3">
        <w:rPr>
          <w:rFonts w:ascii="Tw Cen MT" w:eastAsia="Twentieth Century" w:hAnsi="Tw Cen MT" w:cs="Twentieth Century"/>
          <w:i/>
          <w:noProof/>
          <w:color w:val="000000"/>
          <w:sz w:val="16"/>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5AE" w:rsidRPr="00C752B3">
        <w:rPr>
          <w:rFonts w:ascii="Tw Cen MT" w:hAnsi="Tw Cen MT" w:cs="Times New Roman"/>
          <w:sz w:val="20"/>
          <w:szCs w:val="24"/>
        </w:rPr>
        <w:t>Rengginang cassava has a high carbohydrate content while the protein content is low so it is necessary to add other ingredients such as the addition of catfish. This type of research is an experimental study with a completely randomized design (CRD) consisting of four treatments, namely 0% (control), 10%, 20% and 30%, and using 25 semi-trained panelists. Based on the results of the highest average level of preference for the color, aroma, taste and texture of cassava rengginang with the addition of Africancatfish at aconcentration of 10%. Based on the results of the One</w:t>
      </w:r>
      <w:r w:rsidR="00D37A62" w:rsidRPr="00C752B3">
        <w:rPr>
          <w:rFonts w:ascii="Tw Cen MT" w:hAnsi="Tw Cen MT" w:cs="Times New Roman"/>
          <w:sz w:val="20"/>
          <w:szCs w:val="24"/>
        </w:rPr>
        <w:t>-</w:t>
      </w:r>
      <w:r w:rsidR="00DF75AE" w:rsidRPr="00C752B3">
        <w:rPr>
          <w:rFonts w:ascii="Tw Cen MT" w:hAnsi="Tw Cen MT" w:cs="Times New Roman"/>
          <w:sz w:val="20"/>
          <w:szCs w:val="24"/>
        </w:rPr>
        <w:t>Way</w:t>
      </w:r>
      <w:r w:rsidR="00D37A62" w:rsidRPr="00C752B3">
        <w:rPr>
          <w:rFonts w:ascii="Tw Cen MT" w:hAnsi="Tw Cen MT" w:cs="Times New Roman"/>
          <w:sz w:val="20"/>
          <w:szCs w:val="24"/>
        </w:rPr>
        <w:t xml:space="preserve"> </w:t>
      </w:r>
      <w:r w:rsidR="00DF75AE" w:rsidRPr="00C752B3">
        <w:rPr>
          <w:rFonts w:ascii="Tw Cen MT" w:hAnsi="Tw Cen MT" w:cs="Times New Roman"/>
          <w:sz w:val="20"/>
          <w:szCs w:val="24"/>
        </w:rPr>
        <w:t xml:space="preserve">Anova test, </w:t>
      </w:r>
      <w:r w:rsidR="00DF75AE" w:rsidRPr="00197C8A">
        <w:rPr>
          <w:rFonts w:ascii="Tw Cen MT" w:hAnsi="Tw Cen MT" w:cs="Times New Roman"/>
          <w:sz w:val="20"/>
          <w:szCs w:val="20"/>
        </w:rPr>
        <w:t>there was a significant effect (</w:t>
      </w:r>
      <w:r w:rsidR="00DF75AE" w:rsidRPr="00197C8A">
        <w:rPr>
          <w:rFonts w:ascii="Arial" w:hAnsi="Arial" w:cs="Arial"/>
          <w:sz w:val="20"/>
          <w:szCs w:val="20"/>
        </w:rPr>
        <w:t>р</w:t>
      </w:r>
      <w:r w:rsidR="00DF75AE" w:rsidRPr="00197C8A">
        <w:rPr>
          <w:rFonts w:ascii="Tw Cen MT" w:hAnsi="Tw Cen MT" w:cs="Times New Roman"/>
          <w:sz w:val="20"/>
          <w:szCs w:val="20"/>
        </w:rPr>
        <w:t>&lt;0,05) in terms of color, aroma, taste, and texture</w:t>
      </w:r>
      <w:r w:rsidR="00D70B86" w:rsidRPr="00197C8A">
        <w:rPr>
          <w:rFonts w:ascii="Tw Cen MT" w:hAnsi="Tw Cen MT" w:cs="Times New Roman"/>
          <w:sz w:val="20"/>
          <w:szCs w:val="20"/>
        </w:rPr>
        <w:t>.</w:t>
      </w:r>
      <w:r w:rsidR="00197C8A" w:rsidRPr="00197C8A">
        <w:rPr>
          <w:rFonts w:ascii="Tw Cen MT" w:hAnsi="Tw Cen MT" w:cs="Times New Roman"/>
          <w:sz w:val="20"/>
          <w:szCs w:val="20"/>
        </w:rPr>
        <w:t xml:space="preserve"> </w:t>
      </w:r>
      <w:r w:rsidR="00197C8A" w:rsidRPr="00197C8A">
        <w:rPr>
          <w:rFonts w:ascii="Tw Cen MT" w:hAnsi="Tw Cen MT"/>
          <w:sz w:val="20"/>
          <w:szCs w:val="20"/>
        </w:rPr>
        <w:t>This study provides an innovation in traditional rengginang products by adding dumbo catfish as an additional protein source. This innovation transforms rengginang from merely a carbohydrate source into a highly nutritious snack rich in protein.</w:t>
      </w:r>
    </w:p>
    <w:p w14:paraId="012B4273" w14:textId="709B17C2" w:rsidR="007F4948" w:rsidRPr="00C752B3" w:rsidRDefault="0086728C">
      <w:pPr>
        <w:widowControl w:val="0"/>
        <w:spacing w:after="0" w:line="228" w:lineRule="auto"/>
        <w:ind w:left="3150" w:right="-19"/>
        <w:jc w:val="both"/>
        <w:rPr>
          <w:rFonts w:ascii="Tw Cen MT" w:eastAsia="Twentieth Century" w:hAnsi="Tw Cen MT" w:cs="Twentieth Century"/>
          <w:b/>
          <w:i/>
          <w:sz w:val="20"/>
          <w:szCs w:val="20"/>
        </w:rPr>
      </w:pPr>
      <w:r w:rsidRPr="00C752B3">
        <w:rPr>
          <w:rFonts w:ascii="Tw Cen MT" w:eastAsia="Twentieth Century" w:hAnsi="Tw Cen MT" w:cs="Twentieth Century"/>
          <w:b/>
          <w:i/>
          <w:sz w:val="20"/>
          <w:szCs w:val="20"/>
        </w:rPr>
        <w:t>Keywords:</w:t>
      </w:r>
    </w:p>
    <w:p w14:paraId="73A0DA90" w14:textId="02051ABE" w:rsidR="007F4948" w:rsidRPr="00C752B3" w:rsidRDefault="00DF75AE" w:rsidP="0027621D">
      <w:pPr>
        <w:tabs>
          <w:tab w:val="left" w:pos="426"/>
        </w:tabs>
        <w:spacing w:after="0" w:line="240" w:lineRule="auto"/>
        <w:ind w:left="3150"/>
        <w:jc w:val="both"/>
        <w:rPr>
          <w:rFonts w:ascii="Tw Cen MT" w:eastAsia="Twentieth Century" w:hAnsi="Tw Cen MT" w:cs="Twentieth Century"/>
          <w:i/>
          <w:sz w:val="20"/>
          <w:szCs w:val="20"/>
        </w:rPr>
      </w:pPr>
      <w:r w:rsidRPr="00C752B3">
        <w:rPr>
          <w:rFonts w:ascii="Tw Cen MT" w:eastAsia="Twentieth Century" w:hAnsi="Tw Cen MT" w:cs="Twentieth Century"/>
          <w:i/>
          <w:sz w:val="20"/>
          <w:szCs w:val="20"/>
        </w:rPr>
        <w:t>Rengginang, Cassava, African Catfish</w:t>
      </w:r>
    </w:p>
    <w:p w14:paraId="7CEDCDA1" w14:textId="77777777" w:rsidR="007F4948" w:rsidRPr="00C752B3"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C752B3" w:rsidRDefault="0086728C">
      <w:pPr>
        <w:tabs>
          <w:tab w:val="left" w:pos="426"/>
        </w:tabs>
        <w:spacing w:after="0"/>
        <w:ind w:left="3150"/>
        <w:jc w:val="both"/>
        <w:rPr>
          <w:rFonts w:ascii="Tw Cen MT" w:eastAsia="Twentieth Century" w:hAnsi="Tw Cen MT" w:cs="Twentieth Century"/>
          <w:b/>
          <w:sz w:val="20"/>
          <w:szCs w:val="20"/>
        </w:rPr>
      </w:pPr>
      <w:r w:rsidRPr="00C752B3">
        <w:rPr>
          <w:rFonts w:ascii="Tw Cen MT" w:eastAsia="Twentieth Century" w:hAnsi="Tw Cen MT" w:cs="Twentieth Century"/>
          <w:b/>
          <w:sz w:val="20"/>
          <w:szCs w:val="20"/>
        </w:rPr>
        <w:t>Abstrak</w:t>
      </w:r>
    </w:p>
    <w:p w14:paraId="166CD64A" w14:textId="2F4167EF" w:rsidR="007F4948" w:rsidRPr="00197C8A" w:rsidRDefault="00DF75AE" w:rsidP="00314849">
      <w:pPr>
        <w:tabs>
          <w:tab w:val="left" w:pos="426"/>
        </w:tabs>
        <w:spacing w:after="0" w:line="240" w:lineRule="auto"/>
        <w:ind w:left="3150"/>
        <w:jc w:val="both"/>
        <w:rPr>
          <w:rFonts w:ascii="Tw Cen MT" w:eastAsia="Twentieth Century" w:hAnsi="Tw Cen MT" w:cs="Twentieth Century"/>
          <w:iCs/>
          <w:sz w:val="20"/>
          <w:szCs w:val="20"/>
        </w:rPr>
      </w:pPr>
      <w:r w:rsidRPr="00C752B3">
        <w:rPr>
          <w:rFonts w:ascii="Tw Cen MT" w:hAnsi="Tw Cen MT" w:cs="Times New Roman"/>
          <w:sz w:val="20"/>
          <w:szCs w:val="24"/>
        </w:rPr>
        <w:t xml:space="preserve">Rengginang ubi kayu memiliki kandungan karbohidrat tinggi sedangkan kandungan protein rendah jadi perlu ditambahkan bahan lain seperti penambahan ikan lele. Jenis penelitian ini adalah penelitian eksperimental dengan desain Rancangan Acak lengkap (RAL) yang terdiri dari empat perlakuan yaitu 0% (kontrol), 10%, 20% dan 30%, serta menggunakan panelis semi terlatih sebanyak 25 orang. Berdasarkan hasil tingkat kesukaan rata-rata tertinggi terhadap warna, aroma, rasa dan tekstur rengginang ubi kayu dengan penambahan ikan lele dumbo pada konsentrasi10%. Berdasarkan hasil uji </w:t>
      </w:r>
      <w:r w:rsidRPr="00C752B3">
        <w:rPr>
          <w:rFonts w:ascii="Tw Cen MT" w:hAnsi="Tw Cen MT" w:cs="Times New Roman"/>
          <w:i/>
          <w:sz w:val="20"/>
          <w:szCs w:val="24"/>
        </w:rPr>
        <w:t>One Way Anova</w:t>
      </w:r>
      <w:r w:rsidRPr="00C752B3">
        <w:rPr>
          <w:rFonts w:ascii="Tw Cen MT" w:hAnsi="Tw Cen MT" w:cs="Times New Roman"/>
          <w:sz w:val="20"/>
          <w:szCs w:val="24"/>
        </w:rPr>
        <w:t xml:space="preserve"> </w:t>
      </w:r>
      <w:r w:rsidRPr="00197C8A">
        <w:rPr>
          <w:rFonts w:ascii="Tw Cen MT" w:hAnsi="Tw Cen MT" w:cs="Times New Roman"/>
          <w:sz w:val="20"/>
          <w:szCs w:val="20"/>
        </w:rPr>
        <w:t>terdapat pengaruh yang nyata (p&lt;0,05) pada segi warna, aroma, rasa dan tekstur.</w:t>
      </w:r>
      <w:r w:rsidR="00197C8A" w:rsidRPr="00197C8A">
        <w:rPr>
          <w:rFonts w:ascii="Tw Cen MT" w:hAnsi="Tw Cen MT" w:cs="Times New Roman"/>
          <w:sz w:val="20"/>
          <w:szCs w:val="20"/>
        </w:rPr>
        <w:t xml:space="preserve"> </w:t>
      </w:r>
      <w:r w:rsidR="00197C8A" w:rsidRPr="00197C8A">
        <w:rPr>
          <w:rFonts w:ascii="Tw Cen MT" w:hAnsi="Tw Cen MT"/>
          <w:sz w:val="20"/>
          <w:szCs w:val="20"/>
        </w:rPr>
        <w:t>Penelitian ini memberikan inovasi pada produk tradisional rengginang, dengan menambahkan ikan lele dumbo sebagai sumber protein tambahan. Hal ini menjadikan rengginang tidak hanya sebagai sumber karbohidrat, tetapi juga sebagai camilan bergizi tinggi yang kaya protein.</w:t>
      </w:r>
    </w:p>
    <w:p w14:paraId="68659279" w14:textId="141C284D" w:rsidR="007F4948" w:rsidRPr="00197C8A" w:rsidRDefault="0086728C">
      <w:pPr>
        <w:tabs>
          <w:tab w:val="left" w:pos="426"/>
        </w:tabs>
        <w:spacing w:after="0"/>
        <w:ind w:left="3150"/>
        <w:jc w:val="both"/>
        <w:rPr>
          <w:rFonts w:ascii="Tw Cen MT" w:eastAsia="Twentieth Century" w:hAnsi="Tw Cen MT" w:cs="Twentieth Century"/>
          <w:b/>
          <w:sz w:val="20"/>
          <w:szCs w:val="20"/>
        </w:rPr>
      </w:pPr>
      <w:r w:rsidRPr="00197C8A">
        <w:rPr>
          <w:rFonts w:ascii="Tw Cen MT" w:eastAsia="Twentieth Century" w:hAnsi="Tw Cen MT" w:cs="Twentieth Century"/>
          <w:b/>
          <w:sz w:val="20"/>
          <w:szCs w:val="20"/>
        </w:rPr>
        <w:t>Kata Kunci</w:t>
      </w:r>
      <w:r w:rsidR="00106D4F" w:rsidRPr="00197C8A">
        <w:rPr>
          <w:rFonts w:ascii="Tw Cen MT" w:eastAsia="Twentieth Century" w:hAnsi="Tw Cen MT" w:cs="Twentieth Century"/>
          <w:b/>
          <w:sz w:val="20"/>
          <w:szCs w:val="20"/>
        </w:rPr>
        <w:t>:</w:t>
      </w:r>
    </w:p>
    <w:p w14:paraId="240275AD" w14:textId="0D815B42" w:rsidR="00314849" w:rsidRPr="00C752B3" w:rsidRDefault="00997349" w:rsidP="00997349">
      <w:pPr>
        <w:ind w:left="3150"/>
        <w:rPr>
          <w:rFonts w:ascii="Tw Cen MT" w:eastAsia="Twentieth Century" w:hAnsi="Tw Cen MT" w:cs="Twentieth Century"/>
          <w:sz w:val="20"/>
          <w:szCs w:val="20"/>
        </w:rPr>
      </w:pPr>
      <w:r w:rsidRPr="00C752B3">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11989"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DF75AE" w:rsidRPr="00C752B3">
        <w:rPr>
          <w:rFonts w:ascii="Tw Cen MT" w:eastAsia="Twentieth Century" w:hAnsi="Tw Cen MT" w:cs="Twentieth Century"/>
          <w:sz w:val="20"/>
          <w:szCs w:val="20"/>
        </w:rPr>
        <w:t>Rengginang, Ubi Kayu, Ikan Lele Dumbo</w:t>
      </w:r>
    </w:p>
    <w:p w14:paraId="448ACAA7" w14:textId="46832C1D" w:rsidR="00997349" w:rsidRPr="00C752B3" w:rsidRDefault="00997349" w:rsidP="00997349">
      <w:pPr>
        <w:rPr>
          <w:rFonts w:ascii="Tw Cen MT" w:eastAsia="Twentieth Century" w:hAnsi="Tw Cen MT" w:cs="Twentieth Century"/>
          <w:sz w:val="20"/>
          <w:szCs w:val="20"/>
        </w:rPr>
        <w:sectPr w:rsidR="00997349" w:rsidRPr="00C752B3" w:rsidSect="00D0123F">
          <w:headerReference w:type="default" r:id="rId11"/>
          <w:footerReference w:type="default" r:id="rId12"/>
          <w:pgSz w:w="12240" w:h="15840"/>
          <w:pgMar w:top="1440" w:right="1440" w:bottom="1440" w:left="1440" w:header="720" w:footer="720" w:gutter="0"/>
          <w:pgNumType w:start="1"/>
          <w:cols w:space="720"/>
        </w:sectPr>
      </w:pPr>
    </w:p>
    <w:p w14:paraId="12468592" w14:textId="77777777" w:rsidR="007106F6" w:rsidRPr="00C752B3" w:rsidRDefault="007106F6" w:rsidP="00314849">
      <w:pPr>
        <w:tabs>
          <w:tab w:val="left" w:pos="426"/>
        </w:tabs>
        <w:spacing w:after="0" w:line="240" w:lineRule="auto"/>
        <w:jc w:val="both"/>
        <w:rPr>
          <w:rFonts w:ascii="Tw Cen MT" w:eastAsia="Twentieth Century" w:hAnsi="Tw Cen MT" w:cs="Twentieth Century"/>
          <w:b/>
          <w:sz w:val="24"/>
          <w:szCs w:val="24"/>
        </w:rPr>
      </w:pPr>
      <w:r w:rsidRPr="00C752B3">
        <w:rPr>
          <w:rFonts w:ascii="Tw Cen MT" w:eastAsia="Twentieth Century" w:hAnsi="Tw Cen MT" w:cs="Twentieth Century"/>
          <w:b/>
          <w:sz w:val="24"/>
          <w:szCs w:val="24"/>
        </w:rPr>
        <w:lastRenderedPageBreak/>
        <w:t>PENDAHULUAN</w:t>
      </w:r>
    </w:p>
    <w:p w14:paraId="49808ECB" w14:textId="67D85549" w:rsidR="00F21666" w:rsidRPr="00C752B3" w:rsidRDefault="00F21666" w:rsidP="004721E3">
      <w:pPr>
        <w:spacing w:after="0" w:line="240" w:lineRule="auto"/>
        <w:jc w:val="both"/>
        <w:rPr>
          <w:rFonts w:ascii="Tw Cen MT" w:eastAsia="Twentieth Century" w:hAnsi="Tw Cen MT" w:cs="Twentieth Century"/>
          <w:sz w:val="24"/>
          <w:szCs w:val="24"/>
        </w:rPr>
      </w:pPr>
      <w:r w:rsidRPr="00C752B3">
        <w:rPr>
          <w:rFonts w:ascii="Tw Cen MT" w:eastAsia="Twentieth Century" w:hAnsi="Tw Cen MT" w:cs="Twentieth Century"/>
          <w:sz w:val="24"/>
          <w:szCs w:val="24"/>
        </w:rPr>
        <w:t>Rengginang adalah cemilan tradisional yang umumnya terbuat dari beras ketan, tetapi kini bisa dibuat dari ubi kayu, yang lebih sehat dan ekonomis</w:t>
      </w:r>
      <w:r w:rsidR="001D0E92" w:rsidRPr="00C752B3">
        <w:rPr>
          <w:rFonts w:ascii="Tw Cen MT" w:eastAsia="Twentieth Century" w:hAnsi="Tw Cen MT" w:cs="Twentieth Century"/>
          <w:sz w:val="24"/>
          <w:szCs w:val="24"/>
        </w:rPr>
        <w:t xml:space="preserve"> </w:t>
      </w:r>
      <w:r w:rsidR="001D0E92" w:rsidRPr="00C752B3">
        <w:rPr>
          <w:rFonts w:ascii="Tw Cen MT" w:eastAsia="Twentieth Century" w:hAnsi="Tw Cen MT" w:cs="Twentieth Century"/>
          <w:sz w:val="24"/>
          <w:szCs w:val="24"/>
        </w:rPr>
        <w:fldChar w:fldCharType="begin" w:fldLock="1"/>
      </w:r>
      <w:r w:rsidR="0082425E" w:rsidRPr="00C752B3">
        <w:rPr>
          <w:rFonts w:ascii="Tw Cen MT" w:eastAsia="Twentieth Century" w:hAnsi="Tw Cen MT" w:cs="Twentieth Century"/>
          <w:sz w:val="24"/>
          <w:szCs w:val="24"/>
        </w:rPr>
        <w:instrText>ADDIN CSL_CITATION {"citationItems":[{"id":"ITEM-1","itemData":{"author":[{"dropping-particle":"","family":"Seni","given":"R","non-dropping-particle":"","parse-names":false,"suffix":""}],"id":"ITEM-1","issued":{"date-parts":[["2018"]]},"publisher":"Politeknik Pertanian Negeri Pangkep","title":"Pembuatan Kerupuk Rengginang Dari Ubi Kayu (Manihot Utilissima) Dengan Penambahan Lawi-Lawi (Caulerpa Racemosa)","type":"thesis"},"uris":["http://www.mendeley.com/documents/?uuid=1e62bb00-d735-4299-9d28-77d06c73a19b"]}],"mendeley":{"formattedCitation":"[1]","plainTextFormattedCitation":"[1]","previouslyFormattedCitation":"[1]"},"properties":{"noteIndex":0},"schema":"https://github.com/citation-style-language/schema/raw/master/csl-citation.json"}</w:instrText>
      </w:r>
      <w:r w:rsidR="001D0E92" w:rsidRPr="00C752B3">
        <w:rPr>
          <w:rFonts w:ascii="Tw Cen MT" w:eastAsia="Twentieth Century" w:hAnsi="Tw Cen MT" w:cs="Twentieth Century"/>
          <w:sz w:val="24"/>
          <w:szCs w:val="24"/>
        </w:rPr>
        <w:fldChar w:fldCharType="separate"/>
      </w:r>
      <w:r w:rsidR="001D0E92" w:rsidRPr="00C752B3">
        <w:rPr>
          <w:rFonts w:ascii="Tw Cen MT" w:eastAsia="Twentieth Century" w:hAnsi="Tw Cen MT" w:cs="Twentieth Century"/>
          <w:noProof/>
          <w:sz w:val="24"/>
          <w:szCs w:val="24"/>
        </w:rPr>
        <w:t>[1]</w:t>
      </w:r>
      <w:r w:rsidR="001D0E92" w:rsidRPr="00C752B3">
        <w:rPr>
          <w:rFonts w:ascii="Tw Cen MT" w:eastAsia="Twentieth Century" w:hAnsi="Tw Cen MT" w:cs="Twentieth Century"/>
          <w:sz w:val="24"/>
          <w:szCs w:val="24"/>
        </w:rPr>
        <w:fldChar w:fldCharType="end"/>
      </w:r>
      <w:r w:rsidR="0082425E" w:rsidRPr="00C752B3">
        <w:rPr>
          <w:rFonts w:ascii="Tw Cen MT" w:eastAsia="Twentieth Century" w:hAnsi="Tw Cen MT" w:cs="Twentieth Century"/>
          <w:sz w:val="24"/>
          <w:szCs w:val="24"/>
        </w:rPr>
        <w:t>.</w:t>
      </w:r>
      <w:r w:rsidRPr="00C752B3">
        <w:rPr>
          <w:rFonts w:ascii="Tw Cen MT" w:eastAsia="Twentieth Century" w:hAnsi="Tw Cen MT" w:cs="Twentieth Century"/>
          <w:sz w:val="24"/>
          <w:szCs w:val="24"/>
        </w:rPr>
        <w:t xml:space="preserve"> Ubi kayu, dengan kandungan karbohidrat tinggi, telah menjadi </w:t>
      </w:r>
      <w:r w:rsidRPr="00C752B3">
        <w:rPr>
          <w:rFonts w:ascii="Tw Cen MT" w:eastAsia="Twentieth Century" w:hAnsi="Tw Cen MT" w:cs="Twentieth Century"/>
          <w:sz w:val="24"/>
          <w:szCs w:val="24"/>
        </w:rPr>
        <w:lastRenderedPageBreak/>
        <w:t>komoditas penting di Indonesia, khususnya di Riau yang memproduksi ubi kayu dalam jumlah besar</w:t>
      </w:r>
      <w:r w:rsidR="0082425E" w:rsidRPr="00C752B3">
        <w:rPr>
          <w:rFonts w:ascii="Tw Cen MT" w:eastAsia="Twentieth Century" w:hAnsi="Tw Cen MT" w:cs="Twentieth Century"/>
          <w:sz w:val="24"/>
          <w:szCs w:val="24"/>
        </w:rPr>
        <w:t xml:space="preserve"> </w:t>
      </w:r>
      <w:r w:rsidR="0082425E" w:rsidRPr="00C752B3">
        <w:rPr>
          <w:rFonts w:ascii="Tw Cen MT" w:eastAsia="Twentieth Century" w:hAnsi="Tw Cen MT" w:cs="Twentieth Century"/>
          <w:sz w:val="24"/>
          <w:szCs w:val="24"/>
        </w:rPr>
        <w:fldChar w:fldCharType="begin" w:fldLock="1"/>
      </w:r>
      <w:r w:rsidR="0082425E" w:rsidRPr="00C752B3">
        <w:rPr>
          <w:rFonts w:ascii="Tw Cen MT" w:eastAsia="Twentieth Century" w:hAnsi="Tw Cen MT" w:cs="Twentieth Century"/>
          <w:sz w:val="24"/>
          <w:szCs w:val="24"/>
        </w:rPr>
        <w:instrText>ADDIN CSL_CITATION {"citationItems":[{"id":"ITEM-1","itemData":{"author":[{"dropping-particle":"","family":"Putra","given":"Erna","non-dropping-particle":"","parse-names":false,"suffix":""}],"id":"ITEM-1","issued":{"date-parts":[["2019"]]},"publisher":"Dinas Ketahanan Pangan Provinsi Riau","publisher-place":"Pekanbaru","title":"Buku statistik pangan","type":"book"},"uris":["http://www.mendeley.com/documents/?uuid=74f33d3e-2bef-4601-81dc-55efa018655d"]}],"mendeley":{"formattedCitation":"[2]","plainTextFormattedCitation":"[2]","previouslyFormattedCitation":"[2]"},"properties":{"noteIndex":0},"schema":"https://github.com/citation-style-language/schema/raw/master/csl-citation.json"}</w:instrText>
      </w:r>
      <w:r w:rsidR="0082425E" w:rsidRPr="00C752B3">
        <w:rPr>
          <w:rFonts w:ascii="Tw Cen MT" w:eastAsia="Twentieth Century" w:hAnsi="Tw Cen MT" w:cs="Twentieth Century"/>
          <w:sz w:val="24"/>
          <w:szCs w:val="24"/>
        </w:rPr>
        <w:fldChar w:fldCharType="separate"/>
      </w:r>
      <w:r w:rsidR="0082425E" w:rsidRPr="00C752B3">
        <w:rPr>
          <w:rFonts w:ascii="Tw Cen MT" w:eastAsia="Twentieth Century" w:hAnsi="Tw Cen MT" w:cs="Twentieth Century"/>
          <w:noProof/>
          <w:sz w:val="24"/>
          <w:szCs w:val="24"/>
        </w:rPr>
        <w:t>[2]</w:t>
      </w:r>
      <w:r w:rsidR="0082425E" w:rsidRPr="00C752B3">
        <w:rPr>
          <w:rFonts w:ascii="Tw Cen MT" w:eastAsia="Twentieth Century" w:hAnsi="Tw Cen MT" w:cs="Twentieth Century"/>
          <w:sz w:val="24"/>
          <w:szCs w:val="24"/>
        </w:rPr>
        <w:fldChar w:fldCharType="end"/>
      </w:r>
      <w:r w:rsidR="0082425E" w:rsidRPr="00C752B3">
        <w:rPr>
          <w:rFonts w:ascii="Tw Cen MT" w:eastAsia="Twentieth Century" w:hAnsi="Tw Cen MT" w:cs="Twentieth Century"/>
          <w:sz w:val="24"/>
          <w:szCs w:val="24"/>
        </w:rPr>
        <w:t>.</w:t>
      </w:r>
      <w:r w:rsidRPr="00C752B3">
        <w:rPr>
          <w:rFonts w:ascii="Tw Cen MT" w:eastAsia="Twentieth Century" w:hAnsi="Tw Cen MT" w:cs="Twentieth Century"/>
          <w:sz w:val="24"/>
          <w:szCs w:val="24"/>
        </w:rPr>
        <w:t xml:space="preserve"> Ubi kayu memiliki kandungan gizi berupa karbohidrat, kalsium, dan vitamin, namun rendah protein</w:t>
      </w:r>
      <w:r w:rsidR="001167DD" w:rsidRPr="00C752B3">
        <w:rPr>
          <w:rFonts w:ascii="Tw Cen MT" w:eastAsia="Twentieth Century" w:hAnsi="Tw Cen MT" w:cs="Twentieth Century"/>
          <w:sz w:val="24"/>
          <w:szCs w:val="24"/>
        </w:rPr>
        <w:t xml:space="preserve"> </w:t>
      </w:r>
      <w:r w:rsidR="001167DD" w:rsidRPr="00C752B3">
        <w:rPr>
          <w:rFonts w:ascii="Tw Cen MT" w:eastAsia="Twentieth Century" w:hAnsi="Tw Cen MT" w:cs="Twentieth Century"/>
          <w:sz w:val="24"/>
          <w:szCs w:val="24"/>
        </w:rPr>
        <w:fldChar w:fldCharType="begin" w:fldLock="1"/>
      </w:r>
      <w:r w:rsidR="001167DD" w:rsidRPr="00C752B3">
        <w:rPr>
          <w:rFonts w:ascii="Tw Cen MT" w:eastAsia="Twentieth Century" w:hAnsi="Tw Cen MT" w:cs="Twentieth Century"/>
          <w:sz w:val="24"/>
          <w:szCs w:val="24"/>
        </w:rPr>
        <w:instrText>ADDIN CSL_CITATION {"citationItems":[{"id":"ITEM-1","itemData":{"author":[{"dropping-particle":"","family":"Simanjorang","given":"M. S. H","non-dropping-particle":"","parse-names":false,"suffix":""}],"id":"ITEM-1","issued":{"date-parts":[["2020"]]},"publisher":"Universitas Sumatera Utara","title":"Nilai Tambah Agroindustri Pengolahan Ubi Kayu","type":"thesis"},"uris":["http://www.mendeley.com/documents/?uuid=86b83c1a-d61c-4b93-a0f0-f089eccf6a4a"]}],"mendeley":{"formattedCitation":"[3]","plainTextFormattedCitation":"[3]","previouslyFormattedCitation":"[3]"},"properties":{"noteIndex":0},"schema":"https://github.com/citation-style-language/schema/raw/master/csl-citation.json"}</w:instrText>
      </w:r>
      <w:r w:rsidR="001167DD" w:rsidRPr="00C752B3">
        <w:rPr>
          <w:rFonts w:ascii="Tw Cen MT" w:eastAsia="Twentieth Century" w:hAnsi="Tw Cen MT" w:cs="Twentieth Century"/>
          <w:sz w:val="24"/>
          <w:szCs w:val="24"/>
        </w:rPr>
        <w:fldChar w:fldCharType="separate"/>
      </w:r>
      <w:r w:rsidR="001167DD" w:rsidRPr="00C752B3">
        <w:rPr>
          <w:rFonts w:ascii="Tw Cen MT" w:eastAsia="Twentieth Century" w:hAnsi="Tw Cen MT" w:cs="Twentieth Century"/>
          <w:noProof/>
          <w:sz w:val="24"/>
          <w:szCs w:val="24"/>
        </w:rPr>
        <w:t>[3]</w:t>
      </w:r>
      <w:r w:rsidR="001167DD" w:rsidRPr="00C752B3">
        <w:rPr>
          <w:rFonts w:ascii="Tw Cen MT" w:eastAsia="Twentieth Century" w:hAnsi="Tw Cen MT" w:cs="Twentieth Century"/>
          <w:sz w:val="24"/>
          <w:szCs w:val="24"/>
        </w:rPr>
        <w:fldChar w:fldCharType="end"/>
      </w:r>
      <w:r w:rsidRPr="00C752B3">
        <w:rPr>
          <w:rFonts w:ascii="Tw Cen MT" w:eastAsia="Twentieth Century" w:hAnsi="Tw Cen MT" w:cs="Twentieth Century"/>
          <w:sz w:val="24"/>
          <w:szCs w:val="24"/>
        </w:rPr>
        <w:t>. Meski mudah rusak, pengolahan yang tepat dapat</w:t>
      </w:r>
      <w:r w:rsidR="009D5E06" w:rsidRPr="00C752B3">
        <w:rPr>
          <w:rFonts w:ascii="Tw Cen MT" w:eastAsia="Twentieth Century" w:hAnsi="Tw Cen MT" w:cs="Twentieth Century"/>
          <w:sz w:val="24"/>
          <w:szCs w:val="24"/>
        </w:rPr>
        <w:t xml:space="preserve"> </w:t>
      </w:r>
      <w:r w:rsidRPr="00C752B3">
        <w:rPr>
          <w:rFonts w:ascii="Tw Cen MT" w:eastAsia="Twentieth Century" w:hAnsi="Tw Cen MT" w:cs="Twentieth Century"/>
          <w:sz w:val="24"/>
          <w:szCs w:val="24"/>
        </w:rPr>
        <w:lastRenderedPageBreak/>
        <w:t>memperpanjang umur simpannya</w:t>
      </w:r>
      <w:r w:rsidR="00B03EC0">
        <w:rPr>
          <w:rFonts w:ascii="Tw Cen MT" w:eastAsia="Twentieth Century" w:hAnsi="Tw Cen MT" w:cs="Twentieth Century"/>
          <w:sz w:val="24"/>
          <w:szCs w:val="24"/>
        </w:rPr>
        <w:t xml:space="preserve"> </w:t>
      </w:r>
      <w:r w:rsidR="00B03EC0">
        <w:rPr>
          <w:rFonts w:ascii="Tw Cen MT" w:eastAsia="Twentieth Century" w:hAnsi="Tw Cen MT" w:cs="Twentieth Century"/>
          <w:sz w:val="24"/>
          <w:szCs w:val="24"/>
        </w:rPr>
        <w:fldChar w:fldCharType="begin" w:fldLock="1"/>
      </w:r>
      <w:r w:rsidR="00B03EC0">
        <w:rPr>
          <w:rFonts w:ascii="Tw Cen MT" w:eastAsia="Twentieth Century" w:hAnsi="Tw Cen MT" w:cs="Twentieth Century"/>
          <w:sz w:val="24"/>
          <w:szCs w:val="24"/>
        </w:rPr>
        <w:instrText>ADDIN CSL_CITATION {"citationItems":[{"id":"ITEM-1","itemData":{"ISBN":"0853134146","abstract":"Ubi kayu (Manihot esculenta crantz) merupakan salah satu pertanian commoditythat hasil umbi untuk sumber makanan di Indonesia. Tujuan penelitian adalah untuk mengetahui pengaruh pupuk terhadap hasil umbi dan keragaman genetik dari lima genotipe singkong Taluk Kuantan. Penelitian ini disusun dalam rancangan acak kelompok (RAK) dengan dua faktor. Faktor pertama adalah lima genotipe singkong yaitu: (IY1) singkong pucuk hitam, (IY 2) cassavabangka, (IY3) singkong pulut, (IY4) singkong roti; dan (IY5) hijau singkong pucuk. Faktor kedua adalah pupuk dari kotoran sapi terdiri dari lima dosis, yaitu: P0 (0 kg / tanaman), P1 (2 kg / tanaman), P2 (4 kg / tanaman), P3 (6 kg / tanaman); dan P4 (8 kg / tanaman). Parameter yang diamati adalah agronomiccharacters morphologicaland singkong, seperti tinggi tanaman, jumlah umbi / tanaman, diameter umbi, panjang umbi, dan umbi berat / tanaman. Pulut singkong yang dihasilkan umbi terberat di pupuk dengan dosis 4 kg, bangka dan pucuk hijau singkong menghasilkan bobot umbi tertinggi di pupuk dengan dosis 6 kg.","author":[{"dropping-particle":"","family":"Herman","given":"","non-dropping-particle":"","parse-names":false,"suffix":""},{"dropping-particle":"","family":"Roslim","given":"Dewi Indriyani","non-dropping-particle":"","parse-names":false,"suffix":""},{"dropping-particle":"","family":"Fitriani","given":"Ingga Yurisna","non-dropping-particle":"","parse-names":false,"suffix":""}],"container-title":"Jurnal Dinamika Pertanian","id":"ITEM-1","issue":"2","issued":{"date-parts":[["2016"]]},"page":"135-142","title":"Respon Genotipe Ubi Kayu (Manohot Esculenta Crantz) Terhadap Dosis Pupuk Kandang Kotoran Sapi Taluk Kuantan","type":"article-journal","volume":"32"},"uris":["http://www.mendeley.com/documents/?uuid=43a070f5-e42c-4e04-9fd1-fc8b683dfa30"]}],"mendeley":{"formattedCitation":"[4]","plainTextFormattedCitation":"[4]","previouslyFormattedCitation":"[4]"},"properties":{"noteIndex":0},"schema":"https://github.com/citation-style-language/schema/raw/master/csl-citation.json"}</w:instrText>
      </w:r>
      <w:r w:rsidR="00B03EC0">
        <w:rPr>
          <w:rFonts w:ascii="Tw Cen MT" w:eastAsia="Twentieth Century" w:hAnsi="Tw Cen MT" w:cs="Twentieth Century"/>
          <w:sz w:val="24"/>
          <w:szCs w:val="24"/>
        </w:rPr>
        <w:fldChar w:fldCharType="separate"/>
      </w:r>
      <w:r w:rsidR="00B03EC0" w:rsidRPr="00B03EC0">
        <w:rPr>
          <w:rFonts w:ascii="Tw Cen MT" w:eastAsia="Twentieth Century" w:hAnsi="Tw Cen MT" w:cs="Twentieth Century"/>
          <w:noProof/>
          <w:sz w:val="24"/>
          <w:szCs w:val="24"/>
        </w:rPr>
        <w:t>[4]</w:t>
      </w:r>
      <w:r w:rsidR="00B03EC0">
        <w:rPr>
          <w:rFonts w:ascii="Tw Cen MT" w:eastAsia="Twentieth Century" w:hAnsi="Tw Cen MT" w:cs="Twentieth Century"/>
          <w:sz w:val="24"/>
          <w:szCs w:val="24"/>
        </w:rPr>
        <w:fldChar w:fldCharType="end"/>
      </w:r>
      <w:r w:rsidRPr="00C752B3">
        <w:rPr>
          <w:rFonts w:ascii="Tw Cen MT" w:eastAsia="Twentieth Century" w:hAnsi="Tw Cen MT" w:cs="Twentieth Century"/>
          <w:sz w:val="24"/>
          <w:szCs w:val="24"/>
        </w:rPr>
        <w:t>. Rengginang ubi kayu memiliki nilai karbohidrat lebih tinggi dibanding rengginang ketan, namun masih perlu ditingkatkan kandungan proteinnya melalui fortifikasi, misalnya dengan penambahan ikan</w:t>
      </w:r>
      <w:r w:rsidR="001D0E92" w:rsidRPr="00C752B3">
        <w:rPr>
          <w:rFonts w:ascii="Tw Cen MT" w:eastAsia="Twentieth Century" w:hAnsi="Tw Cen MT" w:cs="Twentieth Century"/>
          <w:sz w:val="24"/>
          <w:szCs w:val="24"/>
        </w:rPr>
        <w:t xml:space="preserve"> </w:t>
      </w:r>
      <w:r w:rsidR="0082425E" w:rsidRPr="00C752B3">
        <w:rPr>
          <w:rFonts w:ascii="Tw Cen MT" w:eastAsia="Twentieth Century" w:hAnsi="Tw Cen MT" w:cs="Twentieth Century"/>
          <w:sz w:val="24"/>
          <w:szCs w:val="24"/>
        </w:rPr>
        <w:fldChar w:fldCharType="begin" w:fldLock="1"/>
      </w:r>
      <w:r w:rsidR="00B03EC0">
        <w:rPr>
          <w:rFonts w:ascii="Tw Cen MT" w:eastAsia="Twentieth Century" w:hAnsi="Tw Cen MT" w:cs="Twentieth Century"/>
          <w:sz w:val="24"/>
          <w:szCs w:val="24"/>
        </w:rPr>
        <w:instrText>ADDIN CSL_CITATION {"citationItems":[{"id":"ITEM-1","itemData":{"ISBN":"0853134146","abstract":"Ubi kayu (Manihot esculenta crantz) merupakan salah satu pertanian commoditythat hasil umbi untuk sumber makanan di Indonesia. Tujuan penelitian adalah untuk mengetahui pengaruh pupuk terhadap hasil umbi dan keragaman genetik dari lima genotipe singkong Taluk Kuantan. Penelitian ini disusun dalam rancangan acak kelompok (RAK) dengan dua faktor. Faktor pertama adalah lima genotipe singkong yaitu: (IY1) singkong pucuk hitam, (IY 2) cassavabangka, (IY3) singkong pulut, (IY4) singkong roti; dan (IY5) hijau singkong pucuk. Faktor kedua adalah pupuk dari kotoran sapi terdiri dari lima dosis, yaitu: P0 (0 kg / tanaman), P1 (2 kg / tanaman), P2 (4 kg / tanaman), P3 (6 kg / tanaman); dan P4 (8 kg / tanaman). Parameter yang diamati adalah agronomiccharacters morphologicaland singkong, seperti tinggi tanaman, jumlah umbi / tanaman, diameter umbi, panjang umbi, dan umbi berat / tanaman. Pulut singkong yang dihasilkan umbi terberat di pupuk dengan dosis 4 kg, bangka dan pucuk hijau singkong menghasilkan bobot umbi tertinggi di pupuk dengan dosis 6 kg.","author":[{"dropping-particle":"","family":"Herman","given":"","non-dropping-particle":"","parse-names":false,"suffix":""},{"dropping-particle":"","family":"Roslim","given":"Dewi Indriyani","non-dropping-particle":"","parse-names":false,"suffix":""},{"dropping-particle":"","family":"Fitriani","given":"Ingga Yurisna","non-dropping-particle":"","parse-names":false,"suffix":""}],"container-title":"Jurnal Dinamika Pertanian","id":"ITEM-1","issue":"2","issued":{"date-parts":[["2016"]]},"page":"135-142","title":"Respon Genotipe Ubi Kayu (Manohot Esculenta Crantz) Terhadap Dosis Pupuk Kandang Kotoran Sapi Taluk Kuantan","type":"article-journal","volume":"32"},"uris":["http://www.mendeley.com/documents/?uuid=43a070f5-e42c-4e04-9fd1-fc8b683dfa30"]}],"mendeley":{"formattedCitation":"[4]","plainTextFormattedCitation":"[4]","previouslyFormattedCitation":"[4]"},"properties":{"noteIndex":0},"schema":"https://github.com/citation-style-language/schema/raw/master/csl-citation.json"}</w:instrText>
      </w:r>
      <w:r w:rsidR="0082425E" w:rsidRPr="00C752B3">
        <w:rPr>
          <w:rFonts w:ascii="Tw Cen MT" w:eastAsia="Twentieth Century" w:hAnsi="Tw Cen MT" w:cs="Twentieth Century"/>
          <w:sz w:val="24"/>
          <w:szCs w:val="24"/>
        </w:rPr>
        <w:fldChar w:fldCharType="separate"/>
      </w:r>
      <w:r w:rsidR="001167DD" w:rsidRPr="00C752B3">
        <w:rPr>
          <w:rFonts w:ascii="Tw Cen MT" w:eastAsia="Twentieth Century" w:hAnsi="Tw Cen MT" w:cs="Twentieth Century"/>
          <w:noProof/>
          <w:sz w:val="24"/>
          <w:szCs w:val="24"/>
        </w:rPr>
        <w:t>[4]</w:t>
      </w:r>
      <w:r w:rsidR="0082425E" w:rsidRPr="00C752B3">
        <w:rPr>
          <w:rFonts w:ascii="Tw Cen MT" w:eastAsia="Twentieth Century" w:hAnsi="Tw Cen MT" w:cs="Twentieth Century"/>
          <w:sz w:val="24"/>
          <w:szCs w:val="24"/>
        </w:rPr>
        <w:fldChar w:fldCharType="end"/>
      </w:r>
      <w:r w:rsidR="0082425E" w:rsidRPr="00C752B3">
        <w:rPr>
          <w:rFonts w:ascii="Tw Cen MT" w:eastAsia="Twentieth Century" w:hAnsi="Tw Cen MT" w:cs="Twentieth Century"/>
          <w:sz w:val="24"/>
          <w:szCs w:val="24"/>
        </w:rPr>
        <w:t>.</w:t>
      </w:r>
    </w:p>
    <w:p w14:paraId="1027822F" w14:textId="7FCB3A5D" w:rsidR="007106F6" w:rsidRPr="00C752B3" w:rsidRDefault="00F21666" w:rsidP="007106F6">
      <w:pPr>
        <w:spacing w:after="0" w:line="240" w:lineRule="auto"/>
        <w:jc w:val="both"/>
        <w:rPr>
          <w:rFonts w:ascii="Tw Cen MT" w:eastAsia="Twentieth Century" w:hAnsi="Tw Cen MT" w:cs="Twentieth Century"/>
          <w:color w:val="000000"/>
          <w:sz w:val="24"/>
          <w:szCs w:val="24"/>
        </w:rPr>
      </w:pPr>
      <w:r w:rsidRPr="00C752B3">
        <w:rPr>
          <w:rFonts w:ascii="Tw Cen MT" w:eastAsia="Twentieth Century" w:hAnsi="Tw Cen MT" w:cs="Twentieth Century"/>
          <w:color w:val="000000"/>
          <w:sz w:val="24"/>
          <w:szCs w:val="24"/>
        </w:rPr>
        <w:t>Kota Pekanbaru merupakan sentra produksi perikanan, dengan produksi ikan lele dumbo mencapai 596,96 ton pada 2017, terutama di Kecamatan Tenayan Raya</w:t>
      </w:r>
      <w:r w:rsidR="0082425E" w:rsidRPr="00C752B3">
        <w:rPr>
          <w:rFonts w:ascii="Tw Cen MT" w:eastAsia="Twentieth Century" w:hAnsi="Tw Cen MT" w:cs="Twentieth Century"/>
          <w:color w:val="000000"/>
          <w:sz w:val="24"/>
          <w:szCs w:val="24"/>
        </w:rPr>
        <w:t xml:space="preserve"> </w:t>
      </w:r>
      <w:r w:rsidR="0082425E" w:rsidRPr="00C752B3">
        <w:rPr>
          <w:rFonts w:ascii="Tw Cen MT" w:eastAsia="Twentieth Century" w:hAnsi="Tw Cen MT" w:cs="Twentieth Century"/>
          <w:color w:val="000000"/>
          <w:sz w:val="24"/>
          <w:szCs w:val="24"/>
        </w:rPr>
        <w:fldChar w:fldCharType="begin" w:fldLock="1"/>
      </w:r>
      <w:r w:rsidR="001167DD" w:rsidRPr="00C752B3">
        <w:rPr>
          <w:rFonts w:ascii="Tw Cen MT" w:eastAsia="Twentieth Century" w:hAnsi="Tw Cen MT" w:cs="Twentieth Century"/>
          <w:color w:val="000000"/>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2011)","author":[{"dropping-particle":"","family":"Statistik","given":"Badan Pusat","non-dropping-particle":"","parse-names":false,"suffix":""}],"id":"ITEM-1","issued":{"date-parts":[["2019"]]},"number-of-pages":"358","publisher-place":"Pekanbaru","title":"Kota Pekanbaru dalam Angka","type":"book"},"uris":["http://www.mendeley.com/documents/?uuid=0ca457e0-c964-4480-96e2-71b2dfa0cc0b"]}],"mendeley":{"formattedCitation":"[5]","plainTextFormattedCitation":"[5]","previouslyFormattedCitation":"[5]"},"properties":{"noteIndex":0},"schema":"https://github.com/citation-style-language/schema/raw/master/csl-citation.json"}</w:instrText>
      </w:r>
      <w:r w:rsidR="0082425E" w:rsidRPr="00C752B3">
        <w:rPr>
          <w:rFonts w:ascii="Tw Cen MT" w:eastAsia="Twentieth Century" w:hAnsi="Tw Cen MT" w:cs="Twentieth Century"/>
          <w:color w:val="000000"/>
          <w:sz w:val="24"/>
          <w:szCs w:val="24"/>
        </w:rPr>
        <w:fldChar w:fldCharType="separate"/>
      </w:r>
      <w:r w:rsidR="001167DD" w:rsidRPr="00C752B3">
        <w:rPr>
          <w:rFonts w:ascii="Tw Cen MT" w:eastAsia="Twentieth Century" w:hAnsi="Tw Cen MT" w:cs="Twentieth Century"/>
          <w:noProof/>
          <w:color w:val="000000"/>
          <w:sz w:val="24"/>
          <w:szCs w:val="24"/>
        </w:rPr>
        <w:t>[5]</w:t>
      </w:r>
      <w:r w:rsidR="0082425E" w:rsidRPr="00C752B3">
        <w:rPr>
          <w:rFonts w:ascii="Tw Cen MT" w:eastAsia="Twentieth Century" w:hAnsi="Tw Cen MT" w:cs="Twentieth Century"/>
          <w:color w:val="000000"/>
          <w:sz w:val="24"/>
          <w:szCs w:val="24"/>
        </w:rPr>
        <w:fldChar w:fldCharType="end"/>
      </w:r>
      <w:r w:rsidR="0082425E" w:rsidRPr="00C752B3">
        <w:rPr>
          <w:rFonts w:ascii="Tw Cen MT" w:eastAsia="Twentieth Century" w:hAnsi="Tw Cen MT" w:cs="Twentieth Century"/>
          <w:color w:val="000000"/>
          <w:sz w:val="24"/>
          <w:szCs w:val="24"/>
        </w:rPr>
        <w:t>.</w:t>
      </w:r>
      <w:r w:rsidRPr="00C752B3">
        <w:rPr>
          <w:rFonts w:ascii="Tw Cen MT" w:eastAsia="Twentieth Century" w:hAnsi="Tw Cen MT" w:cs="Twentieth Century"/>
          <w:color w:val="000000"/>
          <w:sz w:val="24"/>
          <w:szCs w:val="24"/>
        </w:rPr>
        <w:t xml:space="preserve"> Ikan lele dumbo populer karena pertumbuhannya cepat, kandungan protein tinggi (18,7 g per 100 g), serta kaya vitamin dan asam amino</w:t>
      </w:r>
      <w:r w:rsidR="009D5E06" w:rsidRPr="00C752B3">
        <w:rPr>
          <w:rFonts w:ascii="Tw Cen MT" w:eastAsia="Twentieth Century" w:hAnsi="Tw Cen MT" w:cs="Twentieth Century"/>
          <w:color w:val="000000"/>
          <w:sz w:val="24"/>
          <w:szCs w:val="24"/>
        </w:rPr>
        <w:t xml:space="preserve"> </w:t>
      </w:r>
      <w:r w:rsidR="009D5E06" w:rsidRPr="00C752B3">
        <w:rPr>
          <w:rFonts w:ascii="Tw Cen MT" w:eastAsia="Twentieth Century" w:hAnsi="Tw Cen MT" w:cs="Twentieth Century"/>
          <w:color w:val="000000"/>
          <w:sz w:val="24"/>
          <w:szCs w:val="24"/>
        </w:rPr>
        <w:fldChar w:fldCharType="begin" w:fldLock="1"/>
      </w:r>
      <w:r w:rsidR="001167DD" w:rsidRPr="00C752B3">
        <w:rPr>
          <w:rFonts w:ascii="Tw Cen MT" w:eastAsia="Twentieth Century" w:hAnsi="Tw Cen MT" w:cs="Twentieth Century"/>
          <w:color w:val="000000"/>
          <w:sz w:val="24"/>
          <w:szCs w:val="24"/>
        </w:rPr>
        <w:instrText>ADDIN CSL_CITATION {"citationItems":[{"id":"ITEM-1","itemData":{"abstract":"The research on the Comparisson between natural spawning and artificial spawning in gold fish oranda (Carassius auratus) was conducted in February 2014 in the Fish Hatchery and Breeding Laboratory of the Faculty of Fisheries and Marine Sciences, University of Riau. The research was to compare the result between natural spawning and artificial substrate with result artificial spawning using injection with ovaprim 0,5 ml/kg body weight females; 0,2 ml/kg body weight males in gold fish oranda (Carassius auratus). The container used in this study was 6 unit fiber size 100x60x50 cm2 The method used is an experimental method or direct observation and than process VSDZQLQJ RQH XQLW VDPSHO GRQ¶W LQ VLPXOWDQHRXVO\\ because different maturity level gold fish oranda. The results treatment showed that is natural spawning better than artificial spawning in terms of index ovisomatic 12,2 % (IOS); fertilized rate 86,8 % (FR), hatching rate 91,1 % (HR), survival rate of 10 days old fry 97,9 % (SR).","author":[{"dropping-particle":"","family":"Siswanti, Herawati","given":"N","non-dropping-particle":"","parse-names":false,"suffix":""},{"dropping-particle":"","family":"Rahmayuni.","given":"","non-dropping-particle":"","parse-names":false,"suffix":""}],"container-title":"Jurnal Online Mahasiswa Fakultas Pertanian Universitas Riau","id":"ITEM-1","issue":"1","issued":{"date-parts":[["2017"]]},"page":"1-13","title":"Studi Pemanfaatan Ikan Lele Dumbo (Clarias gariepinus) dan Rebung (Dendrocalamus asper) dalam Pembuatan Sosis.","type":"article-journal","volume":"4"},"uris":["http://www.mendeley.com/documents/?uuid=954b0200-a3e6-468a-9b8f-01e654def930"]}],"mendeley":{"formattedCitation":"[6]","plainTextFormattedCitation":"[6]","previouslyFormattedCitation":"[6]"},"properties":{"noteIndex":0},"schema":"https://github.com/citation-style-language/schema/raw/master/csl-citation.json"}</w:instrText>
      </w:r>
      <w:r w:rsidR="009D5E06" w:rsidRPr="00C752B3">
        <w:rPr>
          <w:rFonts w:ascii="Tw Cen MT" w:eastAsia="Twentieth Century" w:hAnsi="Tw Cen MT" w:cs="Twentieth Century"/>
          <w:color w:val="000000"/>
          <w:sz w:val="24"/>
          <w:szCs w:val="24"/>
        </w:rPr>
        <w:fldChar w:fldCharType="separate"/>
      </w:r>
      <w:r w:rsidR="001167DD" w:rsidRPr="00C752B3">
        <w:rPr>
          <w:rFonts w:ascii="Tw Cen MT" w:eastAsia="Twentieth Century" w:hAnsi="Tw Cen MT" w:cs="Twentieth Century"/>
          <w:noProof/>
          <w:color w:val="000000"/>
          <w:sz w:val="24"/>
          <w:szCs w:val="24"/>
        </w:rPr>
        <w:t>[6]</w:t>
      </w:r>
      <w:r w:rsidR="009D5E06" w:rsidRPr="00C752B3">
        <w:rPr>
          <w:rFonts w:ascii="Tw Cen MT" w:eastAsia="Twentieth Century" w:hAnsi="Tw Cen MT" w:cs="Twentieth Century"/>
          <w:color w:val="000000"/>
          <w:sz w:val="24"/>
          <w:szCs w:val="24"/>
        </w:rPr>
        <w:fldChar w:fldCharType="end"/>
      </w:r>
      <w:r w:rsidR="009D5E06" w:rsidRPr="00C752B3">
        <w:rPr>
          <w:rFonts w:ascii="Tw Cen MT" w:eastAsia="Twentieth Century" w:hAnsi="Tw Cen MT" w:cs="Twentieth Century"/>
          <w:color w:val="000000"/>
          <w:sz w:val="24"/>
          <w:szCs w:val="24"/>
        </w:rPr>
        <w:t>.</w:t>
      </w:r>
      <w:r w:rsidRPr="00C752B3">
        <w:rPr>
          <w:rFonts w:ascii="Tw Cen MT" w:eastAsia="Twentieth Century" w:hAnsi="Tw Cen MT" w:cs="Twentieth Century"/>
          <w:color w:val="000000"/>
          <w:sz w:val="24"/>
          <w:szCs w:val="24"/>
        </w:rPr>
        <w:t xml:space="preserve"> Meski sudah ada penelitian penambahan lawi-lawi pada rengginang ubi kayu, penggunaan ikan lele dalam makanan ringan seperti rengginang masih jarang karena aroma amisnya</w:t>
      </w:r>
      <w:r w:rsidR="009D5E06" w:rsidRPr="00C752B3">
        <w:rPr>
          <w:rFonts w:ascii="Tw Cen MT" w:eastAsia="Twentieth Century" w:hAnsi="Tw Cen MT" w:cs="Twentieth Century"/>
          <w:color w:val="000000"/>
          <w:sz w:val="24"/>
          <w:szCs w:val="24"/>
        </w:rPr>
        <w:t xml:space="preserve"> </w:t>
      </w:r>
      <w:r w:rsidR="009D5E06" w:rsidRPr="00C752B3">
        <w:rPr>
          <w:rFonts w:ascii="Tw Cen MT" w:eastAsia="Twentieth Century" w:hAnsi="Tw Cen MT" w:cs="Twentieth Century"/>
          <w:color w:val="000000"/>
          <w:sz w:val="24"/>
          <w:szCs w:val="24"/>
        </w:rPr>
        <w:fldChar w:fldCharType="begin" w:fldLock="1"/>
      </w:r>
      <w:r w:rsidR="000F692C" w:rsidRPr="00C752B3">
        <w:rPr>
          <w:rFonts w:ascii="Tw Cen MT" w:eastAsia="Twentieth Century" w:hAnsi="Tw Cen MT" w:cs="Twentieth Century"/>
          <w:color w:val="000000"/>
          <w:sz w:val="24"/>
          <w:szCs w:val="24"/>
        </w:rPr>
        <w:instrText>ADDIN CSL_CITATION {"citationItems":[{"id":"ITEM-1","itemData":{"author":[{"dropping-particle":"","family":"Seni","given":"R","non-dropping-particle":"","parse-names":false,"suffix":""}],"id":"ITEM-1","issued":{"date-parts":[["2018"]]},"publisher":"Politeknik Pertanian Negeri Pangkep","title":"Pembuatan Kerupuk Rengginang Dari Ubi Kayu (Manihot Utilissima) Dengan Penambahan Lawi-Lawi (Caulerpa Racemosa)","type":"thesis"},"uris":["http://www.mendeley.com/documents/?uuid=1e62bb00-d735-4299-9d28-77d06c73a19b"]}],"mendeley":{"formattedCitation":"[1]","plainTextFormattedCitation":"[1]","previouslyFormattedCitation":"[1]"},"properties":{"noteIndex":0},"schema":"https://github.com/citation-style-language/schema/raw/master/csl-citation.json"}</w:instrText>
      </w:r>
      <w:r w:rsidR="009D5E06" w:rsidRPr="00C752B3">
        <w:rPr>
          <w:rFonts w:ascii="Tw Cen MT" w:eastAsia="Twentieth Century" w:hAnsi="Tw Cen MT" w:cs="Twentieth Century"/>
          <w:color w:val="000000"/>
          <w:sz w:val="24"/>
          <w:szCs w:val="24"/>
        </w:rPr>
        <w:fldChar w:fldCharType="separate"/>
      </w:r>
      <w:r w:rsidR="009D5E06" w:rsidRPr="00C752B3">
        <w:rPr>
          <w:rFonts w:ascii="Tw Cen MT" w:eastAsia="Twentieth Century" w:hAnsi="Tw Cen MT" w:cs="Twentieth Century"/>
          <w:noProof/>
          <w:color w:val="000000"/>
          <w:sz w:val="24"/>
          <w:szCs w:val="24"/>
        </w:rPr>
        <w:t>[1]</w:t>
      </w:r>
      <w:r w:rsidR="009D5E06" w:rsidRPr="00C752B3">
        <w:rPr>
          <w:rFonts w:ascii="Tw Cen MT" w:eastAsia="Twentieth Century" w:hAnsi="Tw Cen MT" w:cs="Twentieth Century"/>
          <w:color w:val="000000"/>
          <w:sz w:val="24"/>
          <w:szCs w:val="24"/>
        </w:rPr>
        <w:fldChar w:fldCharType="end"/>
      </w:r>
      <w:r w:rsidR="009D5E06" w:rsidRPr="00C752B3">
        <w:rPr>
          <w:rFonts w:ascii="Tw Cen MT" w:eastAsia="Twentieth Century" w:hAnsi="Tw Cen MT" w:cs="Twentieth Century"/>
          <w:color w:val="000000"/>
          <w:sz w:val="24"/>
          <w:szCs w:val="24"/>
        </w:rPr>
        <w:t>.</w:t>
      </w:r>
      <w:r w:rsidRPr="00C752B3">
        <w:rPr>
          <w:rFonts w:ascii="Tw Cen MT" w:eastAsia="Twentieth Century" w:hAnsi="Tw Cen MT" w:cs="Twentieth Century"/>
          <w:color w:val="000000"/>
          <w:sz w:val="24"/>
          <w:szCs w:val="24"/>
        </w:rPr>
        <w:t xml:space="preserve"> Penelitian ini bertujuan untuk menambah protein rengginang ubi kayu dengan ikan lele dumbo dan menguji tingkat kesukaan konsumen terhadap produk tersebut.</w:t>
      </w:r>
    </w:p>
    <w:p w14:paraId="4CD0ED28" w14:textId="77777777" w:rsidR="00AF4CF9" w:rsidRPr="00C752B3" w:rsidRDefault="00AF4CF9"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C752B3" w:rsidRDefault="007106F6" w:rsidP="007106F6">
      <w:pPr>
        <w:spacing w:after="0" w:line="240" w:lineRule="auto"/>
        <w:jc w:val="both"/>
        <w:rPr>
          <w:rFonts w:ascii="Tw Cen MT" w:eastAsia="Twentieth Century" w:hAnsi="Tw Cen MT" w:cs="Twentieth Century"/>
          <w:b/>
          <w:sz w:val="24"/>
          <w:szCs w:val="24"/>
        </w:rPr>
      </w:pPr>
      <w:r w:rsidRPr="00C752B3">
        <w:rPr>
          <w:rFonts w:ascii="Tw Cen MT" w:eastAsia="Twentieth Century" w:hAnsi="Tw Cen MT" w:cs="Twentieth Century"/>
          <w:b/>
          <w:sz w:val="24"/>
          <w:szCs w:val="24"/>
        </w:rPr>
        <w:t xml:space="preserve">METODE </w:t>
      </w:r>
    </w:p>
    <w:p w14:paraId="402F4C04" w14:textId="77777777" w:rsidR="00C04933" w:rsidRPr="00C752B3" w:rsidRDefault="00C04933" w:rsidP="00AF4CF9">
      <w:pPr>
        <w:tabs>
          <w:tab w:val="left" w:pos="426"/>
        </w:tabs>
        <w:spacing w:after="0" w:line="240" w:lineRule="auto"/>
        <w:jc w:val="both"/>
        <w:rPr>
          <w:rFonts w:ascii="Tw Cen MT" w:hAnsi="Tw Cen MT" w:cs="Times New Roman"/>
          <w:b/>
          <w:sz w:val="24"/>
          <w:szCs w:val="24"/>
        </w:rPr>
      </w:pPr>
      <w:r w:rsidRPr="00C752B3">
        <w:rPr>
          <w:rFonts w:ascii="Tw Cen MT" w:hAnsi="Tw Cen MT" w:cs="Times New Roman"/>
          <w:b/>
          <w:sz w:val="24"/>
          <w:szCs w:val="24"/>
        </w:rPr>
        <w:t>Alat dan Bahan</w:t>
      </w:r>
    </w:p>
    <w:p w14:paraId="51040CC9" w14:textId="3696AFD2" w:rsidR="00C04933" w:rsidRPr="00C752B3" w:rsidRDefault="00C04933" w:rsidP="00AF4CF9">
      <w:pPr>
        <w:tabs>
          <w:tab w:val="left" w:pos="426"/>
        </w:tabs>
        <w:spacing w:after="0" w:line="240" w:lineRule="auto"/>
        <w:jc w:val="both"/>
        <w:rPr>
          <w:rFonts w:ascii="Tw Cen MT" w:hAnsi="Tw Cen MT" w:cs="Times New Roman"/>
          <w:sz w:val="24"/>
          <w:szCs w:val="24"/>
        </w:rPr>
      </w:pPr>
      <w:r w:rsidRPr="00C752B3">
        <w:rPr>
          <w:rFonts w:ascii="Tw Cen MT" w:hAnsi="Tw Cen MT" w:cs="Times New Roman"/>
          <w:sz w:val="24"/>
          <w:szCs w:val="24"/>
        </w:rPr>
        <w:t>Alat yang digunakan: pengukus, loyang, cetakan, parutan, blender, pisau baskom, wajan, telenan, oven, kompor, spatula, saringan, sendok dan timbangan.</w:t>
      </w:r>
    </w:p>
    <w:p w14:paraId="74C3116A" w14:textId="4DE3D1A5" w:rsidR="00C04933" w:rsidRPr="00C752B3" w:rsidRDefault="00C04933" w:rsidP="00AF4CF9">
      <w:pPr>
        <w:tabs>
          <w:tab w:val="left" w:pos="426"/>
        </w:tabs>
        <w:spacing w:after="0" w:line="240" w:lineRule="auto"/>
        <w:jc w:val="both"/>
        <w:rPr>
          <w:rFonts w:ascii="Tw Cen MT" w:hAnsi="Tw Cen MT" w:cs="Times New Roman"/>
          <w:sz w:val="24"/>
          <w:szCs w:val="24"/>
        </w:rPr>
      </w:pPr>
      <w:r w:rsidRPr="00C752B3">
        <w:rPr>
          <w:rFonts w:ascii="Tw Cen MT" w:hAnsi="Tw Cen MT" w:cs="Times New Roman"/>
          <w:sz w:val="24"/>
          <w:szCs w:val="24"/>
        </w:rPr>
        <w:t>Bahan yang digunakan: ubi kayu, ikan lele, garam, bawang putih, dan minyak makan.</w:t>
      </w:r>
    </w:p>
    <w:p w14:paraId="7FF96B9E" w14:textId="77777777" w:rsidR="00C04933" w:rsidRPr="00C752B3" w:rsidRDefault="00C04933" w:rsidP="00AF4CF9">
      <w:pPr>
        <w:tabs>
          <w:tab w:val="left" w:pos="426"/>
        </w:tabs>
        <w:spacing w:after="0" w:line="240" w:lineRule="auto"/>
        <w:jc w:val="both"/>
        <w:rPr>
          <w:rFonts w:ascii="Tw Cen MT" w:hAnsi="Tw Cen MT" w:cs="Times New Roman"/>
          <w:sz w:val="24"/>
          <w:szCs w:val="24"/>
        </w:rPr>
      </w:pPr>
    </w:p>
    <w:p w14:paraId="4AE4FDBF" w14:textId="24F16620" w:rsidR="00C04933" w:rsidRPr="00C752B3" w:rsidRDefault="00F43172" w:rsidP="00AF4CF9">
      <w:pPr>
        <w:tabs>
          <w:tab w:val="left" w:pos="426"/>
        </w:tabs>
        <w:spacing w:after="0" w:line="240" w:lineRule="auto"/>
        <w:jc w:val="both"/>
        <w:rPr>
          <w:rFonts w:ascii="Tw Cen MT" w:hAnsi="Tw Cen MT" w:cs="Times New Roman"/>
          <w:b/>
          <w:sz w:val="24"/>
          <w:szCs w:val="24"/>
        </w:rPr>
      </w:pPr>
      <w:r w:rsidRPr="00C752B3">
        <w:rPr>
          <w:rFonts w:ascii="Tw Cen MT" w:hAnsi="Tw Cen MT" w:cs="Times New Roman"/>
          <w:b/>
          <w:sz w:val="24"/>
          <w:szCs w:val="24"/>
        </w:rPr>
        <w:t>Penelitian Tahap Pertama</w:t>
      </w:r>
    </w:p>
    <w:p w14:paraId="4C9C951B" w14:textId="1EA27A52" w:rsidR="00AF4CF9" w:rsidRPr="00C752B3" w:rsidRDefault="00AF4CF9" w:rsidP="00AF4CF9">
      <w:pPr>
        <w:tabs>
          <w:tab w:val="left" w:pos="426"/>
        </w:tabs>
        <w:spacing w:after="0" w:line="240" w:lineRule="auto"/>
        <w:jc w:val="both"/>
        <w:rPr>
          <w:rFonts w:ascii="Tw Cen MT" w:hAnsi="Tw Cen MT" w:cs="Times New Roman"/>
          <w:sz w:val="24"/>
          <w:szCs w:val="24"/>
        </w:rPr>
      </w:pPr>
      <w:r w:rsidRPr="00C752B3">
        <w:rPr>
          <w:rFonts w:ascii="Tw Cen MT" w:hAnsi="Tw Cen MT" w:cs="Times New Roman"/>
          <w:sz w:val="24"/>
          <w:szCs w:val="24"/>
        </w:rPr>
        <w:t>Penelitian dilakukan untuk membuat rengginang ubi kayu dengan penambahan ikan lele dumbo di Laboratorium Teknologi Pangan Poltekkes Kemenkes Riau dan kemudian dilakukan uji tingkat kesukaan terhadap aroma, rasa, tekstur dan warna dengan panelis agak terlatih se</w:t>
      </w:r>
      <w:r w:rsidR="007D7490" w:rsidRPr="00C752B3">
        <w:rPr>
          <w:rFonts w:ascii="Tw Cen MT" w:hAnsi="Tw Cen MT" w:cs="Times New Roman"/>
          <w:sz w:val="24"/>
          <w:szCs w:val="24"/>
        </w:rPr>
        <w:t>banyak 25 orang mahasiswa gizi yang dilakukan pada bulan Januari-</w:t>
      </w:r>
      <w:r w:rsidRPr="00C752B3">
        <w:rPr>
          <w:rFonts w:ascii="Tw Cen MT" w:hAnsi="Tw Cen MT" w:cs="Times New Roman"/>
          <w:sz w:val="24"/>
          <w:szCs w:val="24"/>
        </w:rPr>
        <w:t>Juni 2022.</w:t>
      </w:r>
    </w:p>
    <w:p w14:paraId="42C4FB83" w14:textId="2647A690" w:rsidR="000F692C" w:rsidRPr="00C752B3" w:rsidRDefault="001679E5" w:rsidP="00F43172">
      <w:pPr>
        <w:spacing w:line="240" w:lineRule="auto"/>
        <w:jc w:val="both"/>
        <w:rPr>
          <w:rFonts w:ascii="Tw Cen MT" w:hAnsi="Tw Cen MT" w:cs="Times New Roman"/>
          <w:sz w:val="24"/>
          <w:szCs w:val="24"/>
        </w:rPr>
      </w:pPr>
      <w:r w:rsidRPr="00C752B3">
        <w:rPr>
          <w:rFonts w:ascii="Tw Cen MT" w:hAnsi="Tw Cen MT" w:cs="Times New Roman"/>
          <w:sz w:val="24"/>
          <w:szCs w:val="24"/>
        </w:rPr>
        <w:t xml:space="preserve">Prosedur pertama yaitu pembuatan Ikan </w:t>
      </w:r>
      <w:r w:rsidR="004872EC" w:rsidRPr="00C752B3">
        <w:rPr>
          <w:rFonts w:ascii="Tw Cen MT" w:hAnsi="Tw Cen MT" w:cs="Times New Roman"/>
          <w:sz w:val="24"/>
          <w:szCs w:val="24"/>
        </w:rPr>
        <w:t>L</w:t>
      </w:r>
      <w:r w:rsidRPr="00C752B3">
        <w:rPr>
          <w:rFonts w:ascii="Tw Cen MT" w:hAnsi="Tw Cen MT" w:cs="Times New Roman"/>
          <w:sz w:val="24"/>
          <w:szCs w:val="24"/>
        </w:rPr>
        <w:t>ele D</w:t>
      </w:r>
      <w:r w:rsidR="00FE782C" w:rsidRPr="00C752B3">
        <w:rPr>
          <w:rFonts w:ascii="Tw Cen MT" w:hAnsi="Tw Cen MT" w:cs="Times New Roman"/>
          <w:sz w:val="24"/>
          <w:szCs w:val="24"/>
        </w:rPr>
        <w:t>umbo dengan cara, ikan yang sudah difillet dicuci bersih kemudian direndam dengan air jeruk nipis selama 30 menit, kemudian ikan diblender hingga halus</w:t>
      </w:r>
      <w:r w:rsidR="001167DD" w:rsidRPr="00C752B3">
        <w:rPr>
          <w:rFonts w:ascii="Tw Cen MT" w:hAnsi="Tw Cen MT" w:cs="Times New Roman"/>
          <w:sz w:val="24"/>
          <w:szCs w:val="24"/>
        </w:rPr>
        <w:t xml:space="preserve"> </w:t>
      </w:r>
      <w:r w:rsidR="001167DD" w:rsidRPr="00C752B3">
        <w:rPr>
          <w:rFonts w:ascii="Tw Cen MT" w:hAnsi="Tw Cen MT" w:cs="Times New Roman"/>
          <w:sz w:val="24"/>
          <w:szCs w:val="24"/>
        </w:rPr>
        <w:fldChar w:fldCharType="begin" w:fldLock="1"/>
      </w:r>
      <w:r w:rsidR="001167DD" w:rsidRPr="00C752B3">
        <w:rPr>
          <w:rFonts w:ascii="Tw Cen MT" w:hAnsi="Tw Cen MT" w:cs="Times New Roman"/>
          <w:sz w:val="24"/>
          <w:szCs w:val="24"/>
        </w:rPr>
        <w:instrText>ADDIN CSL_CITATION {"citationItems":[{"id":"ITEM-1","itemData":{"author":[{"dropping-particle":"","family":"Fiertarico, H. B., Harris","given":"H","non-dropping-particle":"","parse-names":false,"suffix":""},{"dropping-particle":"","family":"Jaya","given":"F. M.","non-dropping-particle":"","parse-names":false,"suffix":""}],"container-title":"Jurnal Ilmu-ilmu Perikanan dan Budidaya Perairan","id":"ITEM-1","issue":"1","issued":{"date-parts":[["2019"]]},"page":"45-53","title":"Karakteristik rengginang dengan penambahan surimi ikan patin (Pangasius hypopthalmus) pada komposisi berbeda","type":"article-journal","volume":"14"},"uris":["http://www.mendeley.com/documents/?uuid=f0f7dead-7441-4571-a421-c009bd7bf332"]}],"mendeley":{"formattedCitation":"[7]","plainTextFormattedCitation":"[7]","previouslyFormattedCitation":"[7]"},"properties":{"noteIndex":0},"schema":"https://github.com/citation-style-language/schema/raw/master/csl-citation.json"}</w:instrText>
      </w:r>
      <w:r w:rsidR="001167DD" w:rsidRPr="00C752B3">
        <w:rPr>
          <w:rFonts w:ascii="Tw Cen MT" w:hAnsi="Tw Cen MT" w:cs="Times New Roman"/>
          <w:sz w:val="24"/>
          <w:szCs w:val="24"/>
        </w:rPr>
        <w:fldChar w:fldCharType="separate"/>
      </w:r>
      <w:r w:rsidR="001167DD" w:rsidRPr="00C752B3">
        <w:rPr>
          <w:rFonts w:ascii="Tw Cen MT" w:hAnsi="Tw Cen MT" w:cs="Times New Roman"/>
          <w:noProof/>
          <w:sz w:val="24"/>
          <w:szCs w:val="24"/>
        </w:rPr>
        <w:t>[7]</w:t>
      </w:r>
      <w:r w:rsidR="001167DD" w:rsidRPr="00C752B3">
        <w:rPr>
          <w:rFonts w:ascii="Tw Cen MT" w:hAnsi="Tw Cen MT" w:cs="Times New Roman"/>
          <w:sz w:val="24"/>
          <w:szCs w:val="24"/>
        </w:rPr>
        <w:fldChar w:fldCharType="end"/>
      </w:r>
      <w:r w:rsidR="00FE782C" w:rsidRPr="00C752B3">
        <w:rPr>
          <w:rFonts w:ascii="Tw Cen MT" w:hAnsi="Tw Cen MT" w:cs="Times New Roman"/>
          <w:sz w:val="24"/>
          <w:szCs w:val="24"/>
        </w:rPr>
        <w:t>.</w:t>
      </w:r>
    </w:p>
    <w:p w14:paraId="5F561682" w14:textId="5E3145DD" w:rsidR="00F43172" w:rsidRPr="00C752B3" w:rsidRDefault="00FE782C" w:rsidP="00F43172">
      <w:pPr>
        <w:spacing w:line="240" w:lineRule="auto"/>
        <w:jc w:val="both"/>
        <w:rPr>
          <w:rFonts w:ascii="Tw Cen MT" w:hAnsi="Tw Cen MT" w:cs="Times New Roman"/>
          <w:sz w:val="24"/>
          <w:szCs w:val="24"/>
        </w:rPr>
      </w:pPr>
      <w:r w:rsidRPr="00C752B3">
        <w:rPr>
          <w:rFonts w:ascii="Tw Cen MT" w:hAnsi="Tw Cen MT" w:cs="Times New Roman"/>
          <w:sz w:val="24"/>
          <w:szCs w:val="24"/>
        </w:rPr>
        <w:lastRenderedPageBreak/>
        <w:t xml:space="preserve">Proses kedua </w:t>
      </w:r>
      <w:r w:rsidR="001679E5" w:rsidRPr="00C752B3">
        <w:rPr>
          <w:rFonts w:ascii="Tw Cen MT" w:hAnsi="Tw Cen MT" w:cs="Times New Roman"/>
          <w:sz w:val="24"/>
          <w:szCs w:val="24"/>
        </w:rPr>
        <w:t>dila</w:t>
      </w:r>
      <w:r w:rsidR="00C04933" w:rsidRPr="00C752B3">
        <w:rPr>
          <w:rFonts w:ascii="Tw Cen MT" w:hAnsi="Tw Cen MT" w:cs="Times New Roman"/>
          <w:sz w:val="24"/>
          <w:szCs w:val="24"/>
        </w:rPr>
        <w:t>n</w:t>
      </w:r>
      <w:r w:rsidR="001679E5" w:rsidRPr="00C752B3">
        <w:rPr>
          <w:rFonts w:ascii="Tw Cen MT" w:hAnsi="Tw Cen MT" w:cs="Times New Roman"/>
          <w:sz w:val="24"/>
          <w:szCs w:val="24"/>
        </w:rPr>
        <w:t>jutkan dengan</w:t>
      </w:r>
      <w:r w:rsidRPr="00C752B3">
        <w:rPr>
          <w:rFonts w:ascii="Tw Cen MT" w:hAnsi="Tw Cen MT" w:cs="Times New Roman"/>
          <w:sz w:val="24"/>
          <w:szCs w:val="24"/>
        </w:rPr>
        <w:t xml:space="preserve"> </w:t>
      </w:r>
      <w:r w:rsidR="001679E5" w:rsidRPr="00C752B3">
        <w:rPr>
          <w:rFonts w:ascii="Tw Cen MT" w:hAnsi="Tw Cen MT" w:cs="Times New Roman"/>
          <w:sz w:val="24"/>
          <w:szCs w:val="24"/>
        </w:rPr>
        <w:t>pembuatan rengginang berbahan dasar ubi kayu</w:t>
      </w:r>
      <w:r w:rsidRPr="00C752B3">
        <w:rPr>
          <w:rFonts w:ascii="Tw Cen MT" w:hAnsi="Tw Cen MT" w:cs="Times New Roman"/>
          <w:sz w:val="24"/>
          <w:szCs w:val="24"/>
        </w:rPr>
        <w:t>. Tahap pertama yakni melakukan pencucian ubi kayu hingga bersih, kemudian ubi kayu diparut dan diperas sehingga didapat berupa parutan dan pati ubi kayu. Selanjutnya mencampurkan</w:t>
      </w:r>
      <w:r w:rsidR="0024309E" w:rsidRPr="00C752B3">
        <w:rPr>
          <w:rFonts w:ascii="Tw Cen MT" w:hAnsi="Tw Cen MT" w:cs="Times New Roman"/>
          <w:sz w:val="24"/>
          <w:szCs w:val="24"/>
        </w:rPr>
        <w:t xml:space="preserve"> parutan dan pati</w:t>
      </w:r>
      <w:r w:rsidRPr="00C752B3">
        <w:rPr>
          <w:rFonts w:ascii="Tw Cen MT" w:hAnsi="Tw Cen MT" w:cs="Times New Roman"/>
          <w:sz w:val="24"/>
          <w:szCs w:val="24"/>
        </w:rPr>
        <w:t xml:space="preserve"> dengan ikan lele, garam dan bawang putih. Prose selanjutnya pengayakan, pencetakan dan pengukusan selama 10 menit. Tahap selanjutnya pengovenan dengan suhu 60°C selama 12 jam dan tahap terakhir yakni penggorengan selama 30 detik</w:t>
      </w:r>
      <w:r w:rsidR="00C752B3" w:rsidRPr="00C752B3">
        <w:rPr>
          <w:rFonts w:ascii="Tw Cen MT" w:hAnsi="Tw Cen MT" w:cs="Times New Roman"/>
          <w:sz w:val="24"/>
          <w:szCs w:val="24"/>
        </w:rPr>
        <w:t xml:space="preserve"> </w:t>
      </w:r>
      <w:r w:rsidR="00C752B3" w:rsidRPr="00C752B3">
        <w:rPr>
          <w:rFonts w:ascii="Tw Cen MT" w:hAnsi="Tw Cen MT" w:cs="Times New Roman"/>
          <w:sz w:val="24"/>
          <w:szCs w:val="24"/>
        </w:rPr>
        <w:fldChar w:fldCharType="begin" w:fldLock="1"/>
      </w:r>
      <w:r w:rsidR="00C752B3">
        <w:rPr>
          <w:rFonts w:ascii="Tw Cen MT" w:hAnsi="Tw Cen MT" w:cs="Times New Roman"/>
          <w:sz w:val="24"/>
          <w:szCs w:val="24"/>
        </w:rPr>
        <w:instrText>ADDIN CSL_CITATION {"citationItems":[{"id":"ITEM-1","itemData":{"author":[{"dropping-particle":"","family":"Setiawati","given":"B. B","non-dropping-particle":"","parse-names":false,"suffix":""}],"container-title":"Jurnal Ilmu-ilmu Pertanian","id":"ITEM-1","issue":"2","issued":{"date-parts":[["2019"]]},"page":"72-80","title":"Perbaikan Kualitas Rengginang Ubi Kayu Tanpa Fermentasi","type":"article-journal","volume":"26"},"uris":["http://www.mendeley.com/documents/?uuid=34581e98-0c75-4e96-850f-aad538fd7553"]}],"mendeley":{"formattedCitation":"[8]","plainTextFormattedCitation":"[8]","previouslyFormattedCitation":"[8]"},"properties":{"noteIndex":0},"schema":"https://github.com/citation-style-language/schema/raw/master/csl-citation.json"}</w:instrText>
      </w:r>
      <w:r w:rsidR="00C752B3" w:rsidRPr="00C752B3">
        <w:rPr>
          <w:rFonts w:ascii="Tw Cen MT" w:hAnsi="Tw Cen MT" w:cs="Times New Roman"/>
          <w:sz w:val="24"/>
          <w:szCs w:val="24"/>
        </w:rPr>
        <w:fldChar w:fldCharType="separate"/>
      </w:r>
      <w:r w:rsidR="00C752B3" w:rsidRPr="00C752B3">
        <w:rPr>
          <w:rFonts w:ascii="Tw Cen MT" w:hAnsi="Tw Cen MT" w:cs="Times New Roman"/>
          <w:noProof/>
          <w:sz w:val="24"/>
          <w:szCs w:val="24"/>
        </w:rPr>
        <w:t>[8]</w:t>
      </w:r>
      <w:r w:rsidR="00C752B3" w:rsidRPr="00C752B3">
        <w:rPr>
          <w:rFonts w:ascii="Tw Cen MT" w:hAnsi="Tw Cen MT" w:cs="Times New Roman"/>
          <w:sz w:val="24"/>
          <w:szCs w:val="24"/>
        </w:rPr>
        <w:fldChar w:fldCharType="end"/>
      </w:r>
      <w:r w:rsidRPr="00C752B3">
        <w:rPr>
          <w:rFonts w:ascii="Tw Cen MT" w:hAnsi="Tw Cen MT" w:cs="Times New Roman"/>
          <w:sz w:val="24"/>
          <w:szCs w:val="24"/>
        </w:rPr>
        <w:t xml:space="preserve">. </w:t>
      </w:r>
      <w:r w:rsidR="001679E5" w:rsidRPr="00C752B3">
        <w:rPr>
          <w:rFonts w:ascii="Tw Cen MT" w:hAnsi="Tw Cen MT" w:cs="Times New Roman"/>
          <w:sz w:val="24"/>
          <w:szCs w:val="24"/>
        </w:rPr>
        <w:t xml:space="preserve">Adapun rancangan penelitian terhadap perlakuan penambahan ikan lele dumbo pada pembuatan rengginang ubi kayu dapat dilihat pada tabel 1. </w:t>
      </w:r>
    </w:p>
    <w:p w14:paraId="2C9F912F" w14:textId="77777777" w:rsidR="00F84C90" w:rsidRDefault="001679E5" w:rsidP="000F692C">
      <w:pPr>
        <w:spacing w:after="0" w:line="240" w:lineRule="auto"/>
        <w:jc w:val="center"/>
        <w:rPr>
          <w:rFonts w:ascii="Tw Cen MT" w:hAnsi="Tw Cen MT" w:cs="Times New Roman"/>
          <w:sz w:val="20"/>
          <w:szCs w:val="24"/>
        </w:rPr>
      </w:pPr>
      <w:r w:rsidRPr="00C752B3">
        <w:rPr>
          <w:rFonts w:ascii="Tw Cen MT" w:hAnsi="Tw Cen MT" w:cs="Times New Roman"/>
          <w:sz w:val="20"/>
          <w:szCs w:val="24"/>
        </w:rPr>
        <w:t xml:space="preserve">Tabel 1. Perlakuan Penambahan Ikan Lele Dumbo </w:t>
      </w:r>
    </w:p>
    <w:p w14:paraId="57AD0AC2" w14:textId="009182EF" w:rsidR="001679E5" w:rsidRPr="00C752B3" w:rsidRDefault="001679E5" w:rsidP="000F692C">
      <w:pPr>
        <w:spacing w:after="0" w:line="240" w:lineRule="auto"/>
        <w:jc w:val="center"/>
        <w:rPr>
          <w:rFonts w:ascii="Tw Cen MT" w:hAnsi="Tw Cen MT" w:cs="Times New Roman"/>
          <w:sz w:val="24"/>
          <w:szCs w:val="24"/>
        </w:rPr>
      </w:pPr>
      <w:r w:rsidRPr="00C752B3">
        <w:rPr>
          <w:rFonts w:ascii="Tw Cen MT" w:hAnsi="Tw Cen MT" w:cs="Times New Roman"/>
          <w:sz w:val="20"/>
          <w:szCs w:val="24"/>
        </w:rPr>
        <w:t>pada Pembuatan Rengginang Ubi Kayu</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990"/>
        <w:gridCol w:w="900"/>
        <w:gridCol w:w="810"/>
        <w:gridCol w:w="828"/>
      </w:tblGrid>
      <w:tr w:rsidR="001679E5" w:rsidRPr="00C752B3" w14:paraId="46601E4A" w14:textId="77777777" w:rsidTr="00F84C90">
        <w:trPr>
          <w:jc w:val="center"/>
        </w:trPr>
        <w:tc>
          <w:tcPr>
            <w:tcW w:w="1008" w:type="dxa"/>
            <w:tcBorders>
              <w:top w:val="single" w:sz="4" w:space="0" w:color="auto"/>
              <w:bottom w:val="single" w:sz="4" w:space="0" w:color="auto"/>
            </w:tcBorders>
          </w:tcPr>
          <w:p w14:paraId="0CD7E76D" w14:textId="56E6126F" w:rsidR="001679E5" w:rsidRPr="00C752B3" w:rsidRDefault="001679E5" w:rsidP="001679E5">
            <w:pPr>
              <w:jc w:val="center"/>
              <w:rPr>
                <w:rFonts w:ascii="Tw Cen MT" w:hAnsi="Tw Cen MT"/>
                <w:b/>
                <w:sz w:val="20"/>
                <w:szCs w:val="24"/>
              </w:rPr>
            </w:pPr>
            <w:r w:rsidRPr="00C752B3">
              <w:rPr>
                <w:rFonts w:ascii="Tw Cen MT" w:hAnsi="Tw Cen MT"/>
                <w:b/>
                <w:sz w:val="20"/>
                <w:szCs w:val="24"/>
              </w:rPr>
              <w:t>Bahan Baku</w:t>
            </w:r>
          </w:p>
        </w:tc>
        <w:tc>
          <w:tcPr>
            <w:tcW w:w="990" w:type="dxa"/>
            <w:tcBorders>
              <w:top w:val="single" w:sz="4" w:space="0" w:color="auto"/>
              <w:bottom w:val="single" w:sz="4" w:space="0" w:color="auto"/>
            </w:tcBorders>
          </w:tcPr>
          <w:p w14:paraId="51D5E9BC" w14:textId="4294EAEB" w:rsidR="001679E5" w:rsidRPr="00C752B3" w:rsidRDefault="004872EC" w:rsidP="004872EC">
            <w:pPr>
              <w:pStyle w:val="ListParagraph"/>
              <w:spacing w:line="240" w:lineRule="auto"/>
              <w:ind w:left="0"/>
              <w:jc w:val="center"/>
              <w:rPr>
                <w:rFonts w:ascii="Tw Cen MT" w:hAnsi="Tw Cen MT"/>
                <w:b/>
                <w:sz w:val="20"/>
                <w:szCs w:val="24"/>
              </w:rPr>
            </w:pPr>
            <w:r w:rsidRPr="00C752B3">
              <w:rPr>
                <w:rFonts w:ascii="Tw Cen MT" w:hAnsi="Tw Cen MT"/>
                <w:b/>
                <w:sz w:val="20"/>
                <w:szCs w:val="24"/>
              </w:rPr>
              <w:t>A (Kontrol)</w:t>
            </w:r>
          </w:p>
        </w:tc>
        <w:tc>
          <w:tcPr>
            <w:tcW w:w="900" w:type="dxa"/>
            <w:tcBorders>
              <w:top w:val="single" w:sz="4" w:space="0" w:color="auto"/>
              <w:bottom w:val="single" w:sz="4" w:space="0" w:color="auto"/>
            </w:tcBorders>
          </w:tcPr>
          <w:p w14:paraId="1674A06D" w14:textId="3F1189B5" w:rsidR="001679E5" w:rsidRPr="00C752B3" w:rsidRDefault="001679E5" w:rsidP="001679E5">
            <w:pPr>
              <w:jc w:val="center"/>
              <w:rPr>
                <w:rFonts w:ascii="Tw Cen MT" w:hAnsi="Tw Cen MT"/>
                <w:b/>
                <w:sz w:val="20"/>
                <w:szCs w:val="24"/>
              </w:rPr>
            </w:pPr>
            <w:r w:rsidRPr="00C752B3">
              <w:rPr>
                <w:rFonts w:ascii="Tw Cen MT" w:hAnsi="Tw Cen MT"/>
                <w:b/>
                <w:sz w:val="20"/>
                <w:szCs w:val="24"/>
              </w:rPr>
              <w:t>B (10%)</w:t>
            </w:r>
          </w:p>
        </w:tc>
        <w:tc>
          <w:tcPr>
            <w:tcW w:w="810" w:type="dxa"/>
            <w:tcBorders>
              <w:top w:val="single" w:sz="4" w:space="0" w:color="auto"/>
              <w:bottom w:val="single" w:sz="4" w:space="0" w:color="auto"/>
            </w:tcBorders>
          </w:tcPr>
          <w:p w14:paraId="133B21E2" w14:textId="79A4B227" w:rsidR="001679E5" w:rsidRPr="00C752B3" w:rsidRDefault="001679E5" w:rsidP="001679E5">
            <w:pPr>
              <w:jc w:val="center"/>
              <w:rPr>
                <w:rFonts w:ascii="Tw Cen MT" w:hAnsi="Tw Cen MT"/>
                <w:b/>
                <w:sz w:val="20"/>
                <w:szCs w:val="24"/>
              </w:rPr>
            </w:pPr>
            <w:r w:rsidRPr="00C752B3">
              <w:rPr>
                <w:rFonts w:ascii="Tw Cen MT" w:hAnsi="Tw Cen MT"/>
                <w:b/>
                <w:sz w:val="20"/>
                <w:szCs w:val="24"/>
              </w:rPr>
              <w:t>C (20%)</w:t>
            </w:r>
          </w:p>
        </w:tc>
        <w:tc>
          <w:tcPr>
            <w:tcW w:w="828" w:type="dxa"/>
            <w:tcBorders>
              <w:top w:val="single" w:sz="4" w:space="0" w:color="auto"/>
              <w:bottom w:val="single" w:sz="4" w:space="0" w:color="auto"/>
            </w:tcBorders>
          </w:tcPr>
          <w:p w14:paraId="5E8F9BFD" w14:textId="49F6F9B9" w:rsidR="001679E5" w:rsidRPr="00C752B3" w:rsidRDefault="001679E5" w:rsidP="001679E5">
            <w:pPr>
              <w:jc w:val="center"/>
              <w:rPr>
                <w:rFonts w:ascii="Tw Cen MT" w:hAnsi="Tw Cen MT"/>
                <w:b/>
                <w:sz w:val="20"/>
                <w:szCs w:val="24"/>
              </w:rPr>
            </w:pPr>
            <w:r w:rsidRPr="00C752B3">
              <w:rPr>
                <w:rFonts w:ascii="Tw Cen MT" w:hAnsi="Tw Cen MT"/>
                <w:b/>
                <w:sz w:val="20"/>
                <w:szCs w:val="24"/>
              </w:rPr>
              <w:t>D (30%)</w:t>
            </w:r>
          </w:p>
        </w:tc>
      </w:tr>
      <w:tr w:rsidR="004872EC" w:rsidRPr="00C752B3" w14:paraId="65F8C50F" w14:textId="77777777" w:rsidTr="00F84C90">
        <w:trPr>
          <w:jc w:val="center"/>
        </w:trPr>
        <w:tc>
          <w:tcPr>
            <w:tcW w:w="1008" w:type="dxa"/>
            <w:tcBorders>
              <w:top w:val="single" w:sz="4" w:space="0" w:color="auto"/>
            </w:tcBorders>
          </w:tcPr>
          <w:p w14:paraId="7076CD81" w14:textId="6EE4CE2C" w:rsidR="004872EC" w:rsidRPr="00C752B3" w:rsidRDefault="004872EC" w:rsidP="004872EC">
            <w:pPr>
              <w:jc w:val="center"/>
              <w:rPr>
                <w:rFonts w:ascii="Tw Cen MT" w:hAnsi="Tw Cen MT"/>
                <w:sz w:val="20"/>
                <w:szCs w:val="24"/>
              </w:rPr>
            </w:pPr>
            <w:r w:rsidRPr="00C752B3">
              <w:rPr>
                <w:rFonts w:ascii="Tw Cen MT" w:hAnsi="Tw Cen MT"/>
                <w:sz w:val="20"/>
                <w:szCs w:val="24"/>
              </w:rPr>
              <w:t>Ikan Lele</w:t>
            </w:r>
          </w:p>
        </w:tc>
        <w:tc>
          <w:tcPr>
            <w:tcW w:w="990" w:type="dxa"/>
            <w:tcBorders>
              <w:top w:val="single" w:sz="4" w:space="0" w:color="auto"/>
            </w:tcBorders>
            <w:vAlign w:val="center"/>
          </w:tcPr>
          <w:p w14:paraId="18B6B8CA" w14:textId="491944D9" w:rsidR="004872EC" w:rsidRPr="00C752B3" w:rsidRDefault="004872EC" w:rsidP="004872EC">
            <w:pPr>
              <w:jc w:val="center"/>
              <w:rPr>
                <w:rFonts w:ascii="Tw Cen MT" w:hAnsi="Tw Cen MT"/>
                <w:sz w:val="20"/>
                <w:szCs w:val="24"/>
              </w:rPr>
            </w:pPr>
            <w:r w:rsidRPr="00C752B3">
              <w:rPr>
                <w:rFonts w:ascii="Tw Cen MT" w:hAnsi="Tw Cen MT"/>
                <w:sz w:val="20"/>
                <w:szCs w:val="24"/>
              </w:rPr>
              <w:t>-</w:t>
            </w:r>
          </w:p>
        </w:tc>
        <w:tc>
          <w:tcPr>
            <w:tcW w:w="900" w:type="dxa"/>
            <w:tcBorders>
              <w:top w:val="single" w:sz="4" w:space="0" w:color="auto"/>
            </w:tcBorders>
            <w:vAlign w:val="center"/>
          </w:tcPr>
          <w:p w14:paraId="34DBD8A7" w14:textId="69732194" w:rsidR="004872EC" w:rsidRPr="00C752B3" w:rsidRDefault="004872EC" w:rsidP="004872EC">
            <w:pPr>
              <w:jc w:val="center"/>
              <w:rPr>
                <w:rFonts w:ascii="Tw Cen MT" w:hAnsi="Tw Cen MT"/>
                <w:sz w:val="20"/>
                <w:szCs w:val="24"/>
              </w:rPr>
            </w:pPr>
            <w:r w:rsidRPr="00C752B3">
              <w:rPr>
                <w:rFonts w:ascii="Tw Cen MT" w:hAnsi="Tw Cen MT"/>
                <w:sz w:val="20"/>
                <w:szCs w:val="24"/>
              </w:rPr>
              <w:t>10 g</w:t>
            </w:r>
          </w:p>
        </w:tc>
        <w:tc>
          <w:tcPr>
            <w:tcW w:w="810" w:type="dxa"/>
            <w:tcBorders>
              <w:top w:val="single" w:sz="4" w:space="0" w:color="auto"/>
            </w:tcBorders>
            <w:vAlign w:val="center"/>
          </w:tcPr>
          <w:p w14:paraId="71134C24" w14:textId="00DC286D" w:rsidR="004872EC" w:rsidRPr="00C752B3" w:rsidRDefault="004872EC" w:rsidP="004872EC">
            <w:pPr>
              <w:jc w:val="center"/>
              <w:rPr>
                <w:rFonts w:ascii="Tw Cen MT" w:hAnsi="Tw Cen MT"/>
                <w:sz w:val="20"/>
                <w:szCs w:val="24"/>
              </w:rPr>
            </w:pPr>
            <w:r w:rsidRPr="00C752B3">
              <w:rPr>
                <w:rFonts w:ascii="Tw Cen MT" w:hAnsi="Tw Cen MT"/>
                <w:sz w:val="20"/>
                <w:szCs w:val="24"/>
              </w:rPr>
              <w:t>20 g</w:t>
            </w:r>
          </w:p>
        </w:tc>
        <w:tc>
          <w:tcPr>
            <w:tcW w:w="828" w:type="dxa"/>
            <w:tcBorders>
              <w:top w:val="single" w:sz="4" w:space="0" w:color="auto"/>
            </w:tcBorders>
            <w:vAlign w:val="center"/>
          </w:tcPr>
          <w:p w14:paraId="0C5CFA3E" w14:textId="1907822A" w:rsidR="004872EC" w:rsidRPr="00C752B3" w:rsidRDefault="004872EC" w:rsidP="004872EC">
            <w:pPr>
              <w:jc w:val="center"/>
              <w:rPr>
                <w:rFonts w:ascii="Tw Cen MT" w:hAnsi="Tw Cen MT"/>
                <w:sz w:val="20"/>
                <w:szCs w:val="24"/>
              </w:rPr>
            </w:pPr>
            <w:r w:rsidRPr="00C752B3">
              <w:rPr>
                <w:rFonts w:ascii="Tw Cen MT" w:hAnsi="Tw Cen MT"/>
                <w:sz w:val="20"/>
                <w:szCs w:val="24"/>
              </w:rPr>
              <w:t>30 g</w:t>
            </w:r>
          </w:p>
        </w:tc>
      </w:tr>
      <w:tr w:rsidR="004872EC" w:rsidRPr="00C752B3" w14:paraId="2849C1B2" w14:textId="77777777" w:rsidTr="00F84C90">
        <w:trPr>
          <w:jc w:val="center"/>
        </w:trPr>
        <w:tc>
          <w:tcPr>
            <w:tcW w:w="1008" w:type="dxa"/>
          </w:tcPr>
          <w:p w14:paraId="13ACB48E" w14:textId="531E85B3" w:rsidR="004872EC" w:rsidRPr="00C752B3" w:rsidRDefault="004872EC" w:rsidP="004872EC">
            <w:pPr>
              <w:jc w:val="center"/>
              <w:rPr>
                <w:rFonts w:ascii="Tw Cen MT" w:hAnsi="Tw Cen MT"/>
                <w:sz w:val="20"/>
                <w:szCs w:val="24"/>
              </w:rPr>
            </w:pPr>
            <w:r w:rsidRPr="00C752B3">
              <w:rPr>
                <w:rFonts w:ascii="Tw Cen MT" w:hAnsi="Tw Cen MT"/>
                <w:sz w:val="20"/>
                <w:szCs w:val="24"/>
              </w:rPr>
              <w:t>Ubi Kayu</w:t>
            </w:r>
          </w:p>
        </w:tc>
        <w:tc>
          <w:tcPr>
            <w:tcW w:w="990" w:type="dxa"/>
            <w:vAlign w:val="center"/>
          </w:tcPr>
          <w:p w14:paraId="639778D6" w14:textId="5019514F" w:rsidR="004872EC" w:rsidRPr="00C752B3" w:rsidRDefault="004872EC" w:rsidP="004872EC">
            <w:pPr>
              <w:jc w:val="center"/>
              <w:rPr>
                <w:rFonts w:ascii="Tw Cen MT" w:hAnsi="Tw Cen MT"/>
                <w:sz w:val="20"/>
                <w:szCs w:val="24"/>
              </w:rPr>
            </w:pPr>
            <w:r w:rsidRPr="00C752B3">
              <w:rPr>
                <w:rFonts w:ascii="Tw Cen MT" w:hAnsi="Tw Cen MT"/>
                <w:sz w:val="20"/>
                <w:szCs w:val="24"/>
              </w:rPr>
              <w:t>100 g</w:t>
            </w:r>
          </w:p>
        </w:tc>
        <w:tc>
          <w:tcPr>
            <w:tcW w:w="900" w:type="dxa"/>
            <w:vAlign w:val="center"/>
          </w:tcPr>
          <w:p w14:paraId="45038DFF" w14:textId="7651370C" w:rsidR="004872EC" w:rsidRPr="00C752B3" w:rsidRDefault="004872EC" w:rsidP="004872EC">
            <w:pPr>
              <w:jc w:val="center"/>
              <w:rPr>
                <w:rFonts w:ascii="Tw Cen MT" w:hAnsi="Tw Cen MT"/>
                <w:sz w:val="20"/>
                <w:szCs w:val="24"/>
              </w:rPr>
            </w:pPr>
            <w:r w:rsidRPr="00C752B3">
              <w:rPr>
                <w:rFonts w:ascii="Tw Cen MT" w:hAnsi="Tw Cen MT"/>
                <w:sz w:val="20"/>
                <w:szCs w:val="24"/>
              </w:rPr>
              <w:t>100 g</w:t>
            </w:r>
          </w:p>
        </w:tc>
        <w:tc>
          <w:tcPr>
            <w:tcW w:w="810" w:type="dxa"/>
            <w:vAlign w:val="center"/>
          </w:tcPr>
          <w:p w14:paraId="346B4AD3" w14:textId="24B9CCCF" w:rsidR="004872EC" w:rsidRPr="00C752B3" w:rsidRDefault="004872EC" w:rsidP="004872EC">
            <w:pPr>
              <w:jc w:val="center"/>
              <w:rPr>
                <w:rFonts w:ascii="Tw Cen MT" w:hAnsi="Tw Cen MT"/>
                <w:sz w:val="20"/>
                <w:szCs w:val="24"/>
              </w:rPr>
            </w:pPr>
            <w:r w:rsidRPr="00C752B3">
              <w:rPr>
                <w:rFonts w:ascii="Tw Cen MT" w:hAnsi="Tw Cen MT"/>
                <w:sz w:val="20"/>
                <w:szCs w:val="24"/>
              </w:rPr>
              <w:t>100 g</w:t>
            </w:r>
          </w:p>
        </w:tc>
        <w:tc>
          <w:tcPr>
            <w:tcW w:w="828" w:type="dxa"/>
            <w:vAlign w:val="center"/>
          </w:tcPr>
          <w:p w14:paraId="13225CAB" w14:textId="06F2E803" w:rsidR="004872EC" w:rsidRPr="00C752B3" w:rsidRDefault="004872EC" w:rsidP="004872EC">
            <w:pPr>
              <w:jc w:val="center"/>
              <w:rPr>
                <w:rFonts w:ascii="Tw Cen MT" w:hAnsi="Tw Cen MT"/>
                <w:sz w:val="20"/>
                <w:szCs w:val="24"/>
              </w:rPr>
            </w:pPr>
            <w:r w:rsidRPr="00C752B3">
              <w:rPr>
                <w:rFonts w:ascii="Tw Cen MT" w:hAnsi="Tw Cen MT"/>
                <w:sz w:val="20"/>
                <w:szCs w:val="24"/>
              </w:rPr>
              <w:t>100 g</w:t>
            </w:r>
          </w:p>
        </w:tc>
      </w:tr>
      <w:tr w:rsidR="004872EC" w:rsidRPr="00C752B3" w14:paraId="73751283" w14:textId="77777777" w:rsidTr="00F84C90">
        <w:trPr>
          <w:jc w:val="center"/>
        </w:trPr>
        <w:tc>
          <w:tcPr>
            <w:tcW w:w="1008" w:type="dxa"/>
          </w:tcPr>
          <w:p w14:paraId="30989EA2" w14:textId="63975030" w:rsidR="004872EC" w:rsidRPr="00C752B3" w:rsidRDefault="004872EC" w:rsidP="004872EC">
            <w:pPr>
              <w:jc w:val="center"/>
              <w:rPr>
                <w:rFonts w:ascii="Tw Cen MT" w:hAnsi="Tw Cen MT"/>
                <w:sz w:val="20"/>
                <w:szCs w:val="24"/>
              </w:rPr>
            </w:pPr>
            <w:r w:rsidRPr="00C752B3">
              <w:rPr>
                <w:rFonts w:ascii="Tw Cen MT" w:hAnsi="Tw Cen MT"/>
                <w:sz w:val="20"/>
                <w:szCs w:val="24"/>
              </w:rPr>
              <w:t>Garam</w:t>
            </w:r>
          </w:p>
        </w:tc>
        <w:tc>
          <w:tcPr>
            <w:tcW w:w="990" w:type="dxa"/>
            <w:vAlign w:val="center"/>
          </w:tcPr>
          <w:p w14:paraId="6A0A85F0" w14:textId="2FBB6128" w:rsidR="004872EC" w:rsidRPr="00C752B3" w:rsidRDefault="004872EC" w:rsidP="004872EC">
            <w:pPr>
              <w:jc w:val="center"/>
              <w:rPr>
                <w:rFonts w:ascii="Tw Cen MT" w:hAnsi="Tw Cen MT"/>
                <w:sz w:val="20"/>
                <w:szCs w:val="24"/>
              </w:rPr>
            </w:pPr>
            <w:r w:rsidRPr="00C752B3">
              <w:rPr>
                <w:rFonts w:ascii="Tw Cen MT" w:hAnsi="Tw Cen MT"/>
                <w:sz w:val="20"/>
                <w:szCs w:val="24"/>
              </w:rPr>
              <w:t>1 g</w:t>
            </w:r>
          </w:p>
        </w:tc>
        <w:tc>
          <w:tcPr>
            <w:tcW w:w="900" w:type="dxa"/>
            <w:vAlign w:val="center"/>
          </w:tcPr>
          <w:p w14:paraId="30C14744" w14:textId="428AF97F" w:rsidR="004872EC" w:rsidRPr="00C752B3" w:rsidRDefault="004872EC" w:rsidP="004872EC">
            <w:pPr>
              <w:jc w:val="center"/>
              <w:rPr>
                <w:rFonts w:ascii="Tw Cen MT" w:hAnsi="Tw Cen MT"/>
                <w:sz w:val="20"/>
                <w:szCs w:val="24"/>
              </w:rPr>
            </w:pPr>
            <w:r w:rsidRPr="00C752B3">
              <w:rPr>
                <w:rFonts w:ascii="Tw Cen MT" w:hAnsi="Tw Cen MT"/>
                <w:sz w:val="20"/>
                <w:szCs w:val="24"/>
              </w:rPr>
              <w:t>1 g</w:t>
            </w:r>
          </w:p>
        </w:tc>
        <w:tc>
          <w:tcPr>
            <w:tcW w:w="810" w:type="dxa"/>
            <w:vAlign w:val="center"/>
          </w:tcPr>
          <w:p w14:paraId="01D7D7F2" w14:textId="68925F4A" w:rsidR="004872EC" w:rsidRPr="00C752B3" w:rsidRDefault="004872EC" w:rsidP="004872EC">
            <w:pPr>
              <w:jc w:val="center"/>
              <w:rPr>
                <w:rFonts w:ascii="Tw Cen MT" w:hAnsi="Tw Cen MT"/>
                <w:sz w:val="20"/>
                <w:szCs w:val="24"/>
              </w:rPr>
            </w:pPr>
            <w:r w:rsidRPr="00C752B3">
              <w:rPr>
                <w:rFonts w:ascii="Tw Cen MT" w:hAnsi="Tw Cen MT"/>
                <w:sz w:val="20"/>
                <w:szCs w:val="24"/>
              </w:rPr>
              <w:t>1 g</w:t>
            </w:r>
          </w:p>
        </w:tc>
        <w:tc>
          <w:tcPr>
            <w:tcW w:w="828" w:type="dxa"/>
            <w:vAlign w:val="center"/>
          </w:tcPr>
          <w:p w14:paraId="50840307" w14:textId="525E9823" w:rsidR="004872EC" w:rsidRPr="00C752B3" w:rsidRDefault="004872EC" w:rsidP="004872EC">
            <w:pPr>
              <w:jc w:val="center"/>
              <w:rPr>
                <w:rFonts w:ascii="Tw Cen MT" w:hAnsi="Tw Cen MT"/>
                <w:sz w:val="20"/>
                <w:szCs w:val="24"/>
              </w:rPr>
            </w:pPr>
            <w:r w:rsidRPr="00C752B3">
              <w:rPr>
                <w:rFonts w:ascii="Tw Cen MT" w:hAnsi="Tw Cen MT"/>
                <w:sz w:val="20"/>
                <w:szCs w:val="24"/>
              </w:rPr>
              <w:t>1 g</w:t>
            </w:r>
          </w:p>
        </w:tc>
      </w:tr>
      <w:tr w:rsidR="004872EC" w:rsidRPr="00C752B3" w14:paraId="2D747639" w14:textId="77777777" w:rsidTr="00F84C90">
        <w:trPr>
          <w:jc w:val="center"/>
        </w:trPr>
        <w:tc>
          <w:tcPr>
            <w:tcW w:w="1008" w:type="dxa"/>
          </w:tcPr>
          <w:p w14:paraId="6D541CCE" w14:textId="1AB59796" w:rsidR="004872EC" w:rsidRPr="00C752B3" w:rsidRDefault="004872EC" w:rsidP="004872EC">
            <w:pPr>
              <w:jc w:val="center"/>
              <w:rPr>
                <w:rFonts w:ascii="Tw Cen MT" w:hAnsi="Tw Cen MT"/>
                <w:sz w:val="20"/>
                <w:szCs w:val="24"/>
              </w:rPr>
            </w:pPr>
            <w:r w:rsidRPr="00C752B3">
              <w:rPr>
                <w:rFonts w:ascii="Tw Cen MT" w:hAnsi="Tw Cen MT"/>
                <w:sz w:val="20"/>
                <w:szCs w:val="24"/>
              </w:rPr>
              <w:t>Bawang Putih</w:t>
            </w:r>
          </w:p>
        </w:tc>
        <w:tc>
          <w:tcPr>
            <w:tcW w:w="990" w:type="dxa"/>
            <w:vAlign w:val="center"/>
          </w:tcPr>
          <w:p w14:paraId="4EE1F65C" w14:textId="11FF5308" w:rsidR="004872EC" w:rsidRPr="00C752B3" w:rsidRDefault="004872EC" w:rsidP="004872EC">
            <w:pPr>
              <w:jc w:val="center"/>
              <w:rPr>
                <w:rFonts w:ascii="Tw Cen MT" w:hAnsi="Tw Cen MT"/>
                <w:sz w:val="20"/>
                <w:szCs w:val="24"/>
              </w:rPr>
            </w:pPr>
            <w:r w:rsidRPr="00C752B3">
              <w:rPr>
                <w:rFonts w:ascii="Tw Cen MT" w:hAnsi="Tw Cen MT"/>
                <w:sz w:val="20"/>
                <w:szCs w:val="24"/>
              </w:rPr>
              <w:t>2 g</w:t>
            </w:r>
          </w:p>
        </w:tc>
        <w:tc>
          <w:tcPr>
            <w:tcW w:w="900" w:type="dxa"/>
            <w:vAlign w:val="center"/>
          </w:tcPr>
          <w:p w14:paraId="4DB4F413" w14:textId="0B2104FE" w:rsidR="004872EC" w:rsidRPr="00C752B3" w:rsidRDefault="004872EC" w:rsidP="004872EC">
            <w:pPr>
              <w:jc w:val="center"/>
              <w:rPr>
                <w:rFonts w:ascii="Tw Cen MT" w:hAnsi="Tw Cen MT"/>
                <w:sz w:val="20"/>
                <w:szCs w:val="24"/>
              </w:rPr>
            </w:pPr>
            <w:r w:rsidRPr="00C752B3">
              <w:rPr>
                <w:rFonts w:ascii="Tw Cen MT" w:hAnsi="Tw Cen MT"/>
                <w:sz w:val="20"/>
                <w:szCs w:val="24"/>
              </w:rPr>
              <w:t>2 g</w:t>
            </w:r>
          </w:p>
        </w:tc>
        <w:tc>
          <w:tcPr>
            <w:tcW w:w="810" w:type="dxa"/>
            <w:vAlign w:val="center"/>
          </w:tcPr>
          <w:p w14:paraId="32044FC6" w14:textId="0CC948C3" w:rsidR="004872EC" w:rsidRPr="00C752B3" w:rsidRDefault="004872EC" w:rsidP="004872EC">
            <w:pPr>
              <w:jc w:val="center"/>
              <w:rPr>
                <w:rFonts w:ascii="Tw Cen MT" w:hAnsi="Tw Cen MT"/>
                <w:sz w:val="20"/>
                <w:szCs w:val="24"/>
              </w:rPr>
            </w:pPr>
            <w:r w:rsidRPr="00C752B3">
              <w:rPr>
                <w:rFonts w:ascii="Tw Cen MT" w:hAnsi="Tw Cen MT"/>
                <w:sz w:val="20"/>
                <w:szCs w:val="24"/>
              </w:rPr>
              <w:t>2 g</w:t>
            </w:r>
          </w:p>
        </w:tc>
        <w:tc>
          <w:tcPr>
            <w:tcW w:w="828" w:type="dxa"/>
            <w:vAlign w:val="center"/>
          </w:tcPr>
          <w:p w14:paraId="6A7534B8" w14:textId="20F91511" w:rsidR="004872EC" w:rsidRPr="00C752B3" w:rsidRDefault="004872EC" w:rsidP="004872EC">
            <w:pPr>
              <w:jc w:val="center"/>
              <w:rPr>
                <w:rFonts w:ascii="Tw Cen MT" w:hAnsi="Tw Cen MT"/>
                <w:sz w:val="20"/>
                <w:szCs w:val="24"/>
              </w:rPr>
            </w:pPr>
            <w:r w:rsidRPr="00C752B3">
              <w:rPr>
                <w:rFonts w:ascii="Tw Cen MT" w:hAnsi="Tw Cen MT"/>
                <w:sz w:val="20"/>
                <w:szCs w:val="24"/>
              </w:rPr>
              <w:t>2 g</w:t>
            </w:r>
          </w:p>
        </w:tc>
      </w:tr>
    </w:tbl>
    <w:p w14:paraId="6254354F" w14:textId="77777777" w:rsidR="004872EC" w:rsidRPr="00C752B3" w:rsidRDefault="004872EC" w:rsidP="004872EC">
      <w:pPr>
        <w:spacing w:after="0" w:line="240" w:lineRule="auto"/>
        <w:jc w:val="both"/>
        <w:rPr>
          <w:rFonts w:ascii="Tw Cen MT" w:hAnsi="Tw Cen MT" w:cs="Times New Roman"/>
          <w:sz w:val="24"/>
          <w:szCs w:val="24"/>
        </w:rPr>
      </w:pPr>
      <w:r w:rsidRPr="00C752B3">
        <w:rPr>
          <w:rFonts w:ascii="Tw Cen MT" w:hAnsi="Tw Cen MT" w:cs="Times New Roman"/>
          <w:sz w:val="24"/>
          <w:szCs w:val="24"/>
        </w:rPr>
        <w:t xml:space="preserve">Hasil pengujian organoleptik dihitung rata-rata kesukaan penelitian terhadap rasa, aroma, warna dan tekstur pada rengginang ubi kayu dengan penambahan ikan lele dumbo dengan menggunakan SPSS. Skor yang akan digunakan adalah : </w:t>
      </w:r>
    </w:p>
    <w:p w14:paraId="1E69E3A9" w14:textId="538DF5A9" w:rsidR="004872EC" w:rsidRPr="00C752B3" w:rsidRDefault="004872EC" w:rsidP="004872EC">
      <w:pPr>
        <w:spacing w:after="0" w:line="240" w:lineRule="auto"/>
        <w:jc w:val="both"/>
        <w:rPr>
          <w:rFonts w:ascii="Tw Cen MT" w:hAnsi="Tw Cen MT" w:cs="Times New Roman"/>
          <w:sz w:val="24"/>
          <w:szCs w:val="24"/>
        </w:rPr>
      </w:pPr>
      <w:r w:rsidRPr="00C752B3">
        <w:rPr>
          <w:rFonts w:ascii="Tw Cen MT" w:hAnsi="Tw Cen MT" w:cs="Times New Roman"/>
          <w:sz w:val="24"/>
          <w:szCs w:val="24"/>
        </w:rPr>
        <w:t>1 = sangat tidak suka</w:t>
      </w:r>
    </w:p>
    <w:p w14:paraId="5F4F8117" w14:textId="77777777" w:rsidR="004872EC" w:rsidRPr="00C752B3"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C752B3">
        <w:rPr>
          <w:rFonts w:ascii="Tw Cen MT" w:hAnsi="Tw Cen MT" w:cs="Times New Roman"/>
          <w:sz w:val="24"/>
          <w:szCs w:val="24"/>
        </w:rPr>
        <w:t>2 = tidak suka</w:t>
      </w:r>
    </w:p>
    <w:p w14:paraId="08184020" w14:textId="77777777" w:rsidR="004872EC" w:rsidRPr="00C752B3"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C752B3">
        <w:rPr>
          <w:rFonts w:ascii="Tw Cen MT" w:hAnsi="Tw Cen MT" w:cs="Times New Roman"/>
          <w:sz w:val="24"/>
          <w:szCs w:val="24"/>
        </w:rPr>
        <w:t>3 = agak suka</w:t>
      </w:r>
    </w:p>
    <w:p w14:paraId="2560CD44" w14:textId="77777777" w:rsidR="004872EC" w:rsidRPr="00C752B3"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C752B3">
        <w:rPr>
          <w:rFonts w:ascii="Tw Cen MT" w:hAnsi="Tw Cen MT" w:cs="Times New Roman"/>
          <w:sz w:val="24"/>
          <w:szCs w:val="24"/>
        </w:rPr>
        <w:t>4 = suka</w:t>
      </w:r>
    </w:p>
    <w:p w14:paraId="0DAF61AE" w14:textId="38EA499E" w:rsidR="004872EC" w:rsidRPr="00C752B3"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C752B3">
        <w:rPr>
          <w:rFonts w:ascii="Tw Cen MT" w:hAnsi="Tw Cen MT" w:cs="Times New Roman"/>
          <w:sz w:val="24"/>
          <w:szCs w:val="24"/>
        </w:rPr>
        <w:t>5 = sangat suka</w:t>
      </w:r>
    </w:p>
    <w:p w14:paraId="6FE5408C" w14:textId="5888180F" w:rsidR="00F43172" w:rsidRPr="00C752B3" w:rsidRDefault="004872EC" w:rsidP="004872EC">
      <w:pPr>
        <w:spacing w:after="0" w:line="240" w:lineRule="auto"/>
        <w:jc w:val="both"/>
        <w:rPr>
          <w:rFonts w:ascii="Tw Cen MT" w:hAnsi="Tw Cen MT" w:cs="Times New Roman"/>
          <w:i/>
          <w:sz w:val="24"/>
          <w:szCs w:val="24"/>
        </w:rPr>
      </w:pPr>
      <w:r w:rsidRPr="00C752B3">
        <w:rPr>
          <w:rFonts w:ascii="Tw Cen MT" w:hAnsi="Tw Cen MT" w:cs="Times New Roman"/>
          <w:sz w:val="24"/>
          <w:szCs w:val="24"/>
        </w:rPr>
        <w:t xml:space="preserve">Untuk menghitung data yang diperoleh dilakukan dengan </w:t>
      </w:r>
      <w:r w:rsidRPr="00C752B3">
        <w:rPr>
          <w:rFonts w:ascii="Tw Cen MT" w:hAnsi="Tw Cen MT" w:cs="Times New Roman"/>
          <w:i/>
          <w:sz w:val="24"/>
          <w:szCs w:val="24"/>
        </w:rPr>
        <w:t>One-Way Anova</w:t>
      </w:r>
      <w:r w:rsidRPr="00C752B3">
        <w:rPr>
          <w:rFonts w:ascii="Tw Cen MT" w:hAnsi="Tw Cen MT" w:cs="Times New Roman"/>
          <w:sz w:val="24"/>
          <w:szCs w:val="24"/>
        </w:rPr>
        <w:t xml:space="preserve"> dengan tingkat kemaknaan 0,05 dan bila terdapat beda nyata, maka dilakukan uji lanjut </w:t>
      </w:r>
      <w:r w:rsidRPr="00C752B3">
        <w:rPr>
          <w:rFonts w:ascii="Tw Cen MT" w:hAnsi="Tw Cen MT" w:cs="Times New Roman"/>
          <w:i/>
          <w:sz w:val="24"/>
          <w:szCs w:val="24"/>
        </w:rPr>
        <w:t xml:space="preserve">duncan’s multiple </w:t>
      </w:r>
      <w:r w:rsidR="00D70B86" w:rsidRPr="00C752B3">
        <w:rPr>
          <w:rFonts w:ascii="Tw Cen MT" w:hAnsi="Tw Cen MT" w:cs="Times New Roman"/>
          <w:i/>
          <w:sz w:val="24"/>
          <w:szCs w:val="24"/>
        </w:rPr>
        <w:t>tests</w:t>
      </w:r>
      <w:r w:rsidRPr="00C752B3">
        <w:rPr>
          <w:rFonts w:ascii="Tw Cen MT" w:hAnsi="Tw Cen MT" w:cs="Times New Roman"/>
          <w:i/>
          <w:sz w:val="24"/>
          <w:szCs w:val="24"/>
        </w:rPr>
        <w:t>.</w:t>
      </w:r>
      <w:r w:rsidR="00F43172" w:rsidRPr="00C752B3">
        <w:rPr>
          <w:rFonts w:ascii="Tw Cen MT" w:hAnsi="Tw Cen MT" w:cs="Times New Roman"/>
          <w:i/>
          <w:sz w:val="24"/>
          <w:szCs w:val="24"/>
        </w:rPr>
        <w:t xml:space="preserve"> </w:t>
      </w:r>
    </w:p>
    <w:p w14:paraId="5D0E04CD" w14:textId="77777777" w:rsidR="00F43172" w:rsidRPr="00C752B3" w:rsidRDefault="00F43172" w:rsidP="004872EC">
      <w:pPr>
        <w:spacing w:after="0" w:line="240" w:lineRule="auto"/>
        <w:jc w:val="both"/>
        <w:rPr>
          <w:rFonts w:ascii="Tw Cen MT" w:hAnsi="Tw Cen MT" w:cs="Times New Roman"/>
          <w:i/>
          <w:sz w:val="24"/>
          <w:szCs w:val="24"/>
        </w:rPr>
      </w:pPr>
    </w:p>
    <w:p w14:paraId="0775EDD7" w14:textId="43A8A879" w:rsidR="001679E5" w:rsidRPr="00C752B3" w:rsidRDefault="00F43172" w:rsidP="004872EC">
      <w:pPr>
        <w:spacing w:after="0" w:line="240" w:lineRule="auto"/>
        <w:jc w:val="both"/>
        <w:rPr>
          <w:rFonts w:ascii="Tw Cen MT" w:hAnsi="Tw Cen MT" w:cs="Times New Roman"/>
          <w:b/>
          <w:sz w:val="24"/>
          <w:szCs w:val="24"/>
        </w:rPr>
      </w:pPr>
      <w:r w:rsidRPr="00C752B3">
        <w:rPr>
          <w:rFonts w:ascii="Tw Cen MT" w:hAnsi="Tw Cen MT" w:cs="Times New Roman"/>
          <w:b/>
          <w:sz w:val="24"/>
          <w:szCs w:val="24"/>
        </w:rPr>
        <w:t>Penelitian Tahap Kedua</w:t>
      </w:r>
    </w:p>
    <w:p w14:paraId="7BA1449B" w14:textId="6958A98B" w:rsidR="004872EC" w:rsidRPr="00F84C90" w:rsidRDefault="00F43172" w:rsidP="004872EC">
      <w:pPr>
        <w:spacing w:after="0" w:line="240" w:lineRule="auto"/>
        <w:jc w:val="both"/>
        <w:rPr>
          <w:rFonts w:ascii="Tw Cen MT" w:hAnsi="Tw Cen MT" w:cs="Times New Roman"/>
          <w:sz w:val="24"/>
          <w:szCs w:val="24"/>
        </w:rPr>
      </w:pPr>
      <w:r w:rsidRPr="00C752B3">
        <w:rPr>
          <w:rFonts w:ascii="Tw Cen MT" w:hAnsi="Tw Cen MT" w:cs="Times New Roman"/>
          <w:sz w:val="24"/>
          <w:szCs w:val="24"/>
        </w:rPr>
        <w:t>Penelitian tahap kedua</w:t>
      </w:r>
      <w:r w:rsidR="007D7490" w:rsidRPr="00C752B3">
        <w:rPr>
          <w:rFonts w:ascii="Tw Cen MT" w:hAnsi="Tw Cen MT" w:cs="Times New Roman"/>
          <w:sz w:val="24"/>
          <w:szCs w:val="24"/>
        </w:rPr>
        <w:t xml:space="preserve"> yakni pengujian kadar air, kadar abu, prote</w:t>
      </w:r>
      <w:r w:rsidR="00733B6D" w:rsidRPr="00C752B3">
        <w:rPr>
          <w:rFonts w:ascii="Tw Cen MT" w:hAnsi="Tw Cen MT" w:cs="Times New Roman"/>
          <w:sz w:val="24"/>
          <w:szCs w:val="24"/>
        </w:rPr>
        <w:t xml:space="preserve">in, lemak total dan karbohidrat pada rengginang ubi kayu dengan penambahan ikan lele dumbo. </w:t>
      </w:r>
      <w:r w:rsidR="00733B6D" w:rsidRPr="00C752B3">
        <w:rPr>
          <w:rFonts w:ascii="Tw Cen MT" w:hAnsi="Tw Cen MT" w:cs="Times New Roman"/>
          <w:sz w:val="24"/>
          <w:szCs w:val="24"/>
        </w:rPr>
        <w:lastRenderedPageBreak/>
        <w:t>Pengujian ini dilakukan di BSPJI Pekanbaru dibawah Kementerian Perindustrian.</w:t>
      </w:r>
    </w:p>
    <w:p w14:paraId="73FB8D1E" w14:textId="77777777" w:rsidR="007106F6" w:rsidRPr="00C752B3" w:rsidRDefault="007106F6" w:rsidP="007106F6">
      <w:pPr>
        <w:tabs>
          <w:tab w:val="left" w:pos="426"/>
        </w:tabs>
        <w:spacing w:after="0"/>
        <w:jc w:val="both"/>
        <w:rPr>
          <w:rFonts w:ascii="Tw Cen MT" w:eastAsia="Twentieth Century" w:hAnsi="Tw Cen MT" w:cs="Twentieth Century"/>
          <w:b/>
          <w:sz w:val="24"/>
          <w:szCs w:val="24"/>
        </w:rPr>
      </w:pPr>
      <w:r w:rsidRPr="00C752B3">
        <w:rPr>
          <w:rFonts w:ascii="Tw Cen MT" w:eastAsia="Twentieth Century" w:hAnsi="Tw Cen MT" w:cs="Twentieth Century"/>
          <w:b/>
          <w:sz w:val="24"/>
          <w:szCs w:val="24"/>
        </w:rPr>
        <w:t>HASIL DAN PEMBAHASAN</w:t>
      </w:r>
    </w:p>
    <w:p w14:paraId="3BC56532" w14:textId="77777777" w:rsidR="00F43172" w:rsidRPr="00C752B3" w:rsidRDefault="00F43172" w:rsidP="004872EC">
      <w:pPr>
        <w:tabs>
          <w:tab w:val="left" w:pos="426"/>
        </w:tabs>
        <w:spacing w:after="0" w:line="240" w:lineRule="auto"/>
        <w:jc w:val="both"/>
        <w:rPr>
          <w:rFonts w:ascii="Tw Cen MT" w:hAnsi="Tw Cen MT" w:cs="Times New Roman"/>
          <w:b/>
          <w:sz w:val="24"/>
          <w:szCs w:val="24"/>
        </w:rPr>
      </w:pPr>
      <w:r w:rsidRPr="00C752B3">
        <w:rPr>
          <w:rFonts w:ascii="Tw Cen MT" w:hAnsi="Tw Cen MT" w:cs="Times New Roman"/>
          <w:b/>
          <w:sz w:val="24"/>
          <w:szCs w:val="24"/>
        </w:rPr>
        <w:t>Penelitian Tahap Pertama</w:t>
      </w:r>
    </w:p>
    <w:p w14:paraId="04053DAB" w14:textId="2B24C57C" w:rsidR="00733B6D" w:rsidRPr="00C752B3" w:rsidRDefault="004872EC" w:rsidP="00F43172">
      <w:pPr>
        <w:tabs>
          <w:tab w:val="left" w:pos="426"/>
        </w:tabs>
        <w:spacing w:after="0" w:line="240" w:lineRule="auto"/>
        <w:jc w:val="both"/>
        <w:rPr>
          <w:rFonts w:ascii="Tw Cen MT" w:hAnsi="Tw Cen MT" w:cs="Times New Roman"/>
          <w:sz w:val="24"/>
          <w:szCs w:val="24"/>
        </w:rPr>
      </w:pPr>
      <w:r w:rsidRPr="00C752B3">
        <w:rPr>
          <w:rFonts w:ascii="Tw Cen MT" w:hAnsi="Tw Cen MT" w:cs="Times New Roman"/>
          <w:sz w:val="24"/>
          <w:szCs w:val="24"/>
        </w:rPr>
        <w:t>Produk Rengginang ubi kayu lele merupakan produk baru yang dibuat dari pencampuran ubi kayu, iken lele serta berbagai bahan penunjang lainnya yaitu bawang putih</w:t>
      </w:r>
      <w:r w:rsidR="00B03EC0">
        <w:rPr>
          <w:rFonts w:ascii="Tw Cen MT" w:hAnsi="Tw Cen MT" w:cs="Times New Roman"/>
          <w:sz w:val="24"/>
          <w:szCs w:val="24"/>
        </w:rPr>
        <w:t xml:space="preserve"> </w:t>
      </w:r>
      <w:r w:rsidR="00B03EC0">
        <w:rPr>
          <w:rFonts w:ascii="Tw Cen MT" w:hAnsi="Tw Cen MT" w:cs="Times New Roman"/>
          <w:sz w:val="24"/>
          <w:szCs w:val="24"/>
        </w:rPr>
        <w:fldChar w:fldCharType="begin" w:fldLock="1"/>
      </w:r>
      <w:r w:rsidR="00314722">
        <w:rPr>
          <w:rFonts w:ascii="Tw Cen MT" w:hAnsi="Tw Cen MT" w:cs="Times New Roman"/>
          <w:sz w:val="24"/>
          <w:szCs w:val="24"/>
        </w:rPr>
        <w:instrText>ADDIN CSL_CITATION {"citationItems":[{"id":"ITEM-1","itemData":{"author":[{"dropping-particle":"","family":"Naf'an","given":"","non-dropping-particle":"","parse-names":false,"suffix":""}],"id":"ITEM-1","issued":{"date-parts":[["2012"]]},"publisher":"Universitas Sebelas Maret","title":"Proses Produksi Kerupuk Kulit Pisang","type":"thesis"},"uris":["http://www.mendeley.com/documents/?uuid=ab7847e9-8129-4bae-a1dc-b1018c0c668b"]}],"mendeley":{"formattedCitation":"[9]","plainTextFormattedCitation":"[9]","previouslyFormattedCitation":"[9]"},"properties":{"noteIndex":0},"schema":"https://github.com/citation-style-language/schema/raw/master/csl-citation.json"}</w:instrText>
      </w:r>
      <w:r w:rsidR="00B03EC0">
        <w:rPr>
          <w:rFonts w:ascii="Tw Cen MT" w:hAnsi="Tw Cen MT" w:cs="Times New Roman"/>
          <w:sz w:val="24"/>
          <w:szCs w:val="24"/>
        </w:rPr>
        <w:fldChar w:fldCharType="separate"/>
      </w:r>
      <w:r w:rsidR="00B03EC0" w:rsidRPr="00B03EC0">
        <w:rPr>
          <w:rFonts w:ascii="Tw Cen MT" w:hAnsi="Tw Cen MT" w:cs="Times New Roman"/>
          <w:noProof/>
          <w:sz w:val="24"/>
          <w:szCs w:val="24"/>
        </w:rPr>
        <w:t>[9]</w:t>
      </w:r>
      <w:r w:rsidR="00B03EC0">
        <w:rPr>
          <w:rFonts w:ascii="Tw Cen MT" w:hAnsi="Tw Cen MT" w:cs="Times New Roman"/>
          <w:sz w:val="24"/>
          <w:szCs w:val="24"/>
        </w:rPr>
        <w:fldChar w:fldCharType="end"/>
      </w:r>
      <w:r w:rsidRPr="00C752B3">
        <w:rPr>
          <w:rFonts w:ascii="Tw Cen MT" w:hAnsi="Tw Cen MT" w:cs="Times New Roman"/>
          <w:sz w:val="24"/>
          <w:szCs w:val="24"/>
        </w:rPr>
        <w:t xml:space="preserve"> dan garam. Perbandingan ubi kayu dengan ikan lele dalam pembuatan rengginang adalah P0 (100gr : 0 gr), P1 (100gr : 10gr), P3 (100gr : 20gr), P4 (100gr : 30gr).</w:t>
      </w:r>
    </w:p>
    <w:p w14:paraId="735AEF54" w14:textId="77777777" w:rsidR="000F692C" w:rsidRPr="00C752B3" w:rsidRDefault="000F692C" w:rsidP="00F43172">
      <w:pPr>
        <w:tabs>
          <w:tab w:val="left" w:pos="426"/>
        </w:tabs>
        <w:spacing w:after="0" w:line="240" w:lineRule="auto"/>
        <w:jc w:val="both"/>
        <w:rPr>
          <w:rFonts w:ascii="Tw Cen MT" w:hAnsi="Tw Cen MT" w:cs="Times New Roman"/>
          <w:sz w:val="24"/>
          <w:szCs w:val="24"/>
        </w:rPr>
      </w:pPr>
    </w:p>
    <w:p w14:paraId="5AB575E9" w14:textId="46BB4EB6" w:rsidR="004721E3" w:rsidRPr="00C752B3" w:rsidRDefault="004721E3" w:rsidP="004721E3">
      <w:pPr>
        <w:spacing w:after="0" w:line="240" w:lineRule="auto"/>
        <w:jc w:val="center"/>
        <w:rPr>
          <w:rFonts w:ascii="Tw Cen MT" w:eastAsia="Twentieth Century" w:hAnsi="Tw Cen MT" w:cs="Twentieth Century"/>
          <w:sz w:val="20"/>
          <w:szCs w:val="20"/>
        </w:rPr>
      </w:pPr>
      <w:r w:rsidRPr="00C752B3">
        <w:rPr>
          <w:rFonts w:ascii="Tw Cen MT" w:eastAsia="Twentieth Century" w:hAnsi="Tw Cen MT" w:cs="Twentieth Century"/>
          <w:sz w:val="20"/>
          <w:szCs w:val="20"/>
        </w:rPr>
        <w:t xml:space="preserve">Tabel 2. </w:t>
      </w:r>
      <w:r w:rsidR="004872EC" w:rsidRPr="00C752B3">
        <w:rPr>
          <w:rFonts w:ascii="Tw Cen MT" w:eastAsia="Twentieth Century" w:hAnsi="Tw Cen MT" w:cs="Twentieth Century"/>
          <w:sz w:val="20"/>
          <w:szCs w:val="20"/>
        </w:rPr>
        <w:t xml:space="preserve">Deskripsi </w:t>
      </w:r>
      <w:r w:rsidR="00B92D4A" w:rsidRPr="00C752B3">
        <w:rPr>
          <w:rFonts w:ascii="Tw Cen MT" w:eastAsia="Twentieth Century" w:hAnsi="Tw Cen MT" w:cs="Twentieth Century"/>
          <w:sz w:val="20"/>
          <w:szCs w:val="20"/>
        </w:rPr>
        <w:t>Rengginang Ubi kayu dengan Penam</w:t>
      </w:r>
      <w:r w:rsidR="004872EC" w:rsidRPr="00C752B3">
        <w:rPr>
          <w:rFonts w:ascii="Tw Cen MT" w:eastAsia="Twentieth Century" w:hAnsi="Tw Cen MT" w:cs="Twentieth Century"/>
          <w:sz w:val="20"/>
          <w:szCs w:val="20"/>
        </w:rPr>
        <w:t>bahan Ikan Lele Dumbo</w:t>
      </w:r>
    </w:p>
    <w:tbl>
      <w:tblPr>
        <w:tblStyle w:val="1"/>
        <w:tblW w:w="4464" w:type="dxa"/>
        <w:jc w:val="center"/>
        <w:tblBorders>
          <w:top w:val="single" w:sz="4" w:space="0" w:color="000000"/>
          <w:bottom w:val="single" w:sz="4" w:space="0" w:color="000000"/>
        </w:tblBorders>
        <w:tblLayout w:type="fixed"/>
        <w:tblLook w:val="0000" w:firstRow="0" w:lastRow="0" w:firstColumn="0" w:lastColumn="0" w:noHBand="0" w:noVBand="0"/>
      </w:tblPr>
      <w:tblGrid>
        <w:gridCol w:w="1188"/>
        <w:gridCol w:w="810"/>
        <w:gridCol w:w="810"/>
        <w:gridCol w:w="810"/>
        <w:gridCol w:w="846"/>
      </w:tblGrid>
      <w:tr w:rsidR="004872EC" w:rsidRPr="00C752B3" w14:paraId="7E7927A5" w14:textId="461B3B5E" w:rsidTr="00AD792E">
        <w:trPr>
          <w:trHeight w:val="569"/>
          <w:jc w:val="center"/>
        </w:trPr>
        <w:tc>
          <w:tcPr>
            <w:tcW w:w="1188" w:type="dxa"/>
            <w:tcBorders>
              <w:top w:val="single" w:sz="4" w:space="0" w:color="000000"/>
              <w:bottom w:val="single" w:sz="4" w:space="0" w:color="000000"/>
            </w:tcBorders>
            <w:vAlign w:val="center"/>
          </w:tcPr>
          <w:p w14:paraId="7E795F41" w14:textId="5F1671D7" w:rsidR="004872EC" w:rsidRPr="00C752B3" w:rsidRDefault="004872EC" w:rsidP="00F76CB6">
            <w:pPr>
              <w:spacing w:after="0" w:line="240" w:lineRule="auto"/>
              <w:jc w:val="center"/>
              <w:rPr>
                <w:rFonts w:ascii="Tw Cen MT" w:eastAsia="Twentieth Century" w:hAnsi="Tw Cen MT" w:cs="Twentieth Century"/>
                <w:b/>
                <w:sz w:val="20"/>
                <w:szCs w:val="20"/>
              </w:rPr>
            </w:pPr>
            <w:r w:rsidRPr="00C752B3">
              <w:rPr>
                <w:rFonts w:ascii="Tw Cen MT" w:eastAsia="Twentieth Century" w:hAnsi="Tw Cen MT" w:cs="Twentieth Century"/>
                <w:b/>
                <w:sz w:val="20"/>
                <w:szCs w:val="20"/>
              </w:rPr>
              <w:t>Gambar</w:t>
            </w:r>
          </w:p>
        </w:tc>
        <w:tc>
          <w:tcPr>
            <w:tcW w:w="810" w:type="dxa"/>
            <w:tcBorders>
              <w:top w:val="single" w:sz="4" w:space="0" w:color="000000"/>
              <w:bottom w:val="single" w:sz="4" w:space="0" w:color="000000"/>
            </w:tcBorders>
            <w:vAlign w:val="center"/>
          </w:tcPr>
          <w:p w14:paraId="1D7AF1C6" w14:textId="38426ECD" w:rsidR="004872EC" w:rsidRPr="00C752B3" w:rsidRDefault="004872EC" w:rsidP="009D5E06">
            <w:pPr>
              <w:spacing w:after="0" w:line="240" w:lineRule="auto"/>
              <w:jc w:val="center"/>
              <w:rPr>
                <w:rFonts w:ascii="Tw Cen MT" w:eastAsia="Twentieth Century" w:hAnsi="Tw Cen MT" w:cs="Twentieth Century"/>
                <w:b/>
                <w:sz w:val="20"/>
                <w:szCs w:val="20"/>
              </w:rPr>
            </w:pPr>
            <w:r w:rsidRPr="00C752B3">
              <w:rPr>
                <w:rFonts w:ascii="Tw Cen MT" w:eastAsia="Twentieth Century" w:hAnsi="Tw Cen MT" w:cs="Twentieth Century"/>
                <w:b/>
                <w:sz w:val="20"/>
                <w:szCs w:val="20"/>
              </w:rPr>
              <w:t>Warna</w:t>
            </w:r>
          </w:p>
        </w:tc>
        <w:tc>
          <w:tcPr>
            <w:tcW w:w="810" w:type="dxa"/>
            <w:tcBorders>
              <w:top w:val="single" w:sz="4" w:space="0" w:color="000000"/>
              <w:bottom w:val="single" w:sz="4" w:space="0" w:color="000000"/>
            </w:tcBorders>
            <w:vAlign w:val="center"/>
          </w:tcPr>
          <w:p w14:paraId="1099FC85" w14:textId="27BE8202" w:rsidR="004872EC" w:rsidRPr="00C752B3" w:rsidRDefault="004872EC" w:rsidP="009D5E06">
            <w:pPr>
              <w:spacing w:after="0" w:line="240" w:lineRule="auto"/>
              <w:jc w:val="center"/>
              <w:rPr>
                <w:rFonts w:ascii="Tw Cen MT" w:eastAsia="Twentieth Century" w:hAnsi="Tw Cen MT" w:cs="Twentieth Century"/>
                <w:b/>
                <w:sz w:val="20"/>
                <w:szCs w:val="20"/>
              </w:rPr>
            </w:pPr>
            <w:r w:rsidRPr="00C752B3">
              <w:rPr>
                <w:rFonts w:ascii="Tw Cen MT" w:eastAsia="Twentieth Century" w:hAnsi="Tw Cen MT" w:cs="Twentieth Century"/>
                <w:b/>
                <w:sz w:val="20"/>
                <w:szCs w:val="20"/>
              </w:rPr>
              <w:t>Aroma</w:t>
            </w:r>
          </w:p>
        </w:tc>
        <w:tc>
          <w:tcPr>
            <w:tcW w:w="810" w:type="dxa"/>
            <w:tcBorders>
              <w:top w:val="single" w:sz="4" w:space="0" w:color="000000"/>
              <w:bottom w:val="single" w:sz="4" w:space="0" w:color="000000"/>
            </w:tcBorders>
            <w:vAlign w:val="center"/>
          </w:tcPr>
          <w:p w14:paraId="6F014319" w14:textId="3652E371" w:rsidR="004872EC" w:rsidRPr="00C752B3" w:rsidRDefault="004872EC" w:rsidP="004872EC">
            <w:pPr>
              <w:spacing w:after="0" w:line="240" w:lineRule="auto"/>
              <w:jc w:val="center"/>
              <w:rPr>
                <w:rFonts w:ascii="Tw Cen MT" w:eastAsia="Twentieth Century" w:hAnsi="Tw Cen MT" w:cs="Twentieth Century"/>
                <w:b/>
                <w:sz w:val="20"/>
                <w:szCs w:val="20"/>
              </w:rPr>
            </w:pPr>
            <w:r w:rsidRPr="00C752B3">
              <w:rPr>
                <w:rFonts w:ascii="Tw Cen MT" w:eastAsia="Twentieth Century" w:hAnsi="Tw Cen MT" w:cs="Twentieth Century"/>
                <w:b/>
                <w:sz w:val="20"/>
                <w:szCs w:val="20"/>
              </w:rPr>
              <w:t>Rasa</w:t>
            </w:r>
          </w:p>
        </w:tc>
        <w:tc>
          <w:tcPr>
            <w:tcW w:w="846" w:type="dxa"/>
            <w:tcBorders>
              <w:top w:val="single" w:sz="4" w:space="0" w:color="000000"/>
              <w:bottom w:val="single" w:sz="4" w:space="0" w:color="000000"/>
            </w:tcBorders>
            <w:vAlign w:val="center"/>
          </w:tcPr>
          <w:p w14:paraId="1DC15540" w14:textId="517F7204" w:rsidR="004872EC" w:rsidRPr="00C752B3" w:rsidRDefault="004872EC" w:rsidP="004872EC">
            <w:pPr>
              <w:spacing w:after="0" w:line="240" w:lineRule="auto"/>
              <w:jc w:val="center"/>
              <w:rPr>
                <w:rFonts w:ascii="Tw Cen MT" w:eastAsia="Twentieth Century" w:hAnsi="Tw Cen MT" w:cs="Twentieth Century"/>
                <w:b/>
                <w:sz w:val="20"/>
                <w:szCs w:val="20"/>
              </w:rPr>
            </w:pPr>
            <w:r w:rsidRPr="00C752B3">
              <w:rPr>
                <w:rFonts w:ascii="Tw Cen MT" w:eastAsia="Twentieth Century" w:hAnsi="Tw Cen MT" w:cs="Twentieth Century"/>
                <w:b/>
                <w:sz w:val="20"/>
                <w:szCs w:val="20"/>
              </w:rPr>
              <w:t>Tekstur</w:t>
            </w:r>
          </w:p>
        </w:tc>
      </w:tr>
      <w:tr w:rsidR="00C16DB8" w:rsidRPr="00C752B3" w14:paraId="2A0A622C" w14:textId="1CF03266" w:rsidTr="00AD792E">
        <w:trPr>
          <w:trHeight w:val="269"/>
          <w:jc w:val="center"/>
        </w:trPr>
        <w:tc>
          <w:tcPr>
            <w:tcW w:w="1188" w:type="dxa"/>
            <w:tcBorders>
              <w:top w:val="single" w:sz="4" w:space="0" w:color="000000"/>
            </w:tcBorders>
          </w:tcPr>
          <w:p w14:paraId="08F2E107" w14:textId="0B803AEB" w:rsidR="00C16DB8" w:rsidRPr="00C752B3" w:rsidRDefault="00C16DB8" w:rsidP="009D5E06">
            <w:pPr>
              <w:spacing w:after="0" w:line="240" w:lineRule="auto"/>
              <w:jc w:val="both"/>
              <w:rPr>
                <w:rFonts w:ascii="Tw Cen MT" w:eastAsia="Twentieth Century" w:hAnsi="Tw Cen MT" w:cs="Twentieth Century"/>
                <w:sz w:val="20"/>
                <w:szCs w:val="20"/>
              </w:rPr>
            </w:pPr>
            <w:r w:rsidRPr="00C752B3">
              <w:rPr>
                <w:rFonts w:ascii="Tw Cen MT" w:eastAsia="Twentieth Century" w:hAnsi="Tw Cen MT" w:cs="Twentieth Century"/>
                <w:noProof/>
                <w:sz w:val="20"/>
                <w:szCs w:val="20"/>
              </w:rPr>
              <w:drawing>
                <wp:inline distT="0" distB="0" distL="0" distR="0" wp14:anchorId="516111E7" wp14:editId="272DADF8">
                  <wp:extent cx="710760" cy="7230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 rengginang.jpg"/>
                          <pic:cNvPicPr/>
                        </pic:nvPicPr>
                        <pic:blipFill rotWithShape="1">
                          <a:blip r:embed="rId13">
                            <a:extLst>
                              <a:ext uri="{28A0092B-C50C-407E-A947-70E740481C1C}">
                                <a14:useLocalDpi xmlns:a14="http://schemas.microsoft.com/office/drawing/2010/main" val="0"/>
                              </a:ext>
                            </a:extLst>
                          </a:blip>
                          <a:srcRect l="18958" t="31964" r="32142" b="34226"/>
                          <a:stretch/>
                        </pic:blipFill>
                        <pic:spPr bwMode="auto">
                          <a:xfrm>
                            <a:off x="0" y="0"/>
                            <a:ext cx="726167" cy="738687"/>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tcBorders>
              <w:top w:val="single" w:sz="4" w:space="0" w:color="000000"/>
            </w:tcBorders>
            <w:vAlign w:val="center"/>
          </w:tcPr>
          <w:p w14:paraId="68AF7539" w14:textId="5039130E"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sz w:val="20"/>
                <w:szCs w:val="20"/>
              </w:rPr>
              <w:t>Putih kuning</w:t>
            </w:r>
          </w:p>
        </w:tc>
        <w:tc>
          <w:tcPr>
            <w:tcW w:w="810" w:type="dxa"/>
            <w:tcBorders>
              <w:top w:val="single" w:sz="4" w:space="0" w:color="000000"/>
            </w:tcBorders>
            <w:vAlign w:val="center"/>
          </w:tcPr>
          <w:p w14:paraId="2E3107F1" w14:textId="389CE34B"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sz w:val="20"/>
                <w:szCs w:val="20"/>
              </w:rPr>
              <w:t>Khas ubi</w:t>
            </w:r>
          </w:p>
        </w:tc>
        <w:tc>
          <w:tcPr>
            <w:tcW w:w="810" w:type="dxa"/>
            <w:tcBorders>
              <w:top w:val="single" w:sz="4" w:space="0" w:color="000000"/>
            </w:tcBorders>
            <w:vAlign w:val="center"/>
          </w:tcPr>
          <w:p w14:paraId="7E581325" w14:textId="7B227285"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sz w:val="20"/>
                <w:szCs w:val="20"/>
              </w:rPr>
              <w:t>Gurih</w:t>
            </w:r>
          </w:p>
        </w:tc>
        <w:tc>
          <w:tcPr>
            <w:tcW w:w="846" w:type="dxa"/>
            <w:tcBorders>
              <w:top w:val="single" w:sz="4" w:space="0" w:color="000000"/>
            </w:tcBorders>
            <w:vAlign w:val="center"/>
          </w:tcPr>
          <w:p w14:paraId="45CA24BB" w14:textId="73903FDD"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sz w:val="20"/>
                <w:szCs w:val="20"/>
              </w:rPr>
              <w:t>Renyah</w:t>
            </w:r>
          </w:p>
        </w:tc>
      </w:tr>
      <w:tr w:rsidR="00C16DB8" w:rsidRPr="00C752B3" w14:paraId="69B81D8A" w14:textId="76F0042E" w:rsidTr="00AD792E">
        <w:trPr>
          <w:trHeight w:val="284"/>
          <w:jc w:val="center"/>
        </w:trPr>
        <w:tc>
          <w:tcPr>
            <w:tcW w:w="1188" w:type="dxa"/>
          </w:tcPr>
          <w:p w14:paraId="6B64FF9C" w14:textId="4396ED8B" w:rsidR="00C16DB8" w:rsidRPr="00C752B3" w:rsidRDefault="00C16DB8" w:rsidP="009D5E06">
            <w:pPr>
              <w:spacing w:after="0" w:line="240" w:lineRule="auto"/>
              <w:jc w:val="both"/>
              <w:rPr>
                <w:rFonts w:ascii="Tw Cen MT" w:eastAsia="Twentieth Century" w:hAnsi="Tw Cen MT" w:cs="Twentieth Century"/>
                <w:sz w:val="20"/>
                <w:szCs w:val="20"/>
              </w:rPr>
            </w:pPr>
            <w:r w:rsidRPr="00C752B3">
              <w:rPr>
                <w:rFonts w:ascii="Tw Cen MT" w:eastAsia="Twentieth Century" w:hAnsi="Tw Cen MT" w:cs="Twentieth Century"/>
                <w:noProof/>
                <w:sz w:val="20"/>
                <w:szCs w:val="20"/>
              </w:rPr>
              <w:drawing>
                <wp:inline distT="0" distB="0" distL="0" distR="0" wp14:anchorId="1023C384" wp14:editId="5B520A1E">
                  <wp:extent cx="714375" cy="66046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 rengginang.jpg"/>
                          <pic:cNvPicPr/>
                        </pic:nvPicPr>
                        <pic:blipFill rotWithShape="1">
                          <a:blip r:embed="rId14">
                            <a:extLst>
                              <a:ext uri="{28A0092B-C50C-407E-A947-70E740481C1C}">
                                <a14:useLocalDpi xmlns:a14="http://schemas.microsoft.com/office/drawing/2010/main" val="0"/>
                              </a:ext>
                            </a:extLst>
                          </a:blip>
                          <a:srcRect l="13883" t="33618" r="33561" b="29903"/>
                          <a:stretch/>
                        </pic:blipFill>
                        <pic:spPr bwMode="auto">
                          <a:xfrm>
                            <a:off x="0" y="0"/>
                            <a:ext cx="729560" cy="674499"/>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1CAEE468" w14:textId="5218CE93"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Kuning coklat</w:t>
            </w:r>
          </w:p>
        </w:tc>
        <w:tc>
          <w:tcPr>
            <w:tcW w:w="810" w:type="dxa"/>
            <w:vAlign w:val="center"/>
          </w:tcPr>
          <w:p w14:paraId="7C7D306F" w14:textId="7FEF0288"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Khas ikan</w:t>
            </w:r>
          </w:p>
        </w:tc>
        <w:tc>
          <w:tcPr>
            <w:tcW w:w="810" w:type="dxa"/>
            <w:vAlign w:val="center"/>
          </w:tcPr>
          <w:p w14:paraId="16DA5F51" w14:textId="0F41285A"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Gurih khas ikan</w:t>
            </w:r>
          </w:p>
        </w:tc>
        <w:tc>
          <w:tcPr>
            <w:tcW w:w="846" w:type="dxa"/>
            <w:vAlign w:val="center"/>
          </w:tcPr>
          <w:p w14:paraId="70DD4847" w14:textId="5177B3B2"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Renyah</w:t>
            </w:r>
          </w:p>
        </w:tc>
      </w:tr>
      <w:tr w:rsidR="00C16DB8" w:rsidRPr="00C752B3" w14:paraId="10640B90" w14:textId="742AB776" w:rsidTr="00AD792E">
        <w:trPr>
          <w:trHeight w:val="284"/>
          <w:jc w:val="center"/>
        </w:trPr>
        <w:tc>
          <w:tcPr>
            <w:tcW w:w="1188" w:type="dxa"/>
          </w:tcPr>
          <w:p w14:paraId="575223DA" w14:textId="2DBADFB9" w:rsidR="00C16DB8" w:rsidRPr="00C752B3" w:rsidRDefault="00C16DB8" w:rsidP="009D5E06">
            <w:pPr>
              <w:spacing w:after="0" w:line="240" w:lineRule="auto"/>
              <w:jc w:val="both"/>
              <w:rPr>
                <w:rFonts w:ascii="Tw Cen MT" w:eastAsia="Twentieth Century" w:hAnsi="Tw Cen MT" w:cs="Twentieth Century"/>
                <w:sz w:val="20"/>
                <w:szCs w:val="20"/>
              </w:rPr>
            </w:pPr>
            <w:r w:rsidRPr="00C752B3">
              <w:rPr>
                <w:rFonts w:ascii="Tw Cen MT" w:eastAsia="Twentieth Century" w:hAnsi="Tw Cen MT" w:cs="Twentieth Century"/>
                <w:noProof/>
                <w:sz w:val="20"/>
                <w:szCs w:val="20"/>
              </w:rPr>
              <w:drawing>
                <wp:inline distT="0" distB="0" distL="0" distR="0" wp14:anchorId="75258137" wp14:editId="01704964">
                  <wp:extent cx="685800" cy="704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 rengginang.jpg"/>
                          <pic:cNvPicPr/>
                        </pic:nvPicPr>
                        <pic:blipFill rotWithShape="1">
                          <a:blip r:embed="rId14">
                            <a:extLst>
                              <a:ext uri="{28A0092B-C50C-407E-A947-70E740481C1C}">
                                <a14:useLocalDpi xmlns:a14="http://schemas.microsoft.com/office/drawing/2010/main" val="0"/>
                              </a:ext>
                            </a:extLst>
                          </a:blip>
                          <a:srcRect l="15765" t="28236" r="33246" b="29230"/>
                          <a:stretch/>
                        </pic:blipFill>
                        <pic:spPr bwMode="auto">
                          <a:xfrm>
                            <a:off x="0" y="0"/>
                            <a:ext cx="694085" cy="713365"/>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0536518B" w14:textId="7835A03B"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Agak coklat</w:t>
            </w:r>
          </w:p>
        </w:tc>
        <w:tc>
          <w:tcPr>
            <w:tcW w:w="810" w:type="dxa"/>
            <w:vAlign w:val="center"/>
          </w:tcPr>
          <w:p w14:paraId="0FE2F1D4" w14:textId="51B5AB6F"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Khas ikan</w:t>
            </w:r>
          </w:p>
        </w:tc>
        <w:tc>
          <w:tcPr>
            <w:tcW w:w="810" w:type="dxa"/>
            <w:vAlign w:val="center"/>
          </w:tcPr>
          <w:p w14:paraId="2DD2E19E" w14:textId="417E97A4"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Gurih khas ikan</w:t>
            </w:r>
          </w:p>
        </w:tc>
        <w:tc>
          <w:tcPr>
            <w:tcW w:w="846" w:type="dxa"/>
            <w:vAlign w:val="center"/>
          </w:tcPr>
          <w:p w14:paraId="25CD2AD2" w14:textId="6B9F19CF"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Renyah</w:t>
            </w:r>
          </w:p>
        </w:tc>
      </w:tr>
      <w:tr w:rsidR="00C16DB8" w:rsidRPr="00C752B3" w14:paraId="17D6A188" w14:textId="4AF084FE" w:rsidTr="00AD792E">
        <w:trPr>
          <w:trHeight w:val="284"/>
          <w:jc w:val="center"/>
        </w:trPr>
        <w:tc>
          <w:tcPr>
            <w:tcW w:w="1188" w:type="dxa"/>
          </w:tcPr>
          <w:p w14:paraId="691C59F8" w14:textId="0BAA9DE2" w:rsidR="00C16DB8" w:rsidRPr="00C752B3" w:rsidRDefault="00C16DB8" w:rsidP="009D5E06">
            <w:pPr>
              <w:spacing w:after="0" w:line="240" w:lineRule="auto"/>
              <w:jc w:val="both"/>
              <w:rPr>
                <w:rFonts w:ascii="Tw Cen MT" w:eastAsia="Twentieth Century" w:hAnsi="Tw Cen MT" w:cs="Twentieth Century"/>
                <w:sz w:val="20"/>
                <w:szCs w:val="20"/>
              </w:rPr>
            </w:pPr>
            <w:r w:rsidRPr="00C752B3">
              <w:rPr>
                <w:rFonts w:ascii="Tw Cen MT" w:eastAsia="Twentieth Century" w:hAnsi="Tw Cen MT" w:cs="Twentieth Century"/>
                <w:noProof/>
                <w:sz w:val="20"/>
                <w:szCs w:val="20"/>
              </w:rPr>
              <w:drawing>
                <wp:inline distT="0" distB="0" distL="0" distR="0" wp14:anchorId="2B77B10F" wp14:editId="4880A24E">
                  <wp:extent cx="685800" cy="73478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 rengginang.jpg"/>
                          <pic:cNvPicPr/>
                        </pic:nvPicPr>
                        <pic:blipFill rotWithShape="1">
                          <a:blip r:embed="rId15">
                            <a:extLst>
                              <a:ext uri="{28A0092B-C50C-407E-A947-70E740481C1C}">
                                <a14:useLocalDpi xmlns:a14="http://schemas.microsoft.com/office/drawing/2010/main" val="0"/>
                              </a:ext>
                            </a:extLst>
                          </a:blip>
                          <a:srcRect l="19721" t="37647" r="41186" b="35126"/>
                          <a:stretch/>
                        </pic:blipFill>
                        <pic:spPr bwMode="auto">
                          <a:xfrm>
                            <a:off x="0" y="0"/>
                            <a:ext cx="687952" cy="737090"/>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7FB463F2" w14:textId="51AE0E43"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Agak coklat</w:t>
            </w:r>
          </w:p>
        </w:tc>
        <w:tc>
          <w:tcPr>
            <w:tcW w:w="810" w:type="dxa"/>
            <w:vAlign w:val="center"/>
          </w:tcPr>
          <w:p w14:paraId="466B277C" w14:textId="6596B17F"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Sangat khas ikan</w:t>
            </w:r>
          </w:p>
        </w:tc>
        <w:tc>
          <w:tcPr>
            <w:tcW w:w="810" w:type="dxa"/>
            <w:vAlign w:val="center"/>
          </w:tcPr>
          <w:p w14:paraId="6A4EA9C6" w14:textId="6E523053"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Gurih  Sangat khas ikan</w:t>
            </w:r>
          </w:p>
        </w:tc>
        <w:tc>
          <w:tcPr>
            <w:tcW w:w="846" w:type="dxa"/>
            <w:vAlign w:val="center"/>
          </w:tcPr>
          <w:p w14:paraId="082AE1CA" w14:textId="6214E0A7" w:rsidR="00C16DB8" w:rsidRPr="00C752B3" w:rsidRDefault="00C16DB8" w:rsidP="00C16DB8">
            <w:pPr>
              <w:spacing w:after="0" w:line="240" w:lineRule="auto"/>
              <w:jc w:val="center"/>
              <w:rPr>
                <w:rFonts w:ascii="Tw Cen MT" w:eastAsia="Twentieth Century" w:hAnsi="Tw Cen MT" w:cs="Twentieth Century"/>
                <w:sz w:val="20"/>
                <w:szCs w:val="20"/>
              </w:rPr>
            </w:pPr>
            <w:r w:rsidRPr="00C752B3">
              <w:rPr>
                <w:rFonts w:ascii="Tw Cen MT" w:hAnsi="Tw Cen MT" w:cs="Times New Roman"/>
                <w:noProof/>
                <w:sz w:val="20"/>
                <w:szCs w:val="20"/>
              </w:rPr>
              <w:t>Agak renyah</w:t>
            </w:r>
          </w:p>
        </w:tc>
      </w:tr>
    </w:tbl>
    <w:p w14:paraId="7C8A95BC" w14:textId="03004AE3" w:rsidR="00733B6D" w:rsidRPr="00314722" w:rsidRDefault="00E14ACF" w:rsidP="00E14ACF">
      <w:pPr>
        <w:spacing w:before="240" w:line="240" w:lineRule="auto"/>
        <w:jc w:val="both"/>
        <w:rPr>
          <w:rFonts w:ascii="Tw Cen MT" w:hAnsi="Tw Cen MT" w:cs="Times New Roman"/>
          <w:sz w:val="24"/>
          <w:szCs w:val="24"/>
        </w:rPr>
      </w:pPr>
      <w:r w:rsidRPr="00C752B3">
        <w:rPr>
          <w:rFonts w:ascii="Tw Cen MT" w:hAnsi="Tw Cen MT" w:cs="Times New Roman"/>
          <w:sz w:val="24"/>
          <w:szCs w:val="24"/>
        </w:rPr>
        <w:t xml:space="preserve">Berdasarkan Tabel 2, Rengginang kontrol (P0) memiliki rasa gurih, berwarna putih kekuningan, beraroma khas ubi dan bertekstur renyah. Rengginang P1 memiliki rasa gurih khas ikan, berwarna kuning coklat, beraroma khas ikan dan bertekstur renyah. Rengginang P2 memiliki rasa </w:t>
      </w:r>
      <w:r w:rsidRPr="00C752B3">
        <w:rPr>
          <w:rFonts w:ascii="Tw Cen MT" w:hAnsi="Tw Cen MT" w:cs="Times New Roman"/>
          <w:noProof/>
          <w:sz w:val="24"/>
          <w:szCs w:val="24"/>
        </w:rPr>
        <w:t>gurih khas ikan</w:t>
      </w:r>
      <w:r w:rsidRPr="00C752B3">
        <w:rPr>
          <w:rFonts w:ascii="Tw Cen MT" w:hAnsi="Tw Cen MT" w:cs="Times New Roman"/>
          <w:sz w:val="24"/>
          <w:szCs w:val="24"/>
        </w:rPr>
        <w:t xml:space="preserve">, berwarna agak coklat, beraroma khas ikan dan bertekstur renyah, sedangkan rengginang P3 memiliki rasa </w:t>
      </w:r>
      <w:r w:rsidRPr="00C752B3">
        <w:rPr>
          <w:rFonts w:ascii="Tw Cen MT" w:hAnsi="Tw Cen MT" w:cs="Times New Roman"/>
          <w:noProof/>
          <w:sz w:val="24"/>
          <w:szCs w:val="24"/>
        </w:rPr>
        <w:t>gurih sangat khas ikan</w:t>
      </w:r>
      <w:r w:rsidRPr="00C752B3">
        <w:rPr>
          <w:rFonts w:ascii="Tw Cen MT" w:hAnsi="Tw Cen MT" w:cs="Times New Roman"/>
          <w:sz w:val="24"/>
          <w:szCs w:val="24"/>
        </w:rPr>
        <w:t xml:space="preserve">, berwarna agak coklat, beraroma sangat khas </w:t>
      </w:r>
      <w:r w:rsidRPr="00C752B3">
        <w:rPr>
          <w:rFonts w:ascii="Tw Cen MT" w:hAnsi="Tw Cen MT" w:cs="Times New Roman"/>
          <w:sz w:val="24"/>
          <w:szCs w:val="24"/>
        </w:rPr>
        <w:lastRenderedPageBreak/>
        <w:t xml:space="preserve">ikan dan bertekstur agak renyah. </w:t>
      </w:r>
      <w:r w:rsidR="00314722" w:rsidRPr="00314722">
        <w:rPr>
          <w:rFonts w:ascii="Tw Cen MT" w:hAnsi="Tw Cen MT" w:cs="Times New Roman"/>
          <w:sz w:val="24"/>
          <w:szCs w:val="24"/>
        </w:rPr>
        <w:t xml:space="preserve">Menurut </w:t>
      </w:r>
      <w:r w:rsidR="00314722" w:rsidRPr="00314722">
        <w:rPr>
          <w:rFonts w:ascii="Tw Cen MT" w:hAnsi="Tw Cen MT" w:cs="Times New Roman"/>
          <w:sz w:val="24"/>
          <w:szCs w:val="24"/>
        </w:rPr>
        <w:fldChar w:fldCharType="begin" w:fldLock="1"/>
      </w:r>
      <w:r w:rsidR="00314722" w:rsidRPr="00314722">
        <w:rPr>
          <w:rFonts w:ascii="Tw Cen MT" w:hAnsi="Tw Cen MT" w:cs="Times New Roman"/>
          <w:sz w:val="24"/>
          <w:szCs w:val="24"/>
        </w:rPr>
        <w:instrText>ADDIN CSL_CITATION {"citationItems":[{"id":"ITEM-1","itemData":{"author":[{"dropping-particle":"","family":"B","given":"Simanjuntak","non-dropping-particle":"","parse-names":false,"suffix":""}],"id":"ITEM-1","issued":{"date-parts":[["2020"]]},"publisher":"Universitas Riau","title":"Penilaian Fisik Kimia Kerupuk Ikan Gurami (Osphronemus goramy) yang Disukai oleh Konsumen","type":"thesis"},"uris":["http://www.mendeley.com/documents/?uuid=12426180-04f6-42e2-963d-3e2e2eb7d959"]}],"mendeley":{"formattedCitation":"[10]","plainTextFormattedCitation":"[10]"},"properties":{"noteIndex":0},"schema":"https://github.com/citation-style-language/schema/raw/master/csl-citation.json"}</w:instrText>
      </w:r>
      <w:r w:rsidR="00314722" w:rsidRPr="00314722">
        <w:rPr>
          <w:rFonts w:ascii="Tw Cen MT" w:hAnsi="Tw Cen MT" w:cs="Times New Roman"/>
          <w:sz w:val="24"/>
          <w:szCs w:val="24"/>
        </w:rPr>
        <w:fldChar w:fldCharType="separate"/>
      </w:r>
      <w:r w:rsidR="00314722" w:rsidRPr="00314722">
        <w:rPr>
          <w:rFonts w:ascii="Tw Cen MT" w:hAnsi="Tw Cen MT" w:cs="Times New Roman"/>
          <w:noProof/>
          <w:sz w:val="24"/>
          <w:szCs w:val="24"/>
        </w:rPr>
        <w:t>[10]</w:t>
      </w:r>
      <w:r w:rsidR="00314722" w:rsidRPr="00314722">
        <w:rPr>
          <w:rFonts w:ascii="Tw Cen MT" w:hAnsi="Tw Cen MT" w:cs="Times New Roman"/>
          <w:sz w:val="24"/>
          <w:szCs w:val="24"/>
        </w:rPr>
        <w:fldChar w:fldCharType="end"/>
      </w:r>
      <w:r w:rsidR="00314722" w:rsidRPr="00314722">
        <w:rPr>
          <w:rFonts w:ascii="Tw Cen MT" w:hAnsi="Tw Cen MT" w:cs="Times New Roman"/>
          <w:sz w:val="24"/>
          <w:szCs w:val="24"/>
        </w:rPr>
        <w:t xml:space="preserve"> </w:t>
      </w:r>
      <w:r w:rsidR="00314722" w:rsidRPr="00314722">
        <w:rPr>
          <w:rFonts w:ascii="Tw Cen MT" w:hAnsi="Tw Cen MT" w:cs="Times New Roman"/>
          <w:sz w:val="24"/>
          <w:szCs w:val="24"/>
        </w:rPr>
        <w:t>warna pada kerupuk dipengaruhi dengan adanya reaksi Maillard merupakan pencoklatan (</w:t>
      </w:r>
      <w:r w:rsidR="00314722" w:rsidRPr="00314722">
        <w:rPr>
          <w:rFonts w:ascii="Tw Cen MT" w:hAnsi="Tw Cen MT" w:cs="Times New Roman"/>
          <w:i/>
          <w:sz w:val="24"/>
          <w:szCs w:val="24"/>
        </w:rPr>
        <w:t>browning)</w:t>
      </w:r>
      <w:r w:rsidR="00314722" w:rsidRPr="00314722">
        <w:rPr>
          <w:rFonts w:ascii="Tw Cen MT" w:hAnsi="Tw Cen MT" w:cs="Times New Roman"/>
          <w:sz w:val="24"/>
          <w:szCs w:val="24"/>
        </w:rPr>
        <w:t xml:space="preserve"> makanan pada pemanasan, biasanya diakibatkan dari protein dan karbohidrat yang dihasilkan dari bahan baku pembuat kerupuk yaitu penambahan daging ikan disebut reaksi pencoklatan non enzimatis.</w:t>
      </w:r>
      <w:r w:rsidR="00733B6D" w:rsidRPr="00314722">
        <w:rPr>
          <w:rFonts w:ascii="Tw Cen MT" w:hAnsi="Tw Cen MT" w:cs="Times New Roman"/>
          <w:sz w:val="24"/>
          <w:szCs w:val="24"/>
        </w:rPr>
        <w:t>Berikut hasil uji tingkat kesukaan terhadap warna pada setiap perlakuan.</w:t>
      </w:r>
    </w:p>
    <w:p w14:paraId="2060C920" w14:textId="4C209BA1" w:rsidR="00B92D4A" w:rsidRPr="00C752B3" w:rsidRDefault="00B92D4A" w:rsidP="00F84C90">
      <w:pPr>
        <w:spacing w:before="240" w:after="0" w:line="240" w:lineRule="auto"/>
        <w:jc w:val="center"/>
        <w:rPr>
          <w:rFonts w:ascii="Tw Cen MT" w:hAnsi="Tw Cen MT" w:cs="Times New Roman"/>
          <w:sz w:val="20"/>
          <w:szCs w:val="24"/>
        </w:rPr>
      </w:pPr>
      <w:r w:rsidRPr="00C752B3">
        <w:rPr>
          <w:rFonts w:ascii="Tw Cen MT" w:hAnsi="Tw Cen MT" w:cs="Times New Roman"/>
          <w:sz w:val="20"/>
          <w:szCs w:val="24"/>
        </w:rPr>
        <w:t>Tabel 3. Rekapitulasi skor rata-rata</w:t>
      </w:r>
      <w:r w:rsidR="00D37A62" w:rsidRPr="00C752B3">
        <w:rPr>
          <w:rFonts w:ascii="Tw Cen MT" w:hAnsi="Tw Cen MT" w:cs="Times New Roman"/>
          <w:sz w:val="20"/>
          <w:szCs w:val="24"/>
        </w:rPr>
        <w:t xml:space="preserve"> </w:t>
      </w:r>
      <w:r w:rsidRPr="00C752B3">
        <w:rPr>
          <w:rFonts w:ascii="Tw Cen MT" w:hAnsi="Tw Cen MT" w:cs="Times New Roman"/>
          <w:sz w:val="20"/>
          <w:szCs w:val="24"/>
        </w:rPr>
        <w:t>hasil uji organoleptik</w:t>
      </w:r>
    </w:p>
    <w:tbl>
      <w:tblPr>
        <w:tblStyle w:val="TableGrid"/>
        <w:tblW w:w="0" w:type="auto"/>
        <w:jc w:val="center"/>
        <w:tblInd w:w="1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90"/>
        <w:gridCol w:w="810"/>
        <w:gridCol w:w="810"/>
        <w:gridCol w:w="823"/>
      </w:tblGrid>
      <w:tr w:rsidR="005B7B4D" w:rsidRPr="00C752B3" w14:paraId="09CE1D5C" w14:textId="77777777" w:rsidTr="00F84C90">
        <w:trPr>
          <w:trHeight w:val="70"/>
          <w:jc w:val="center"/>
        </w:trPr>
        <w:tc>
          <w:tcPr>
            <w:tcW w:w="1080" w:type="dxa"/>
            <w:tcBorders>
              <w:top w:val="single" w:sz="4" w:space="0" w:color="auto"/>
              <w:bottom w:val="single" w:sz="4" w:space="0" w:color="auto"/>
            </w:tcBorders>
            <w:vAlign w:val="center"/>
          </w:tcPr>
          <w:p w14:paraId="3BF00CDA" w14:textId="0DA4F1F5" w:rsidR="005B7B4D" w:rsidRPr="00C752B3" w:rsidRDefault="005B7B4D" w:rsidP="000F692C">
            <w:pPr>
              <w:jc w:val="center"/>
              <w:rPr>
                <w:rFonts w:ascii="Tw Cen MT" w:hAnsi="Tw Cen MT"/>
                <w:b/>
                <w:sz w:val="20"/>
                <w:szCs w:val="24"/>
              </w:rPr>
            </w:pPr>
            <w:r w:rsidRPr="00C752B3">
              <w:rPr>
                <w:rFonts w:ascii="Tw Cen MT" w:hAnsi="Tw Cen MT"/>
                <w:b/>
                <w:sz w:val="20"/>
                <w:szCs w:val="24"/>
              </w:rPr>
              <w:t>Parameter</w:t>
            </w:r>
          </w:p>
        </w:tc>
        <w:tc>
          <w:tcPr>
            <w:tcW w:w="990" w:type="dxa"/>
            <w:tcBorders>
              <w:top w:val="single" w:sz="4" w:space="0" w:color="auto"/>
              <w:bottom w:val="single" w:sz="4" w:space="0" w:color="auto"/>
            </w:tcBorders>
            <w:vAlign w:val="center"/>
          </w:tcPr>
          <w:p w14:paraId="0329CE28" w14:textId="2FA36E62" w:rsidR="005B7B4D" w:rsidRPr="00C752B3" w:rsidRDefault="005B7B4D" w:rsidP="000F692C">
            <w:pPr>
              <w:jc w:val="center"/>
              <w:rPr>
                <w:rFonts w:ascii="Tw Cen MT" w:hAnsi="Tw Cen MT"/>
                <w:b/>
                <w:sz w:val="20"/>
                <w:szCs w:val="24"/>
              </w:rPr>
            </w:pPr>
            <w:r w:rsidRPr="00C752B3">
              <w:rPr>
                <w:rFonts w:ascii="Tw Cen MT" w:hAnsi="Tw Cen MT"/>
                <w:b/>
                <w:sz w:val="20"/>
                <w:szCs w:val="24"/>
              </w:rPr>
              <w:t>P0 (Kontrol)</w:t>
            </w:r>
          </w:p>
        </w:tc>
        <w:tc>
          <w:tcPr>
            <w:tcW w:w="810" w:type="dxa"/>
            <w:tcBorders>
              <w:top w:val="single" w:sz="4" w:space="0" w:color="auto"/>
              <w:bottom w:val="single" w:sz="4" w:space="0" w:color="auto"/>
            </w:tcBorders>
            <w:vAlign w:val="center"/>
          </w:tcPr>
          <w:p w14:paraId="75D68887" w14:textId="50B4F5D7" w:rsidR="005B7B4D" w:rsidRPr="00C752B3" w:rsidRDefault="005B7B4D" w:rsidP="000F692C">
            <w:pPr>
              <w:jc w:val="center"/>
              <w:rPr>
                <w:rFonts w:ascii="Tw Cen MT" w:hAnsi="Tw Cen MT"/>
                <w:b/>
                <w:sz w:val="20"/>
                <w:szCs w:val="24"/>
              </w:rPr>
            </w:pPr>
            <w:r w:rsidRPr="00C752B3">
              <w:rPr>
                <w:rFonts w:ascii="Tw Cen MT" w:hAnsi="Tw Cen MT"/>
                <w:b/>
                <w:sz w:val="20"/>
                <w:szCs w:val="24"/>
              </w:rPr>
              <w:t>P1 (10%)</w:t>
            </w:r>
          </w:p>
        </w:tc>
        <w:tc>
          <w:tcPr>
            <w:tcW w:w="810" w:type="dxa"/>
            <w:tcBorders>
              <w:top w:val="single" w:sz="4" w:space="0" w:color="auto"/>
              <w:bottom w:val="single" w:sz="4" w:space="0" w:color="auto"/>
            </w:tcBorders>
            <w:vAlign w:val="center"/>
          </w:tcPr>
          <w:p w14:paraId="4240A57F" w14:textId="3DC7393B" w:rsidR="005B7B4D" w:rsidRPr="00C752B3" w:rsidRDefault="005B7B4D" w:rsidP="000F692C">
            <w:pPr>
              <w:jc w:val="center"/>
              <w:rPr>
                <w:rFonts w:ascii="Tw Cen MT" w:hAnsi="Tw Cen MT"/>
                <w:b/>
                <w:sz w:val="20"/>
                <w:szCs w:val="24"/>
              </w:rPr>
            </w:pPr>
            <w:r w:rsidRPr="00C752B3">
              <w:rPr>
                <w:rFonts w:ascii="Tw Cen MT" w:hAnsi="Tw Cen MT"/>
                <w:b/>
                <w:sz w:val="20"/>
                <w:szCs w:val="24"/>
              </w:rPr>
              <w:t>P2 (20%)</w:t>
            </w:r>
          </w:p>
        </w:tc>
        <w:tc>
          <w:tcPr>
            <w:tcW w:w="823" w:type="dxa"/>
            <w:tcBorders>
              <w:top w:val="single" w:sz="4" w:space="0" w:color="auto"/>
              <w:bottom w:val="single" w:sz="4" w:space="0" w:color="auto"/>
            </w:tcBorders>
            <w:vAlign w:val="center"/>
          </w:tcPr>
          <w:p w14:paraId="4519CCAF" w14:textId="2AEC5553" w:rsidR="005B7B4D" w:rsidRPr="00C752B3" w:rsidRDefault="005B7B4D" w:rsidP="000F692C">
            <w:pPr>
              <w:jc w:val="center"/>
              <w:rPr>
                <w:rFonts w:ascii="Tw Cen MT" w:hAnsi="Tw Cen MT"/>
                <w:b/>
                <w:sz w:val="20"/>
                <w:szCs w:val="24"/>
              </w:rPr>
            </w:pPr>
            <w:r w:rsidRPr="00C752B3">
              <w:rPr>
                <w:rFonts w:ascii="Tw Cen MT" w:hAnsi="Tw Cen MT"/>
                <w:b/>
                <w:sz w:val="20"/>
                <w:szCs w:val="24"/>
              </w:rPr>
              <w:t>P3 (30%)</w:t>
            </w:r>
          </w:p>
        </w:tc>
      </w:tr>
      <w:tr w:rsidR="005B7B4D" w:rsidRPr="00C752B3" w14:paraId="6304E472" w14:textId="77777777" w:rsidTr="00F84C90">
        <w:trPr>
          <w:jc w:val="center"/>
        </w:trPr>
        <w:tc>
          <w:tcPr>
            <w:tcW w:w="1080" w:type="dxa"/>
            <w:tcBorders>
              <w:top w:val="single" w:sz="4" w:space="0" w:color="auto"/>
            </w:tcBorders>
            <w:vAlign w:val="center"/>
          </w:tcPr>
          <w:p w14:paraId="43490659" w14:textId="4A9CC592" w:rsidR="005B7B4D" w:rsidRPr="00C752B3" w:rsidRDefault="005B7B4D" w:rsidP="000F692C">
            <w:pPr>
              <w:jc w:val="center"/>
              <w:rPr>
                <w:rFonts w:ascii="Tw Cen MT" w:hAnsi="Tw Cen MT"/>
                <w:sz w:val="20"/>
                <w:szCs w:val="24"/>
              </w:rPr>
            </w:pPr>
            <w:r w:rsidRPr="00C752B3">
              <w:rPr>
                <w:rFonts w:ascii="Tw Cen MT" w:hAnsi="Tw Cen MT"/>
                <w:sz w:val="20"/>
                <w:szCs w:val="24"/>
              </w:rPr>
              <w:t>Warna</w:t>
            </w:r>
          </w:p>
        </w:tc>
        <w:tc>
          <w:tcPr>
            <w:tcW w:w="990" w:type="dxa"/>
            <w:tcBorders>
              <w:top w:val="single" w:sz="4" w:space="0" w:color="auto"/>
            </w:tcBorders>
            <w:vAlign w:val="center"/>
          </w:tcPr>
          <w:p w14:paraId="63855973" w14:textId="638EF6DB" w:rsidR="005B7B4D" w:rsidRPr="00C752B3" w:rsidRDefault="005B7B4D" w:rsidP="000F692C">
            <w:pPr>
              <w:jc w:val="center"/>
              <w:rPr>
                <w:rFonts w:ascii="Tw Cen MT" w:hAnsi="Tw Cen MT"/>
                <w:sz w:val="20"/>
                <w:szCs w:val="24"/>
              </w:rPr>
            </w:pPr>
            <w:r w:rsidRPr="00C752B3">
              <w:rPr>
                <w:rFonts w:ascii="Tw Cen MT" w:hAnsi="Tw Cen MT"/>
                <w:sz w:val="20"/>
                <w:szCs w:val="24"/>
              </w:rPr>
              <w:t>3,92</w:t>
            </w:r>
          </w:p>
        </w:tc>
        <w:tc>
          <w:tcPr>
            <w:tcW w:w="810" w:type="dxa"/>
            <w:tcBorders>
              <w:top w:val="single" w:sz="4" w:space="0" w:color="auto"/>
            </w:tcBorders>
            <w:vAlign w:val="center"/>
          </w:tcPr>
          <w:p w14:paraId="0DC577CF" w14:textId="1302F6C9" w:rsidR="005B7B4D" w:rsidRPr="00C752B3" w:rsidRDefault="005B7B4D" w:rsidP="000F692C">
            <w:pPr>
              <w:jc w:val="center"/>
              <w:rPr>
                <w:rFonts w:ascii="Tw Cen MT" w:hAnsi="Tw Cen MT"/>
                <w:sz w:val="20"/>
                <w:szCs w:val="24"/>
              </w:rPr>
            </w:pPr>
            <w:r w:rsidRPr="00C752B3">
              <w:rPr>
                <w:rFonts w:ascii="Tw Cen MT" w:hAnsi="Tw Cen MT"/>
                <w:sz w:val="20"/>
                <w:szCs w:val="24"/>
              </w:rPr>
              <w:t>4,28</w:t>
            </w:r>
          </w:p>
        </w:tc>
        <w:tc>
          <w:tcPr>
            <w:tcW w:w="810" w:type="dxa"/>
            <w:tcBorders>
              <w:top w:val="single" w:sz="4" w:space="0" w:color="auto"/>
            </w:tcBorders>
            <w:vAlign w:val="center"/>
          </w:tcPr>
          <w:p w14:paraId="6B91EA4E" w14:textId="7E496D18" w:rsidR="005B7B4D" w:rsidRPr="00C752B3" w:rsidRDefault="005B7B4D" w:rsidP="000F692C">
            <w:pPr>
              <w:jc w:val="center"/>
              <w:rPr>
                <w:rFonts w:ascii="Tw Cen MT" w:hAnsi="Tw Cen MT"/>
                <w:sz w:val="20"/>
                <w:szCs w:val="24"/>
              </w:rPr>
            </w:pPr>
            <w:r w:rsidRPr="00C752B3">
              <w:rPr>
                <w:rFonts w:ascii="Tw Cen MT" w:hAnsi="Tw Cen MT"/>
                <w:sz w:val="20"/>
                <w:szCs w:val="24"/>
              </w:rPr>
              <w:t>3,88</w:t>
            </w:r>
          </w:p>
        </w:tc>
        <w:tc>
          <w:tcPr>
            <w:tcW w:w="823" w:type="dxa"/>
            <w:tcBorders>
              <w:top w:val="single" w:sz="4" w:space="0" w:color="auto"/>
            </w:tcBorders>
            <w:vAlign w:val="center"/>
          </w:tcPr>
          <w:p w14:paraId="57D6B5AF" w14:textId="654AF627" w:rsidR="005B7B4D" w:rsidRPr="00C752B3" w:rsidRDefault="005B7B4D" w:rsidP="000F692C">
            <w:pPr>
              <w:jc w:val="center"/>
              <w:rPr>
                <w:rFonts w:ascii="Tw Cen MT" w:hAnsi="Tw Cen MT"/>
                <w:sz w:val="20"/>
                <w:szCs w:val="24"/>
              </w:rPr>
            </w:pPr>
            <w:r w:rsidRPr="00C752B3">
              <w:rPr>
                <w:rFonts w:ascii="Tw Cen MT" w:hAnsi="Tw Cen MT"/>
                <w:sz w:val="20"/>
                <w:szCs w:val="24"/>
              </w:rPr>
              <w:t>3,84</w:t>
            </w:r>
          </w:p>
        </w:tc>
      </w:tr>
      <w:tr w:rsidR="005B7B4D" w:rsidRPr="00C752B3" w14:paraId="7A4C87A6" w14:textId="77777777" w:rsidTr="00F84C90">
        <w:trPr>
          <w:jc w:val="center"/>
        </w:trPr>
        <w:tc>
          <w:tcPr>
            <w:tcW w:w="1080" w:type="dxa"/>
            <w:vAlign w:val="center"/>
          </w:tcPr>
          <w:p w14:paraId="4DBCDC81" w14:textId="6B770DD7" w:rsidR="005B7B4D" w:rsidRPr="00C752B3" w:rsidRDefault="005B7B4D" w:rsidP="000F692C">
            <w:pPr>
              <w:jc w:val="center"/>
              <w:rPr>
                <w:rFonts w:ascii="Tw Cen MT" w:hAnsi="Tw Cen MT"/>
                <w:sz w:val="20"/>
                <w:szCs w:val="24"/>
              </w:rPr>
            </w:pPr>
            <w:r w:rsidRPr="00C752B3">
              <w:rPr>
                <w:rFonts w:ascii="Tw Cen MT" w:hAnsi="Tw Cen MT"/>
                <w:sz w:val="20"/>
                <w:szCs w:val="24"/>
              </w:rPr>
              <w:t>Aroma</w:t>
            </w:r>
          </w:p>
        </w:tc>
        <w:tc>
          <w:tcPr>
            <w:tcW w:w="990" w:type="dxa"/>
            <w:vAlign w:val="center"/>
          </w:tcPr>
          <w:p w14:paraId="61641AB3" w14:textId="0687567A" w:rsidR="005B7B4D" w:rsidRPr="00C752B3" w:rsidRDefault="005B7B4D" w:rsidP="000F692C">
            <w:pPr>
              <w:jc w:val="center"/>
              <w:rPr>
                <w:rFonts w:ascii="Tw Cen MT" w:hAnsi="Tw Cen MT"/>
                <w:sz w:val="20"/>
                <w:szCs w:val="24"/>
              </w:rPr>
            </w:pPr>
            <w:r w:rsidRPr="00C752B3">
              <w:rPr>
                <w:rFonts w:ascii="Tw Cen MT" w:hAnsi="Tw Cen MT"/>
                <w:sz w:val="20"/>
                <w:szCs w:val="24"/>
              </w:rPr>
              <w:t>3,88</w:t>
            </w:r>
          </w:p>
        </w:tc>
        <w:tc>
          <w:tcPr>
            <w:tcW w:w="810" w:type="dxa"/>
            <w:vAlign w:val="center"/>
          </w:tcPr>
          <w:p w14:paraId="58613D10" w14:textId="38BD41C7" w:rsidR="005B7B4D" w:rsidRPr="00C752B3" w:rsidRDefault="005B7B4D" w:rsidP="000F692C">
            <w:pPr>
              <w:jc w:val="center"/>
              <w:rPr>
                <w:rFonts w:ascii="Tw Cen MT" w:hAnsi="Tw Cen MT"/>
                <w:sz w:val="20"/>
                <w:szCs w:val="24"/>
              </w:rPr>
            </w:pPr>
            <w:r w:rsidRPr="00C752B3">
              <w:rPr>
                <w:rFonts w:ascii="Tw Cen MT" w:hAnsi="Tw Cen MT"/>
                <w:sz w:val="20"/>
                <w:szCs w:val="24"/>
              </w:rPr>
              <w:t>3,92</w:t>
            </w:r>
          </w:p>
        </w:tc>
        <w:tc>
          <w:tcPr>
            <w:tcW w:w="810" w:type="dxa"/>
            <w:vAlign w:val="center"/>
          </w:tcPr>
          <w:p w14:paraId="25706834" w14:textId="17B5F32C" w:rsidR="005B7B4D" w:rsidRPr="00C752B3" w:rsidRDefault="005B7B4D" w:rsidP="000F692C">
            <w:pPr>
              <w:jc w:val="center"/>
              <w:rPr>
                <w:rFonts w:ascii="Tw Cen MT" w:hAnsi="Tw Cen MT"/>
                <w:sz w:val="20"/>
                <w:szCs w:val="24"/>
              </w:rPr>
            </w:pPr>
            <w:r w:rsidRPr="00C752B3">
              <w:rPr>
                <w:rFonts w:ascii="Tw Cen MT" w:hAnsi="Tw Cen MT"/>
                <w:sz w:val="20"/>
                <w:szCs w:val="24"/>
              </w:rPr>
              <w:t>3,80</w:t>
            </w:r>
          </w:p>
        </w:tc>
        <w:tc>
          <w:tcPr>
            <w:tcW w:w="823" w:type="dxa"/>
            <w:vAlign w:val="center"/>
          </w:tcPr>
          <w:p w14:paraId="645A611D" w14:textId="6BAB064F" w:rsidR="005B7B4D" w:rsidRPr="00C752B3" w:rsidRDefault="005B7B4D" w:rsidP="000F692C">
            <w:pPr>
              <w:jc w:val="center"/>
              <w:rPr>
                <w:rFonts w:ascii="Tw Cen MT" w:hAnsi="Tw Cen MT"/>
                <w:sz w:val="20"/>
                <w:szCs w:val="24"/>
              </w:rPr>
            </w:pPr>
            <w:r w:rsidRPr="00C752B3">
              <w:rPr>
                <w:rFonts w:ascii="Tw Cen MT" w:hAnsi="Tw Cen MT"/>
                <w:sz w:val="20"/>
                <w:szCs w:val="24"/>
              </w:rPr>
              <w:t>3,44</w:t>
            </w:r>
          </w:p>
        </w:tc>
      </w:tr>
      <w:tr w:rsidR="005B7B4D" w:rsidRPr="00C752B3" w14:paraId="5AEB1AAA" w14:textId="77777777" w:rsidTr="00F84C90">
        <w:trPr>
          <w:jc w:val="center"/>
        </w:trPr>
        <w:tc>
          <w:tcPr>
            <w:tcW w:w="1080" w:type="dxa"/>
            <w:vAlign w:val="center"/>
          </w:tcPr>
          <w:p w14:paraId="64FCDDA5" w14:textId="28ED52C4" w:rsidR="005B7B4D" w:rsidRPr="00C752B3" w:rsidRDefault="005B7B4D" w:rsidP="000F692C">
            <w:pPr>
              <w:jc w:val="center"/>
              <w:rPr>
                <w:rFonts w:ascii="Tw Cen MT" w:hAnsi="Tw Cen MT"/>
                <w:sz w:val="20"/>
                <w:szCs w:val="24"/>
              </w:rPr>
            </w:pPr>
            <w:r w:rsidRPr="00C752B3">
              <w:rPr>
                <w:rFonts w:ascii="Tw Cen MT" w:hAnsi="Tw Cen MT"/>
                <w:sz w:val="20"/>
                <w:szCs w:val="24"/>
              </w:rPr>
              <w:t>Tekstur</w:t>
            </w:r>
          </w:p>
        </w:tc>
        <w:tc>
          <w:tcPr>
            <w:tcW w:w="990" w:type="dxa"/>
            <w:vAlign w:val="center"/>
          </w:tcPr>
          <w:p w14:paraId="53CFE3D3" w14:textId="41D6EB25" w:rsidR="005B7B4D" w:rsidRPr="00C752B3" w:rsidRDefault="005B7B4D" w:rsidP="000F692C">
            <w:pPr>
              <w:jc w:val="center"/>
              <w:rPr>
                <w:rFonts w:ascii="Tw Cen MT" w:hAnsi="Tw Cen MT"/>
                <w:sz w:val="20"/>
                <w:szCs w:val="24"/>
              </w:rPr>
            </w:pPr>
            <w:r w:rsidRPr="00C752B3">
              <w:rPr>
                <w:rFonts w:ascii="Tw Cen MT" w:hAnsi="Tw Cen MT"/>
                <w:sz w:val="20"/>
                <w:szCs w:val="24"/>
              </w:rPr>
              <w:t>4,08</w:t>
            </w:r>
          </w:p>
        </w:tc>
        <w:tc>
          <w:tcPr>
            <w:tcW w:w="810" w:type="dxa"/>
            <w:vAlign w:val="center"/>
          </w:tcPr>
          <w:p w14:paraId="6963EA2B" w14:textId="4429F40F" w:rsidR="005B7B4D" w:rsidRPr="00C752B3" w:rsidRDefault="005B7B4D" w:rsidP="000F692C">
            <w:pPr>
              <w:jc w:val="center"/>
              <w:rPr>
                <w:rFonts w:ascii="Tw Cen MT" w:hAnsi="Tw Cen MT"/>
                <w:sz w:val="20"/>
                <w:szCs w:val="24"/>
              </w:rPr>
            </w:pPr>
            <w:r w:rsidRPr="00C752B3">
              <w:rPr>
                <w:rFonts w:ascii="Tw Cen MT" w:hAnsi="Tw Cen MT"/>
                <w:sz w:val="20"/>
                <w:szCs w:val="24"/>
              </w:rPr>
              <w:t>4,16</w:t>
            </w:r>
          </w:p>
        </w:tc>
        <w:tc>
          <w:tcPr>
            <w:tcW w:w="810" w:type="dxa"/>
            <w:vAlign w:val="center"/>
          </w:tcPr>
          <w:p w14:paraId="391B6FA1" w14:textId="10068DB4" w:rsidR="005B7B4D" w:rsidRPr="00C752B3" w:rsidRDefault="005B7B4D" w:rsidP="000F692C">
            <w:pPr>
              <w:jc w:val="center"/>
              <w:rPr>
                <w:rFonts w:ascii="Tw Cen MT" w:hAnsi="Tw Cen MT"/>
                <w:sz w:val="20"/>
                <w:szCs w:val="24"/>
              </w:rPr>
            </w:pPr>
            <w:r w:rsidRPr="00C752B3">
              <w:rPr>
                <w:rFonts w:ascii="Tw Cen MT" w:hAnsi="Tw Cen MT"/>
                <w:sz w:val="20"/>
                <w:szCs w:val="24"/>
              </w:rPr>
              <w:t>3,76</w:t>
            </w:r>
          </w:p>
        </w:tc>
        <w:tc>
          <w:tcPr>
            <w:tcW w:w="823" w:type="dxa"/>
            <w:vAlign w:val="center"/>
          </w:tcPr>
          <w:p w14:paraId="6C963E90" w14:textId="73EC3CEF" w:rsidR="005B7B4D" w:rsidRPr="00C752B3" w:rsidRDefault="005B7B4D" w:rsidP="000F692C">
            <w:pPr>
              <w:jc w:val="center"/>
              <w:rPr>
                <w:rFonts w:ascii="Tw Cen MT" w:hAnsi="Tw Cen MT"/>
                <w:sz w:val="20"/>
                <w:szCs w:val="24"/>
              </w:rPr>
            </w:pPr>
            <w:r w:rsidRPr="00C752B3">
              <w:rPr>
                <w:rFonts w:ascii="Tw Cen MT" w:hAnsi="Tw Cen MT"/>
                <w:sz w:val="20"/>
                <w:szCs w:val="24"/>
              </w:rPr>
              <w:t>2,80</w:t>
            </w:r>
          </w:p>
        </w:tc>
      </w:tr>
      <w:tr w:rsidR="005B7B4D" w:rsidRPr="00C752B3" w14:paraId="4777A26D" w14:textId="77777777" w:rsidTr="00F84C90">
        <w:trPr>
          <w:jc w:val="center"/>
        </w:trPr>
        <w:tc>
          <w:tcPr>
            <w:tcW w:w="1080" w:type="dxa"/>
            <w:vAlign w:val="center"/>
          </w:tcPr>
          <w:p w14:paraId="086ACB72" w14:textId="3E7F0AEF" w:rsidR="005B7B4D" w:rsidRPr="00C752B3" w:rsidRDefault="005B7B4D" w:rsidP="000F692C">
            <w:pPr>
              <w:jc w:val="center"/>
              <w:rPr>
                <w:rFonts w:ascii="Tw Cen MT" w:hAnsi="Tw Cen MT"/>
                <w:sz w:val="20"/>
                <w:szCs w:val="24"/>
              </w:rPr>
            </w:pPr>
            <w:r w:rsidRPr="00C752B3">
              <w:rPr>
                <w:rFonts w:ascii="Tw Cen MT" w:hAnsi="Tw Cen MT"/>
                <w:sz w:val="20"/>
                <w:szCs w:val="24"/>
              </w:rPr>
              <w:t>Rasa</w:t>
            </w:r>
          </w:p>
        </w:tc>
        <w:tc>
          <w:tcPr>
            <w:tcW w:w="990" w:type="dxa"/>
            <w:vAlign w:val="center"/>
          </w:tcPr>
          <w:p w14:paraId="040B862C" w14:textId="5F663FCA" w:rsidR="005B7B4D" w:rsidRPr="00C752B3" w:rsidRDefault="005B7B4D" w:rsidP="000F692C">
            <w:pPr>
              <w:jc w:val="center"/>
              <w:rPr>
                <w:rFonts w:ascii="Tw Cen MT" w:hAnsi="Tw Cen MT"/>
                <w:sz w:val="20"/>
                <w:szCs w:val="24"/>
              </w:rPr>
            </w:pPr>
            <w:r w:rsidRPr="00C752B3">
              <w:rPr>
                <w:rFonts w:ascii="Tw Cen MT" w:hAnsi="Tw Cen MT"/>
                <w:sz w:val="20"/>
                <w:szCs w:val="24"/>
              </w:rPr>
              <w:t>3,92</w:t>
            </w:r>
          </w:p>
        </w:tc>
        <w:tc>
          <w:tcPr>
            <w:tcW w:w="810" w:type="dxa"/>
            <w:vAlign w:val="center"/>
          </w:tcPr>
          <w:p w14:paraId="4926EA79" w14:textId="48FB2A26" w:rsidR="005B7B4D" w:rsidRPr="00C752B3" w:rsidRDefault="005B7B4D" w:rsidP="000F692C">
            <w:pPr>
              <w:jc w:val="center"/>
              <w:rPr>
                <w:rFonts w:ascii="Tw Cen MT" w:hAnsi="Tw Cen MT"/>
                <w:sz w:val="20"/>
                <w:szCs w:val="24"/>
              </w:rPr>
            </w:pPr>
            <w:r w:rsidRPr="00C752B3">
              <w:rPr>
                <w:rFonts w:ascii="Tw Cen MT" w:hAnsi="Tw Cen MT"/>
                <w:sz w:val="20"/>
                <w:szCs w:val="24"/>
              </w:rPr>
              <w:t>4,20</w:t>
            </w:r>
          </w:p>
        </w:tc>
        <w:tc>
          <w:tcPr>
            <w:tcW w:w="810" w:type="dxa"/>
            <w:vAlign w:val="center"/>
          </w:tcPr>
          <w:p w14:paraId="74FE0F67" w14:textId="7A8E251E" w:rsidR="005B7B4D" w:rsidRPr="00C752B3" w:rsidRDefault="005B7B4D" w:rsidP="000F692C">
            <w:pPr>
              <w:jc w:val="center"/>
              <w:rPr>
                <w:rFonts w:ascii="Tw Cen MT" w:hAnsi="Tw Cen MT"/>
                <w:sz w:val="20"/>
                <w:szCs w:val="24"/>
              </w:rPr>
            </w:pPr>
            <w:r w:rsidRPr="00C752B3">
              <w:rPr>
                <w:rFonts w:ascii="Tw Cen MT" w:hAnsi="Tw Cen MT"/>
                <w:sz w:val="20"/>
                <w:szCs w:val="24"/>
              </w:rPr>
              <w:t>4,00</w:t>
            </w:r>
          </w:p>
        </w:tc>
        <w:tc>
          <w:tcPr>
            <w:tcW w:w="823" w:type="dxa"/>
            <w:vAlign w:val="center"/>
          </w:tcPr>
          <w:p w14:paraId="51A1CE64" w14:textId="50207C62" w:rsidR="005B7B4D" w:rsidRPr="00C752B3" w:rsidRDefault="005B7B4D" w:rsidP="000F692C">
            <w:pPr>
              <w:jc w:val="center"/>
              <w:rPr>
                <w:rFonts w:ascii="Tw Cen MT" w:hAnsi="Tw Cen MT"/>
                <w:sz w:val="20"/>
                <w:szCs w:val="24"/>
              </w:rPr>
            </w:pPr>
            <w:r w:rsidRPr="00C752B3">
              <w:rPr>
                <w:rFonts w:ascii="Tw Cen MT" w:hAnsi="Tw Cen MT"/>
                <w:sz w:val="20"/>
                <w:szCs w:val="24"/>
              </w:rPr>
              <w:t>3,36</w:t>
            </w:r>
          </w:p>
        </w:tc>
      </w:tr>
      <w:tr w:rsidR="005B7B4D" w:rsidRPr="00C752B3" w14:paraId="1836143D" w14:textId="77777777" w:rsidTr="00F84C90">
        <w:trPr>
          <w:jc w:val="center"/>
        </w:trPr>
        <w:tc>
          <w:tcPr>
            <w:tcW w:w="1080" w:type="dxa"/>
            <w:vAlign w:val="center"/>
          </w:tcPr>
          <w:p w14:paraId="539F101B" w14:textId="37780FCA" w:rsidR="005B7B4D" w:rsidRPr="00C752B3" w:rsidRDefault="005B7B4D" w:rsidP="000F692C">
            <w:pPr>
              <w:jc w:val="center"/>
              <w:rPr>
                <w:rFonts w:ascii="Tw Cen MT" w:hAnsi="Tw Cen MT"/>
                <w:b/>
                <w:sz w:val="20"/>
                <w:szCs w:val="24"/>
              </w:rPr>
            </w:pPr>
            <w:r w:rsidRPr="00C752B3">
              <w:rPr>
                <w:rFonts w:ascii="Tw Cen MT" w:hAnsi="Tw Cen MT"/>
                <w:b/>
                <w:sz w:val="20"/>
                <w:szCs w:val="24"/>
              </w:rPr>
              <w:t>Rata-Rata</w:t>
            </w:r>
          </w:p>
        </w:tc>
        <w:tc>
          <w:tcPr>
            <w:tcW w:w="990" w:type="dxa"/>
            <w:vAlign w:val="center"/>
          </w:tcPr>
          <w:p w14:paraId="1839B3DA" w14:textId="3787243E" w:rsidR="005B7B4D" w:rsidRPr="00C752B3" w:rsidRDefault="005B7B4D" w:rsidP="000F692C">
            <w:pPr>
              <w:jc w:val="center"/>
              <w:rPr>
                <w:rFonts w:ascii="Tw Cen MT" w:hAnsi="Tw Cen MT"/>
                <w:b/>
                <w:sz w:val="20"/>
                <w:szCs w:val="24"/>
              </w:rPr>
            </w:pPr>
            <w:r w:rsidRPr="00C752B3">
              <w:rPr>
                <w:rFonts w:ascii="Tw Cen MT" w:hAnsi="Tw Cen MT"/>
                <w:b/>
                <w:sz w:val="20"/>
                <w:szCs w:val="24"/>
              </w:rPr>
              <w:t>3,95</w:t>
            </w:r>
          </w:p>
        </w:tc>
        <w:tc>
          <w:tcPr>
            <w:tcW w:w="810" w:type="dxa"/>
            <w:vAlign w:val="center"/>
          </w:tcPr>
          <w:p w14:paraId="78B57614" w14:textId="568624E1" w:rsidR="005B7B4D" w:rsidRPr="00C752B3" w:rsidRDefault="005B7B4D" w:rsidP="000F692C">
            <w:pPr>
              <w:jc w:val="center"/>
              <w:rPr>
                <w:rFonts w:ascii="Tw Cen MT" w:hAnsi="Tw Cen MT"/>
                <w:b/>
                <w:sz w:val="20"/>
                <w:szCs w:val="24"/>
              </w:rPr>
            </w:pPr>
            <w:r w:rsidRPr="00C752B3">
              <w:rPr>
                <w:rFonts w:ascii="Tw Cen MT" w:hAnsi="Tw Cen MT"/>
                <w:b/>
                <w:sz w:val="20"/>
                <w:szCs w:val="24"/>
              </w:rPr>
              <w:t>4,14</w:t>
            </w:r>
          </w:p>
        </w:tc>
        <w:tc>
          <w:tcPr>
            <w:tcW w:w="810" w:type="dxa"/>
            <w:vAlign w:val="center"/>
          </w:tcPr>
          <w:p w14:paraId="647FCCD5" w14:textId="3CE48AC2" w:rsidR="005B7B4D" w:rsidRPr="00C752B3" w:rsidRDefault="00B92D4A" w:rsidP="000F692C">
            <w:pPr>
              <w:jc w:val="center"/>
              <w:rPr>
                <w:rFonts w:ascii="Tw Cen MT" w:hAnsi="Tw Cen MT"/>
                <w:b/>
                <w:sz w:val="20"/>
                <w:szCs w:val="24"/>
              </w:rPr>
            </w:pPr>
            <w:r w:rsidRPr="00C752B3">
              <w:rPr>
                <w:rFonts w:ascii="Tw Cen MT" w:hAnsi="Tw Cen MT"/>
                <w:b/>
                <w:sz w:val="20"/>
                <w:szCs w:val="24"/>
              </w:rPr>
              <w:t>3,86</w:t>
            </w:r>
          </w:p>
        </w:tc>
        <w:tc>
          <w:tcPr>
            <w:tcW w:w="823" w:type="dxa"/>
            <w:vAlign w:val="center"/>
          </w:tcPr>
          <w:p w14:paraId="15E1F30E" w14:textId="26AC0C5F" w:rsidR="005B7B4D" w:rsidRPr="00C752B3" w:rsidRDefault="00B92D4A" w:rsidP="000F692C">
            <w:pPr>
              <w:jc w:val="center"/>
              <w:rPr>
                <w:rFonts w:ascii="Tw Cen MT" w:hAnsi="Tw Cen MT"/>
                <w:b/>
                <w:sz w:val="20"/>
                <w:szCs w:val="24"/>
              </w:rPr>
            </w:pPr>
            <w:r w:rsidRPr="00C752B3">
              <w:rPr>
                <w:rFonts w:ascii="Tw Cen MT" w:hAnsi="Tw Cen MT"/>
                <w:b/>
                <w:sz w:val="20"/>
                <w:szCs w:val="24"/>
              </w:rPr>
              <w:t>3,36</w:t>
            </w:r>
          </w:p>
        </w:tc>
      </w:tr>
    </w:tbl>
    <w:p w14:paraId="0E5D7869" w14:textId="25CDB423" w:rsidR="00314722" w:rsidRPr="00F84C90" w:rsidRDefault="00B92D4A" w:rsidP="00F84C90">
      <w:pPr>
        <w:spacing w:before="240" w:line="240" w:lineRule="auto"/>
        <w:jc w:val="both"/>
        <w:rPr>
          <w:rFonts w:ascii="Tw Cen MT" w:hAnsi="Tw Cen MT"/>
          <w:sz w:val="24"/>
          <w:szCs w:val="24"/>
        </w:rPr>
      </w:pPr>
      <w:r w:rsidRPr="00C752B3">
        <w:rPr>
          <w:rFonts w:ascii="Tw Cen MT" w:hAnsi="Tw Cen MT"/>
          <w:sz w:val="24"/>
          <w:szCs w:val="24"/>
        </w:rPr>
        <w:t xml:space="preserve">Hasil uji organoleptik terhadap parameter mutu </w:t>
      </w:r>
      <w:r w:rsidRPr="00C752B3">
        <w:rPr>
          <w:rFonts w:ascii="Tw Cen MT" w:eastAsia="Twentieth Century" w:hAnsi="Tw Cen MT" w:cs="Twentieth Century"/>
          <w:sz w:val="24"/>
          <w:szCs w:val="24"/>
        </w:rPr>
        <w:t>rengginang ubi kayu dengan penambahan ikan lele dumbo</w:t>
      </w:r>
      <w:r w:rsidRPr="00C752B3">
        <w:rPr>
          <w:rFonts w:ascii="Tw Cen MT" w:hAnsi="Tw Cen MT"/>
          <w:sz w:val="24"/>
          <w:szCs w:val="24"/>
        </w:rPr>
        <w:t xml:space="preserve"> yaitu tekstur, rasa, warna dan aroma, didapatkan nilai rata-rata tertinggi pada P1 (10%)</w:t>
      </w:r>
      <w:r w:rsidR="00D06DD9" w:rsidRPr="00C752B3">
        <w:rPr>
          <w:rFonts w:ascii="Tw Cen MT" w:hAnsi="Tw Cen MT"/>
          <w:sz w:val="24"/>
          <w:szCs w:val="24"/>
        </w:rPr>
        <w:t xml:space="preserve"> dengan rata-rata 4,14</w:t>
      </w:r>
      <w:r w:rsidRPr="00C752B3">
        <w:rPr>
          <w:rFonts w:ascii="Tw Cen MT" w:hAnsi="Tw Cen MT"/>
          <w:sz w:val="24"/>
          <w:szCs w:val="24"/>
        </w:rPr>
        <w:t xml:space="preserve"> yaitu pada penambahan 100 gr ubi kayu dan 10 gr ikan lele dumbo. Berdasarkan hal tersebut, rengginang yang paling banyak diterima oleh panelis adala</w:t>
      </w:r>
      <w:r w:rsidR="00D06DD9" w:rsidRPr="00C752B3">
        <w:rPr>
          <w:rFonts w:ascii="Tw Cen MT" w:hAnsi="Tw Cen MT"/>
          <w:sz w:val="24"/>
          <w:szCs w:val="24"/>
        </w:rPr>
        <w:t xml:space="preserve">h rengginang </w:t>
      </w:r>
      <w:r w:rsidRPr="00C752B3">
        <w:rPr>
          <w:rFonts w:ascii="Tw Cen MT" w:hAnsi="Tw Cen MT"/>
          <w:sz w:val="24"/>
          <w:szCs w:val="24"/>
        </w:rPr>
        <w:t>dengan Perlakuan 1.</w:t>
      </w:r>
    </w:p>
    <w:p w14:paraId="19900DF3" w14:textId="77777777" w:rsidR="00D06C23" w:rsidRPr="00C752B3" w:rsidRDefault="00B92D4A" w:rsidP="00D06C23">
      <w:pPr>
        <w:tabs>
          <w:tab w:val="left" w:pos="426"/>
        </w:tabs>
        <w:spacing w:after="0" w:line="240" w:lineRule="auto"/>
        <w:jc w:val="both"/>
        <w:rPr>
          <w:rFonts w:ascii="Tw Cen MT" w:hAnsi="Tw Cen MT" w:cs="Times New Roman"/>
          <w:b/>
          <w:sz w:val="24"/>
          <w:szCs w:val="24"/>
        </w:rPr>
      </w:pPr>
      <w:r w:rsidRPr="00C752B3">
        <w:rPr>
          <w:rFonts w:ascii="Tw Cen MT" w:hAnsi="Tw Cen MT"/>
          <w:b/>
          <w:sz w:val="24"/>
          <w:szCs w:val="24"/>
        </w:rPr>
        <w:t>Penelitian Tahap Kedua</w:t>
      </w:r>
    </w:p>
    <w:p w14:paraId="3DC35F77" w14:textId="4578CF94" w:rsidR="00F84C90" w:rsidRDefault="00D06C23" w:rsidP="00F84C90">
      <w:pPr>
        <w:tabs>
          <w:tab w:val="left" w:pos="426"/>
        </w:tabs>
        <w:spacing w:after="0" w:line="240" w:lineRule="auto"/>
        <w:jc w:val="both"/>
        <w:rPr>
          <w:rFonts w:ascii="Tw Cen MT" w:hAnsi="Tw Cen MT" w:cs="Times New Roman"/>
          <w:sz w:val="24"/>
          <w:szCs w:val="24"/>
        </w:rPr>
      </w:pPr>
      <w:r w:rsidRPr="00C752B3">
        <w:rPr>
          <w:rFonts w:ascii="Tw Cen MT" w:hAnsi="Tw Cen MT" w:cs="Times New Roman"/>
          <w:sz w:val="24"/>
          <w:szCs w:val="24"/>
        </w:rPr>
        <w:t>Penelitian tahap kedua yakni bertujuan untuk menguji kadar air, kadar abu, protein, lemak total dan karbohidrat pada rengginang ubi kayu dengan penambahan ikan lele dumbo</w:t>
      </w:r>
      <w:r w:rsidR="00D37A62" w:rsidRPr="00C752B3">
        <w:rPr>
          <w:rFonts w:ascii="Tw Cen MT" w:hAnsi="Tw Cen MT" w:cs="Times New Roman"/>
          <w:sz w:val="24"/>
          <w:szCs w:val="24"/>
        </w:rPr>
        <w:t xml:space="preserve"> 10% yang merupakan produk dengan tingkat kesukaan paling tinggi</w:t>
      </w:r>
      <w:r w:rsidRPr="00C752B3">
        <w:rPr>
          <w:rFonts w:ascii="Tw Cen MT" w:hAnsi="Tw Cen MT" w:cs="Times New Roman"/>
          <w:sz w:val="24"/>
          <w:szCs w:val="24"/>
        </w:rPr>
        <w:t>.</w:t>
      </w:r>
    </w:p>
    <w:p w14:paraId="3A84E69F" w14:textId="77777777" w:rsidR="00F84C90" w:rsidRDefault="00F84C90" w:rsidP="00F84C90">
      <w:pPr>
        <w:tabs>
          <w:tab w:val="left" w:pos="426"/>
        </w:tabs>
        <w:spacing w:after="0" w:line="240" w:lineRule="auto"/>
        <w:jc w:val="center"/>
        <w:rPr>
          <w:rFonts w:ascii="Tw Cen MT" w:hAnsi="Tw Cen MT" w:cs="Times New Roman"/>
          <w:sz w:val="20"/>
          <w:szCs w:val="20"/>
        </w:rPr>
      </w:pPr>
    </w:p>
    <w:p w14:paraId="1790383B" w14:textId="77777777" w:rsidR="00F84C90" w:rsidRDefault="00F84C90" w:rsidP="00F84C90">
      <w:pPr>
        <w:tabs>
          <w:tab w:val="left" w:pos="426"/>
        </w:tabs>
        <w:spacing w:after="0" w:line="240" w:lineRule="auto"/>
        <w:jc w:val="center"/>
        <w:rPr>
          <w:rFonts w:ascii="Tw Cen MT" w:hAnsi="Tw Cen MT" w:cs="Times New Roman"/>
          <w:sz w:val="20"/>
          <w:szCs w:val="20"/>
        </w:rPr>
      </w:pPr>
    </w:p>
    <w:p w14:paraId="12C9FA71" w14:textId="77777777" w:rsidR="00F84C90" w:rsidRDefault="00F84C90" w:rsidP="00F84C90">
      <w:pPr>
        <w:tabs>
          <w:tab w:val="left" w:pos="426"/>
        </w:tabs>
        <w:spacing w:after="0" w:line="240" w:lineRule="auto"/>
        <w:jc w:val="center"/>
        <w:rPr>
          <w:rFonts w:ascii="Tw Cen MT" w:hAnsi="Tw Cen MT" w:cs="Times New Roman"/>
          <w:sz w:val="20"/>
          <w:szCs w:val="20"/>
        </w:rPr>
      </w:pPr>
    </w:p>
    <w:p w14:paraId="69996DB5" w14:textId="77777777" w:rsidR="00F84C90" w:rsidRDefault="00F84C90" w:rsidP="00F84C90">
      <w:pPr>
        <w:tabs>
          <w:tab w:val="left" w:pos="426"/>
        </w:tabs>
        <w:spacing w:after="0" w:line="240" w:lineRule="auto"/>
        <w:jc w:val="center"/>
        <w:rPr>
          <w:rFonts w:ascii="Tw Cen MT" w:hAnsi="Tw Cen MT" w:cs="Times New Roman"/>
          <w:sz w:val="20"/>
          <w:szCs w:val="20"/>
        </w:rPr>
      </w:pPr>
    </w:p>
    <w:p w14:paraId="3E129C7C" w14:textId="77777777" w:rsidR="00F84C90" w:rsidRDefault="00F84C90" w:rsidP="00F84C90">
      <w:pPr>
        <w:tabs>
          <w:tab w:val="left" w:pos="426"/>
        </w:tabs>
        <w:spacing w:after="0" w:line="240" w:lineRule="auto"/>
        <w:jc w:val="center"/>
        <w:rPr>
          <w:rFonts w:ascii="Tw Cen MT" w:hAnsi="Tw Cen MT" w:cs="Times New Roman"/>
          <w:sz w:val="20"/>
          <w:szCs w:val="20"/>
        </w:rPr>
      </w:pPr>
    </w:p>
    <w:p w14:paraId="6B0A11D1" w14:textId="77777777" w:rsidR="00F84C90" w:rsidRDefault="00F84C90" w:rsidP="00F84C90">
      <w:pPr>
        <w:tabs>
          <w:tab w:val="left" w:pos="426"/>
        </w:tabs>
        <w:spacing w:after="0" w:line="240" w:lineRule="auto"/>
        <w:jc w:val="center"/>
        <w:rPr>
          <w:rFonts w:ascii="Tw Cen MT" w:hAnsi="Tw Cen MT" w:cs="Times New Roman"/>
          <w:sz w:val="20"/>
          <w:szCs w:val="20"/>
        </w:rPr>
      </w:pPr>
    </w:p>
    <w:p w14:paraId="7C5A77C8" w14:textId="77777777" w:rsidR="00F84C90" w:rsidRDefault="00F84C90" w:rsidP="00F84C90">
      <w:pPr>
        <w:tabs>
          <w:tab w:val="left" w:pos="426"/>
        </w:tabs>
        <w:spacing w:after="0" w:line="240" w:lineRule="auto"/>
        <w:jc w:val="center"/>
        <w:rPr>
          <w:rFonts w:ascii="Tw Cen MT" w:hAnsi="Tw Cen MT" w:cs="Times New Roman"/>
          <w:sz w:val="20"/>
          <w:szCs w:val="20"/>
        </w:rPr>
      </w:pPr>
    </w:p>
    <w:p w14:paraId="35B23369" w14:textId="77777777" w:rsidR="00F84C90" w:rsidRDefault="00F84C90" w:rsidP="00F84C90">
      <w:pPr>
        <w:tabs>
          <w:tab w:val="left" w:pos="426"/>
        </w:tabs>
        <w:spacing w:after="0" w:line="240" w:lineRule="auto"/>
        <w:jc w:val="center"/>
        <w:rPr>
          <w:rFonts w:ascii="Tw Cen MT" w:hAnsi="Tw Cen MT" w:cs="Times New Roman"/>
          <w:sz w:val="20"/>
          <w:szCs w:val="20"/>
        </w:rPr>
      </w:pPr>
    </w:p>
    <w:p w14:paraId="106B1173" w14:textId="77777777" w:rsidR="00F84C90" w:rsidRDefault="00F84C90" w:rsidP="00F84C90">
      <w:pPr>
        <w:tabs>
          <w:tab w:val="left" w:pos="426"/>
        </w:tabs>
        <w:spacing w:after="0" w:line="240" w:lineRule="auto"/>
        <w:jc w:val="center"/>
        <w:rPr>
          <w:rFonts w:ascii="Tw Cen MT" w:hAnsi="Tw Cen MT" w:cs="Times New Roman"/>
          <w:sz w:val="20"/>
          <w:szCs w:val="20"/>
        </w:rPr>
      </w:pPr>
    </w:p>
    <w:p w14:paraId="03FCA793" w14:textId="77777777" w:rsidR="00F84C90" w:rsidRDefault="00F84C90" w:rsidP="00197C8A">
      <w:pPr>
        <w:tabs>
          <w:tab w:val="left" w:pos="426"/>
        </w:tabs>
        <w:spacing w:after="0" w:line="240" w:lineRule="auto"/>
        <w:rPr>
          <w:rFonts w:ascii="Tw Cen MT" w:hAnsi="Tw Cen MT" w:cs="Times New Roman"/>
          <w:sz w:val="20"/>
          <w:szCs w:val="20"/>
        </w:rPr>
      </w:pPr>
      <w:bookmarkStart w:id="0" w:name="_GoBack"/>
      <w:bookmarkEnd w:id="0"/>
    </w:p>
    <w:p w14:paraId="4A864761" w14:textId="77777777" w:rsidR="00F84C90" w:rsidRDefault="00F84C90" w:rsidP="00F84C90">
      <w:pPr>
        <w:tabs>
          <w:tab w:val="left" w:pos="426"/>
        </w:tabs>
        <w:spacing w:before="240" w:after="0" w:line="240" w:lineRule="auto"/>
        <w:jc w:val="center"/>
        <w:rPr>
          <w:rFonts w:ascii="Tw Cen MT" w:hAnsi="Tw Cen MT" w:cs="Times New Roman"/>
          <w:sz w:val="20"/>
          <w:szCs w:val="20"/>
        </w:rPr>
        <w:sectPr w:rsidR="00F84C90" w:rsidSect="00F84C90">
          <w:type w:val="continuous"/>
          <w:pgSz w:w="12240" w:h="15840"/>
          <w:pgMar w:top="1440" w:right="1440" w:bottom="1440" w:left="1440" w:header="720" w:footer="720" w:gutter="0"/>
          <w:cols w:num="2" w:space="369"/>
        </w:sectPr>
      </w:pPr>
    </w:p>
    <w:p w14:paraId="3B434815" w14:textId="0A506D85" w:rsidR="00F84C90" w:rsidRPr="00F84C90" w:rsidRDefault="00F84C90" w:rsidP="00F84C90">
      <w:pPr>
        <w:tabs>
          <w:tab w:val="left" w:pos="426"/>
        </w:tabs>
        <w:spacing w:before="240" w:after="0" w:line="240" w:lineRule="auto"/>
        <w:jc w:val="center"/>
        <w:rPr>
          <w:rFonts w:ascii="Tw Cen MT" w:hAnsi="Tw Cen MT" w:cs="Times New Roman"/>
          <w:sz w:val="20"/>
          <w:szCs w:val="20"/>
        </w:rPr>
      </w:pPr>
      <w:r w:rsidRPr="00C752B3">
        <w:rPr>
          <w:rFonts w:ascii="Tw Cen MT" w:hAnsi="Tw Cen MT" w:cs="Times New Roman"/>
          <w:sz w:val="20"/>
          <w:szCs w:val="20"/>
        </w:rPr>
        <w:lastRenderedPageBreak/>
        <w:t xml:space="preserve">Tabel 4. Analisis Proksimat pada </w:t>
      </w:r>
      <w:r w:rsidRPr="00C752B3">
        <w:rPr>
          <w:rFonts w:ascii="Tw Cen MT" w:eastAsia="Twentieth Century" w:hAnsi="Tw Cen MT" w:cs="Twentieth Century"/>
          <w:sz w:val="20"/>
          <w:szCs w:val="20"/>
        </w:rPr>
        <w:t>Rengginang Ubi Kayu dengan Penambahan Ikan Lele Dumbo 10%</w:t>
      </w:r>
      <w:r>
        <w:rPr>
          <w:rFonts w:ascii="Tw Cen MT" w:eastAsia="Twentieth Century" w:hAnsi="Tw Cen MT" w:cs="Twentieth Century"/>
          <w:sz w:val="20"/>
          <w:szCs w:val="20"/>
        </w:rPr>
        <w:t xml:space="preserve"> </w:t>
      </w:r>
      <w:r>
        <w:rPr>
          <w:rFonts w:ascii="Tw Cen MT" w:eastAsia="Twentieth Century" w:hAnsi="Tw Cen MT" w:cs="Twentieth Century"/>
          <w:sz w:val="20"/>
          <w:szCs w:val="20"/>
        </w:rPr>
        <w:fldChar w:fldCharType="begin" w:fldLock="1"/>
      </w:r>
      <w:r>
        <w:rPr>
          <w:rFonts w:ascii="Tw Cen MT" w:eastAsia="Twentieth Century" w:hAnsi="Tw Cen MT" w:cs="Twentieth Century"/>
          <w:sz w:val="20"/>
          <w:szCs w:val="20"/>
        </w:rPr>
        <w:instrText>ADDIN CSL_CITATION {"citationItems":[{"id":"ITEM-1","itemData":{"author":[{"dropping-particle":"","family":"Handoko","given":"Yudi Prasetyo","non-dropping-particle":"","parse-names":false,"suffix":""},{"dropping-particle":"","family":"Sari","given":"Radina Urmila","non-dropping-particle":"","parse-names":false,"suffix":""},{"dropping-particle":"","family":"Mokhtar","given":"Muhammad Khafin","non-dropping-particle":"","parse-names":false,"suffix":""},{"dropping-particle":"","family":"Atmaja","given":"Rosalinda Dwi","non-dropping-particle":"","parse-names":false,"suffix":""}],"container-title":"PROSIDING Simposium Nasional IX Kelautan dan Perikanan Fakultas Ilmu Kelautan dan Perikanan","id":"ITEM-1","issued":{"date-parts":[["2022"]]},"page":"153-160","title":"Pengolahan dan Karakteristik Mutu Rengginang dengan Penambahan Daging Ikan Cakalang (Katsuwonus pelamis)","type":"article-journal","volume":"2024"},"uris":["http://www.mendeley.com/documents/?uuid=897b6390-93d2-4e01-bfc3-6a87d8f5ede1"]}],"mendeley":{"formattedCitation":"[11]","plainTextFormattedCitation":"[11]","previouslyFormattedCitation":"[10]"},"properties":{"noteIndex":0},"schema":"https://github.com/citation-style-language/schema/raw/master/csl-citation.json"}</w:instrText>
      </w:r>
      <w:r>
        <w:rPr>
          <w:rFonts w:ascii="Tw Cen MT" w:eastAsia="Twentieth Century" w:hAnsi="Tw Cen MT" w:cs="Twentieth Century"/>
          <w:sz w:val="20"/>
          <w:szCs w:val="20"/>
        </w:rPr>
        <w:fldChar w:fldCharType="separate"/>
      </w:r>
      <w:r w:rsidRPr="00314722">
        <w:rPr>
          <w:rFonts w:ascii="Tw Cen MT" w:eastAsia="Twentieth Century" w:hAnsi="Tw Cen MT" w:cs="Twentieth Century"/>
          <w:noProof/>
          <w:sz w:val="20"/>
          <w:szCs w:val="20"/>
        </w:rPr>
        <w:t>[11]</w:t>
      </w:r>
      <w:r>
        <w:rPr>
          <w:rFonts w:ascii="Tw Cen MT" w:eastAsia="Twentieth Century" w:hAnsi="Tw Cen MT" w:cs="Twentieth Century"/>
          <w:sz w:val="20"/>
          <w:szCs w:val="20"/>
        </w:rPr>
        <w:fldChar w:fldCharType="end"/>
      </w:r>
    </w:p>
    <w:p w14:paraId="0B323021" w14:textId="77777777" w:rsidR="00F84C90" w:rsidRDefault="00F84C90" w:rsidP="00F84C90">
      <w:pPr>
        <w:tabs>
          <w:tab w:val="left" w:pos="426"/>
        </w:tabs>
        <w:spacing w:after="0" w:line="240" w:lineRule="auto"/>
        <w:rPr>
          <w:rFonts w:ascii="Tw Cen MT" w:hAnsi="Tw Cen MT" w:cs="Times New Roman"/>
          <w:sz w:val="24"/>
          <w:szCs w:val="24"/>
        </w:rPr>
      </w:pPr>
    </w:p>
    <w:tbl>
      <w:tblPr>
        <w:tblStyle w:val="TableGrid"/>
        <w:tblpPr w:leftFromText="180" w:rightFromText="180" w:vertAnchor="text" w:horzAnchor="margin" w:tblpYSpec="inside"/>
        <w:tblW w:w="457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620"/>
        <w:gridCol w:w="900"/>
        <w:gridCol w:w="863"/>
      </w:tblGrid>
      <w:tr w:rsidR="00F84C90" w:rsidRPr="00C752B3" w14:paraId="613E1966" w14:textId="77777777" w:rsidTr="00F84C90">
        <w:tc>
          <w:tcPr>
            <w:tcW w:w="1188" w:type="dxa"/>
            <w:tcBorders>
              <w:top w:val="single" w:sz="4" w:space="0" w:color="auto"/>
              <w:bottom w:val="single" w:sz="4" w:space="0" w:color="auto"/>
            </w:tcBorders>
            <w:vAlign w:val="center"/>
          </w:tcPr>
          <w:p w14:paraId="681D23F7" w14:textId="77777777" w:rsidR="00F84C90" w:rsidRPr="00C752B3" w:rsidRDefault="00F84C90" w:rsidP="00F84C90">
            <w:pPr>
              <w:tabs>
                <w:tab w:val="left" w:pos="426"/>
              </w:tabs>
              <w:jc w:val="center"/>
              <w:rPr>
                <w:rFonts w:ascii="Tw Cen MT" w:hAnsi="Tw Cen MT"/>
                <w:b/>
                <w:sz w:val="20"/>
                <w:szCs w:val="24"/>
              </w:rPr>
            </w:pPr>
            <w:r w:rsidRPr="00C752B3">
              <w:rPr>
                <w:rFonts w:ascii="Tw Cen MT" w:hAnsi="Tw Cen MT"/>
                <w:b/>
                <w:sz w:val="20"/>
                <w:szCs w:val="24"/>
              </w:rPr>
              <w:t>Parameter</w:t>
            </w:r>
          </w:p>
        </w:tc>
        <w:tc>
          <w:tcPr>
            <w:tcW w:w="1620" w:type="dxa"/>
            <w:tcBorders>
              <w:top w:val="single" w:sz="4" w:space="0" w:color="auto"/>
              <w:bottom w:val="single" w:sz="4" w:space="0" w:color="auto"/>
            </w:tcBorders>
            <w:vAlign w:val="center"/>
          </w:tcPr>
          <w:p w14:paraId="40F9A8E0" w14:textId="77777777" w:rsidR="00F84C90" w:rsidRPr="00C752B3" w:rsidRDefault="00F84C90" w:rsidP="00F84C90">
            <w:pPr>
              <w:tabs>
                <w:tab w:val="left" w:pos="426"/>
              </w:tabs>
              <w:jc w:val="center"/>
              <w:rPr>
                <w:rFonts w:ascii="Tw Cen MT" w:hAnsi="Tw Cen MT"/>
                <w:b/>
                <w:sz w:val="20"/>
                <w:szCs w:val="24"/>
              </w:rPr>
            </w:pPr>
            <w:r w:rsidRPr="00C752B3">
              <w:rPr>
                <w:rFonts w:ascii="Tw Cen MT" w:hAnsi="Tw Cen MT"/>
                <w:b/>
                <w:sz w:val="20"/>
                <w:szCs w:val="24"/>
              </w:rPr>
              <w:t>Metode Uji</w:t>
            </w:r>
          </w:p>
        </w:tc>
        <w:tc>
          <w:tcPr>
            <w:tcW w:w="900" w:type="dxa"/>
            <w:tcBorders>
              <w:top w:val="single" w:sz="4" w:space="0" w:color="auto"/>
              <w:bottom w:val="single" w:sz="4" w:space="0" w:color="auto"/>
            </w:tcBorders>
            <w:vAlign w:val="center"/>
          </w:tcPr>
          <w:p w14:paraId="44D073AA" w14:textId="77777777" w:rsidR="00F84C90" w:rsidRPr="00C752B3" w:rsidRDefault="00F84C90" w:rsidP="00F84C90">
            <w:pPr>
              <w:tabs>
                <w:tab w:val="left" w:pos="426"/>
              </w:tabs>
              <w:jc w:val="center"/>
              <w:rPr>
                <w:rFonts w:ascii="Tw Cen MT" w:hAnsi="Tw Cen MT"/>
                <w:b/>
                <w:sz w:val="20"/>
                <w:szCs w:val="24"/>
              </w:rPr>
            </w:pPr>
            <w:r w:rsidRPr="00C752B3">
              <w:rPr>
                <w:rFonts w:ascii="Tw Cen MT" w:hAnsi="Tw Cen MT"/>
                <w:b/>
                <w:sz w:val="20"/>
                <w:szCs w:val="24"/>
              </w:rPr>
              <w:t xml:space="preserve">Standar SNI </w:t>
            </w:r>
          </w:p>
        </w:tc>
        <w:tc>
          <w:tcPr>
            <w:tcW w:w="863" w:type="dxa"/>
            <w:tcBorders>
              <w:top w:val="single" w:sz="4" w:space="0" w:color="auto"/>
              <w:bottom w:val="single" w:sz="4" w:space="0" w:color="auto"/>
            </w:tcBorders>
            <w:vAlign w:val="center"/>
          </w:tcPr>
          <w:p w14:paraId="0BF215E1" w14:textId="77777777" w:rsidR="00F84C90" w:rsidRPr="00C752B3" w:rsidRDefault="00F84C90" w:rsidP="00F84C90">
            <w:pPr>
              <w:tabs>
                <w:tab w:val="left" w:pos="426"/>
              </w:tabs>
              <w:jc w:val="center"/>
              <w:rPr>
                <w:rFonts w:ascii="Tw Cen MT" w:hAnsi="Tw Cen MT"/>
                <w:b/>
                <w:sz w:val="20"/>
                <w:szCs w:val="24"/>
              </w:rPr>
            </w:pPr>
            <w:r w:rsidRPr="00C752B3">
              <w:rPr>
                <w:rFonts w:ascii="Tw Cen MT" w:hAnsi="Tw Cen MT"/>
                <w:b/>
                <w:sz w:val="20"/>
                <w:szCs w:val="24"/>
              </w:rPr>
              <w:t>Hasil Uji (%)</w:t>
            </w:r>
          </w:p>
        </w:tc>
      </w:tr>
      <w:tr w:rsidR="00F84C90" w:rsidRPr="00C752B3" w14:paraId="7F75A774" w14:textId="77777777" w:rsidTr="00F84C90">
        <w:tc>
          <w:tcPr>
            <w:tcW w:w="1188" w:type="dxa"/>
            <w:tcBorders>
              <w:top w:val="single" w:sz="4" w:space="0" w:color="auto"/>
            </w:tcBorders>
            <w:vAlign w:val="center"/>
          </w:tcPr>
          <w:p w14:paraId="266154E5"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Kadar Air</w:t>
            </w:r>
          </w:p>
        </w:tc>
        <w:tc>
          <w:tcPr>
            <w:tcW w:w="1620" w:type="dxa"/>
            <w:tcBorders>
              <w:top w:val="single" w:sz="4" w:space="0" w:color="auto"/>
            </w:tcBorders>
            <w:vAlign w:val="center"/>
          </w:tcPr>
          <w:p w14:paraId="7F028BD0"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SNI 2354.2:2015</w:t>
            </w:r>
          </w:p>
        </w:tc>
        <w:tc>
          <w:tcPr>
            <w:tcW w:w="900" w:type="dxa"/>
            <w:tcBorders>
              <w:top w:val="single" w:sz="4" w:space="0" w:color="auto"/>
            </w:tcBorders>
            <w:vAlign w:val="center"/>
          </w:tcPr>
          <w:p w14:paraId="1FBA945D"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maks. 12%</w:t>
            </w:r>
          </w:p>
        </w:tc>
        <w:tc>
          <w:tcPr>
            <w:tcW w:w="863" w:type="dxa"/>
            <w:tcBorders>
              <w:top w:val="single" w:sz="4" w:space="0" w:color="auto"/>
            </w:tcBorders>
            <w:vAlign w:val="center"/>
          </w:tcPr>
          <w:p w14:paraId="53DA798B"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5,41</w:t>
            </w:r>
          </w:p>
        </w:tc>
      </w:tr>
      <w:tr w:rsidR="00F84C90" w:rsidRPr="00C752B3" w14:paraId="2CF003AE" w14:textId="77777777" w:rsidTr="00F84C90">
        <w:tc>
          <w:tcPr>
            <w:tcW w:w="1188" w:type="dxa"/>
            <w:vAlign w:val="center"/>
          </w:tcPr>
          <w:p w14:paraId="5FA604CD"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Kadar Abu</w:t>
            </w:r>
          </w:p>
        </w:tc>
        <w:tc>
          <w:tcPr>
            <w:tcW w:w="1620" w:type="dxa"/>
            <w:vAlign w:val="center"/>
          </w:tcPr>
          <w:p w14:paraId="7F130975"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SNI 2354.1:2010</w:t>
            </w:r>
          </w:p>
        </w:tc>
        <w:tc>
          <w:tcPr>
            <w:tcW w:w="900" w:type="dxa"/>
            <w:vAlign w:val="center"/>
          </w:tcPr>
          <w:p w14:paraId="185EB74E"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maks. 0,2%</w:t>
            </w:r>
          </w:p>
        </w:tc>
        <w:tc>
          <w:tcPr>
            <w:tcW w:w="863" w:type="dxa"/>
            <w:vAlign w:val="center"/>
          </w:tcPr>
          <w:p w14:paraId="04AAF119"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2,53</w:t>
            </w:r>
          </w:p>
        </w:tc>
      </w:tr>
      <w:tr w:rsidR="00F84C90" w:rsidRPr="00C752B3" w14:paraId="4765D01E" w14:textId="77777777" w:rsidTr="00F84C90">
        <w:tc>
          <w:tcPr>
            <w:tcW w:w="1188" w:type="dxa"/>
            <w:vAlign w:val="center"/>
          </w:tcPr>
          <w:p w14:paraId="0EC9FB83"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Protein</w:t>
            </w:r>
          </w:p>
        </w:tc>
        <w:tc>
          <w:tcPr>
            <w:tcW w:w="1620" w:type="dxa"/>
            <w:vAlign w:val="center"/>
          </w:tcPr>
          <w:p w14:paraId="75C28722"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SNI 01-2354.4-2006</w:t>
            </w:r>
          </w:p>
        </w:tc>
        <w:tc>
          <w:tcPr>
            <w:tcW w:w="900" w:type="dxa"/>
            <w:vAlign w:val="center"/>
          </w:tcPr>
          <w:p w14:paraId="42C72C8C"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min. 5%</w:t>
            </w:r>
          </w:p>
        </w:tc>
        <w:tc>
          <w:tcPr>
            <w:tcW w:w="863" w:type="dxa"/>
            <w:vAlign w:val="center"/>
          </w:tcPr>
          <w:p w14:paraId="6E04C0D0"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2,61</w:t>
            </w:r>
          </w:p>
        </w:tc>
      </w:tr>
      <w:tr w:rsidR="00F84C90" w:rsidRPr="00C752B3" w14:paraId="77AF98D9" w14:textId="77777777" w:rsidTr="00F84C90">
        <w:tc>
          <w:tcPr>
            <w:tcW w:w="1188" w:type="dxa"/>
            <w:vAlign w:val="center"/>
          </w:tcPr>
          <w:p w14:paraId="27EDDF99"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Lemak Total</w:t>
            </w:r>
          </w:p>
        </w:tc>
        <w:tc>
          <w:tcPr>
            <w:tcW w:w="1620" w:type="dxa"/>
            <w:vAlign w:val="center"/>
          </w:tcPr>
          <w:p w14:paraId="6BA7BC1B"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SNI 2354-3:2017</w:t>
            </w:r>
          </w:p>
        </w:tc>
        <w:tc>
          <w:tcPr>
            <w:tcW w:w="900" w:type="dxa"/>
            <w:vAlign w:val="center"/>
          </w:tcPr>
          <w:p w14:paraId="1CE85B9C"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maks. 25%</w:t>
            </w:r>
          </w:p>
        </w:tc>
        <w:tc>
          <w:tcPr>
            <w:tcW w:w="863" w:type="dxa"/>
            <w:vAlign w:val="center"/>
          </w:tcPr>
          <w:p w14:paraId="190F36A2"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30,8</w:t>
            </w:r>
          </w:p>
        </w:tc>
      </w:tr>
      <w:tr w:rsidR="00F84C90" w:rsidRPr="00C752B3" w14:paraId="79F9CF64" w14:textId="77777777" w:rsidTr="00F84C90">
        <w:tc>
          <w:tcPr>
            <w:tcW w:w="1188" w:type="dxa"/>
            <w:vAlign w:val="center"/>
          </w:tcPr>
          <w:p w14:paraId="2687BF49"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Karbohidrat</w:t>
            </w:r>
          </w:p>
        </w:tc>
        <w:tc>
          <w:tcPr>
            <w:tcW w:w="1620" w:type="dxa"/>
            <w:vAlign w:val="center"/>
          </w:tcPr>
          <w:p w14:paraId="40C21023" w14:textId="77777777" w:rsidR="00F84C90" w:rsidRPr="00C752B3" w:rsidRDefault="00F84C90" w:rsidP="00F84C90">
            <w:pPr>
              <w:tabs>
                <w:tab w:val="left" w:pos="426"/>
              </w:tabs>
              <w:rPr>
                <w:rFonts w:ascii="Tw Cen MT" w:hAnsi="Tw Cen MT"/>
                <w:sz w:val="20"/>
                <w:szCs w:val="24"/>
              </w:rPr>
            </w:pPr>
            <w:r w:rsidRPr="00C752B3">
              <w:rPr>
                <w:rFonts w:ascii="Tw Cen MT" w:hAnsi="Tw Cen MT"/>
                <w:sz w:val="20"/>
                <w:szCs w:val="24"/>
              </w:rPr>
              <w:t>SNI 01-2891-1992</w:t>
            </w:r>
          </w:p>
        </w:tc>
        <w:tc>
          <w:tcPr>
            <w:tcW w:w="900" w:type="dxa"/>
            <w:vAlign w:val="center"/>
          </w:tcPr>
          <w:p w14:paraId="6FF1E687"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w:t>
            </w:r>
          </w:p>
        </w:tc>
        <w:tc>
          <w:tcPr>
            <w:tcW w:w="863" w:type="dxa"/>
            <w:vAlign w:val="center"/>
          </w:tcPr>
          <w:p w14:paraId="2E25C4C0" w14:textId="77777777" w:rsidR="00F84C90" w:rsidRPr="00C752B3" w:rsidRDefault="00F84C90" w:rsidP="00F84C90">
            <w:pPr>
              <w:tabs>
                <w:tab w:val="left" w:pos="426"/>
              </w:tabs>
              <w:jc w:val="center"/>
              <w:rPr>
                <w:rFonts w:ascii="Tw Cen MT" w:hAnsi="Tw Cen MT"/>
                <w:sz w:val="20"/>
                <w:szCs w:val="24"/>
              </w:rPr>
            </w:pPr>
            <w:r w:rsidRPr="00C752B3">
              <w:rPr>
                <w:rFonts w:ascii="Tw Cen MT" w:hAnsi="Tw Cen MT"/>
                <w:sz w:val="20"/>
                <w:szCs w:val="24"/>
              </w:rPr>
              <w:t>33,7</w:t>
            </w:r>
          </w:p>
        </w:tc>
      </w:tr>
    </w:tbl>
    <w:p w14:paraId="5822D7C3" w14:textId="5F26CBE2" w:rsidR="00F104C3" w:rsidRPr="00C752B3" w:rsidRDefault="00F104C3" w:rsidP="00F104C3">
      <w:pPr>
        <w:tabs>
          <w:tab w:val="left" w:pos="426"/>
        </w:tabs>
        <w:spacing w:after="0" w:line="240" w:lineRule="auto"/>
        <w:jc w:val="both"/>
        <w:rPr>
          <w:rFonts w:ascii="Tw Cen MT" w:hAnsi="Tw Cen MT" w:cs="Times New Roman"/>
          <w:b/>
          <w:sz w:val="24"/>
          <w:szCs w:val="24"/>
        </w:rPr>
      </w:pPr>
      <w:r w:rsidRPr="00C752B3">
        <w:rPr>
          <w:rFonts w:ascii="Tw Cen MT" w:hAnsi="Tw Cen MT"/>
          <w:b/>
          <w:sz w:val="24"/>
          <w:szCs w:val="24"/>
        </w:rPr>
        <w:t>Kadar Air</w:t>
      </w:r>
    </w:p>
    <w:p w14:paraId="6FAE6B5B" w14:textId="4164BBAD" w:rsidR="00F104C3" w:rsidRPr="00C752B3" w:rsidRDefault="00F104C3" w:rsidP="00F104C3">
      <w:pPr>
        <w:spacing w:line="240" w:lineRule="auto"/>
        <w:jc w:val="both"/>
        <w:rPr>
          <w:rFonts w:ascii="Tw Cen MT" w:hAnsi="Tw Cen MT"/>
          <w:sz w:val="24"/>
        </w:rPr>
      </w:pPr>
      <w:r w:rsidRPr="00C752B3">
        <w:rPr>
          <w:rFonts w:ascii="Tw Cen MT" w:hAnsi="Tw Cen MT"/>
          <w:sz w:val="24"/>
        </w:rPr>
        <w:t xml:space="preserve">Kadar air rengginang ubi kayu dengan penambahan ikan lele dumbo sebesar 5,41%. Kadar air tergolong rendah karena pada proses pembuatan produk, dilakukan pengovenan pada rengginang sebelum produk digoreng hingga matang. Pada penelitian </w:t>
      </w:r>
      <w:r w:rsidR="00A50EF8" w:rsidRPr="00C752B3">
        <w:rPr>
          <w:rFonts w:ascii="Tw Cen MT" w:hAnsi="Tw Cen MT"/>
          <w:sz w:val="24"/>
        </w:rPr>
        <w:fldChar w:fldCharType="begin" w:fldLock="1"/>
      </w:r>
      <w:r w:rsidR="00314722">
        <w:rPr>
          <w:rFonts w:ascii="Tw Cen MT" w:hAnsi="Tw Cen MT"/>
          <w:sz w:val="24"/>
        </w:rPr>
        <w:instrText>ADDIN CSL_CITATION {"citationItems":[{"id":"ITEM-1","itemData":{"DOI":"10.37905/jfpj.v4i1.11729","ISSN":"2655-3465","abstract":"Penelitian ini bertujuan untuk mengetahui mutu organoleptik kerupuk ikan yang disubstitusi tepung ikan gabus (channa striata), serta mengetahui mutu kimia kerupuk ikan. Metode yang digunakan perlakuan konsentrasi tepung ikan gabus berbeda (0g, 85g, 75g, 65g) pada proses pembuatan kerupuk, analisis hedonik dan analisis kimia. Hasil dari penelitian ini kerupuk ikan gabus (Channa striata) memberikan pengaruh berbeda nyata terhadap kenampakan, rasa, aroma dan tidak memberikan pengaruh berbeda nyata terhadap warna dan tekstur. Produk terpilih adalah perlakuan B (75g:100g) dengan kadar proksimat yaitu kadar air 3,96%, kadar abu 1%, kadar protein 5,9%, kadar lemak 3,18%, kadar karbohidrat 82,76% dan kadar albumin kerupuk ikan gabus bernilai 0,51 % sedangkan kadar albumin tepung ikan gabus bernilai 0,72%.","author":[{"dropping-particle":"","family":"Alkhamdan","given":"Taufik","non-dropping-particle":"","parse-names":false,"suffix":""},{"dropping-particle":"","family":"Husain","given":"Rahim","non-dropping-particle":"","parse-names":false,"suffix":""}],"container-title":"Jambura Fish Processing Journal","id":"ITEM-1","issue":"1","issued":{"date-parts":[["2022"]]},"page":"25-36","title":"Pemanfaatan Tepung Ikan Gabus (Channa striata) Dalam Pembuatan Kerupuk Ikan","type":"article-journal","volume":"4"},"uris":["http://www.mendeley.com/documents/?uuid=5cbb13b2-ddcf-47db-9e89-efff433a519c"]}],"mendeley":{"formattedCitation":"[12]","plainTextFormattedCitation":"[12]","previouslyFormattedCitation":"[11]"},"properties":{"noteIndex":0},"schema":"https://github.com/citation-style-language/schema/raw/master/csl-citation.json"}</w:instrText>
      </w:r>
      <w:r w:rsidR="00A50EF8" w:rsidRPr="00C752B3">
        <w:rPr>
          <w:rFonts w:ascii="Tw Cen MT" w:hAnsi="Tw Cen MT"/>
          <w:sz w:val="24"/>
        </w:rPr>
        <w:fldChar w:fldCharType="separate"/>
      </w:r>
      <w:r w:rsidR="00314722" w:rsidRPr="00314722">
        <w:rPr>
          <w:rFonts w:ascii="Tw Cen MT" w:hAnsi="Tw Cen MT"/>
          <w:noProof/>
          <w:sz w:val="24"/>
        </w:rPr>
        <w:t>[12]</w:t>
      </w:r>
      <w:r w:rsidR="00A50EF8" w:rsidRPr="00C752B3">
        <w:rPr>
          <w:rFonts w:ascii="Tw Cen MT" w:hAnsi="Tw Cen MT"/>
          <w:sz w:val="24"/>
        </w:rPr>
        <w:fldChar w:fldCharType="end"/>
      </w:r>
      <w:r w:rsidR="00A50EF8" w:rsidRPr="00C752B3">
        <w:rPr>
          <w:rFonts w:ascii="Tw Cen MT" w:hAnsi="Tw Cen MT"/>
          <w:sz w:val="24"/>
        </w:rPr>
        <w:t xml:space="preserve">, </w:t>
      </w:r>
      <w:r w:rsidRPr="00C752B3">
        <w:rPr>
          <w:rFonts w:ascii="Tw Cen MT" w:hAnsi="Tw Cen MT"/>
          <w:sz w:val="24"/>
        </w:rPr>
        <w:t>menyebutkan bahwa kadar air pada rengginang rendah yang dikarenakan oleh lama penjemuran/pengeringan, suhu dan sirkulasi udara didalam alat pengering.</w:t>
      </w:r>
    </w:p>
    <w:p w14:paraId="6DFC0274" w14:textId="0C945176" w:rsidR="00F104C3" w:rsidRPr="00C752B3" w:rsidRDefault="00F104C3" w:rsidP="00F104C3">
      <w:pPr>
        <w:tabs>
          <w:tab w:val="left" w:pos="426"/>
        </w:tabs>
        <w:spacing w:after="0" w:line="240" w:lineRule="auto"/>
        <w:jc w:val="both"/>
        <w:rPr>
          <w:rFonts w:ascii="Tw Cen MT" w:hAnsi="Tw Cen MT" w:cs="Times New Roman"/>
          <w:b/>
          <w:sz w:val="24"/>
          <w:szCs w:val="24"/>
        </w:rPr>
      </w:pPr>
      <w:r w:rsidRPr="00C752B3">
        <w:rPr>
          <w:rFonts w:ascii="Tw Cen MT" w:hAnsi="Tw Cen MT"/>
          <w:b/>
          <w:sz w:val="24"/>
          <w:szCs w:val="24"/>
        </w:rPr>
        <w:t>Kadar Abu</w:t>
      </w:r>
    </w:p>
    <w:p w14:paraId="1061F161" w14:textId="789E4DAD" w:rsidR="003537EA" w:rsidRPr="00C752B3" w:rsidRDefault="00F104C3" w:rsidP="00F104C3">
      <w:pPr>
        <w:spacing w:line="240" w:lineRule="auto"/>
        <w:jc w:val="both"/>
        <w:rPr>
          <w:rFonts w:ascii="Tw Cen MT" w:hAnsi="Tw Cen MT"/>
          <w:sz w:val="24"/>
          <w:szCs w:val="24"/>
        </w:rPr>
      </w:pPr>
      <w:r w:rsidRPr="00C752B3">
        <w:rPr>
          <w:rFonts w:ascii="Tw Cen MT" w:hAnsi="Tw Cen MT"/>
          <w:sz w:val="24"/>
          <w:szCs w:val="24"/>
        </w:rPr>
        <w:t xml:space="preserve">Kadar abu rengginang ubi kayu dengan penambahan ikan lele dumbo sebesar 2,53%. Kadar air tergolong tinggi dari kadar maksimal SNI </w:t>
      </w:r>
      <w:r w:rsidR="003537EA" w:rsidRPr="00C752B3">
        <w:rPr>
          <w:rFonts w:ascii="Tw Cen MT" w:hAnsi="Tw Cen MT"/>
          <w:sz w:val="24"/>
          <w:szCs w:val="24"/>
        </w:rPr>
        <w:t>8727:2016</w:t>
      </w:r>
      <w:r w:rsidR="00C752B3">
        <w:rPr>
          <w:rFonts w:ascii="Tw Cen MT" w:hAnsi="Tw Cen MT"/>
          <w:sz w:val="24"/>
          <w:szCs w:val="24"/>
        </w:rPr>
        <w:t xml:space="preserve"> </w:t>
      </w:r>
      <w:r w:rsidR="00C752B3">
        <w:rPr>
          <w:rFonts w:ascii="Tw Cen MT" w:hAnsi="Tw Cen MT"/>
          <w:sz w:val="24"/>
          <w:szCs w:val="24"/>
        </w:rPr>
        <w:fldChar w:fldCharType="begin" w:fldLock="1"/>
      </w:r>
      <w:r w:rsidR="00314722">
        <w:rPr>
          <w:rFonts w:ascii="Tw Cen MT" w:hAnsi="Tw Cen MT"/>
          <w:sz w:val="24"/>
          <w:szCs w:val="24"/>
        </w:rPr>
        <w:instrText>ADDIN CSL_CITATION {"citationItems":[{"id":"ITEM-1","itemData":{"author":[{"dropping-particle":"","family":"Handoko","given":"Yudi Prasetyo","non-dropping-particle":"","parse-names":false,"suffix":""},{"dropping-particle":"","family":"Sari","given":"Radina Urmila","non-dropping-particle":"","parse-names":false,"suffix":""},{"dropping-particle":"","family":"Mokhtar","given":"Muhammad Khafin","non-dropping-particle":"","parse-names":false,"suffix":""},{"dropping-particle":"","family":"Atmaja","given":"Rosalinda Dwi","non-dropping-particle":"","parse-names":false,"suffix":""}],"container-title":"PROSIDING Simposium Nasional IX Kelautan dan Perikanan Fakultas Ilmu Kelautan dan Perikanan","id":"ITEM-1","issued":{"date-parts":[["2022"]]},"page":"153-160","title":"Pengolahan dan Karakteristik Mutu Rengginang dengan Penambahan Daging Ikan Cakalang (Katsuwonus pelamis)","type":"article-journal","volume":"2024"},"uris":["http://www.mendeley.com/documents/?uuid=897b6390-93d2-4e01-bfc3-6a87d8f5ede1"]}],"mendeley":{"formattedCitation":"[11]","plainTextFormattedCitation":"[11]","previouslyFormattedCitation":"[10]"},"properties":{"noteIndex":0},"schema":"https://github.com/citation-style-language/schema/raw/master/csl-citation.json"}</w:instrText>
      </w:r>
      <w:r w:rsidR="00C752B3">
        <w:rPr>
          <w:rFonts w:ascii="Tw Cen MT" w:hAnsi="Tw Cen MT"/>
          <w:sz w:val="24"/>
          <w:szCs w:val="24"/>
        </w:rPr>
        <w:fldChar w:fldCharType="separate"/>
      </w:r>
      <w:r w:rsidR="00314722" w:rsidRPr="00314722">
        <w:rPr>
          <w:rFonts w:ascii="Tw Cen MT" w:hAnsi="Tw Cen MT"/>
          <w:noProof/>
          <w:sz w:val="24"/>
          <w:szCs w:val="24"/>
        </w:rPr>
        <w:t>[11]</w:t>
      </w:r>
      <w:r w:rsidR="00C752B3">
        <w:rPr>
          <w:rFonts w:ascii="Tw Cen MT" w:hAnsi="Tw Cen MT"/>
          <w:sz w:val="24"/>
          <w:szCs w:val="24"/>
        </w:rPr>
        <w:fldChar w:fldCharType="end"/>
      </w:r>
      <w:r w:rsidR="003537EA" w:rsidRPr="00C752B3">
        <w:rPr>
          <w:rFonts w:ascii="Tw Cen MT" w:hAnsi="Tw Cen MT"/>
          <w:sz w:val="24"/>
          <w:szCs w:val="24"/>
        </w:rPr>
        <w:t xml:space="preserve">, </w:t>
      </w:r>
      <w:r w:rsidRPr="00C752B3">
        <w:rPr>
          <w:rFonts w:ascii="Tw Cen MT" w:hAnsi="Tw Cen MT"/>
          <w:sz w:val="24"/>
          <w:szCs w:val="24"/>
        </w:rPr>
        <w:t>yakni 0,2%</w:t>
      </w:r>
      <w:r w:rsidR="003537EA" w:rsidRPr="00C752B3">
        <w:rPr>
          <w:rFonts w:ascii="Tw Cen MT" w:hAnsi="Tw Cen MT"/>
          <w:sz w:val="24"/>
          <w:szCs w:val="24"/>
        </w:rPr>
        <w:t xml:space="preserve">. </w:t>
      </w:r>
      <w:r w:rsidR="003537EA" w:rsidRPr="00C752B3">
        <w:rPr>
          <w:rFonts w:ascii="Tw Cen MT" w:hAnsi="Tw Cen MT"/>
          <w:sz w:val="24"/>
        </w:rPr>
        <w:t>Peningkatan kadar abu rengginang disebabkan peningkatan suhu pengovenan membuat rengginang mengalami pengeringan</w:t>
      </w:r>
      <w:r w:rsidR="00EE24F9">
        <w:rPr>
          <w:rFonts w:ascii="Tw Cen MT" w:hAnsi="Tw Cen MT"/>
          <w:sz w:val="24"/>
        </w:rPr>
        <w:t xml:space="preserve"> </w:t>
      </w:r>
      <w:r w:rsidR="00EE24F9">
        <w:rPr>
          <w:rFonts w:ascii="Tw Cen MT" w:hAnsi="Tw Cen MT"/>
          <w:sz w:val="24"/>
        </w:rPr>
        <w:fldChar w:fldCharType="begin" w:fldLock="1"/>
      </w:r>
      <w:r w:rsidR="00314722">
        <w:rPr>
          <w:rFonts w:ascii="Tw Cen MT" w:hAnsi="Tw Cen MT"/>
          <w:sz w:val="24"/>
        </w:rPr>
        <w:instrText>ADDIN CSL_CITATION {"citationItems":[{"id":"ITEM-1","itemData":{"DOI":"10.31573/manfish.v1i02.170","ISSN":"2721-2815","abstract":"Pengeringan kerupuk dapat dilakukan dengan dua metode, yaitu metode pengeringan matahari (penjemuran) dan pengeringan oven. Penelitian ini dilakukan untuk melihat pengaruh dua jenis cara pengeringan (matahari vs oven) terhadap mutu kerupuk udang windu(Paneaus monodon). Agar di dapatkan kadar air kerupuk yang relatif sama (kadar  air ≤ 12%), maka sebelum dilakukan percobaan dilakukan penelitian pendahuluan. Rancangan percobaan yang digunakan adalah Rancangan Acak Lengkap (RAL) dengan dua perlakuan dan tiga kali ulangan.  Perlakuan terdiri dari  2 yaitu perbedaan metode pengeringan matahari dan pengeringan oven. Parameter uji yang diukur adalah daya kembang kerupuk, dan uji organoleptik terhadap penampakan, warna, bau, tekstur dan rasa kerupuk. Analisis data menggunakan Analisa Varian (ANAVA) pada selang kepercayaan 95% dan penentuan perlakuan terbaik menggunakan metode Multi Criteria Analyisis (MCA). Pada percobaan pendahuluan, metode pengeringan matahari didapatkan persamaan regresi y = 26,50e-0,45x, yang artinya untuk mencapai kadar air ≤ 12% (simulasi model) dibutuhkan waktu penjemuran selama ± 1 (satu) hari atau 8 (delapan) jam. Pengeringan menggunakan penjemuran oven didapatkan persamaan regresi y = 51,11e-0,33x, yang artinya untuk mencapai kadar air ≤ 12%  dibutuhkan waktu pengovenan selama ± 5 (lima) jam. Hasil rerata daya kembang kerupuk dengan metode penjemuran matahari</w:instrText>
      </w:r>
      <w:r w:rsidR="00314722">
        <w:rPr>
          <w:rFonts w:ascii="Tw Cen MT" w:hAnsi="Tw Cen MT" w:hint="eastAsia"/>
          <w:sz w:val="24"/>
        </w:rPr>
        <w:instrText xml:space="preserve"> adalah sebesar 358,94 % dengan standar deviasi 5,93%. Daya kembang rerata daya kembang dengan metode di oven adalah sebesar 285,56 % dengan standar deviasi 6,76%. Hasil uji F (</w:instrText>
      </w:r>
      <w:r w:rsidR="00314722">
        <w:rPr>
          <w:rFonts w:ascii="Tw Cen MT" w:hAnsi="Tw Cen MT" w:hint="eastAsia"/>
          <w:sz w:val="24"/>
        </w:rPr>
        <w:instrText>α</w:instrText>
      </w:r>
      <w:r w:rsidR="00314722">
        <w:rPr>
          <w:rFonts w:ascii="Tw Cen MT" w:hAnsi="Tw Cen MT" w:hint="eastAsia"/>
          <w:sz w:val="24"/>
        </w:rPr>
        <w:instrText xml:space="preserve"> 0,05) antara perlakuan pengeringan matahari dengan oven memberikan pengaruh </w:instrText>
      </w:r>
      <w:r w:rsidR="00314722">
        <w:rPr>
          <w:rFonts w:ascii="Tw Cen MT" w:hAnsi="Tw Cen MT"/>
          <w:sz w:val="24"/>
        </w:rPr>
        <w:instrText>beda nyata terhadap parameter daya kembang dan rasa; memberikan pengaruh tidak beda nyata terhadap parameter penampakan, tekstur, bau, dan warna.","author":[{"dropping-particle":"","family":"Nugroho","given":"Teguh Setyo","non-dropping-particle":"","parse-names":false,"suffix":""},{"dropping-particle":"","family":"Sukmawati","given":"Uji","non-dropping-particle":"","parse-names":false,"suffix":""}],"container-title":"Manfish Journal","id":"ITEM-1","issue":"02","issued":{"date-parts":[["2020"]]},"page":"107-114","title":"Pengaruh Metode Pengeringan Kerupuk Udang Windu (Paneaus monodon) Terhadap Daya Kembang dan Nilai Organoleptik","type":"article-journal","volume":"1"},"uris":["http://www.mendeley.com/documents/?uuid=96661090-6dca-41f0-bdad-2c12a730f7a0"]}],"mendeley":{"formattedCitation":"[13]","plainTextFormattedCitation":"[13]","previouslyFormattedCitation":"[12]"},"properties":{"noteIndex":0},"schema":"https://github.com/citation-style-language/schema/raw/master/csl-citation.json"}</w:instrText>
      </w:r>
      <w:r w:rsidR="00EE24F9">
        <w:rPr>
          <w:rFonts w:ascii="Tw Cen MT" w:hAnsi="Tw Cen MT"/>
          <w:sz w:val="24"/>
        </w:rPr>
        <w:fldChar w:fldCharType="separate"/>
      </w:r>
      <w:r w:rsidR="00314722" w:rsidRPr="00314722">
        <w:rPr>
          <w:rFonts w:ascii="Tw Cen MT" w:hAnsi="Tw Cen MT"/>
          <w:noProof/>
          <w:sz w:val="24"/>
        </w:rPr>
        <w:t>[13]</w:t>
      </w:r>
      <w:r w:rsidR="00EE24F9">
        <w:rPr>
          <w:rFonts w:ascii="Tw Cen MT" w:hAnsi="Tw Cen MT"/>
          <w:sz w:val="24"/>
        </w:rPr>
        <w:fldChar w:fldCharType="end"/>
      </w:r>
      <w:r w:rsidR="003537EA" w:rsidRPr="00C752B3">
        <w:rPr>
          <w:rFonts w:ascii="Tw Cen MT" w:hAnsi="Tw Cen MT"/>
          <w:sz w:val="24"/>
        </w:rPr>
        <w:t xml:space="preserve">. Pengeringan inilah yang mengakibatkan kadar air semakin menurun sehingga banyak residu yang ditinggalkan dalam bahan. Menurut </w:t>
      </w:r>
      <w:r w:rsidR="00A50EF8" w:rsidRPr="00C752B3">
        <w:rPr>
          <w:rFonts w:ascii="Tw Cen MT" w:hAnsi="Tw Cen MT"/>
          <w:sz w:val="24"/>
        </w:rPr>
        <w:fldChar w:fldCharType="begin" w:fldLock="1"/>
      </w:r>
      <w:r w:rsidR="00314722">
        <w:rPr>
          <w:rFonts w:ascii="Tw Cen MT" w:hAnsi="Tw Cen MT"/>
          <w:sz w:val="24"/>
        </w:rPr>
        <w:instrText>ADDIN CSL_CITATION {"citationItems":[{"id":"ITEM-1","itemData":{"author":[{"dropping-particle":"","family":"Kharisma","given":"Mega","non-dropping-particle":"","parse-names":false,"suffix":""},{"dropping-particle":"","family":"Nurcahaya Dewi","given":"Eko","non-dropping-particle":"","parse-names":false,"suffix":""},{"dropping-particle":"","family":"Wijayanti","given":"Ima","non-dropping-particle":"","parse-names":false,"suffix":""}],"container-title":"J. Peng. dan Biotek Hasil Pi","id":"ITEM-1","issue":"4","issued":{"date-parts":[["2016"]]},"page":"1-10","title":"Pengaruh Lama Pengukusan Adona Terhadap Kualitas Fisik dan Kimia Kerupuk Ikan Lele Dumbo (Clarias gariepinus)","type":"article-journal","volume":"5"},"uris":["http://www.mendeley.com/documents/?uuid=a0bb8739-a69f-4917-957b-6c76a48d5953"]}],"mendeley":{"formattedCitation":"[14]","plainTextFormattedCitation":"[14]","previouslyFormattedCitation":"[13]"},"properties":{"noteIndex":0},"schema":"https://github.com/citation-style-language/schema/raw/master/csl-citation.json"}</w:instrText>
      </w:r>
      <w:r w:rsidR="00A50EF8" w:rsidRPr="00C752B3">
        <w:rPr>
          <w:rFonts w:ascii="Tw Cen MT" w:hAnsi="Tw Cen MT"/>
          <w:sz w:val="24"/>
        </w:rPr>
        <w:fldChar w:fldCharType="separate"/>
      </w:r>
      <w:r w:rsidR="00314722" w:rsidRPr="00314722">
        <w:rPr>
          <w:rFonts w:ascii="Tw Cen MT" w:hAnsi="Tw Cen MT"/>
          <w:noProof/>
          <w:sz w:val="24"/>
        </w:rPr>
        <w:t>[14]</w:t>
      </w:r>
      <w:r w:rsidR="00A50EF8" w:rsidRPr="00C752B3">
        <w:rPr>
          <w:rFonts w:ascii="Tw Cen MT" w:hAnsi="Tw Cen MT"/>
          <w:sz w:val="24"/>
        </w:rPr>
        <w:fldChar w:fldCharType="end"/>
      </w:r>
      <w:r w:rsidR="00A50EF8" w:rsidRPr="00C752B3">
        <w:rPr>
          <w:rFonts w:ascii="Tw Cen MT" w:hAnsi="Tw Cen MT"/>
          <w:sz w:val="24"/>
        </w:rPr>
        <w:t xml:space="preserve">, </w:t>
      </w:r>
      <w:r w:rsidR="003537EA" w:rsidRPr="00C752B3">
        <w:rPr>
          <w:rFonts w:ascii="Tw Cen MT" w:hAnsi="Tw Cen MT"/>
          <w:sz w:val="24"/>
        </w:rPr>
        <w:t>kandungan air bahan makanan yang dikeringkan akan mengalami penurunan</w:t>
      </w:r>
    </w:p>
    <w:p w14:paraId="1B0C0BC2" w14:textId="26B8889C" w:rsidR="003537EA" w:rsidRPr="00C752B3" w:rsidRDefault="003537EA" w:rsidP="003537EA">
      <w:pPr>
        <w:tabs>
          <w:tab w:val="left" w:pos="426"/>
        </w:tabs>
        <w:spacing w:after="0" w:line="240" w:lineRule="auto"/>
        <w:jc w:val="both"/>
        <w:rPr>
          <w:rFonts w:ascii="Tw Cen MT" w:hAnsi="Tw Cen MT" w:cs="Times New Roman"/>
          <w:b/>
          <w:sz w:val="24"/>
          <w:szCs w:val="24"/>
        </w:rPr>
      </w:pPr>
      <w:r w:rsidRPr="00C752B3">
        <w:rPr>
          <w:rFonts w:ascii="Tw Cen MT" w:hAnsi="Tw Cen MT"/>
          <w:b/>
          <w:sz w:val="24"/>
          <w:szCs w:val="24"/>
        </w:rPr>
        <w:t>Protein</w:t>
      </w:r>
    </w:p>
    <w:p w14:paraId="5810D8FC" w14:textId="6BFEABA3" w:rsidR="00F104C3" w:rsidRPr="00C752B3" w:rsidRDefault="003537EA" w:rsidP="003537EA">
      <w:pPr>
        <w:spacing w:line="240" w:lineRule="auto"/>
        <w:jc w:val="both"/>
        <w:rPr>
          <w:rFonts w:ascii="Tw Cen MT" w:hAnsi="Tw Cen MT"/>
          <w:sz w:val="24"/>
          <w:szCs w:val="24"/>
        </w:rPr>
      </w:pPr>
      <w:r w:rsidRPr="00C752B3">
        <w:rPr>
          <w:rFonts w:ascii="Tw Cen MT" w:hAnsi="Tw Cen MT"/>
          <w:sz w:val="24"/>
          <w:szCs w:val="24"/>
        </w:rPr>
        <w:t xml:space="preserve">Protein rengginang ubi kayu dengan penambahan ikan lele dumbo sebesar 2,61%, dimana belum memenuhi kriteria SNI 8727:2016 yaitu minimal 5%. Adanya </w:t>
      </w:r>
      <w:r w:rsidRPr="00C752B3">
        <w:rPr>
          <w:rFonts w:ascii="Tw Cen MT" w:hAnsi="Tw Cen MT"/>
          <w:sz w:val="24"/>
          <w:szCs w:val="24"/>
        </w:rPr>
        <w:lastRenderedPageBreak/>
        <w:t>penambahan ikan lele dumbo ke dalam adonan rengginang ubi kayu menjadi penyebab bertambahnya kadar protein produk, dimana hanya 1,0 gr protein per 100 gr BDD pada ubi kayu</w:t>
      </w:r>
      <w:r w:rsidR="00C71EC3">
        <w:rPr>
          <w:rFonts w:ascii="Tw Cen MT" w:hAnsi="Tw Cen MT"/>
          <w:sz w:val="24"/>
          <w:szCs w:val="24"/>
        </w:rPr>
        <w:t xml:space="preserve"> </w:t>
      </w:r>
      <w:r w:rsidR="00C71EC3">
        <w:rPr>
          <w:rFonts w:ascii="Tw Cen MT" w:hAnsi="Tw Cen MT"/>
          <w:sz w:val="24"/>
          <w:szCs w:val="24"/>
        </w:rPr>
        <w:fldChar w:fldCharType="begin" w:fldLock="1"/>
      </w:r>
      <w:r w:rsidR="00314722">
        <w:rPr>
          <w:rFonts w:ascii="Tw Cen MT" w:hAnsi="Tw Cen MT"/>
          <w:sz w:val="24"/>
          <w:szCs w:val="24"/>
        </w:rPr>
        <w:instrText>ADDIN CSL_CITATION {"citationItems":[{"id":"ITEM-1","itemData":{"DOI":"10.29103/averrous.v2i2.412","ISBN":"9786024164072","ISSN":"2477-5231","abstract":"Penelitian ini bertujuan untuk mengetahui pengaruh pemberian ekstrak buah tomat (Lycopersicum esculentum L.) terhadap kadarhormontestosterontikus putih (Rattus novergicus L.) yang diberi pakan tinggi kolesterol. Penelitian ini merupakan penelitian eksperimental laboratorik jenis Posttest Only Control Group Design, dengan menggunakan 30 ekor tikus putih jantan yang dibagi secara acak dalam lima kelompok perlakuan masing-masing,1) kelompok kontrol negatif(KN)tikus diberi pakan standar, 2) kelompok kontrol positif (KP)tikus diberi pakan tinggi kolesterol, 3) kelompok tikus yang diberi pakan tinggi kolesterol dan eksrak tomat 25 mg/kgBB/hari (D1), 4) kelompok tikus yang diberi pakan tinggi kolesterol dan ekstrak tomat dosis 50 mg/kgBB/hari (D2) dan 5) kelompok tikus yang diberi pakan tinggi kolesterol dan, ekstrak tomat dosis 100 mg/kgBB/hari (D3) selama 60 hari. Koleksi sampel darah dilakukan melalui vena orbitalis menggunakan mikropipet. Pengukuran kadar testosteron darah tikus dilakukan dengan menggunakan metode Enzyme-linked immunosorbent assay (ELISA). Data dianalisis dengan uji statistik non parametric menggunakan uji Kruskall Wallis dan di lanjutkan dengan uji Mann-Whitney.Hasil penelitian menunjukkan pemberian ekstrak tomat dapat meningkatkan kadar hormon testosteron darah tikus putih yang diberi pakan tinggi kolesterol seiring dengan tingkat dosis yang diberikan. Pemberian ekstrak tomat dosis 100 mg/kgBB/hari (D3)berbeda secara nyata (p&lt;0,05)dibandingkan dengan kontrol positif (KP)., ekstrak tomat dosis 25 mg/kgBB/hari (D1)dan ekstrak tomat dosis 50 mg/kgBB/hari (D2)., namun tidak berbeda dengan kontrol negatif (KN). Pemberian ekstrak tomat dapat meningkatkan kadar hormon testosteron serum darah tikus putih yang diberi pakan tinggi kolesterol.","author":[{"dropping-particle":"","family":"Kementerian Kesehatan RI","given":"","non-dropping-particle":"","parse-names":false,"suffix":""}],"container-title":"Direktorat Jenderal Kesehatan Masyarakat","id":"ITEM-1","issued":{"date-parts":[["2018"]]},"number-of-pages":"135","publisher-place":"Jakarta","title":"Tabel Komposisi Pangan Indonesia 2017","type":"book"},"uris":["http://www.mendeley.com/documents/?uuid=a43b7c01-ae60-4fec-9e17-b88839d6b1b0"]}],"mendeley":{"formattedCitation":"[15]","plainTextFormattedCitation":"[15]","previouslyFormattedCitation":"[14]"},"properties":{"noteIndex":0},"schema":"https://github.com/citation-style-language/schema/raw/master/csl-citation.json"}</w:instrText>
      </w:r>
      <w:r w:rsidR="00C71EC3">
        <w:rPr>
          <w:rFonts w:ascii="Tw Cen MT" w:hAnsi="Tw Cen MT"/>
          <w:sz w:val="24"/>
          <w:szCs w:val="24"/>
        </w:rPr>
        <w:fldChar w:fldCharType="separate"/>
      </w:r>
      <w:r w:rsidR="00314722" w:rsidRPr="00314722">
        <w:rPr>
          <w:rFonts w:ascii="Tw Cen MT" w:hAnsi="Tw Cen MT"/>
          <w:noProof/>
          <w:sz w:val="24"/>
          <w:szCs w:val="24"/>
        </w:rPr>
        <w:t>[15]</w:t>
      </w:r>
      <w:r w:rsidR="00C71EC3">
        <w:rPr>
          <w:rFonts w:ascii="Tw Cen MT" w:hAnsi="Tw Cen MT"/>
          <w:sz w:val="24"/>
          <w:szCs w:val="24"/>
        </w:rPr>
        <w:fldChar w:fldCharType="end"/>
      </w:r>
      <w:r w:rsidRPr="00C752B3">
        <w:rPr>
          <w:rFonts w:ascii="Tw Cen MT" w:hAnsi="Tw Cen MT"/>
          <w:sz w:val="24"/>
          <w:szCs w:val="24"/>
        </w:rPr>
        <w:t>. Perbandingan ikan lele dumbo dengan ubi kayu mempengaruhi kadar protein rengginang. Semakin banyak penambahan ikan lele dumbo dalam rengginang akan meningkatkan jumlah protein dalam rengginang</w:t>
      </w:r>
      <w:r w:rsidR="00C752B3">
        <w:rPr>
          <w:rFonts w:ascii="Tw Cen MT" w:hAnsi="Tw Cen MT"/>
          <w:sz w:val="24"/>
          <w:szCs w:val="24"/>
        </w:rPr>
        <w:t xml:space="preserve"> </w:t>
      </w:r>
      <w:r w:rsidR="00C752B3">
        <w:rPr>
          <w:rFonts w:ascii="Tw Cen MT" w:hAnsi="Tw Cen MT"/>
          <w:sz w:val="24"/>
          <w:szCs w:val="24"/>
        </w:rPr>
        <w:fldChar w:fldCharType="begin" w:fldLock="1"/>
      </w:r>
      <w:r w:rsidR="00314722">
        <w:rPr>
          <w:rFonts w:ascii="Tw Cen MT" w:hAnsi="Tw Cen MT"/>
          <w:sz w:val="24"/>
          <w:szCs w:val="24"/>
        </w:rPr>
        <w:instrText>ADDIN CSL_CITATION {"citationItems":[{"id":"ITEM-1","itemData":{"DOI":"10.17509/ijom.v2i2.35484","ISSN":"2722-1946","abstract":"Ikan lele afkir berpotensi digunakan sebagai bahan baku pembuatan konsentrat protein ikan. Penelitian ini bertujuan memanfaatkan ikan lele afkir dan mengaplikasikan pada produk kerupuk melarat. Ekstraksi protein menggunakan pelarut isopropil alkohol dan etanol dengan frekuensi 4 kali selama 20 menit, ekstraksi pada suhu 5°C . Konsentrat protein ikan diaplikasikan pada kerupuk melarat dengan presentasi 0%,6%, 8%, 10%, 12%, 14%.  Kerupuk yang terpilih penambahan KPI 10%  karakteristik; kadar protein 5,77%, kadar air 4,48%, kadar abu 2,14, tingkat kemekaran 284,54%, renyah, aroma ikan lemah, warna cream keputihan cemerlang.","author":[{"dropping-particle":"","family":"Asriani","given":"Asriani","non-dropping-particle":"","parse-names":false,"suffix":""},{"dropping-particle":"","family":"Santoso","given":"Joko","non-dropping-particle":"","parse-names":false,"suffix":""},{"dropping-particle":"","family":"Listyarini","given":"Sri","non-dropping-particle":"","parse-names":false,"suffix":""}],"container-title":"Jurnal Kemaritiman: Indonesian Journal of Maritime","id":"ITEM-1","issue":"2","issued":{"date-parts":[["2021"]]},"page":"129-138","title":"Konsentrat Protein Ikan Lele Dumbo (clarias gariepenus) Afkir untuk Fortifikasi Kerupuk Melarat","type":"article-journal","volume":"2"},"uris":["http://www.mendeley.com/documents/?uuid=8f920486-9ff3-4a7f-abef-51a7845325eb"]}],"mendeley":{"formattedCitation":"[16]","plainTextFormattedCitation":"[16]","previouslyFormattedCitation":"[15]"},"properties":{"noteIndex":0},"schema":"https://github.com/citation-style-language/schema/raw/master/csl-citation.json"}</w:instrText>
      </w:r>
      <w:r w:rsidR="00C752B3">
        <w:rPr>
          <w:rFonts w:ascii="Tw Cen MT" w:hAnsi="Tw Cen MT"/>
          <w:sz w:val="24"/>
          <w:szCs w:val="24"/>
        </w:rPr>
        <w:fldChar w:fldCharType="separate"/>
      </w:r>
      <w:r w:rsidR="00314722" w:rsidRPr="00314722">
        <w:rPr>
          <w:rFonts w:ascii="Tw Cen MT" w:hAnsi="Tw Cen MT"/>
          <w:noProof/>
          <w:sz w:val="24"/>
          <w:szCs w:val="24"/>
        </w:rPr>
        <w:t>[16]</w:t>
      </w:r>
      <w:r w:rsidR="00C752B3">
        <w:rPr>
          <w:rFonts w:ascii="Tw Cen MT" w:hAnsi="Tw Cen MT"/>
          <w:sz w:val="24"/>
          <w:szCs w:val="24"/>
        </w:rPr>
        <w:fldChar w:fldCharType="end"/>
      </w:r>
      <w:r w:rsidRPr="00C752B3">
        <w:rPr>
          <w:rFonts w:ascii="Tw Cen MT" w:hAnsi="Tw Cen MT"/>
          <w:sz w:val="24"/>
          <w:szCs w:val="24"/>
        </w:rPr>
        <w:t>.</w:t>
      </w:r>
    </w:p>
    <w:p w14:paraId="5BDC8946" w14:textId="7F648D26" w:rsidR="003537EA" w:rsidRPr="00C752B3" w:rsidRDefault="003537EA" w:rsidP="003537EA">
      <w:pPr>
        <w:tabs>
          <w:tab w:val="left" w:pos="426"/>
        </w:tabs>
        <w:spacing w:after="0" w:line="240" w:lineRule="auto"/>
        <w:jc w:val="both"/>
        <w:rPr>
          <w:rFonts w:ascii="Tw Cen MT" w:hAnsi="Tw Cen MT" w:cs="Times New Roman"/>
          <w:b/>
          <w:sz w:val="24"/>
          <w:szCs w:val="24"/>
        </w:rPr>
      </w:pPr>
      <w:r w:rsidRPr="00C752B3">
        <w:rPr>
          <w:rFonts w:ascii="Tw Cen MT" w:hAnsi="Tw Cen MT"/>
          <w:b/>
          <w:sz w:val="24"/>
          <w:szCs w:val="24"/>
        </w:rPr>
        <w:t>Lemak Total</w:t>
      </w:r>
    </w:p>
    <w:p w14:paraId="665B691E" w14:textId="620DA8D8" w:rsidR="003537EA" w:rsidRPr="00C752B3" w:rsidRDefault="003537EA" w:rsidP="003537EA">
      <w:pPr>
        <w:spacing w:line="240" w:lineRule="auto"/>
        <w:jc w:val="both"/>
        <w:rPr>
          <w:rFonts w:ascii="Tw Cen MT" w:hAnsi="Tw Cen MT"/>
          <w:sz w:val="32"/>
          <w:szCs w:val="24"/>
        </w:rPr>
      </w:pPr>
      <w:r w:rsidRPr="00C752B3">
        <w:rPr>
          <w:rFonts w:ascii="Tw Cen MT" w:hAnsi="Tw Cen MT"/>
          <w:sz w:val="24"/>
          <w:szCs w:val="24"/>
        </w:rPr>
        <w:t>Lemak total rengginang ubi kayu dengan penambahan ikan lele dumbo sebesar 30,8%</w:t>
      </w:r>
      <w:r w:rsidR="00933CE9" w:rsidRPr="00C752B3">
        <w:rPr>
          <w:rFonts w:ascii="Tw Cen MT" w:hAnsi="Tw Cen MT"/>
          <w:sz w:val="24"/>
          <w:szCs w:val="24"/>
        </w:rPr>
        <w:t xml:space="preserve">, kadar lemak total tergolong tinggi dari kadar maksimal SNI, yakni maksimal 25,0%. </w:t>
      </w:r>
      <w:r w:rsidRPr="00C752B3">
        <w:rPr>
          <w:rFonts w:ascii="Tw Cen MT" w:hAnsi="Tw Cen MT"/>
          <w:sz w:val="24"/>
        </w:rPr>
        <w:t>Proses pembuatan rengginang memiliki potensi untuk meningkatkan kadar lemaknya. Ini terjadi karena minyak yang digunakan saat menggoreng dapat tersera</w:t>
      </w:r>
      <w:r w:rsidR="00933CE9" w:rsidRPr="00C752B3">
        <w:rPr>
          <w:rFonts w:ascii="Tw Cen MT" w:hAnsi="Tw Cen MT"/>
          <w:sz w:val="24"/>
        </w:rPr>
        <w:t xml:space="preserve">p ke dalam rengginang, sehingga </w:t>
      </w:r>
      <w:r w:rsidRPr="00C752B3">
        <w:rPr>
          <w:rFonts w:ascii="Tw Cen MT" w:hAnsi="Tw Cen MT"/>
          <w:sz w:val="24"/>
        </w:rPr>
        <w:t xml:space="preserve">meningkatkan kandungan lemaknya. Menurut </w:t>
      </w:r>
      <w:r w:rsidR="00A50EF8" w:rsidRPr="00C752B3">
        <w:rPr>
          <w:rFonts w:ascii="Tw Cen MT" w:hAnsi="Tw Cen MT"/>
          <w:sz w:val="24"/>
        </w:rPr>
        <w:fldChar w:fldCharType="begin" w:fldLock="1"/>
      </w:r>
      <w:r w:rsidR="00314722">
        <w:rPr>
          <w:rFonts w:ascii="Tw Cen MT" w:hAnsi="Tw Cen MT"/>
          <w:sz w:val="24"/>
        </w:rPr>
        <w:instrText>ADDIN CSL_CITATION {"citationItems":[{"id":"ITEM-1","itemData":{"DOI":"10.37905/jfpj.v4i1.11729","ISSN":"2655-3465","abstract":"Penelitian ini bertujuan untuk mengetahui mutu organoleptik kerupuk ikan yang disubstitusi tepung ikan gabus (channa striata), serta mengetahui mutu kimia kerupuk ikan. Metode yang digunakan perlakuan konsentrasi tepung ikan gabus berbeda (0g, 85g, 75g, 65g) pada proses pembuatan kerupuk, analisis hedonik dan analisis kimia. Hasil dari penelitian ini kerupuk ikan gabus (Channa striata) memberikan pengaruh berbeda nyata terhadap kenampakan, rasa, aroma dan tidak memberikan pengaruh berbeda nyata terhadap warna dan tekstur. Produk terpilih adalah perlakuan B (75g:100g) dengan kadar proksimat yaitu kadar air 3,96%, kadar abu 1%, kadar protein 5,9%, kadar lemak 3,18%, kadar karbohidrat 82,76% dan kadar albumin kerupuk ikan gabus bernilai 0,51 % sedangkan kadar albumin tepung ikan gabus bernilai 0,72%.","author":[{"dropping-particle":"","family":"Alkhamdan","given":"Taufik","non-dropping-particle":"","parse-names":false,"suffix":""},{"dropping-particle":"","family":"Husain","given":"Rahim","non-dropping-particle":"","parse-names":false,"suffix":""}],"container-title":"Jambura Fish Processing Journal","id":"ITEM-1","issue":"1","issued":{"date-parts":[["2022"]]},"page":"25-36","title":"Pemanfaatan Tepung Ikan Gabus (Channa striata) Dalam Pembuatan Kerupuk Ikan","type":"article-journal","volume":"4"},"uris":["http://www.mendeley.com/documents/?uuid=5cbb13b2-ddcf-47db-9e89-efff433a519c"]}],"mendeley":{"formattedCitation":"[12]","plainTextFormattedCitation":"[12]","previouslyFormattedCitation":"[11]"},"properties":{"noteIndex":0},"schema":"https://github.com/citation-style-language/schema/raw/master/csl-citation.json"}</w:instrText>
      </w:r>
      <w:r w:rsidR="00A50EF8" w:rsidRPr="00C752B3">
        <w:rPr>
          <w:rFonts w:ascii="Tw Cen MT" w:hAnsi="Tw Cen MT"/>
          <w:sz w:val="24"/>
        </w:rPr>
        <w:fldChar w:fldCharType="separate"/>
      </w:r>
      <w:r w:rsidR="00314722" w:rsidRPr="00314722">
        <w:rPr>
          <w:rFonts w:ascii="Tw Cen MT" w:hAnsi="Tw Cen MT"/>
          <w:noProof/>
          <w:sz w:val="24"/>
        </w:rPr>
        <w:t>[12]</w:t>
      </w:r>
      <w:r w:rsidR="00A50EF8" w:rsidRPr="00C752B3">
        <w:rPr>
          <w:rFonts w:ascii="Tw Cen MT" w:hAnsi="Tw Cen MT"/>
          <w:sz w:val="24"/>
        </w:rPr>
        <w:fldChar w:fldCharType="end"/>
      </w:r>
      <w:r w:rsidR="00A50EF8" w:rsidRPr="00C752B3">
        <w:rPr>
          <w:rFonts w:ascii="Tw Cen MT" w:hAnsi="Tw Cen MT"/>
          <w:sz w:val="24"/>
        </w:rPr>
        <w:t>, selama proses penggorengan</w:t>
      </w:r>
      <w:r w:rsidRPr="00C752B3">
        <w:rPr>
          <w:rFonts w:ascii="Tw Cen MT" w:hAnsi="Tw Cen MT"/>
          <w:sz w:val="24"/>
        </w:rPr>
        <w:t xml:space="preserve"> terjadi penyerapan minyak goreng ke dalam rengginang, dan cara penggorengan dapat mengubah kandungan lemak rengginang ikan. Durasi dan suhu selama proses pengeringan juga mempengaruhi peningkatan kadar lemak bahan tersebut.</w:t>
      </w:r>
    </w:p>
    <w:p w14:paraId="2A3E9B60" w14:textId="77777777" w:rsidR="000F692C" w:rsidRPr="00C752B3" w:rsidRDefault="00933CE9" w:rsidP="000F692C">
      <w:pPr>
        <w:tabs>
          <w:tab w:val="left" w:pos="426"/>
        </w:tabs>
        <w:spacing w:after="0" w:line="240" w:lineRule="auto"/>
        <w:jc w:val="both"/>
        <w:rPr>
          <w:rFonts w:ascii="Tw Cen MT" w:hAnsi="Tw Cen MT" w:cs="Times New Roman"/>
          <w:b/>
          <w:sz w:val="24"/>
          <w:szCs w:val="24"/>
        </w:rPr>
      </w:pPr>
      <w:r w:rsidRPr="00C752B3">
        <w:rPr>
          <w:rFonts w:ascii="Tw Cen MT" w:hAnsi="Tw Cen MT"/>
          <w:b/>
          <w:sz w:val="24"/>
          <w:szCs w:val="24"/>
        </w:rPr>
        <w:t>Karbohidrat</w:t>
      </w:r>
    </w:p>
    <w:p w14:paraId="7B5BE31C" w14:textId="73821A16" w:rsidR="003537EA" w:rsidRPr="00C752B3" w:rsidRDefault="00933CE9" w:rsidP="000F692C">
      <w:pPr>
        <w:tabs>
          <w:tab w:val="left" w:pos="426"/>
        </w:tabs>
        <w:spacing w:after="0" w:line="240" w:lineRule="auto"/>
        <w:jc w:val="both"/>
        <w:rPr>
          <w:rFonts w:ascii="Tw Cen MT" w:hAnsi="Tw Cen MT" w:cs="Times New Roman"/>
          <w:sz w:val="24"/>
          <w:szCs w:val="24"/>
        </w:rPr>
      </w:pPr>
      <w:r w:rsidRPr="00C752B3">
        <w:rPr>
          <w:rFonts w:ascii="Tw Cen MT" w:hAnsi="Tw Cen MT"/>
          <w:sz w:val="24"/>
          <w:szCs w:val="24"/>
        </w:rPr>
        <w:t>Karbohidrat rengginang ubi kayu dengan penambahan ikan lele dumbo sebesar 33,7%. Menurut</w:t>
      </w:r>
      <w:r w:rsidR="00A50EF8" w:rsidRPr="00C752B3">
        <w:rPr>
          <w:rFonts w:ascii="Tw Cen MT" w:hAnsi="Tw Cen MT"/>
          <w:sz w:val="24"/>
          <w:szCs w:val="24"/>
        </w:rPr>
        <w:t xml:space="preserve"> </w:t>
      </w:r>
      <w:r w:rsidR="00A50EF8" w:rsidRPr="00C752B3">
        <w:rPr>
          <w:rFonts w:ascii="Tw Cen MT" w:hAnsi="Tw Cen MT"/>
          <w:sz w:val="24"/>
          <w:szCs w:val="24"/>
        </w:rPr>
        <w:fldChar w:fldCharType="begin" w:fldLock="1"/>
      </w:r>
      <w:r w:rsidR="00314722">
        <w:rPr>
          <w:rFonts w:ascii="Tw Cen MT" w:hAnsi="Tw Cen MT"/>
          <w:sz w:val="24"/>
          <w:szCs w:val="24"/>
        </w:rPr>
        <w:instrText>ADDIN CSL_CITATION {"citationItems":[{"id":"ITEM-1","itemData":{"DOI":"10.29103/averrous.v2i2.412","ISBN":"9786024164072","ISSN":"2477-5231","abstract":"Penelitian ini bertujuan untuk mengetahui pengaruh pemberian ekstrak buah tomat (Lycopersicum esculentum L.) terhadap kadarhormontestosterontikus putih (Rattus novergicus L.) yang diberi pakan tinggi kolesterol. Penelitian ini merupakan penelitian eksperimental laboratorik jenis Posttest Only Control Group Design, dengan menggunakan 30 ekor tikus putih jantan yang dibagi secara acak dalam lima kelompok perlakuan masing-masing,1) kelompok kontrol negatif(KN)tikus diberi pakan standar, 2) kelompok kontrol positif (KP)tikus diberi pakan tinggi kolesterol, 3) kelompok tikus yang diberi pakan tinggi kolesterol dan eksrak tomat 25 mg/kgBB/hari (D1), 4) kelompok tikus yang diberi pakan tinggi kolesterol dan ekstrak tomat dosis 50 mg/kgBB/hari (D2) dan 5) kelompok tikus yang diberi pakan tinggi kolesterol dan, ekstrak tomat dosis 100 mg/kgBB/hari (D3) selama 60 hari. Koleksi sampel darah dilakukan melalui vena orbitalis menggunakan mikropipet. Pengukuran kadar testosteron darah tikus dilakukan dengan menggunakan metode Enzyme-linked immunosorbent assay (ELISA). Data dianalisis dengan uji statistik non parametric menggunakan uji Kruskall Wallis dan di lanjutkan dengan uji Mann-Whitney.Hasil penelitian menunjukkan pemberian ekstrak tomat dapat meningkatkan kadar hormon testosteron darah tikus putih yang diberi pakan tinggi kolesterol seiring dengan tingkat dosis yang diberikan. Pemberian ekstrak tomat dosis 100 mg/kgBB/hari (D3)berbeda secara nyata (p&lt;0,05)dibandingkan dengan kontrol positif (KP)., ekstrak tomat dosis 25 mg/kgBB/hari (D1)dan ekstrak tomat dosis 50 mg/kgBB/hari (D2)., namun tidak berbeda dengan kontrol negatif (KN). Pemberian ekstrak tomat dapat meningkatkan kadar hormon testosteron serum darah tikus putih yang diberi pakan tinggi kolesterol.","author":[{"dropping-particle":"","family":"Kementerian Kesehatan RI","given":"","non-dropping-particle":"","parse-names":false,"suffix":""}],"container-title":"Direktorat Jenderal Kesehatan Masyarakat","id":"ITEM-1","issued":{"date-parts":[["2018"]]},"number-of-pages":"135","publisher-place":"Jakarta","title":"Tabel Komposisi Pangan Indonesia 2017","type":"book"},"uris":["http://www.mendeley.com/documents/?uuid=a43b7c01-ae60-4fec-9e17-b88839d6b1b0"]}],"mendeley":{"formattedCitation":"[15]","plainTextFormattedCitation":"[15]","previouslyFormattedCitation":"[14]"},"properties":{"noteIndex":0},"schema":"https://github.com/citation-style-language/schema/raw/master/csl-citation.json"}</w:instrText>
      </w:r>
      <w:r w:rsidR="00A50EF8" w:rsidRPr="00C752B3">
        <w:rPr>
          <w:rFonts w:ascii="Tw Cen MT" w:hAnsi="Tw Cen MT"/>
          <w:sz w:val="24"/>
          <w:szCs w:val="24"/>
        </w:rPr>
        <w:fldChar w:fldCharType="separate"/>
      </w:r>
      <w:r w:rsidR="00314722" w:rsidRPr="00314722">
        <w:rPr>
          <w:rFonts w:ascii="Tw Cen MT" w:hAnsi="Tw Cen MT"/>
          <w:noProof/>
          <w:sz w:val="24"/>
          <w:szCs w:val="24"/>
        </w:rPr>
        <w:t>[15]</w:t>
      </w:r>
      <w:r w:rsidR="00A50EF8" w:rsidRPr="00C752B3">
        <w:rPr>
          <w:rFonts w:ascii="Tw Cen MT" w:hAnsi="Tw Cen MT"/>
          <w:sz w:val="24"/>
          <w:szCs w:val="24"/>
        </w:rPr>
        <w:fldChar w:fldCharType="end"/>
      </w:r>
      <w:r w:rsidR="00A50EF8" w:rsidRPr="00C752B3">
        <w:rPr>
          <w:rFonts w:ascii="Tw Cen MT" w:hAnsi="Tw Cen MT"/>
          <w:sz w:val="24"/>
          <w:szCs w:val="24"/>
        </w:rPr>
        <w:t>, s</w:t>
      </w:r>
      <w:r w:rsidRPr="00C752B3">
        <w:rPr>
          <w:rFonts w:ascii="Tw Cen MT" w:hAnsi="Tw Cen MT"/>
          <w:sz w:val="24"/>
          <w:szCs w:val="24"/>
        </w:rPr>
        <w:t>emakin tinggi persentase pati singkong maka semakin kecil kadar karbohidrat pada rengginang. Karbohidrat nilainya akan kecil atau berkurang apabila ada komponen yang tidak dapat dicerna atau sulit dicerna seperti serat dan pati resisten.</w:t>
      </w:r>
    </w:p>
    <w:p w14:paraId="32C2589C" w14:textId="77777777" w:rsidR="009861CB" w:rsidRPr="00C752B3" w:rsidRDefault="00E14ACF" w:rsidP="009861CB">
      <w:pPr>
        <w:spacing w:before="240" w:line="240" w:lineRule="auto"/>
        <w:jc w:val="both"/>
        <w:rPr>
          <w:rFonts w:ascii="Tw Cen MT" w:hAnsi="Tw Cen MT" w:cs="Times New Roman"/>
          <w:sz w:val="24"/>
          <w:szCs w:val="24"/>
        </w:rPr>
      </w:pPr>
      <w:r w:rsidRPr="00C752B3">
        <w:rPr>
          <w:rFonts w:ascii="Tw Cen MT" w:hAnsi="Tw Cen MT" w:cs="Times New Roman"/>
          <w:sz w:val="24"/>
          <w:szCs w:val="24"/>
        </w:rPr>
        <w:t>Berdasarkan hasil tersebut dapat diketahui bahwa semakin banyak penambahan ikan lele yang ditambahkan ke dalam rengginang ubi kayu</w:t>
      </w:r>
      <w:r w:rsidR="00933CE9" w:rsidRPr="00C752B3">
        <w:rPr>
          <w:rFonts w:ascii="Tw Cen MT" w:hAnsi="Tw Cen MT" w:cs="Times New Roman"/>
          <w:sz w:val="24"/>
          <w:szCs w:val="24"/>
        </w:rPr>
        <w:t>,</w:t>
      </w:r>
      <w:r w:rsidRPr="00C752B3">
        <w:rPr>
          <w:rFonts w:ascii="Tw Cen MT" w:hAnsi="Tw Cen MT" w:cs="Times New Roman"/>
          <w:sz w:val="24"/>
          <w:szCs w:val="24"/>
        </w:rPr>
        <w:t xml:space="preserve"> maka rengginang akan memiliki </w:t>
      </w:r>
      <w:r w:rsidR="00933CE9" w:rsidRPr="00C752B3">
        <w:rPr>
          <w:rFonts w:ascii="Tw Cen MT" w:hAnsi="Tw Cen MT" w:cs="Times New Roman"/>
          <w:sz w:val="24"/>
          <w:szCs w:val="24"/>
        </w:rPr>
        <w:t xml:space="preserve">kadar protein yang tinggi mengingat hanya </w:t>
      </w:r>
      <w:r w:rsidR="00933CE9" w:rsidRPr="00C752B3">
        <w:rPr>
          <w:rFonts w:ascii="Tw Cen MT" w:hAnsi="Tw Cen MT"/>
          <w:sz w:val="24"/>
          <w:szCs w:val="24"/>
        </w:rPr>
        <w:t>1,0 gr protein per 100 gr BDD pada ubi kayu</w:t>
      </w:r>
      <w:r w:rsidR="00933CE9" w:rsidRPr="00C752B3">
        <w:rPr>
          <w:rFonts w:ascii="Tw Cen MT" w:hAnsi="Tw Cen MT" w:cs="Times New Roman"/>
          <w:sz w:val="24"/>
          <w:szCs w:val="24"/>
        </w:rPr>
        <w:t xml:space="preserve">. Serta ikan lele dumbo juga mempengaruhi sifat </w:t>
      </w:r>
      <w:r w:rsidR="00933CE9" w:rsidRPr="00C752B3">
        <w:rPr>
          <w:rFonts w:ascii="Tw Cen MT" w:hAnsi="Tw Cen MT" w:cs="Times New Roman"/>
          <w:sz w:val="24"/>
          <w:szCs w:val="24"/>
        </w:rPr>
        <w:lastRenderedPageBreak/>
        <w:t xml:space="preserve">organoleptik yakni </w:t>
      </w:r>
      <w:r w:rsidRPr="00C752B3">
        <w:rPr>
          <w:rFonts w:ascii="Tw Cen MT" w:hAnsi="Tw Cen MT" w:cs="Times New Roman"/>
          <w:sz w:val="24"/>
          <w:szCs w:val="24"/>
        </w:rPr>
        <w:t>warna semakin coklat, aroma sangat khas ikan, rasa gurih sangat khas ikan dan tekstur agak renyah.</w:t>
      </w:r>
    </w:p>
    <w:p w14:paraId="1C1EB5F6" w14:textId="0674842A" w:rsidR="009861CB" w:rsidRPr="0024198B" w:rsidRDefault="009861CB" w:rsidP="009861CB">
      <w:pPr>
        <w:spacing w:before="240" w:line="240" w:lineRule="auto"/>
        <w:jc w:val="both"/>
        <w:rPr>
          <w:rFonts w:ascii="Tw Cen MT" w:hAnsi="Tw Cen MT" w:cs="Times New Roman"/>
          <w:sz w:val="24"/>
          <w:szCs w:val="24"/>
        </w:rPr>
      </w:pPr>
      <w:r w:rsidRPr="00C752B3">
        <w:rPr>
          <w:rFonts w:ascii="Tw Cen MT" w:eastAsia="Times New Roman" w:hAnsi="Tw Cen MT" w:cs="Times New Roman"/>
          <w:sz w:val="24"/>
          <w:szCs w:val="24"/>
        </w:rPr>
        <w:t xml:space="preserve">Rengginang ubi kayu </w:t>
      </w:r>
      <w:r w:rsidR="0024198B">
        <w:rPr>
          <w:rFonts w:ascii="Tw Cen MT" w:eastAsia="Times New Roman" w:hAnsi="Tw Cen MT" w:cs="Times New Roman"/>
          <w:sz w:val="24"/>
          <w:szCs w:val="24"/>
        </w:rPr>
        <w:t xml:space="preserve">dengan penambahan ikan </w:t>
      </w:r>
      <w:r w:rsidRPr="00C752B3">
        <w:rPr>
          <w:rFonts w:ascii="Tw Cen MT" w:eastAsia="Times New Roman" w:hAnsi="Tw Cen MT" w:cs="Times New Roman"/>
          <w:sz w:val="24"/>
          <w:szCs w:val="24"/>
        </w:rPr>
        <w:t>lele</w:t>
      </w:r>
      <w:r w:rsidR="0024198B">
        <w:rPr>
          <w:rFonts w:ascii="Tw Cen MT" w:eastAsia="Times New Roman" w:hAnsi="Tw Cen MT" w:cs="Times New Roman"/>
          <w:sz w:val="24"/>
          <w:szCs w:val="24"/>
        </w:rPr>
        <w:t xml:space="preserve"> dumbo</w:t>
      </w:r>
      <w:r w:rsidRPr="00C752B3">
        <w:rPr>
          <w:rFonts w:ascii="Tw Cen MT" w:eastAsia="Times New Roman" w:hAnsi="Tw Cen MT" w:cs="Times New Roman"/>
          <w:sz w:val="24"/>
          <w:szCs w:val="24"/>
        </w:rPr>
        <w:t xml:space="preserve"> adalah inovasi yang menggabungkan bahan tradisional (ubi kayu) dengan sumber protein hewani (ikan lele), menciptakan produk bernutrisi tinggi yang belum banyak ditemukan di pasar.</w:t>
      </w:r>
      <w:r w:rsidRPr="00C752B3">
        <w:rPr>
          <w:rFonts w:ascii="Tw Cen MT" w:hAnsi="Tw Cen MT" w:cs="Times New Roman"/>
          <w:sz w:val="24"/>
          <w:szCs w:val="24"/>
        </w:rPr>
        <w:t xml:space="preserve"> </w:t>
      </w:r>
      <w:r w:rsidRPr="00C752B3">
        <w:rPr>
          <w:rFonts w:ascii="Tw Cen MT" w:eastAsia="Times New Roman" w:hAnsi="Tw Cen MT" w:cs="Times New Roman"/>
          <w:sz w:val="24"/>
          <w:szCs w:val="24"/>
        </w:rPr>
        <w:t>Kombinasi ini tidak hanya meningkatkan kandungan protein dalam rengginang tetapi juga memperkenalkan rasa gurih khas ikan sebagai diferensiasi produk</w:t>
      </w:r>
      <w:r w:rsidR="00BF43D1">
        <w:rPr>
          <w:rFonts w:ascii="Tw Cen MT" w:eastAsia="Times New Roman" w:hAnsi="Tw Cen MT" w:cs="Times New Roman"/>
          <w:sz w:val="24"/>
          <w:szCs w:val="24"/>
        </w:rPr>
        <w:t xml:space="preserve"> </w:t>
      </w:r>
      <w:r w:rsidR="00BF43D1">
        <w:rPr>
          <w:rFonts w:ascii="Tw Cen MT" w:eastAsia="Times New Roman" w:hAnsi="Tw Cen MT" w:cs="Times New Roman"/>
          <w:sz w:val="24"/>
          <w:szCs w:val="24"/>
        </w:rPr>
        <w:fldChar w:fldCharType="begin" w:fldLock="1"/>
      </w:r>
      <w:r w:rsidR="00314722">
        <w:rPr>
          <w:rFonts w:ascii="Tw Cen MT" w:eastAsia="Times New Roman" w:hAnsi="Tw Cen MT" w:cs="Times New Roman"/>
          <w:sz w:val="24"/>
          <w:szCs w:val="24"/>
        </w:rPr>
        <w:instrText>ADDIN CSL_CITATION {"citationItems":[{"id":"ITEM-1","itemData":{"author":[{"dropping-particle":"","family":"Molerman","given":"","non-dropping-particle":"","parse-names":false,"suffix":""}],"id":"ITEM-1","issued":{"date-parts":[["2014"]]},"publisher":"Universitas Riau","title":"Pengaruh Penambahan Bunga Kecombrang Terhadap Daya Terima dan Kandungan Gizi Kerupuk","type":"thesis"},"uris":["http://www.mendeley.com/documents/?uuid=a880afd8-ad59-44d9-b92b-97cc01a773f3"]}],"mendeley":{"formattedCitation":"[17]","plainTextFormattedCitation":"[17]","previouslyFormattedCitation":"[16]"},"properties":{"noteIndex":0},"schema":"https://github.com/citation-style-language/schema/raw/master/csl-citation.json"}</w:instrText>
      </w:r>
      <w:r w:rsidR="00BF43D1">
        <w:rPr>
          <w:rFonts w:ascii="Tw Cen MT" w:eastAsia="Times New Roman" w:hAnsi="Tw Cen MT" w:cs="Times New Roman"/>
          <w:sz w:val="24"/>
          <w:szCs w:val="24"/>
        </w:rPr>
        <w:fldChar w:fldCharType="separate"/>
      </w:r>
      <w:r w:rsidR="00314722" w:rsidRPr="00314722">
        <w:rPr>
          <w:rFonts w:ascii="Tw Cen MT" w:eastAsia="Times New Roman" w:hAnsi="Tw Cen MT" w:cs="Times New Roman"/>
          <w:noProof/>
          <w:sz w:val="24"/>
          <w:szCs w:val="24"/>
        </w:rPr>
        <w:t>[17]</w:t>
      </w:r>
      <w:r w:rsidR="00BF43D1">
        <w:rPr>
          <w:rFonts w:ascii="Tw Cen MT" w:eastAsia="Times New Roman" w:hAnsi="Tw Cen MT" w:cs="Times New Roman"/>
          <w:sz w:val="24"/>
          <w:szCs w:val="24"/>
        </w:rPr>
        <w:fldChar w:fldCharType="end"/>
      </w:r>
      <w:r w:rsidRPr="00C752B3">
        <w:rPr>
          <w:rFonts w:ascii="Tw Cen MT" w:eastAsia="Times New Roman" w:hAnsi="Tw Cen MT" w:cs="Times New Roman"/>
          <w:sz w:val="24"/>
          <w:szCs w:val="24"/>
        </w:rPr>
        <w:t>.</w:t>
      </w:r>
    </w:p>
    <w:p w14:paraId="73D41CF5" w14:textId="77777777" w:rsidR="00B57961" w:rsidRPr="00C752B3" w:rsidRDefault="009861CB" w:rsidP="009861CB">
      <w:pPr>
        <w:spacing w:before="240" w:line="240" w:lineRule="auto"/>
        <w:jc w:val="both"/>
        <w:rPr>
          <w:rFonts w:ascii="Tw Cen MT" w:eastAsia="Times New Roman" w:hAnsi="Tw Cen MT" w:cs="Times New Roman"/>
          <w:b/>
          <w:sz w:val="24"/>
          <w:szCs w:val="24"/>
        </w:rPr>
      </w:pPr>
      <w:r w:rsidRPr="00C752B3">
        <w:rPr>
          <w:rFonts w:ascii="Tw Cen MT" w:eastAsia="Times New Roman" w:hAnsi="Tw Cen MT" w:cs="Times New Roman"/>
          <w:b/>
          <w:bCs/>
          <w:sz w:val="24"/>
          <w:szCs w:val="24"/>
        </w:rPr>
        <w:t>Pengaruh Ikan Lele pada Karakteristik Sensori</w:t>
      </w:r>
    </w:p>
    <w:p w14:paraId="2AF1DF3D" w14:textId="4B57C772" w:rsidR="009861CB" w:rsidRPr="0024198B" w:rsidRDefault="0024198B" w:rsidP="009861CB">
      <w:pPr>
        <w:spacing w:before="240" w:line="240" w:lineRule="auto"/>
        <w:jc w:val="both"/>
        <w:rPr>
          <w:rFonts w:ascii="Tw Cen MT" w:eastAsia="Times New Roman" w:hAnsi="Tw Cen MT" w:cs="Times New Roman"/>
          <w:b/>
          <w:sz w:val="24"/>
          <w:szCs w:val="24"/>
        </w:rPr>
      </w:pPr>
      <w:r w:rsidRPr="0024198B">
        <w:rPr>
          <w:rFonts w:ascii="Tw Cen MT" w:hAnsi="Tw Cen MT"/>
          <w:sz w:val="24"/>
          <w:szCs w:val="24"/>
        </w:rPr>
        <w:t>Penelitian ini memberikan informasi baru tentang pengaruh penambahan ikan lele</w:t>
      </w:r>
      <w:r>
        <w:rPr>
          <w:rFonts w:ascii="Tw Cen MT" w:hAnsi="Tw Cen MT"/>
          <w:sz w:val="24"/>
          <w:szCs w:val="24"/>
        </w:rPr>
        <w:t xml:space="preserve"> dumbo</w:t>
      </w:r>
      <w:r w:rsidRPr="0024198B">
        <w:rPr>
          <w:rFonts w:ascii="Tw Cen MT" w:hAnsi="Tw Cen MT"/>
          <w:sz w:val="24"/>
          <w:szCs w:val="24"/>
        </w:rPr>
        <w:t xml:space="preserve"> pada berbagai konsentrasi (10%, 20%, 30%) terhadap karakteristik sensori, meliputi warna melalui reaksi Maillard, aroma dari senyawa volatil ikan, rasa yang dipengaruhi oleh asam amino, dan tekstur melalui peran protein pada gelatinisasi pati</w:t>
      </w:r>
      <w:r>
        <w:rPr>
          <w:rFonts w:ascii="Tw Cen MT" w:hAnsi="Tw Cen MT"/>
          <w:sz w:val="24"/>
          <w:szCs w:val="24"/>
        </w:rPr>
        <w:t xml:space="preserve"> </w:t>
      </w:r>
      <w:r>
        <w:rPr>
          <w:rFonts w:ascii="Tw Cen MT" w:hAnsi="Tw Cen MT"/>
          <w:sz w:val="24"/>
          <w:szCs w:val="24"/>
        </w:rPr>
        <w:fldChar w:fldCharType="begin" w:fldLock="1"/>
      </w:r>
      <w:r w:rsidR="00314722">
        <w:rPr>
          <w:rFonts w:ascii="Tw Cen MT" w:hAnsi="Tw Cen MT"/>
          <w:sz w:val="24"/>
          <w:szCs w:val="24"/>
        </w:rPr>
        <w:instrText>ADDIN CSL_CITATION {"citationItems":[{"id":"ITEM-1","itemData":{"author":[{"dropping-particle":"","family":"Mildner-Szkudlarz","given":"S","non-dropping-particle":"","parse-names":false,"suffix":""},{"dropping-particle":"","family":"Majcher","given":"M.","non-dropping-particle":"","parse-names":false,"suffix":""}],"id":"ITEM-1","issued":{"date-parts":[["2022"]]},"title":"Reaksi Maillard: Pembentukan Senyawa Pencita Rasa. Molecules","type":"book"},"uris":["http://www.mendeley.com/documents/?uuid=95cf95c9-8b7e-47ab-914b-391efe302304"]}],"mendeley":{"formattedCitation":"[18]","plainTextFormattedCitation":"[18]","previouslyFormattedCitation":"[17]"},"properties":{"noteIndex":0},"schema":"https://github.com/citation-style-language/schema/raw/master/csl-citation.json"}</w:instrText>
      </w:r>
      <w:r>
        <w:rPr>
          <w:rFonts w:ascii="Tw Cen MT" w:hAnsi="Tw Cen MT"/>
          <w:sz w:val="24"/>
          <w:szCs w:val="24"/>
        </w:rPr>
        <w:fldChar w:fldCharType="separate"/>
      </w:r>
      <w:r w:rsidR="00314722" w:rsidRPr="00314722">
        <w:rPr>
          <w:rFonts w:ascii="Tw Cen MT" w:hAnsi="Tw Cen MT"/>
          <w:noProof/>
          <w:sz w:val="24"/>
          <w:szCs w:val="24"/>
        </w:rPr>
        <w:t>[18]</w:t>
      </w:r>
      <w:r>
        <w:rPr>
          <w:rFonts w:ascii="Tw Cen MT" w:hAnsi="Tw Cen MT"/>
          <w:sz w:val="24"/>
          <w:szCs w:val="24"/>
        </w:rPr>
        <w:fldChar w:fldCharType="end"/>
      </w:r>
      <w:r w:rsidRPr="0024198B">
        <w:rPr>
          <w:rFonts w:ascii="Tw Cen MT" w:hAnsi="Tw Cen MT"/>
          <w:sz w:val="24"/>
          <w:szCs w:val="24"/>
        </w:rPr>
        <w:t>. Hal ini sesuai dengan temuan bahwa reaksi Maillard merupakan mekanisme utama pembentukan cita rasa pada makanan melalui interaksi senyawa karbonil dan amino, menghasilkan berbagai senyawa dengan karakteristik sensori yang kaya</w:t>
      </w:r>
      <w:r>
        <w:rPr>
          <w:rFonts w:ascii="Tw Cen MT" w:hAnsi="Tw Cen MT"/>
          <w:sz w:val="24"/>
          <w:szCs w:val="24"/>
        </w:rPr>
        <w:t xml:space="preserve"> </w:t>
      </w:r>
      <w:r>
        <w:rPr>
          <w:rFonts w:ascii="Tw Cen MT" w:hAnsi="Tw Cen MT"/>
          <w:sz w:val="24"/>
          <w:szCs w:val="24"/>
        </w:rPr>
        <w:fldChar w:fldCharType="begin" w:fldLock="1"/>
      </w:r>
      <w:r w:rsidR="00314722">
        <w:rPr>
          <w:rFonts w:ascii="Tw Cen MT" w:hAnsi="Tw Cen MT"/>
          <w:sz w:val="24"/>
          <w:szCs w:val="24"/>
        </w:rPr>
        <w:instrText>ADDIN CSL_CITATION {"citationItems":[{"id":"ITEM-1","itemData":{"author":[{"dropping-particle":"al","family":"Chiang, Song","given":"et","non-dropping-particle":"","parse-names":false,"suffix":""}],"id":"ITEM-1","issued":{"date-parts":[["2022"]]},"title":"Wawasan tentang Cita Rasa dan Faktor Pengaruh Utama Produk Reaksi Maillard. Frontiers in Food Science","type":"book"},"uris":["http://www.mendeley.com/documents/?uuid=c9f15bf7-1add-4921-9afd-a4f799cebe88"]}],"mendeley":{"formattedCitation":"[19]","plainTextFormattedCitation":"[19]","previouslyFormattedCitation":"[18]"},"properties":{"noteIndex":0},"schema":"https://github.com/citation-style-language/schema/raw/master/csl-citation.json"}</w:instrText>
      </w:r>
      <w:r>
        <w:rPr>
          <w:rFonts w:ascii="Tw Cen MT" w:hAnsi="Tw Cen MT"/>
          <w:sz w:val="24"/>
          <w:szCs w:val="24"/>
        </w:rPr>
        <w:fldChar w:fldCharType="separate"/>
      </w:r>
      <w:r w:rsidR="00314722" w:rsidRPr="00314722">
        <w:rPr>
          <w:rFonts w:ascii="Tw Cen MT" w:hAnsi="Tw Cen MT"/>
          <w:noProof/>
          <w:sz w:val="24"/>
          <w:szCs w:val="24"/>
        </w:rPr>
        <w:t>[19]</w:t>
      </w:r>
      <w:r>
        <w:rPr>
          <w:rFonts w:ascii="Tw Cen MT" w:hAnsi="Tw Cen MT"/>
          <w:sz w:val="24"/>
          <w:szCs w:val="24"/>
        </w:rPr>
        <w:fldChar w:fldCharType="end"/>
      </w:r>
      <w:r w:rsidRPr="0024198B">
        <w:rPr>
          <w:rFonts w:ascii="Tw Cen MT" w:hAnsi="Tw Cen MT"/>
          <w:sz w:val="24"/>
          <w:szCs w:val="24"/>
        </w:rPr>
        <w:t xml:space="preserve">. </w:t>
      </w:r>
      <w:r w:rsidR="009861CB" w:rsidRPr="0024198B">
        <w:rPr>
          <w:rFonts w:ascii="Tw Cen MT" w:eastAsia="Times New Roman" w:hAnsi="Tw Cen MT" w:cs="Times New Roman"/>
          <w:sz w:val="24"/>
          <w:szCs w:val="24"/>
        </w:rPr>
        <w:t>Penelitian ini juga mengidentifikasi formula yang optimal (P1) berdasarkan uji hedonik untuk warna, aroma, rasa, dan tekstur.</w:t>
      </w:r>
    </w:p>
    <w:p w14:paraId="0836D139" w14:textId="13711A8E" w:rsidR="009861CB" w:rsidRPr="00C752B3" w:rsidRDefault="009861CB" w:rsidP="009861CB">
      <w:pPr>
        <w:spacing w:before="240" w:line="240" w:lineRule="auto"/>
        <w:jc w:val="both"/>
        <w:rPr>
          <w:rFonts w:ascii="Tw Cen MT" w:hAnsi="Tw Cen MT" w:cs="Times New Roman"/>
          <w:b/>
          <w:sz w:val="24"/>
          <w:szCs w:val="24"/>
        </w:rPr>
      </w:pPr>
      <w:r w:rsidRPr="00C752B3">
        <w:rPr>
          <w:rFonts w:ascii="Tw Cen MT" w:eastAsia="Times New Roman" w:hAnsi="Tw Cen MT" w:cs="Times New Roman"/>
          <w:b/>
          <w:bCs/>
          <w:sz w:val="24"/>
          <w:szCs w:val="24"/>
        </w:rPr>
        <w:t>Penerapan Ilmiah pada Produk Tradisional</w:t>
      </w:r>
    </w:p>
    <w:p w14:paraId="2E3A25BA" w14:textId="37772C7F" w:rsidR="009861CB" w:rsidRPr="00C752B3" w:rsidRDefault="009861CB" w:rsidP="009861CB">
      <w:pPr>
        <w:spacing w:before="240" w:line="240" w:lineRule="auto"/>
        <w:jc w:val="both"/>
        <w:rPr>
          <w:rFonts w:ascii="Tw Cen MT" w:eastAsia="Times New Roman" w:hAnsi="Tw Cen MT" w:cs="Times New Roman"/>
          <w:sz w:val="24"/>
          <w:szCs w:val="24"/>
        </w:rPr>
      </w:pPr>
      <w:r w:rsidRPr="00C752B3">
        <w:rPr>
          <w:rFonts w:ascii="Tw Cen MT" w:eastAsia="Times New Roman" w:hAnsi="Tw Cen MT" w:cs="Times New Roman"/>
          <w:sz w:val="24"/>
          <w:szCs w:val="24"/>
        </w:rPr>
        <w:t>Studi ini memberikan kontribusi terhadap pengembangan produk makanan tradisional berbasis ilmu pangan modern, termasuk aplikasi reaksi Maillard dan interaksi protein-karbohidrat</w:t>
      </w:r>
      <w:r w:rsidR="0024198B">
        <w:rPr>
          <w:rFonts w:ascii="Tw Cen MT" w:eastAsia="Times New Roman" w:hAnsi="Tw Cen MT" w:cs="Times New Roman"/>
          <w:sz w:val="24"/>
          <w:szCs w:val="24"/>
        </w:rPr>
        <w:t xml:space="preserve"> </w:t>
      </w:r>
      <w:r w:rsidR="0024198B">
        <w:rPr>
          <w:rFonts w:ascii="Tw Cen MT" w:eastAsia="Times New Roman" w:hAnsi="Tw Cen MT" w:cs="Times New Roman"/>
          <w:sz w:val="24"/>
          <w:szCs w:val="24"/>
        </w:rPr>
        <w:fldChar w:fldCharType="begin" w:fldLock="1"/>
      </w:r>
      <w:r w:rsidR="00314722">
        <w:rPr>
          <w:rFonts w:ascii="Tw Cen MT" w:eastAsia="Times New Roman" w:hAnsi="Tw Cen MT" w:cs="Times New Roman"/>
          <w:sz w:val="24"/>
          <w:szCs w:val="24"/>
        </w:rPr>
        <w:instrText>ADDIN CSL_CITATION {"citationItems":[{"id":"ITEM-1","itemData":{"abstract":"Perubahan gaya hidup orang Indonesia mengakibatkan produk pangan fungsional meningkat secara drastis, terlebih saat pandemi Covid-19 melanda dunia. Kesadaran masyarakat terhadap Kesehatan menjadi alasan utama perubahan itu terjadi. Pangan fungsional adalah makanan yang didalamnya mengandung komponen bioaktif yang bermanfaat bagi kesehatan. Indonesia merupakan negara yang kaya akan sumber daya alam, dan memiliki potensi bahan pangan lokal yang bisa diolah untuk memenuhi gizi masyarakat. Beberapa bahan pangan lokal unggulan yang berpotensi tersebut adalah jagung, pisang, ubi kayu, ubi jalar dan lain sebagainya, dengan potensi bahan pangan lokal yang sangat besar tersebut seharusnya dapat dikembangkan menjadi produk yang memiliki manfaat lebih terutama bagi kesehatan yaitu produk pangan fungsional. Dengan potensi tersebuat maka peluang pasar dan masa depan dari produk pangan fungsional berbasis bahan lokal diharapkan akan semkain terbuka. Kata","author":[{"dropping-particle":"","family":"Khoerunisa","given":"Tiara Kurnia","non-dropping-particle":"","parse-names":false,"suffix":""}],"container-title":"Indonesian Journal of Agricultural and Food Research","id":"ITEM-1","issue":"1","issued":{"date-parts":[["2020"]]},"page":"49-59","title":"Review : Pengembangan Produk Pangan Fungsional Di Indonesia Berbasis Bahan Pangan Lokal Unggulan A Review : Development of Functional Food Products in Indonesia based on Local Ingredients","type":"article-journal","volume":"2"},"uris":["http://www.mendeley.com/documents/?uuid=be7b8d1f-7c15-4566-9225-d0940f155821"]}],"mendeley":{"formattedCitation":"[20]","plainTextFormattedCitation":"[20]","previouslyFormattedCitation":"[19]"},"properties":{"noteIndex":0},"schema":"https://github.com/citation-style-language/schema/raw/master/csl-citation.json"}</w:instrText>
      </w:r>
      <w:r w:rsidR="0024198B">
        <w:rPr>
          <w:rFonts w:ascii="Tw Cen MT" w:eastAsia="Times New Roman" w:hAnsi="Tw Cen MT" w:cs="Times New Roman"/>
          <w:sz w:val="24"/>
          <w:szCs w:val="24"/>
        </w:rPr>
        <w:fldChar w:fldCharType="separate"/>
      </w:r>
      <w:r w:rsidR="00314722" w:rsidRPr="00314722">
        <w:rPr>
          <w:rFonts w:ascii="Tw Cen MT" w:eastAsia="Times New Roman" w:hAnsi="Tw Cen MT" w:cs="Times New Roman"/>
          <w:noProof/>
          <w:sz w:val="24"/>
          <w:szCs w:val="24"/>
        </w:rPr>
        <w:t>[20]</w:t>
      </w:r>
      <w:r w:rsidR="0024198B">
        <w:rPr>
          <w:rFonts w:ascii="Tw Cen MT" w:eastAsia="Times New Roman" w:hAnsi="Tw Cen MT" w:cs="Times New Roman"/>
          <w:sz w:val="24"/>
          <w:szCs w:val="24"/>
        </w:rPr>
        <w:fldChar w:fldCharType="end"/>
      </w:r>
      <w:r w:rsidRPr="00C752B3">
        <w:rPr>
          <w:rFonts w:ascii="Tw Cen MT" w:eastAsia="Times New Roman" w:hAnsi="Tw Cen MT" w:cs="Times New Roman"/>
          <w:sz w:val="24"/>
          <w:szCs w:val="24"/>
        </w:rPr>
        <w:t>.</w:t>
      </w:r>
    </w:p>
    <w:p w14:paraId="795E6221" w14:textId="77777777" w:rsidR="00F84C90" w:rsidRDefault="00F84C90" w:rsidP="009861CB">
      <w:pPr>
        <w:spacing w:before="240" w:line="240" w:lineRule="auto"/>
        <w:jc w:val="both"/>
        <w:rPr>
          <w:rFonts w:ascii="Tw Cen MT" w:eastAsia="Times New Roman" w:hAnsi="Tw Cen MT" w:cs="Times New Roman"/>
          <w:b/>
          <w:bCs/>
          <w:sz w:val="24"/>
          <w:szCs w:val="24"/>
        </w:rPr>
      </w:pPr>
    </w:p>
    <w:p w14:paraId="64065D40" w14:textId="75147560" w:rsidR="009861CB" w:rsidRPr="00C752B3" w:rsidRDefault="009861CB" w:rsidP="009861CB">
      <w:pPr>
        <w:spacing w:before="240" w:line="240" w:lineRule="auto"/>
        <w:jc w:val="both"/>
        <w:rPr>
          <w:rFonts w:ascii="Tw Cen MT" w:eastAsia="Times New Roman" w:hAnsi="Tw Cen MT" w:cs="Times New Roman"/>
          <w:b/>
          <w:sz w:val="24"/>
          <w:szCs w:val="24"/>
        </w:rPr>
      </w:pPr>
      <w:r w:rsidRPr="00C752B3">
        <w:rPr>
          <w:rFonts w:ascii="Tw Cen MT" w:eastAsia="Times New Roman" w:hAnsi="Tw Cen MT" w:cs="Times New Roman"/>
          <w:b/>
          <w:bCs/>
          <w:sz w:val="24"/>
          <w:szCs w:val="24"/>
        </w:rPr>
        <w:lastRenderedPageBreak/>
        <w:t>Pendekatan Holistik pada Evaluasi Konsumen</w:t>
      </w:r>
    </w:p>
    <w:p w14:paraId="28163262" w14:textId="699368C3" w:rsidR="009861CB" w:rsidRPr="00C752B3" w:rsidRDefault="009861CB" w:rsidP="000F692C">
      <w:pPr>
        <w:spacing w:before="240" w:line="240" w:lineRule="auto"/>
        <w:jc w:val="both"/>
        <w:rPr>
          <w:rFonts w:ascii="Tw Cen MT" w:eastAsia="Times New Roman" w:hAnsi="Tw Cen MT" w:cs="Times New Roman"/>
          <w:sz w:val="24"/>
          <w:szCs w:val="24"/>
        </w:rPr>
      </w:pPr>
      <w:r w:rsidRPr="00C752B3">
        <w:rPr>
          <w:rFonts w:ascii="Tw Cen MT" w:eastAsia="Times New Roman" w:hAnsi="Tw Cen MT" w:cs="Times New Roman"/>
          <w:sz w:val="24"/>
          <w:szCs w:val="24"/>
        </w:rPr>
        <w:t>Dengan menggabungkan uji hedonik dan analisis statistik (One Way ANOVA dan Duncan Test), penelitian ini menghasilkan bukti ilmiah yang kuat tentang pengaruh formulasi terhadap penerimaan konsumen.</w:t>
      </w:r>
    </w:p>
    <w:p w14:paraId="093D6C66" w14:textId="77777777" w:rsidR="007106F6" w:rsidRPr="00C752B3" w:rsidRDefault="007106F6" w:rsidP="004721E3">
      <w:pPr>
        <w:spacing w:after="0" w:line="240" w:lineRule="auto"/>
        <w:jc w:val="both"/>
        <w:rPr>
          <w:rFonts w:ascii="Tw Cen MT" w:eastAsia="Twentieth Century" w:hAnsi="Tw Cen MT" w:cs="Twentieth Century"/>
        </w:rPr>
      </w:pPr>
      <w:r w:rsidRPr="00C752B3">
        <w:rPr>
          <w:rFonts w:ascii="Tw Cen MT" w:eastAsia="Twentieth Century" w:hAnsi="Tw Cen MT" w:cs="Twentieth Century"/>
          <w:b/>
          <w:sz w:val="24"/>
          <w:szCs w:val="24"/>
        </w:rPr>
        <w:t>SIMPULAN</w:t>
      </w:r>
    </w:p>
    <w:p w14:paraId="6413C69D" w14:textId="30F03BB8" w:rsidR="00933CE9" w:rsidRPr="00C752B3" w:rsidRDefault="00E14ACF" w:rsidP="00933CE9">
      <w:pPr>
        <w:spacing w:after="0" w:line="240" w:lineRule="auto"/>
        <w:jc w:val="both"/>
        <w:rPr>
          <w:rFonts w:ascii="Tw Cen MT" w:hAnsi="Tw Cen MT"/>
          <w:sz w:val="24"/>
          <w:szCs w:val="24"/>
        </w:rPr>
      </w:pPr>
      <w:r w:rsidRPr="00C752B3">
        <w:rPr>
          <w:rFonts w:ascii="Tw Cen MT" w:hAnsi="Tw Cen MT" w:cs="Times New Roman"/>
          <w:sz w:val="24"/>
          <w:szCs w:val="24"/>
        </w:rPr>
        <w:t xml:space="preserve">Dari penelitian yang sudah dilakukan dapat disimpulkan </w:t>
      </w:r>
      <w:r w:rsidR="00D70B86" w:rsidRPr="00C752B3">
        <w:rPr>
          <w:rFonts w:ascii="Tw Cen MT" w:hAnsi="Tw Cen MT" w:cs="Times New Roman"/>
          <w:sz w:val="24"/>
          <w:szCs w:val="24"/>
        </w:rPr>
        <w:t>bahwa h</w:t>
      </w:r>
      <w:r w:rsidR="00933CE9" w:rsidRPr="00C752B3">
        <w:rPr>
          <w:rFonts w:ascii="Tw Cen MT" w:hAnsi="Tw Cen MT"/>
          <w:sz w:val="24"/>
          <w:szCs w:val="24"/>
        </w:rPr>
        <w:t xml:space="preserve">asil uji organoleptik terhadap parameter mutu </w:t>
      </w:r>
      <w:r w:rsidR="00933CE9" w:rsidRPr="00C752B3">
        <w:rPr>
          <w:rFonts w:ascii="Tw Cen MT" w:eastAsia="Twentieth Century" w:hAnsi="Tw Cen MT" w:cs="Twentieth Century"/>
          <w:sz w:val="24"/>
          <w:szCs w:val="24"/>
        </w:rPr>
        <w:t>rengginang ubi kayu dengan penambahan ikan lele dumbo</w:t>
      </w:r>
      <w:r w:rsidR="00933CE9" w:rsidRPr="00C752B3">
        <w:rPr>
          <w:rFonts w:ascii="Tw Cen MT" w:hAnsi="Tw Cen MT"/>
          <w:sz w:val="24"/>
          <w:szCs w:val="24"/>
        </w:rPr>
        <w:t xml:space="preserve"> yaitu tekstur, rasa, warna dan aroma, didapatkan nilai rata-rata tertinggi pada P1 (10%) dengan rata-rata 4,14 yaitu pada penambahan 100 gr ubi kayu dan 10 gr ikan lele dumbo. Berdasarkan hal tersebut, rengginang yang paling banyak diterima oleh panelis adala</w:t>
      </w:r>
      <w:r w:rsidR="00B57961" w:rsidRPr="00C752B3">
        <w:rPr>
          <w:rFonts w:ascii="Tw Cen MT" w:hAnsi="Tw Cen MT"/>
          <w:sz w:val="24"/>
          <w:szCs w:val="24"/>
        </w:rPr>
        <w:t>h rengginang P1.</w:t>
      </w:r>
    </w:p>
    <w:p w14:paraId="2F68EBC2" w14:textId="529BB039" w:rsidR="00F0156A" w:rsidRPr="00C752B3" w:rsidRDefault="00F0156A" w:rsidP="00933CE9">
      <w:pPr>
        <w:spacing w:after="0" w:line="240" w:lineRule="auto"/>
        <w:jc w:val="both"/>
        <w:rPr>
          <w:rFonts w:ascii="Tw Cen MT" w:hAnsi="Tw Cen MT"/>
          <w:sz w:val="24"/>
          <w:szCs w:val="24"/>
        </w:rPr>
      </w:pPr>
      <w:r w:rsidRPr="00C752B3">
        <w:rPr>
          <w:rFonts w:ascii="Tw Cen MT" w:hAnsi="Tw Cen MT"/>
          <w:sz w:val="24"/>
          <w:szCs w:val="24"/>
        </w:rPr>
        <w:t>Sedangkan pada pengujian terhadap rengginang ubi kayu dengan penambahan ikan lele dumbo</w:t>
      </w:r>
      <w:r w:rsidR="00D70B86" w:rsidRPr="00C752B3">
        <w:rPr>
          <w:rFonts w:ascii="Tw Cen MT" w:hAnsi="Tw Cen MT"/>
          <w:sz w:val="24"/>
          <w:szCs w:val="24"/>
        </w:rPr>
        <w:t xml:space="preserve"> sebanyak 10% tersebut</w:t>
      </w:r>
      <w:r w:rsidRPr="00C752B3">
        <w:rPr>
          <w:rFonts w:ascii="Tw Cen MT" w:hAnsi="Tw Cen MT"/>
          <w:sz w:val="24"/>
          <w:szCs w:val="24"/>
        </w:rPr>
        <w:t xml:space="preserve"> di</w:t>
      </w:r>
      <w:r w:rsidR="00D70B86" w:rsidRPr="00C752B3">
        <w:rPr>
          <w:rFonts w:ascii="Tw Cen MT" w:hAnsi="Tw Cen MT"/>
          <w:sz w:val="24"/>
          <w:szCs w:val="24"/>
        </w:rPr>
        <w:t>dapatkan</w:t>
      </w:r>
      <w:r w:rsidRPr="00C752B3">
        <w:rPr>
          <w:rFonts w:ascii="Tw Cen MT" w:hAnsi="Tw Cen MT"/>
          <w:sz w:val="24"/>
          <w:szCs w:val="24"/>
        </w:rPr>
        <w:t xml:space="preserve"> kadar air (5,41%), kadar abu (2,53%), protein (2,61%), lemak total (30,8%) dan karbohidrat (33,7%).</w:t>
      </w:r>
    </w:p>
    <w:p w14:paraId="6CB9BEA6" w14:textId="77777777" w:rsidR="00F0156A" w:rsidRPr="00C752B3" w:rsidRDefault="00F0156A" w:rsidP="00933CE9">
      <w:pPr>
        <w:spacing w:after="0" w:line="240" w:lineRule="auto"/>
        <w:jc w:val="both"/>
        <w:rPr>
          <w:rFonts w:ascii="Tw Cen MT" w:hAnsi="Tw Cen MT" w:cs="Times New Roman"/>
          <w:sz w:val="24"/>
          <w:szCs w:val="24"/>
        </w:rPr>
      </w:pPr>
    </w:p>
    <w:p w14:paraId="7BC86AF6" w14:textId="77777777" w:rsidR="004721E3" w:rsidRPr="00C752B3" w:rsidRDefault="004721E3" w:rsidP="004721E3">
      <w:pPr>
        <w:tabs>
          <w:tab w:val="left" w:pos="426"/>
        </w:tabs>
        <w:spacing w:after="0" w:line="240" w:lineRule="auto"/>
        <w:jc w:val="both"/>
        <w:rPr>
          <w:rFonts w:ascii="Tw Cen MT" w:eastAsia="Twentieth Century" w:hAnsi="Tw Cen MT" w:cs="Twentieth Century"/>
          <w:b/>
          <w:sz w:val="24"/>
          <w:szCs w:val="24"/>
        </w:rPr>
      </w:pPr>
      <w:r w:rsidRPr="00C752B3">
        <w:rPr>
          <w:rFonts w:ascii="Tw Cen MT" w:eastAsia="Twentieth Century" w:hAnsi="Tw Cen MT" w:cs="Twentieth Century"/>
          <w:b/>
          <w:sz w:val="24"/>
          <w:szCs w:val="24"/>
        </w:rPr>
        <w:t xml:space="preserve">UCAPAN TERIMA KASIH </w:t>
      </w:r>
    </w:p>
    <w:p w14:paraId="46989F02" w14:textId="6E6517F1" w:rsidR="00F0156A" w:rsidRPr="00C752B3" w:rsidRDefault="00F0156A" w:rsidP="00F0156A">
      <w:pPr>
        <w:shd w:val="clear" w:color="auto" w:fill="FFFFFF"/>
        <w:spacing w:after="0" w:line="240" w:lineRule="auto"/>
        <w:jc w:val="both"/>
        <w:rPr>
          <w:rFonts w:ascii="Tw Cen MT" w:eastAsia="Times New Roman" w:hAnsi="Tw Cen MT" w:cs="Arial"/>
          <w:sz w:val="24"/>
          <w:szCs w:val="30"/>
        </w:rPr>
      </w:pPr>
      <w:r w:rsidRPr="00C752B3">
        <w:rPr>
          <w:rFonts w:ascii="Tw Cen MT" w:eastAsia="Times New Roman" w:hAnsi="Tw Cen MT" w:cs="Arial"/>
          <w:sz w:val="24"/>
          <w:szCs w:val="30"/>
        </w:rPr>
        <w:t>Ucapan    terima    kasih    yang    tulus    kami sampaikan kepada Poltekkes Kemenkes Riau atas dukungan positifnya. Kami</w:t>
      </w:r>
      <w:r w:rsidR="00D70B86" w:rsidRPr="00C752B3">
        <w:rPr>
          <w:rFonts w:ascii="Tw Cen MT" w:eastAsia="Times New Roman" w:hAnsi="Tw Cen MT" w:cs="Arial"/>
          <w:sz w:val="24"/>
          <w:szCs w:val="30"/>
        </w:rPr>
        <w:t xml:space="preserve"> </w:t>
      </w:r>
      <w:r w:rsidRPr="00C752B3">
        <w:rPr>
          <w:rFonts w:ascii="Tw Cen MT" w:eastAsia="Times New Roman" w:hAnsi="Tw Cen MT" w:cs="Arial"/>
          <w:sz w:val="24"/>
          <w:szCs w:val="30"/>
        </w:rPr>
        <w:t xml:space="preserve">juga </w:t>
      </w:r>
      <w:r w:rsidR="00D70B86" w:rsidRPr="00C752B3">
        <w:rPr>
          <w:rFonts w:ascii="Tw Cen MT" w:eastAsia="Times New Roman" w:hAnsi="Tw Cen MT" w:cs="Arial"/>
          <w:sz w:val="24"/>
          <w:szCs w:val="30"/>
        </w:rPr>
        <w:t>m</w:t>
      </w:r>
      <w:r w:rsidRPr="00C752B3">
        <w:rPr>
          <w:rFonts w:ascii="Tw Cen MT" w:eastAsia="Times New Roman" w:hAnsi="Tw Cen MT" w:cs="Arial"/>
          <w:sz w:val="24"/>
          <w:szCs w:val="30"/>
        </w:rPr>
        <w:t>engucapkan terima kasih kepada semua pihak yang telah berkontribusi secara aktif dalam mendukung pelaksanaan penelitian ini, sehingga kegiatan ini dapat berjalan dengan lancar dan sukses.</w:t>
      </w:r>
    </w:p>
    <w:p w14:paraId="1C02112A" w14:textId="77777777" w:rsidR="00F0156A" w:rsidRPr="00C752B3" w:rsidRDefault="00F0156A" w:rsidP="00F0156A">
      <w:pPr>
        <w:shd w:val="clear" w:color="auto" w:fill="FFFFFF"/>
        <w:spacing w:after="0" w:line="240" w:lineRule="auto"/>
        <w:jc w:val="both"/>
        <w:rPr>
          <w:rFonts w:ascii="Tw Cen MT" w:eastAsia="Times New Roman" w:hAnsi="Tw Cen MT" w:cs="Arial"/>
          <w:sz w:val="24"/>
          <w:szCs w:val="30"/>
        </w:rPr>
      </w:pPr>
    </w:p>
    <w:p w14:paraId="1145E53C" w14:textId="16593B9F" w:rsidR="007F4948" w:rsidRPr="00C752B3" w:rsidRDefault="004721E3" w:rsidP="000F692C">
      <w:pPr>
        <w:shd w:val="clear" w:color="auto" w:fill="FFFFFF"/>
        <w:spacing w:after="0" w:line="240" w:lineRule="auto"/>
        <w:jc w:val="both"/>
        <w:rPr>
          <w:rFonts w:ascii="Tw Cen MT" w:eastAsia="Times New Roman" w:hAnsi="Tw Cen MT" w:cs="Arial"/>
          <w:sz w:val="24"/>
          <w:szCs w:val="30"/>
        </w:rPr>
      </w:pPr>
      <w:r w:rsidRPr="00C752B3">
        <w:rPr>
          <w:rFonts w:ascii="Tw Cen MT" w:eastAsia="Twentieth Century" w:hAnsi="Tw Cen MT" w:cs="Twentieth Century"/>
          <w:b/>
          <w:sz w:val="24"/>
          <w:szCs w:val="24"/>
        </w:rPr>
        <w:t>DAFTAR PUSTAKA</w:t>
      </w:r>
    </w:p>
    <w:p w14:paraId="568A253D" w14:textId="1B72179B" w:rsidR="00314722" w:rsidRPr="00314722" w:rsidRDefault="000F692C"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752B3">
        <w:rPr>
          <w:rFonts w:ascii="Tw Cen MT" w:eastAsia="Times New Roman" w:hAnsi="Tw Cen MT" w:cs="Arial"/>
          <w:sz w:val="24"/>
          <w:szCs w:val="30"/>
        </w:rPr>
        <w:fldChar w:fldCharType="begin" w:fldLock="1"/>
      </w:r>
      <w:r w:rsidRPr="00C752B3">
        <w:rPr>
          <w:rFonts w:ascii="Tw Cen MT" w:eastAsia="Times New Roman" w:hAnsi="Tw Cen MT" w:cs="Arial"/>
          <w:sz w:val="24"/>
          <w:szCs w:val="30"/>
        </w:rPr>
        <w:instrText xml:space="preserve">ADDIN Mendeley Bibliography CSL_BIBLIOGRAPHY </w:instrText>
      </w:r>
      <w:r w:rsidRPr="00C752B3">
        <w:rPr>
          <w:rFonts w:ascii="Tw Cen MT" w:eastAsia="Times New Roman" w:hAnsi="Tw Cen MT" w:cs="Arial"/>
          <w:sz w:val="24"/>
          <w:szCs w:val="30"/>
        </w:rPr>
        <w:fldChar w:fldCharType="separate"/>
      </w:r>
      <w:r w:rsidR="00314722" w:rsidRPr="00314722">
        <w:rPr>
          <w:rFonts w:ascii="Tw Cen MT" w:hAnsi="Tw Cen MT" w:cs="Times New Roman"/>
          <w:noProof/>
          <w:sz w:val="24"/>
          <w:szCs w:val="24"/>
        </w:rPr>
        <w:t>[1]</w:t>
      </w:r>
      <w:r w:rsidR="00314722" w:rsidRPr="00314722">
        <w:rPr>
          <w:rFonts w:ascii="Tw Cen MT" w:hAnsi="Tw Cen MT" w:cs="Times New Roman"/>
          <w:noProof/>
          <w:sz w:val="24"/>
          <w:szCs w:val="24"/>
        </w:rPr>
        <w:tab/>
        <w:t>R. Seni, “Pembuatan Kerupuk Rengginang Dari Ubi Kayu (Manihot Utilissima) Dengan Penambahan Lawi-Lawi (Caulerpa Racemosa),” Politeknik Pertanian Negeri Pangkep, 2018.</w:t>
      </w:r>
    </w:p>
    <w:p w14:paraId="0CC36CE8"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[2]</w:t>
      </w:r>
      <w:r w:rsidRPr="00314722">
        <w:rPr>
          <w:rFonts w:ascii="Tw Cen MT" w:hAnsi="Tw Cen MT" w:cs="Times New Roman"/>
          <w:noProof/>
          <w:sz w:val="24"/>
          <w:szCs w:val="24"/>
        </w:rPr>
        <w:tab/>
        <w:t xml:space="preserve">E. Putra, </w:t>
      </w:r>
      <w:r w:rsidRPr="00314722">
        <w:rPr>
          <w:rFonts w:ascii="Tw Cen MT" w:hAnsi="Tw Cen MT" w:cs="Times New Roman"/>
          <w:i/>
          <w:iCs/>
          <w:noProof/>
          <w:sz w:val="24"/>
          <w:szCs w:val="24"/>
        </w:rPr>
        <w:t>Buku statistik pangan</w:t>
      </w:r>
      <w:r w:rsidRPr="00314722">
        <w:rPr>
          <w:rFonts w:ascii="Tw Cen MT" w:hAnsi="Tw Cen MT" w:cs="Times New Roman"/>
          <w:noProof/>
          <w:sz w:val="24"/>
          <w:szCs w:val="24"/>
        </w:rPr>
        <w:t>. Pekanbaru: Dinas Ketahanan Pangan Provinsi Riau, 2019.</w:t>
      </w:r>
    </w:p>
    <w:p w14:paraId="4035A84B"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lastRenderedPageBreak/>
        <w:t>[3]</w:t>
      </w:r>
      <w:r w:rsidRPr="00314722">
        <w:rPr>
          <w:rFonts w:ascii="Tw Cen MT" w:hAnsi="Tw Cen MT" w:cs="Times New Roman"/>
          <w:noProof/>
          <w:sz w:val="24"/>
          <w:szCs w:val="24"/>
        </w:rPr>
        <w:tab/>
        <w:t>M. S. H. Simanjorang, “Nilai Tambah Agroindustri Pengolahan Ubi Kayu,” Universitas Sumatera Utara, 2020.</w:t>
      </w:r>
    </w:p>
    <w:p w14:paraId="65861EEF"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[4]</w:t>
      </w:r>
      <w:r w:rsidRPr="00314722">
        <w:rPr>
          <w:rFonts w:ascii="Tw Cen MT" w:hAnsi="Tw Cen MT" w:cs="Times New Roman"/>
          <w:noProof/>
          <w:sz w:val="24"/>
          <w:szCs w:val="24"/>
        </w:rPr>
        <w:tab/>
        <w:t xml:space="preserve">Herman, D. I. Roslim, and I. Y. Fitriani, “Respon Genotipe Ubi Kayu (Manohot Esculenta Crantz) Terhadap Dosis Pupuk Kandang Kotoran Sapi Taluk Kuantan,” </w:t>
      </w:r>
      <w:r w:rsidRPr="00314722">
        <w:rPr>
          <w:rFonts w:ascii="Tw Cen MT" w:hAnsi="Tw Cen MT" w:cs="Times New Roman"/>
          <w:i/>
          <w:iCs/>
          <w:noProof/>
          <w:sz w:val="24"/>
          <w:szCs w:val="24"/>
        </w:rPr>
        <w:t>J. Din. Pertan.</w:t>
      </w:r>
      <w:r w:rsidRPr="00314722">
        <w:rPr>
          <w:rFonts w:ascii="Tw Cen MT" w:hAnsi="Tw Cen MT" w:cs="Times New Roman"/>
          <w:noProof/>
          <w:sz w:val="24"/>
          <w:szCs w:val="24"/>
        </w:rPr>
        <w:t>, vol. 32, no. 2, pp. 135–142, 2016.</w:t>
      </w:r>
    </w:p>
    <w:p w14:paraId="655DA0EC"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[5]</w:t>
      </w:r>
      <w:r w:rsidRPr="00314722">
        <w:rPr>
          <w:rFonts w:ascii="Tw Cen MT" w:hAnsi="Tw Cen MT" w:cs="Times New Roman"/>
          <w:noProof/>
          <w:sz w:val="24"/>
          <w:szCs w:val="24"/>
        </w:rPr>
        <w:tab/>
        <w:t xml:space="preserve">B. P. Statistik, </w:t>
      </w:r>
      <w:r w:rsidRPr="00314722">
        <w:rPr>
          <w:rFonts w:ascii="Tw Cen MT" w:hAnsi="Tw Cen MT" w:cs="Times New Roman"/>
          <w:i/>
          <w:iCs/>
          <w:noProof/>
          <w:sz w:val="24"/>
          <w:szCs w:val="24"/>
        </w:rPr>
        <w:t>Kota Pekanbaru dalam Angka</w:t>
      </w:r>
      <w:r w:rsidRPr="00314722">
        <w:rPr>
          <w:rFonts w:ascii="Tw Cen MT" w:hAnsi="Tw Cen MT" w:cs="Times New Roman"/>
          <w:noProof/>
          <w:sz w:val="24"/>
          <w:szCs w:val="24"/>
        </w:rPr>
        <w:t>. Pekanbaru, 2019.</w:t>
      </w:r>
    </w:p>
    <w:p w14:paraId="53F35F5D"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[6]</w:t>
      </w:r>
      <w:r w:rsidRPr="00314722">
        <w:rPr>
          <w:rFonts w:ascii="Tw Cen MT" w:hAnsi="Tw Cen MT" w:cs="Times New Roman"/>
          <w:noProof/>
          <w:sz w:val="24"/>
          <w:szCs w:val="24"/>
        </w:rPr>
        <w:tab/>
        <w:t xml:space="preserve">N. Siswanti, Herawati and Rahmayuni., “Studi Pemanfaatan Ikan Lele Dumbo (Clarias gariepinus) dan Rebung (Dendrocalamus asper) dalam Pembuatan Sosis.,” </w:t>
      </w:r>
      <w:r w:rsidRPr="00314722">
        <w:rPr>
          <w:rFonts w:ascii="Tw Cen MT" w:hAnsi="Tw Cen MT" w:cs="Times New Roman"/>
          <w:i/>
          <w:iCs/>
          <w:noProof/>
          <w:sz w:val="24"/>
          <w:szCs w:val="24"/>
        </w:rPr>
        <w:t>J. Online Mhs. Fak. Pertan. Univ. Riau</w:t>
      </w:r>
      <w:r w:rsidRPr="00314722">
        <w:rPr>
          <w:rFonts w:ascii="Tw Cen MT" w:hAnsi="Tw Cen MT" w:cs="Times New Roman"/>
          <w:noProof/>
          <w:sz w:val="24"/>
          <w:szCs w:val="24"/>
        </w:rPr>
        <w:t>, vol. 4, no. 1, pp. 1–13, 2017.</w:t>
      </w:r>
    </w:p>
    <w:p w14:paraId="3A9E66A0"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[7]</w:t>
      </w:r>
      <w:r w:rsidRPr="00314722">
        <w:rPr>
          <w:rFonts w:ascii="Tw Cen MT" w:hAnsi="Tw Cen MT" w:cs="Times New Roman"/>
          <w:noProof/>
          <w:sz w:val="24"/>
          <w:szCs w:val="24"/>
        </w:rPr>
        <w:tab/>
        <w:t xml:space="preserve">H. Fiertarico, H. B., Harris and F. M. Jaya, “Karakteristik rengginang dengan penambahan surimi ikan patin (Pangasius hypopthalmus) pada komposisi berbeda,” </w:t>
      </w:r>
      <w:r w:rsidRPr="00314722">
        <w:rPr>
          <w:rFonts w:ascii="Tw Cen MT" w:hAnsi="Tw Cen MT" w:cs="Times New Roman"/>
          <w:i/>
          <w:iCs/>
          <w:noProof/>
          <w:sz w:val="24"/>
          <w:szCs w:val="24"/>
        </w:rPr>
        <w:t>J. Ilmu-ilmu Perikan. dan Budid. Perair.</w:t>
      </w:r>
      <w:r w:rsidRPr="00314722">
        <w:rPr>
          <w:rFonts w:ascii="Tw Cen MT" w:hAnsi="Tw Cen MT" w:cs="Times New Roman"/>
          <w:noProof/>
          <w:sz w:val="24"/>
          <w:szCs w:val="24"/>
        </w:rPr>
        <w:t>, vol. 14, no. 1, pp. 45–53, 2019.</w:t>
      </w:r>
    </w:p>
    <w:p w14:paraId="69D3DAEB"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[8]</w:t>
      </w:r>
      <w:r w:rsidRPr="00314722">
        <w:rPr>
          <w:rFonts w:ascii="Tw Cen MT" w:hAnsi="Tw Cen MT" w:cs="Times New Roman"/>
          <w:noProof/>
          <w:sz w:val="24"/>
          <w:szCs w:val="24"/>
        </w:rPr>
        <w:tab/>
        <w:t xml:space="preserve">B. B. Setiawati, “Perbaikan Kualitas Rengginang Ubi Kayu Tanpa Fermentasi,” </w:t>
      </w:r>
      <w:r w:rsidRPr="00314722">
        <w:rPr>
          <w:rFonts w:ascii="Tw Cen MT" w:hAnsi="Tw Cen MT" w:cs="Times New Roman"/>
          <w:i/>
          <w:iCs/>
          <w:noProof/>
          <w:sz w:val="24"/>
          <w:szCs w:val="24"/>
        </w:rPr>
        <w:t>J. Ilmu-ilmu Pertan.</w:t>
      </w:r>
      <w:r w:rsidRPr="00314722">
        <w:rPr>
          <w:rFonts w:ascii="Tw Cen MT" w:hAnsi="Tw Cen MT" w:cs="Times New Roman"/>
          <w:noProof/>
          <w:sz w:val="24"/>
          <w:szCs w:val="24"/>
        </w:rPr>
        <w:t>, vol. 26, no. 2, pp. 72–80, 2019.</w:t>
      </w:r>
    </w:p>
    <w:p w14:paraId="7F825E8E"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[9]</w:t>
      </w:r>
      <w:r w:rsidRPr="00314722">
        <w:rPr>
          <w:rFonts w:ascii="Tw Cen MT" w:hAnsi="Tw Cen MT" w:cs="Times New Roman"/>
          <w:noProof/>
          <w:sz w:val="24"/>
          <w:szCs w:val="24"/>
        </w:rPr>
        <w:tab/>
        <w:t>Naf’an, “Proses Produksi Kerupuk Kulit Pisang,” Universitas Sebelas Maret, 2012.</w:t>
      </w:r>
    </w:p>
    <w:p w14:paraId="47727116"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[10]</w:t>
      </w:r>
      <w:r w:rsidRPr="00314722">
        <w:rPr>
          <w:rFonts w:ascii="Tw Cen MT" w:hAnsi="Tw Cen MT" w:cs="Times New Roman"/>
          <w:noProof/>
          <w:sz w:val="24"/>
          <w:szCs w:val="24"/>
        </w:rPr>
        <w:tab/>
        <w:t>S. B, “Penilaian Fisik Kimia Kerupuk Ikan Gurami (Osphronemus goramy) yang Disukai oleh Konsumen,” Universitas Riau, 2020.</w:t>
      </w:r>
    </w:p>
    <w:p w14:paraId="0C692A71"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[11]</w:t>
      </w:r>
      <w:r w:rsidRPr="00314722">
        <w:rPr>
          <w:rFonts w:ascii="Tw Cen MT" w:hAnsi="Tw Cen MT" w:cs="Times New Roman"/>
          <w:noProof/>
          <w:sz w:val="24"/>
          <w:szCs w:val="24"/>
        </w:rPr>
        <w:tab/>
        <w:t xml:space="preserve">Y. P. Handoko, R. U. Sari, M. K. Mokhtar, and R. D. Atmaja, “Pengolahan dan Karakteristik Mutu Rengginang dengan Penambahan Daging Ikan Cakalang (Katsuwonus pelamis),” </w:t>
      </w:r>
      <w:r w:rsidRPr="00314722">
        <w:rPr>
          <w:rFonts w:ascii="Tw Cen MT" w:hAnsi="Tw Cen MT" w:cs="Times New Roman"/>
          <w:i/>
          <w:iCs/>
          <w:noProof/>
          <w:sz w:val="24"/>
          <w:szCs w:val="24"/>
        </w:rPr>
        <w:t>Pros. Simp. Nas. IX Kelaut. dan Perikan. Fak. Ilmu Kelaut. dan Perikan.</w:t>
      </w:r>
      <w:r w:rsidRPr="00314722">
        <w:rPr>
          <w:rFonts w:ascii="Tw Cen MT" w:hAnsi="Tw Cen MT" w:cs="Times New Roman"/>
          <w:noProof/>
          <w:sz w:val="24"/>
          <w:szCs w:val="24"/>
        </w:rPr>
        <w:t>, vol. 2024, pp. 153–160, 2022.</w:t>
      </w:r>
    </w:p>
    <w:p w14:paraId="398DF589"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[12]</w:t>
      </w:r>
      <w:r w:rsidRPr="00314722">
        <w:rPr>
          <w:rFonts w:ascii="Tw Cen MT" w:hAnsi="Tw Cen MT" w:cs="Times New Roman"/>
          <w:noProof/>
          <w:sz w:val="24"/>
          <w:szCs w:val="24"/>
        </w:rPr>
        <w:tab/>
        <w:t xml:space="preserve">T. Alkhamdan and R. Husain, </w:t>
      </w:r>
      <w:r w:rsidRPr="00314722">
        <w:rPr>
          <w:rFonts w:ascii="Tw Cen MT" w:hAnsi="Tw Cen MT" w:cs="Times New Roman"/>
          <w:noProof/>
          <w:sz w:val="24"/>
          <w:szCs w:val="24"/>
        </w:rPr>
        <w:lastRenderedPageBreak/>
        <w:t xml:space="preserve">“Pemanfaatan Tepung Ikan Gabus (Channa striata) Dalam Pembuatan Kerupuk Ikan,” </w:t>
      </w:r>
      <w:r w:rsidRPr="00314722">
        <w:rPr>
          <w:rFonts w:ascii="Tw Cen MT" w:hAnsi="Tw Cen MT" w:cs="Times New Roman"/>
          <w:i/>
          <w:iCs/>
          <w:noProof/>
          <w:sz w:val="24"/>
          <w:szCs w:val="24"/>
        </w:rPr>
        <w:t>Jambura Fish Process. J.</w:t>
      </w:r>
      <w:r w:rsidRPr="00314722">
        <w:rPr>
          <w:rFonts w:ascii="Tw Cen MT" w:hAnsi="Tw Cen MT" w:cs="Times New Roman"/>
          <w:noProof/>
          <w:sz w:val="24"/>
          <w:szCs w:val="24"/>
        </w:rPr>
        <w:t>, vol. 4, no. 1, pp. 25–36, 2022.</w:t>
      </w:r>
    </w:p>
    <w:p w14:paraId="1611635C"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[13]</w:t>
      </w:r>
      <w:r w:rsidRPr="00314722">
        <w:rPr>
          <w:rFonts w:ascii="Tw Cen MT" w:hAnsi="Tw Cen MT" w:cs="Times New Roman"/>
          <w:noProof/>
          <w:sz w:val="24"/>
          <w:szCs w:val="24"/>
        </w:rPr>
        <w:tab/>
        <w:t xml:space="preserve">T. S. Nugroho and U. Sukmawati, “Pengaruh Metode Pengeringan Kerupuk Udang Windu (Paneaus monodon) Terhadap Daya Kembang dan Nilai Organoleptik,” </w:t>
      </w:r>
      <w:r w:rsidRPr="00314722">
        <w:rPr>
          <w:rFonts w:ascii="Tw Cen MT" w:hAnsi="Tw Cen MT" w:cs="Times New Roman"/>
          <w:i/>
          <w:iCs/>
          <w:noProof/>
          <w:sz w:val="24"/>
          <w:szCs w:val="24"/>
        </w:rPr>
        <w:t>Manfish J.</w:t>
      </w:r>
      <w:r w:rsidRPr="00314722">
        <w:rPr>
          <w:rFonts w:ascii="Tw Cen MT" w:hAnsi="Tw Cen MT" w:cs="Times New Roman"/>
          <w:noProof/>
          <w:sz w:val="24"/>
          <w:szCs w:val="24"/>
        </w:rPr>
        <w:t>, vol. 1, no. 02, pp. 107–114, 2020.</w:t>
      </w:r>
    </w:p>
    <w:p w14:paraId="341D8B0D"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[14]</w:t>
      </w:r>
      <w:r w:rsidRPr="00314722">
        <w:rPr>
          <w:rFonts w:ascii="Tw Cen MT" w:hAnsi="Tw Cen MT" w:cs="Times New Roman"/>
          <w:noProof/>
          <w:sz w:val="24"/>
          <w:szCs w:val="24"/>
        </w:rPr>
        <w:tab/>
        <w:t xml:space="preserve">M. Kharisma, E. Nurcahaya Dewi, and I. Wijayanti, “Pengaruh Lama Pengukusan Adona Terhadap Kualitas Fisik dan Kimia Kerupuk Ikan Lele Dumbo (Clarias gariepinus),” </w:t>
      </w:r>
      <w:r w:rsidRPr="00314722">
        <w:rPr>
          <w:rFonts w:ascii="Tw Cen MT" w:hAnsi="Tw Cen MT" w:cs="Times New Roman"/>
          <w:i/>
          <w:iCs/>
          <w:noProof/>
          <w:sz w:val="24"/>
          <w:szCs w:val="24"/>
        </w:rPr>
        <w:t>J. Peng. dan Biotek Has. Pi</w:t>
      </w:r>
      <w:r w:rsidRPr="00314722">
        <w:rPr>
          <w:rFonts w:ascii="Tw Cen MT" w:hAnsi="Tw Cen MT" w:cs="Times New Roman"/>
          <w:noProof/>
          <w:sz w:val="24"/>
          <w:szCs w:val="24"/>
        </w:rPr>
        <w:t>, vol. 5, no. 4, pp. 1–10, 2016.</w:t>
      </w:r>
    </w:p>
    <w:p w14:paraId="6C6C4843"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[15]</w:t>
      </w:r>
      <w:r w:rsidRPr="00314722">
        <w:rPr>
          <w:rFonts w:ascii="Tw Cen MT" w:hAnsi="Tw Cen MT" w:cs="Times New Roman"/>
          <w:noProof/>
          <w:sz w:val="24"/>
          <w:szCs w:val="24"/>
        </w:rPr>
        <w:tab/>
        <w:t xml:space="preserve">Kementerian Kesehatan RI, </w:t>
      </w:r>
      <w:r w:rsidRPr="00314722">
        <w:rPr>
          <w:rFonts w:ascii="Tw Cen MT" w:hAnsi="Tw Cen MT" w:cs="Times New Roman"/>
          <w:i/>
          <w:iCs/>
          <w:noProof/>
          <w:sz w:val="24"/>
          <w:szCs w:val="24"/>
        </w:rPr>
        <w:t>Tabel Komposisi Pangan Indonesia 2017</w:t>
      </w:r>
      <w:r w:rsidRPr="00314722">
        <w:rPr>
          <w:rFonts w:ascii="Tw Cen MT" w:hAnsi="Tw Cen MT" w:cs="Times New Roman"/>
          <w:noProof/>
          <w:sz w:val="24"/>
          <w:szCs w:val="24"/>
        </w:rPr>
        <w:t>. Jakarta, 2018.</w:t>
      </w:r>
    </w:p>
    <w:p w14:paraId="111D2AAE"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[16]</w:t>
      </w:r>
      <w:r w:rsidRPr="00314722">
        <w:rPr>
          <w:rFonts w:ascii="Tw Cen MT" w:hAnsi="Tw Cen MT" w:cs="Times New Roman"/>
          <w:noProof/>
          <w:sz w:val="24"/>
          <w:szCs w:val="24"/>
        </w:rPr>
        <w:tab/>
        <w:t xml:space="preserve">A. Asriani, J. Santoso, and S. Listyarini, “Konsentrat Protein Ikan Lele Dumbo (clarias gariepenus) Afkir untuk Fortifikasi Kerupuk Melarat,” </w:t>
      </w:r>
      <w:r w:rsidRPr="00314722">
        <w:rPr>
          <w:rFonts w:ascii="Tw Cen MT" w:hAnsi="Tw Cen MT" w:cs="Times New Roman"/>
          <w:i/>
          <w:iCs/>
          <w:noProof/>
          <w:sz w:val="24"/>
          <w:szCs w:val="24"/>
        </w:rPr>
        <w:t>J. Kemaritiman Indones. J. Marit.</w:t>
      </w:r>
      <w:r w:rsidRPr="00314722">
        <w:rPr>
          <w:rFonts w:ascii="Tw Cen MT" w:hAnsi="Tw Cen MT" w:cs="Times New Roman"/>
          <w:noProof/>
          <w:sz w:val="24"/>
          <w:szCs w:val="24"/>
        </w:rPr>
        <w:t>, vol. 2, no. 2, pp. 129–138, 2021.</w:t>
      </w:r>
    </w:p>
    <w:p w14:paraId="26FAFDC0"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[17]</w:t>
      </w:r>
      <w:r w:rsidRPr="00314722">
        <w:rPr>
          <w:rFonts w:ascii="Tw Cen MT" w:hAnsi="Tw Cen MT" w:cs="Times New Roman"/>
          <w:noProof/>
          <w:sz w:val="24"/>
          <w:szCs w:val="24"/>
        </w:rPr>
        <w:tab/>
        <w:t>Molerman, “Pengaruh Penambahan Bunga Kecombrang Terhadap Daya Terima dan Kandungan Gizi Kerupuk,” Universitas Riau, 2014.</w:t>
      </w:r>
    </w:p>
    <w:p w14:paraId="05E56C7F"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[18]</w:t>
      </w:r>
      <w:r w:rsidRPr="00314722">
        <w:rPr>
          <w:rFonts w:ascii="Tw Cen MT" w:hAnsi="Tw Cen MT" w:cs="Times New Roman"/>
          <w:noProof/>
          <w:sz w:val="24"/>
          <w:szCs w:val="24"/>
        </w:rPr>
        <w:tab/>
        <w:t xml:space="preserve">S. Mildner-Szkudlarz and M. Majcher, </w:t>
      </w:r>
      <w:r w:rsidRPr="00314722">
        <w:rPr>
          <w:rFonts w:ascii="Tw Cen MT" w:hAnsi="Tw Cen MT" w:cs="Times New Roman"/>
          <w:i/>
          <w:iCs/>
          <w:noProof/>
          <w:sz w:val="24"/>
          <w:szCs w:val="24"/>
        </w:rPr>
        <w:t>Reaksi Maillard: Pembentukan Senyawa Pencita Rasa. Molecules</w:t>
      </w:r>
      <w:r w:rsidRPr="00314722">
        <w:rPr>
          <w:rFonts w:ascii="Tw Cen MT" w:hAnsi="Tw Cen MT" w:cs="Times New Roman"/>
          <w:noProof/>
          <w:sz w:val="24"/>
          <w:szCs w:val="24"/>
        </w:rPr>
        <w:t>. 2022.</w:t>
      </w:r>
    </w:p>
    <w:p w14:paraId="4D7FEB06"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14722">
        <w:rPr>
          <w:rFonts w:ascii="Tw Cen MT" w:hAnsi="Tw Cen MT" w:cs="Times New Roman"/>
          <w:noProof/>
          <w:sz w:val="24"/>
          <w:szCs w:val="24"/>
        </w:rPr>
        <w:t>[19]</w:t>
      </w:r>
      <w:r w:rsidRPr="00314722">
        <w:rPr>
          <w:rFonts w:ascii="Tw Cen MT" w:hAnsi="Tw Cen MT" w:cs="Times New Roman"/>
          <w:noProof/>
          <w:sz w:val="24"/>
          <w:szCs w:val="24"/>
        </w:rPr>
        <w:tab/>
        <w:t xml:space="preserve"> et al Chiang, Song, </w:t>
      </w:r>
      <w:r w:rsidRPr="00314722">
        <w:rPr>
          <w:rFonts w:ascii="Tw Cen MT" w:hAnsi="Tw Cen MT" w:cs="Times New Roman"/>
          <w:i/>
          <w:iCs/>
          <w:noProof/>
          <w:sz w:val="24"/>
          <w:szCs w:val="24"/>
        </w:rPr>
        <w:t>Wawasan tentang Cita Rasa dan Faktor Pengaruh Utama Produk Reaksi Maillard. Frontiers in Food Science</w:t>
      </w:r>
      <w:r w:rsidRPr="00314722">
        <w:rPr>
          <w:rFonts w:ascii="Tw Cen MT" w:hAnsi="Tw Cen MT" w:cs="Times New Roman"/>
          <w:noProof/>
          <w:sz w:val="24"/>
          <w:szCs w:val="24"/>
        </w:rPr>
        <w:t>. 2022.</w:t>
      </w:r>
    </w:p>
    <w:p w14:paraId="3F68296F" w14:textId="77777777" w:rsidR="00314722" w:rsidRPr="00314722" w:rsidRDefault="00314722" w:rsidP="00314722">
      <w:pPr>
        <w:widowControl w:val="0"/>
        <w:autoSpaceDE w:val="0"/>
        <w:autoSpaceDN w:val="0"/>
        <w:adjustRightInd w:val="0"/>
        <w:spacing w:after="0" w:line="240" w:lineRule="auto"/>
        <w:ind w:left="640" w:hanging="640"/>
        <w:jc w:val="both"/>
        <w:rPr>
          <w:rFonts w:ascii="Tw Cen MT" w:hAnsi="Tw Cen MT"/>
          <w:noProof/>
          <w:sz w:val="24"/>
        </w:rPr>
      </w:pPr>
      <w:r w:rsidRPr="00314722">
        <w:rPr>
          <w:rFonts w:ascii="Tw Cen MT" w:hAnsi="Tw Cen MT" w:cs="Times New Roman"/>
          <w:noProof/>
          <w:sz w:val="24"/>
          <w:szCs w:val="24"/>
        </w:rPr>
        <w:t>[20]</w:t>
      </w:r>
      <w:r w:rsidRPr="00314722">
        <w:rPr>
          <w:rFonts w:ascii="Tw Cen MT" w:hAnsi="Tw Cen MT" w:cs="Times New Roman"/>
          <w:noProof/>
          <w:sz w:val="24"/>
          <w:szCs w:val="24"/>
        </w:rPr>
        <w:tab/>
        <w:t>T. K. Khoerunisa, “Review</w:t>
      </w:r>
      <w:r w:rsidRPr="00314722">
        <w:rPr>
          <w:rFonts w:ascii="Arial" w:hAnsi="Arial" w:cs="Arial"/>
          <w:noProof/>
          <w:sz w:val="24"/>
          <w:szCs w:val="24"/>
        </w:rPr>
        <w:t> </w:t>
      </w:r>
      <w:r w:rsidRPr="00314722">
        <w:rPr>
          <w:rFonts w:ascii="Tw Cen MT" w:hAnsi="Tw Cen MT" w:cs="Times New Roman"/>
          <w:noProof/>
          <w:sz w:val="24"/>
          <w:szCs w:val="24"/>
        </w:rPr>
        <w:t>: Pengembangan Produk Pangan Fungsional Di Indonesia Berbasis Bahan Pangan Lokal Unggulan A Review</w:t>
      </w:r>
      <w:r w:rsidRPr="00314722">
        <w:rPr>
          <w:rFonts w:ascii="Arial" w:hAnsi="Arial" w:cs="Arial"/>
          <w:noProof/>
          <w:sz w:val="24"/>
          <w:szCs w:val="24"/>
        </w:rPr>
        <w:t> </w:t>
      </w:r>
      <w:r w:rsidRPr="00314722">
        <w:rPr>
          <w:rFonts w:ascii="Tw Cen MT" w:hAnsi="Tw Cen MT" w:cs="Times New Roman"/>
          <w:noProof/>
          <w:sz w:val="24"/>
          <w:szCs w:val="24"/>
        </w:rPr>
        <w:t xml:space="preserve">: Development of Functional Food Products in Indonesia based on Local Ingredients,” </w:t>
      </w:r>
      <w:r w:rsidRPr="00314722">
        <w:rPr>
          <w:rFonts w:ascii="Tw Cen MT" w:hAnsi="Tw Cen MT" w:cs="Times New Roman"/>
          <w:i/>
          <w:iCs/>
          <w:noProof/>
          <w:sz w:val="24"/>
          <w:szCs w:val="24"/>
        </w:rPr>
        <w:t>Indones. J. Agric. Food Res.</w:t>
      </w:r>
      <w:r w:rsidRPr="00314722">
        <w:rPr>
          <w:rFonts w:ascii="Tw Cen MT" w:hAnsi="Tw Cen MT" w:cs="Times New Roman"/>
          <w:noProof/>
          <w:sz w:val="24"/>
          <w:szCs w:val="24"/>
        </w:rPr>
        <w:t>, vol. 2, no. 1, pp. 49–59, 2020.</w:t>
      </w:r>
    </w:p>
    <w:p w14:paraId="261FCA45" w14:textId="77777777" w:rsidR="00F84C90" w:rsidRDefault="000F692C" w:rsidP="00314722">
      <w:pPr>
        <w:widowControl w:val="0"/>
        <w:autoSpaceDE w:val="0"/>
        <w:autoSpaceDN w:val="0"/>
        <w:adjustRightInd w:val="0"/>
        <w:spacing w:after="0" w:line="240" w:lineRule="auto"/>
        <w:ind w:left="640" w:hanging="640"/>
        <w:jc w:val="both"/>
        <w:rPr>
          <w:rFonts w:ascii="Tw Cen MT" w:eastAsia="Times New Roman" w:hAnsi="Tw Cen MT" w:cs="Arial"/>
          <w:sz w:val="24"/>
          <w:szCs w:val="30"/>
        </w:rPr>
        <w:sectPr w:rsidR="00F84C90" w:rsidSect="00F84C90">
          <w:type w:val="continuous"/>
          <w:pgSz w:w="12240" w:h="15840"/>
          <w:pgMar w:top="1440" w:right="1440" w:bottom="1440" w:left="1440" w:header="720" w:footer="720" w:gutter="0"/>
          <w:cols w:num="2" w:space="369"/>
        </w:sectPr>
      </w:pPr>
      <w:r w:rsidRPr="00C752B3">
        <w:rPr>
          <w:rFonts w:ascii="Tw Cen MT" w:eastAsia="Times New Roman" w:hAnsi="Tw Cen MT" w:cs="Arial"/>
          <w:sz w:val="24"/>
          <w:szCs w:val="30"/>
        </w:rPr>
        <w:fldChar w:fldCharType="end"/>
      </w:r>
    </w:p>
    <w:p w14:paraId="7851018C" w14:textId="3D73FF8E" w:rsidR="00F0156A" w:rsidRPr="00F0156A" w:rsidRDefault="00F0156A" w:rsidP="00314722">
      <w:pPr>
        <w:widowControl w:val="0"/>
        <w:autoSpaceDE w:val="0"/>
        <w:autoSpaceDN w:val="0"/>
        <w:adjustRightInd w:val="0"/>
        <w:spacing w:after="0" w:line="240" w:lineRule="auto"/>
        <w:ind w:left="640" w:hanging="640"/>
        <w:jc w:val="both"/>
        <w:rPr>
          <w:rFonts w:ascii="Tw Cen MT" w:eastAsia="Times New Roman" w:hAnsi="Tw Cen MT" w:cs="Arial"/>
          <w:sz w:val="24"/>
          <w:szCs w:val="30"/>
        </w:rPr>
      </w:pPr>
    </w:p>
    <w:sectPr w:rsidR="00F0156A" w:rsidRPr="00F0156A" w:rsidSect="00F84C90">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0A7FF" w14:textId="77777777" w:rsidR="00C27F51" w:rsidRDefault="00C27F51">
      <w:pPr>
        <w:spacing w:after="0" w:line="240" w:lineRule="auto"/>
      </w:pPr>
      <w:r>
        <w:separator/>
      </w:r>
    </w:p>
  </w:endnote>
  <w:endnote w:type="continuationSeparator" w:id="0">
    <w:p w14:paraId="3636CC07" w14:textId="77777777" w:rsidR="00C27F51" w:rsidRDefault="00C2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4857C99E"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21118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FE4825">
              <w:rPr>
                <w:rFonts w:ascii="Tw Cen MT" w:hAnsi="Tw Cen MT"/>
                <w:color w:val="000000" w:themeColor="text1"/>
                <w:sz w:val="20"/>
                <w:szCs w:val="24"/>
                <w:lang w:val="en-ID"/>
              </w:rPr>
              <w:t>Muharni and muharni@pkr.ac.id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197C8A">
          <w:rPr>
            <w:rFonts w:ascii="Tw Cen MT" w:hAnsi="Tw Cen MT"/>
            <w:noProof/>
            <w:sz w:val="24"/>
            <w:szCs w:val="24"/>
          </w:rPr>
          <w:t>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EE53C" w14:textId="77777777" w:rsidR="00C27F51" w:rsidRDefault="00C27F51">
      <w:pPr>
        <w:spacing w:after="0" w:line="240" w:lineRule="auto"/>
      </w:pPr>
      <w:r>
        <w:separator/>
      </w:r>
    </w:p>
  </w:footnote>
  <w:footnote w:type="continuationSeparator" w:id="0">
    <w:p w14:paraId="5BE2DE3D" w14:textId="77777777" w:rsidR="00C27F51" w:rsidRDefault="00C27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2E8ED4AC" w:rsidR="00A36329" w:rsidRDefault="000F692C"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Jurnal Proteksi Kesehatan                                                                                                                                   Vol.12, No.1, Mei 2023, pp. 1-6</w:t>
        </w:r>
      </w:p>
    </w:sdtContent>
  </w:sdt>
  <w:p w14:paraId="684B633C" w14:textId="32B84453" w:rsidR="009D5E06" w:rsidRDefault="009D5E06">
    <w:pPr>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FEF6B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3A474E"/>
    <w:multiLevelType w:val="multilevel"/>
    <w:tmpl w:val="686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B6188"/>
    <w:multiLevelType w:val="multilevel"/>
    <w:tmpl w:val="E5B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37F86"/>
    <w:multiLevelType w:val="hybridMultilevel"/>
    <w:tmpl w:val="7B5C06B6"/>
    <w:lvl w:ilvl="0" w:tplc="58C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E0124"/>
    <w:multiLevelType w:val="multilevel"/>
    <w:tmpl w:val="026C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53530B"/>
    <w:multiLevelType w:val="hybridMultilevel"/>
    <w:tmpl w:val="2C52B2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1884FD3"/>
    <w:multiLevelType w:val="multilevel"/>
    <w:tmpl w:val="0ABE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9"/>
  </w:num>
  <w:num w:numId="3">
    <w:abstractNumId w:val="1"/>
  </w:num>
  <w:num w:numId="4">
    <w:abstractNumId w:val="0"/>
  </w:num>
  <w:num w:numId="5">
    <w:abstractNumId w:val="4"/>
  </w:num>
  <w:num w:numId="6">
    <w:abstractNumId w:val="7"/>
  </w:num>
  <w:num w:numId="7">
    <w:abstractNumId w:val="8"/>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348BB"/>
    <w:rsid w:val="00035A37"/>
    <w:rsid w:val="00046906"/>
    <w:rsid w:val="00082EFF"/>
    <w:rsid w:val="000868A2"/>
    <w:rsid w:val="00096D8F"/>
    <w:rsid w:val="000A46F4"/>
    <w:rsid w:val="000B1F81"/>
    <w:rsid w:val="000B75DE"/>
    <w:rsid w:val="000C4719"/>
    <w:rsid w:val="000D0DFF"/>
    <w:rsid w:val="000F692C"/>
    <w:rsid w:val="00106CE2"/>
    <w:rsid w:val="00106D4F"/>
    <w:rsid w:val="0011263D"/>
    <w:rsid w:val="00113901"/>
    <w:rsid w:val="001167DD"/>
    <w:rsid w:val="00136E70"/>
    <w:rsid w:val="001545D6"/>
    <w:rsid w:val="00160FDD"/>
    <w:rsid w:val="0016328E"/>
    <w:rsid w:val="00163BA7"/>
    <w:rsid w:val="0016482E"/>
    <w:rsid w:val="00165829"/>
    <w:rsid w:val="00166BFA"/>
    <w:rsid w:val="001679E5"/>
    <w:rsid w:val="00194C11"/>
    <w:rsid w:val="00196C16"/>
    <w:rsid w:val="00197C8A"/>
    <w:rsid w:val="001C7D4D"/>
    <w:rsid w:val="001D0E92"/>
    <w:rsid w:val="001E4B11"/>
    <w:rsid w:val="001F1073"/>
    <w:rsid w:val="002113FB"/>
    <w:rsid w:val="002171DE"/>
    <w:rsid w:val="00222E32"/>
    <w:rsid w:val="00223B20"/>
    <w:rsid w:val="0024198B"/>
    <w:rsid w:val="0024309E"/>
    <w:rsid w:val="00261BB2"/>
    <w:rsid w:val="0027621D"/>
    <w:rsid w:val="00280EC8"/>
    <w:rsid w:val="00292E42"/>
    <w:rsid w:val="00293DB9"/>
    <w:rsid w:val="002B20BA"/>
    <w:rsid w:val="002C693D"/>
    <w:rsid w:val="002C73F4"/>
    <w:rsid w:val="002D30A7"/>
    <w:rsid w:val="002E7BE2"/>
    <w:rsid w:val="00301611"/>
    <w:rsid w:val="003069B5"/>
    <w:rsid w:val="00306DA7"/>
    <w:rsid w:val="00307CDB"/>
    <w:rsid w:val="003124B2"/>
    <w:rsid w:val="00314722"/>
    <w:rsid w:val="00314849"/>
    <w:rsid w:val="003470CE"/>
    <w:rsid w:val="003537EA"/>
    <w:rsid w:val="003550EB"/>
    <w:rsid w:val="00360085"/>
    <w:rsid w:val="00361BBD"/>
    <w:rsid w:val="00372502"/>
    <w:rsid w:val="00380121"/>
    <w:rsid w:val="003F6489"/>
    <w:rsid w:val="003F6B0D"/>
    <w:rsid w:val="00413D75"/>
    <w:rsid w:val="00420F93"/>
    <w:rsid w:val="00431AAB"/>
    <w:rsid w:val="00463B9A"/>
    <w:rsid w:val="0046541C"/>
    <w:rsid w:val="004721E3"/>
    <w:rsid w:val="004872EC"/>
    <w:rsid w:val="004A3EFA"/>
    <w:rsid w:val="004B41B7"/>
    <w:rsid w:val="004C01E6"/>
    <w:rsid w:val="004E128A"/>
    <w:rsid w:val="004F0C66"/>
    <w:rsid w:val="005203E6"/>
    <w:rsid w:val="005424FD"/>
    <w:rsid w:val="005458B9"/>
    <w:rsid w:val="005471FC"/>
    <w:rsid w:val="00563777"/>
    <w:rsid w:val="005642A1"/>
    <w:rsid w:val="00565328"/>
    <w:rsid w:val="0059725C"/>
    <w:rsid w:val="005B7B4D"/>
    <w:rsid w:val="005C1635"/>
    <w:rsid w:val="005C30BC"/>
    <w:rsid w:val="005C5210"/>
    <w:rsid w:val="005E0707"/>
    <w:rsid w:val="005F7B63"/>
    <w:rsid w:val="006100FE"/>
    <w:rsid w:val="00624B47"/>
    <w:rsid w:val="006334E1"/>
    <w:rsid w:val="006431BA"/>
    <w:rsid w:val="00655189"/>
    <w:rsid w:val="00665737"/>
    <w:rsid w:val="00670815"/>
    <w:rsid w:val="006B1D84"/>
    <w:rsid w:val="006C741F"/>
    <w:rsid w:val="006D261F"/>
    <w:rsid w:val="007006B9"/>
    <w:rsid w:val="007106F6"/>
    <w:rsid w:val="00733B6D"/>
    <w:rsid w:val="007368A2"/>
    <w:rsid w:val="00762C0B"/>
    <w:rsid w:val="00765F40"/>
    <w:rsid w:val="007A1AEF"/>
    <w:rsid w:val="007A770B"/>
    <w:rsid w:val="007D6D9D"/>
    <w:rsid w:val="007D7490"/>
    <w:rsid w:val="007E655E"/>
    <w:rsid w:val="007E6A66"/>
    <w:rsid w:val="007F4948"/>
    <w:rsid w:val="00812425"/>
    <w:rsid w:val="0081569B"/>
    <w:rsid w:val="0082425E"/>
    <w:rsid w:val="0086728C"/>
    <w:rsid w:val="008A326F"/>
    <w:rsid w:val="008A7741"/>
    <w:rsid w:val="00900645"/>
    <w:rsid w:val="00933CE9"/>
    <w:rsid w:val="00942731"/>
    <w:rsid w:val="00943EB9"/>
    <w:rsid w:val="009533AF"/>
    <w:rsid w:val="0096335E"/>
    <w:rsid w:val="009861CB"/>
    <w:rsid w:val="00997349"/>
    <w:rsid w:val="009A70E3"/>
    <w:rsid w:val="009D5E06"/>
    <w:rsid w:val="009D73CD"/>
    <w:rsid w:val="009F5E84"/>
    <w:rsid w:val="009F6554"/>
    <w:rsid w:val="00A343E3"/>
    <w:rsid w:val="00A36329"/>
    <w:rsid w:val="00A50EF8"/>
    <w:rsid w:val="00A71279"/>
    <w:rsid w:val="00AA3038"/>
    <w:rsid w:val="00AB2BCC"/>
    <w:rsid w:val="00AB5DB7"/>
    <w:rsid w:val="00AD792E"/>
    <w:rsid w:val="00AE2862"/>
    <w:rsid w:val="00AF4CF9"/>
    <w:rsid w:val="00B03EC0"/>
    <w:rsid w:val="00B057E2"/>
    <w:rsid w:val="00B241B6"/>
    <w:rsid w:val="00B25240"/>
    <w:rsid w:val="00B41001"/>
    <w:rsid w:val="00B57961"/>
    <w:rsid w:val="00B63555"/>
    <w:rsid w:val="00B674AF"/>
    <w:rsid w:val="00B92D4A"/>
    <w:rsid w:val="00BC34CC"/>
    <w:rsid w:val="00BE7B4C"/>
    <w:rsid w:val="00BF43D1"/>
    <w:rsid w:val="00C04933"/>
    <w:rsid w:val="00C133E7"/>
    <w:rsid w:val="00C16DB8"/>
    <w:rsid w:val="00C20FA8"/>
    <w:rsid w:val="00C27F51"/>
    <w:rsid w:val="00C71EC3"/>
    <w:rsid w:val="00C752B3"/>
    <w:rsid w:val="00C812B9"/>
    <w:rsid w:val="00C96B4B"/>
    <w:rsid w:val="00CB0A6C"/>
    <w:rsid w:val="00CB3237"/>
    <w:rsid w:val="00CD6253"/>
    <w:rsid w:val="00CF5715"/>
    <w:rsid w:val="00D0123F"/>
    <w:rsid w:val="00D06530"/>
    <w:rsid w:val="00D06C23"/>
    <w:rsid w:val="00D06DD9"/>
    <w:rsid w:val="00D166B4"/>
    <w:rsid w:val="00D2571D"/>
    <w:rsid w:val="00D31D13"/>
    <w:rsid w:val="00D37A62"/>
    <w:rsid w:val="00D37FC1"/>
    <w:rsid w:val="00D428B5"/>
    <w:rsid w:val="00D44301"/>
    <w:rsid w:val="00D466FC"/>
    <w:rsid w:val="00D56013"/>
    <w:rsid w:val="00D70B86"/>
    <w:rsid w:val="00D70D6D"/>
    <w:rsid w:val="00D724BE"/>
    <w:rsid w:val="00D9262D"/>
    <w:rsid w:val="00D9785A"/>
    <w:rsid w:val="00DB156A"/>
    <w:rsid w:val="00DB7592"/>
    <w:rsid w:val="00DC2BB5"/>
    <w:rsid w:val="00DE3780"/>
    <w:rsid w:val="00DF0B65"/>
    <w:rsid w:val="00DF6E07"/>
    <w:rsid w:val="00DF75AE"/>
    <w:rsid w:val="00E00E3E"/>
    <w:rsid w:val="00E03962"/>
    <w:rsid w:val="00E067A8"/>
    <w:rsid w:val="00E14ACF"/>
    <w:rsid w:val="00E37E90"/>
    <w:rsid w:val="00E81E13"/>
    <w:rsid w:val="00EA57B9"/>
    <w:rsid w:val="00ED0E10"/>
    <w:rsid w:val="00ED2F19"/>
    <w:rsid w:val="00EE24F9"/>
    <w:rsid w:val="00F0156A"/>
    <w:rsid w:val="00F104C3"/>
    <w:rsid w:val="00F1133F"/>
    <w:rsid w:val="00F21666"/>
    <w:rsid w:val="00F43172"/>
    <w:rsid w:val="00F5431A"/>
    <w:rsid w:val="00F6187B"/>
    <w:rsid w:val="00F64252"/>
    <w:rsid w:val="00F76CB6"/>
    <w:rsid w:val="00F817F4"/>
    <w:rsid w:val="00F841D1"/>
    <w:rsid w:val="00F84C90"/>
    <w:rsid w:val="00F9233C"/>
    <w:rsid w:val="00FE0EBE"/>
    <w:rsid w:val="00FE2A46"/>
    <w:rsid w:val="00FE4825"/>
    <w:rsid w:val="00FE4F92"/>
    <w:rsid w:val="00FE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lampiran"/>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lampiran Char"/>
    <w:link w:val="ListParagraph"/>
    <w:uiPriority w:val="34"/>
    <w:qFormat/>
    <w:locked/>
    <w:rsid w:val="00E14ACF"/>
    <w:rPr>
      <w:rFonts w:eastAsia="Times New Roman" w:cs="Times New Roman"/>
      <w:sz w:val="22"/>
      <w:szCs w:val="22"/>
      <w:lang w:val="en-GB" w:eastAsia="en-GB"/>
    </w:rPr>
  </w:style>
  <w:style w:type="character" w:styleId="Strong">
    <w:name w:val="Strong"/>
    <w:basedOn w:val="DefaultParagraphFont"/>
    <w:uiPriority w:val="22"/>
    <w:qFormat/>
    <w:rsid w:val="009861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lampiran"/>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lampiran Char"/>
    <w:link w:val="ListParagraph"/>
    <w:uiPriority w:val="34"/>
    <w:qFormat/>
    <w:locked/>
    <w:rsid w:val="00E14ACF"/>
    <w:rPr>
      <w:rFonts w:eastAsia="Times New Roman" w:cs="Times New Roman"/>
      <w:sz w:val="22"/>
      <w:szCs w:val="22"/>
      <w:lang w:val="en-GB" w:eastAsia="en-GB"/>
    </w:rPr>
  </w:style>
  <w:style w:type="character" w:styleId="Strong">
    <w:name w:val="Strong"/>
    <w:basedOn w:val="DefaultParagraphFont"/>
    <w:uiPriority w:val="22"/>
    <w:qFormat/>
    <w:rsid w:val="00986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8879">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249653693">
      <w:bodyDiv w:val="1"/>
      <w:marLeft w:val="0"/>
      <w:marRight w:val="0"/>
      <w:marTop w:val="0"/>
      <w:marBottom w:val="0"/>
      <w:divBdr>
        <w:top w:val="none" w:sz="0" w:space="0" w:color="auto"/>
        <w:left w:val="none" w:sz="0" w:space="0" w:color="auto"/>
        <w:bottom w:val="none" w:sz="0" w:space="0" w:color="auto"/>
        <w:right w:val="none" w:sz="0" w:space="0" w:color="auto"/>
      </w:divBdr>
    </w:div>
    <w:div w:id="1415006483">
      <w:bodyDiv w:val="1"/>
      <w:marLeft w:val="0"/>
      <w:marRight w:val="0"/>
      <w:marTop w:val="0"/>
      <w:marBottom w:val="0"/>
      <w:divBdr>
        <w:top w:val="none" w:sz="0" w:space="0" w:color="auto"/>
        <w:left w:val="none" w:sz="0" w:space="0" w:color="auto"/>
        <w:bottom w:val="none" w:sz="0" w:space="0" w:color="auto"/>
        <w:right w:val="none" w:sz="0" w:space="0" w:color="auto"/>
      </w:divBdr>
      <w:divsChild>
        <w:div w:id="69082157">
          <w:marLeft w:val="0"/>
          <w:marRight w:val="0"/>
          <w:marTop w:val="0"/>
          <w:marBottom w:val="0"/>
          <w:divBdr>
            <w:top w:val="none" w:sz="0" w:space="0" w:color="auto"/>
            <w:left w:val="none" w:sz="0" w:space="0" w:color="auto"/>
            <w:bottom w:val="none" w:sz="0" w:space="0" w:color="auto"/>
            <w:right w:val="none" w:sz="0" w:space="0" w:color="auto"/>
          </w:divBdr>
        </w:div>
        <w:div w:id="132061338">
          <w:marLeft w:val="0"/>
          <w:marRight w:val="0"/>
          <w:marTop w:val="0"/>
          <w:marBottom w:val="0"/>
          <w:divBdr>
            <w:top w:val="none" w:sz="0" w:space="0" w:color="auto"/>
            <w:left w:val="none" w:sz="0" w:space="0" w:color="auto"/>
            <w:bottom w:val="none" w:sz="0" w:space="0" w:color="auto"/>
            <w:right w:val="none" w:sz="0" w:space="0" w:color="auto"/>
          </w:divBdr>
        </w:div>
        <w:div w:id="178548677">
          <w:marLeft w:val="0"/>
          <w:marRight w:val="0"/>
          <w:marTop w:val="0"/>
          <w:marBottom w:val="0"/>
          <w:divBdr>
            <w:top w:val="none" w:sz="0" w:space="0" w:color="auto"/>
            <w:left w:val="none" w:sz="0" w:space="0" w:color="auto"/>
            <w:bottom w:val="none" w:sz="0" w:space="0" w:color="auto"/>
            <w:right w:val="none" w:sz="0" w:space="0" w:color="auto"/>
          </w:divBdr>
        </w:div>
        <w:div w:id="238247300">
          <w:marLeft w:val="0"/>
          <w:marRight w:val="0"/>
          <w:marTop w:val="0"/>
          <w:marBottom w:val="0"/>
          <w:divBdr>
            <w:top w:val="none" w:sz="0" w:space="0" w:color="auto"/>
            <w:left w:val="none" w:sz="0" w:space="0" w:color="auto"/>
            <w:bottom w:val="none" w:sz="0" w:space="0" w:color="auto"/>
            <w:right w:val="none" w:sz="0" w:space="0" w:color="auto"/>
          </w:divBdr>
        </w:div>
        <w:div w:id="379013858">
          <w:marLeft w:val="0"/>
          <w:marRight w:val="0"/>
          <w:marTop w:val="0"/>
          <w:marBottom w:val="0"/>
          <w:divBdr>
            <w:top w:val="none" w:sz="0" w:space="0" w:color="auto"/>
            <w:left w:val="none" w:sz="0" w:space="0" w:color="auto"/>
            <w:bottom w:val="none" w:sz="0" w:space="0" w:color="auto"/>
            <w:right w:val="none" w:sz="0" w:space="0" w:color="auto"/>
          </w:divBdr>
        </w:div>
        <w:div w:id="435909097">
          <w:marLeft w:val="0"/>
          <w:marRight w:val="0"/>
          <w:marTop w:val="0"/>
          <w:marBottom w:val="0"/>
          <w:divBdr>
            <w:top w:val="none" w:sz="0" w:space="0" w:color="auto"/>
            <w:left w:val="none" w:sz="0" w:space="0" w:color="auto"/>
            <w:bottom w:val="none" w:sz="0" w:space="0" w:color="auto"/>
            <w:right w:val="none" w:sz="0" w:space="0" w:color="auto"/>
          </w:divBdr>
        </w:div>
        <w:div w:id="521666739">
          <w:marLeft w:val="0"/>
          <w:marRight w:val="0"/>
          <w:marTop w:val="0"/>
          <w:marBottom w:val="0"/>
          <w:divBdr>
            <w:top w:val="none" w:sz="0" w:space="0" w:color="auto"/>
            <w:left w:val="none" w:sz="0" w:space="0" w:color="auto"/>
            <w:bottom w:val="none" w:sz="0" w:space="0" w:color="auto"/>
            <w:right w:val="none" w:sz="0" w:space="0" w:color="auto"/>
          </w:divBdr>
        </w:div>
        <w:div w:id="606160521">
          <w:marLeft w:val="0"/>
          <w:marRight w:val="0"/>
          <w:marTop w:val="0"/>
          <w:marBottom w:val="0"/>
          <w:divBdr>
            <w:top w:val="none" w:sz="0" w:space="0" w:color="auto"/>
            <w:left w:val="none" w:sz="0" w:space="0" w:color="auto"/>
            <w:bottom w:val="none" w:sz="0" w:space="0" w:color="auto"/>
            <w:right w:val="none" w:sz="0" w:space="0" w:color="auto"/>
          </w:divBdr>
        </w:div>
        <w:div w:id="1167093444">
          <w:marLeft w:val="0"/>
          <w:marRight w:val="0"/>
          <w:marTop w:val="0"/>
          <w:marBottom w:val="0"/>
          <w:divBdr>
            <w:top w:val="none" w:sz="0" w:space="0" w:color="auto"/>
            <w:left w:val="none" w:sz="0" w:space="0" w:color="auto"/>
            <w:bottom w:val="none" w:sz="0" w:space="0" w:color="auto"/>
            <w:right w:val="none" w:sz="0" w:space="0" w:color="auto"/>
          </w:divBdr>
        </w:div>
        <w:div w:id="1192374884">
          <w:marLeft w:val="0"/>
          <w:marRight w:val="0"/>
          <w:marTop w:val="0"/>
          <w:marBottom w:val="0"/>
          <w:divBdr>
            <w:top w:val="none" w:sz="0" w:space="0" w:color="auto"/>
            <w:left w:val="none" w:sz="0" w:space="0" w:color="auto"/>
            <w:bottom w:val="none" w:sz="0" w:space="0" w:color="auto"/>
            <w:right w:val="none" w:sz="0" w:space="0" w:color="auto"/>
          </w:divBdr>
        </w:div>
        <w:div w:id="1196893488">
          <w:marLeft w:val="0"/>
          <w:marRight w:val="0"/>
          <w:marTop w:val="0"/>
          <w:marBottom w:val="0"/>
          <w:divBdr>
            <w:top w:val="none" w:sz="0" w:space="0" w:color="auto"/>
            <w:left w:val="none" w:sz="0" w:space="0" w:color="auto"/>
            <w:bottom w:val="none" w:sz="0" w:space="0" w:color="auto"/>
            <w:right w:val="none" w:sz="0" w:space="0" w:color="auto"/>
          </w:divBdr>
        </w:div>
        <w:div w:id="1264145479">
          <w:marLeft w:val="0"/>
          <w:marRight w:val="0"/>
          <w:marTop w:val="0"/>
          <w:marBottom w:val="0"/>
          <w:divBdr>
            <w:top w:val="none" w:sz="0" w:space="0" w:color="auto"/>
            <w:left w:val="none" w:sz="0" w:space="0" w:color="auto"/>
            <w:bottom w:val="none" w:sz="0" w:space="0" w:color="auto"/>
            <w:right w:val="none" w:sz="0" w:space="0" w:color="auto"/>
          </w:divBdr>
        </w:div>
        <w:div w:id="1422415466">
          <w:marLeft w:val="0"/>
          <w:marRight w:val="0"/>
          <w:marTop w:val="0"/>
          <w:marBottom w:val="0"/>
          <w:divBdr>
            <w:top w:val="none" w:sz="0" w:space="0" w:color="auto"/>
            <w:left w:val="none" w:sz="0" w:space="0" w:color="auto"/>
            <w:bottom w:val="none" w:sz="0" w:space="0" w:color="auto"/>
            <w:right w:val="none" w:sz="0" w:space="0" w:color="auto"/>
          </w:divBdr>
        </w:div>
        <w:div w:id="1661689489">
          <w:marLeft w:val="0"/>
          <w:marRight w:val="0"/>
          <w:marTop w:val="0"/>
          <w:marBottom w:val="0"/>
          <w:divBdr>
            <w:top w:val="none" w:sz="0" w:space="0" w:color="auto"/>
            <w:left w:val="none" w:sz="0" w:space="0" w:color="auto"/>
            <w:bottom w:val="none" w:sz="0" w:space="0" w:color="auto"/>
            <w:right w:val="none" w:sz="0" w:space="0" w:color="auto"/>
          </w:divBdr>
        </w:div>
        <w:div w:id="1871605737">
          <w:marLeft w:val="0"/>
          <w:marRight w:val="0"/>
          <w:marTop w:val="0"/>
          <w:marBottom w:val="0"/>
          <w:divBdr>
            <w:top w:val="none" w:sz="0" w:space="0" w:color="auto"/>
            <w:left w:val="none" w:sz="0" w:space="0" w:color="auto"/>
            <w:bottom w:val="none" w:sz="0" w:space="0" w:color="auto"/>
            <w:right w:val="none" w:sz="0" w:space="0" w:color="auto"/>
          </w:divBdr>
        </w:div>
        <w:div w:id="1965847711">
          <w:marLeft w:val="0"/>
          <w:marRight w:val="0"/>
          <w:marTop w:val="0"/>
          <w:marBottom w:val="0"/>
          <w:divBdr>
            <w:top w:val="none" w:sz="0" w:space="0" w:color="auto"/>
            <w:left w:val="none" w:sz="0" w:space="0" w:color="auto"/>
            <w:bottom w:val="none" w:sz="0" w:space="0" w:color="auto"/>
            <w:right w:val="none" w:sz="0" w:space="0" w:color="auto"/>
          </w:divBdr>
        </w:div>
        <w:div w:id="2011368409">
          <w:marLeft w:val="0"/>
          <w:marRight w:val="0"/>
          <w:marTop w:val="0"/>
          <w:marBottom w:val="0"/>
          <w:divBdr>
            <w:top w:val="none" w:sz="0" w:space="0" w:color="auto"/>
            <w:left w:val="none" w:sz="0" w:space="0" w:color="auto"/>
            <w:bottom w:val="none" w:sz="0" w:space="0" w:color="auto"/>
            <w:right w:val="none" w:sz="0" w:space="0" w:color="auto"/>
          </w:divBdr>
        </w:div>
        <w:div w:id="2020234183">
          <w:marLeft w:val="0"/>
          <w:marRight w:val="0"/>
          <w:marTop w:val="0"/>
          <w:marBottom w:val="0"/>
          <w:divBdr>
            <w:top w:val="none" w:sz="0" w:space="0" w:color="auto"/>
            <w:left w:val="none" w:sz="0" w:space="0" w:color="auto"/>
            <w:bottom w:val="none" w:sz="0" w:space="0" w:color="auto"/>
            <w:right w:val="none" w:sz="0" w:space="0" w:color="auto"/>
          </w:divBdr>
        </w:div>
      </w:divsChild>
    </w:div>
    <w:div w:id="185252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4.jp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2796A"/>
    <w:rsid w:val="00205A55"/>
    <w:rsid w:val="00287697"/>
    <w:rsid w:val="00342DE1"/>
    <w:rsid w:val="003C4E25"/>
    <w:rsid w:val="003D7BD9"/>
    <w:rsid w:val="004F2C40"/>
    <w:rsid w:val="005203E6"/>
    <w:rsid w:val="00637CD0"/>
    <w:rsid w:val="007B10B8"/>
    <w:rsid w:val="0081670B"/>
    <w:rsid w:val="00A85543"/>
    <w:rsid w:val="00D02E41"/>
    <w:rsid w:val="00DA752F"/>
    <w:rsid w:val="00DD0D4D"/>
    <w:rsid w:val="00DF2BBE"/>
    <w:rsid w:val="00E9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DE522D-DC85-46CC-B439-BF8E4F10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7743</Words>
  <Characters>44137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Jurnal Proteksi Kesehatan                                                                                                                                   Vol.12, No.1, Mei 2023, pp. 1-6</vt:lpstr>
    </vt:vector>
  </TitlesOfParts>
  <Company>HP</Company>
  <LinksUpToDate>false</LinksUpToDate>
  <CharactersWithSpaces>51777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dc:title>
  <dc:creator>Muharni and muharni@pkr.ac.id</dc:creator>
  <cp:lastModifiedBy>A S U S</cp:lastModifiedBy>
  <cp:revision>10</cp:revision>
  <cp:lastPrinted>2023-05-02T07:00:00Z</cp:lastPrinted>
  <dcterms:created xsi:type="dcterms:W3CDTF">2024-10-03T03:22:00Z</dcterms:created>
  <dcterms:modified xsi:type="dcterms:W3CDTF">2024-11-19T02:28:00Z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f0ceacf6-4daf-35b4-a7e0-b5737db01fb0</vt:lpwstr>
  </property>
  <property fmtid="{D5CDD505-2E9C-101B-9397-08002B2CF9AE}" pid="24" name="Mendeley Citation Style_1">
    <vt:lpwstr>http://www.zotero.org/styles/ieee</vt:lpwstr>
  </property>
</Properties>
</file>