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FBB" w:rsidRPr="00A61EA5" w:rsidRDefault="00463FBB" w:rsidP="00463FBB">
      <w:pPr>
        <w:spacing w:after="0" w:line="240" w:lineRule="auto"/>
        <w:jc w:val="center"/>
        <w:rPr>
          <w:rFonts w:ascii="Times New Roman" w:hAnsi="Times New Roman" w:cs="Times New Roman"/>
          <w:b/>
          <w:sz w:val="24"/>
          <w:szCs w:val="24"/>
        </w:rPr>
      </w:pPr>
      <w:r w:rsidRPr="00A61EA5">
        <w:rPr>
          <w:rFonts w:ascii="Times New Roman" w:hAnsi="Times New Roman" w:cs="Times New Roman"/>
          <w:b/>
          <w:sz w:val="24"/>
          <w:szCs w:val="24"/>
        </w:rPr>
        <w:t xml:space="preserve">DIET DAN GANGGUAN MENTRUASI PADA WANITA USIA SUBUR </w:t>
      </w:r>
    </w:p>
    <w:p w:rsidR="00463FBB" w:rsidRPr="00A61EA5" w:rsidRDefault="00463FBB" w:rsidP="00463FBB">
      <w:pPr>
        <w:spacing w:after="0" w:line="240" w:lineRule="auto"/>
        <w:jc w:val="center"/>
        <w:rPr>
          <w:rFonts w:ascii="Times New Roman" w:hAnsi="Times New Roman" w:cs="Times New Roman"/>
          <w:b/>
          <w:sz w:val="24"/>
          <w:szCs w:val="24"/>
        </w:rPr>
      </w:pPr>
      <w:r w:rsidRPr="00A61EA5">
        <w:rPr>
          <w:rFonts w:ascii="Times New Roman" w:hAnsi="Times New Roman" w:cs="Times New Roman"/>
          <w:b/>
          <w:sz w:val="24"/>
          <w:szCs w:val="24"/>
        </w:rPr>
        <w:t>DI PUSKESMAS DUREN SAWIT JAKARTA TIMUR</w:t>
      </w:r>
    </w:p>
    <w:p w:rsidR="00463FBB" w:rsidRDefault="00463FBB" w:rsidP="00463F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63FBB" w:rsidRPr="00A61EA5" w:rsidRDefault="00463FBB" w:rsidP="00463FBB">
      <w:pPr>
        <w:spacing w:after="0" w:line="240" w:lineRule="auto"/>
        <w:jc w:val="center"/>
        <w:rPr>
          <w:rFonts w:ascii="Times New Roman" w:hAnsi="Times New Roman" w:cs="Times New Roman"/>
          <w:sz w:val="24"/>
          <w:szCs w:val="24"/>
        </w:rPr>
      </w:pPr>
      <w:r w:rsidRPr="00A61EA5">
        <w:rPr>
          <w:rFonts w:ascii="Times New Roman" w:hAnsi="Times New Roman" w:cs="Times New Roman"/>
          <w:sz w:val="24"/>
          <w:szCs w:val="24"/>
        </w:rPr>
        <w:t>DIET AND MENSTRUAL DISORDERS IN WOMEN OF FERTILE AGE</w:t>
      </w:r>
    </w:p>
    <w:p w:rsidR="00463FBB" w:rsidRPr="00D44B42" w:rsidRDefault="00463FBB" w:rsidP="00463FBB">
      <w:pPr>
        <w:spacing w:after="0" w:line="240" w:lineRule="auto"/>
        <w:jc w:val="center"/>
        <w:rPr>
          <w:rFonts w:ascii="Times New Roman" w:hAnsi="Times New Roman" w:cs="Times New Roman"/>
          <w:sz w:val="24"/>
          <w:szCs w:val="24"/>
        </w:rPr>
      </w:pPr>
      <w:r w:rsidRPr="00A61EA5">
        <w:rPr>
          <w:rFonts w:ascii="Times New Roman" w:hAnsi="Times New Roman" w:cs="Times New Roman"/>
          <w:sz w:val="24"/>
          <w:szCs w:val="24"/>
        </w:rPr>
        <w:t>AT DUREN SAWIT COMMUNITY HEALTH CENTER, EAST JAKARTA</w:t>
      </w:r>
    </w:p>
    <w:p w:rsidR="00463FBB" w:rsidRDefault="00463FBB" w:rsidP="00463FBB">
      <w:pPr>
        <w:spacing w:line="360" w:lineRule="auto"/>
        <w:jc w:val="both"/>
        <w:rPr>
          <w:rFonts w:ascii="Times New Roman" w:hAnsi="Times New Roman" w:cs="Times New Roman"/>
          <w:sz w:val="24"/>
          <w:szCs w:val="24"/>
        </w:rPr>
      </w:pPr>
    </w:p>
    <w:p w:rsidR="00463FBB" w:rsidRPr="00D44B42" w:rsidRDefault="00463FBB" w:rsidP="00463FBB">
      <w:pPr>
        <w:spacing w:line="360" w:lineRule="auto"/>
        <w:jc w:val="both"/>
        <w:rPr>
          <w:rFonts w:ascii="Times New Roman" w:hAnsi="Times New Roman" w:cs="Times New Roman"/>
          <w:sz w:val="24"/>
          <w:szCs w:val="24"/>
        </w:rPr>
      </w:pPr>
      <w:r w:rsidRPr="00D44B42">
        <w:rPr>
          <w:rFonts w:ascii="Times New Roman" w:hAnsi="Times New Roman" w:cs="Times New Roman"/>
          <w:sz w:val="24"/>
          <w:szCs w:val="24"/>
        </w:rPr>
        <w:t xml:space="preserve">Abstrak </w:t>
      </w:r>
    </w:p>
    <w:p w:rsidR="00463FBB" w:rsidRDefault="00463FBB" w:rsidP="00463FBB">
      <w:pPr>
        <w:spacing w:line="240" w:lineRule="auto"/>
        <w:jc w:val="both"/>
        <w:rPr>
          <w:rFonts w:ascii="Times New Roman" w:hAnsi="Times New Roman" w:cs="Times New Roman"/>
          <w:sz w:val="24"/>
          <w:szCs w:val="24"/>
        </w:rPr>
      </w:pPr>
      <w:r w:rsidRPr="00D44B42">
        <w:rPr>
          <w:rFonts w:ascii="Times New Roman" w:hAnsi="Times New Roman" w:cs="Times New Roman"/>
          <w:sz w:val="24"/>
          <w:szCs w:val="24"/>
        </w:rPr>
        <w:t>Gangguan menstru</w:t>
      </w:r>
      <w:r>
        <w:rPr>
          <w:rFonts w:ascii="Times New Roman" w:hAnsi="Times New Roman" w:cs="Times New Roman"/>
          <w:sz w:val="24"/>
          <w:szCs w:val="24"/>
        </w:rPr>
        <w:t xml:space="preserve">asi disebabkan oleh pola makan dan sedentary life, </w:t>
      </w:r>
      <w:r w:rsidRPr="00D44B42">
        <w:rPr>
          <w:rFonts w:ascii="Times New Roman" w:hAnsi="Times New Roman" w:cs="Times New Roman"/>
          <w:sz w:val="24"/>
          <w:szCs w:val="24"/>
        </w:rPr>
        <w:t>st</w:t>
      </w:r>
      <w:r>
        <w:rPr>
          <w:rFonts w:ascii="Times New Roman" w:hAnsi="Times New Roman" w:cs="Times New Roman"/>
          <w:sz w:val="24"/>
          <w:szCs w:val="24"/>
        </w:rPr>
        <w:t>ress, penyakit, genetic. Tujuan penelitian  mengetahui</w:t>
      </w:r>
      <w:r w:rsidRPr="00D44B42">
        <w:rPr>
          <w:rFonts w:ascii="Times New Roman" w:hAnsi="Times New Roman" w:cs="Times New Roman"/>
          <w:sz w:val="24"/>
          <w:szCs w:val="24"/>
        </w:rPr>
        <w:t xml:space="preserve"> hubungan antara frekuensi konsumsi </w:t>
      </w:r>
      <w:r w:rsidR="00D04EDB">
        <w:rPr>
          <w:rFonts w:ascii="Times New Roman" w:hAnsi="Times New Roman" w:cs="Times New Roman"/>
          <w:sz w:val="24"/>
          <w:szCs w:val="24"/>
        </w:rPr>
        <w:t xml:space="preserve">junk food </w:t>
      </w:r>
      <w:r w:rsidRPr="00D44B42">
        <w:rPr>
          <w:rFonts w:ascii="Times New Roman" w:hAnsi="Times New Roman" w:cs="Times New Roman"/>
          <w:sz w:val="24"/>
          <w:szCs w:val="24"/>
        </w:rPr>
        <w:t xml:space="preserve">dan gangguan siklus mentruasi. Penelitian ini menggunakan desain cross sectional dengan responden yang terlibat adalah </w:t>
      </w:r>
      <w:r>
        <w:rPr>
          <w:rFonts w:ascii="Times New Roman" w:hAnsi="Times New Roman" w:cs="Times New Roman"/>
          <w:sz w:val="24"/>
          <w:szCs w:val="24"/>
        </w:rPr>
        <w:t>WUS ber</w:t>
      </w:r>
      <w:r w:rsidRPr="00D44B42">
        <w:rPr>
          <w:rFonts w:ascii="Times New Roman" w:hAnsi="Times New Roman" w:cs="Times New Roman"/>
          <w:sz w:val="24"/>
          <w:szCs w:val="24"/>
        </w:rPr>
        <w:t>kunjungan ke poli catin di Puskesmas Duren Sawit Jakarta Timur</w:t>
      </w:r>
      <w:r>
        <w:rPr>
          <w:rFonts w:ascii="Times New Roman" w:hAnsi="Times New Roman" w:cs="Times New Roman"/>
          <w:sz w:val="24"/>
          <w:szCs w:val="24"/>
        </w:rPr>
        <w:t xml:space="preserve">. Jumlah responden </w:t>
      </w:r>
      <w:r w:rsidRPr="00D44B42">
        <w:rPr>
          <w:rFonts w:ascii="Times New Roman" w:hAnsi="Times New Roman" w:cs="Times New Roman"/>
          <w:sz w:val="24"/>
          <w:szCs w:val="24"/>
        </w:rPr>
        <w:t>55 orang. Analisis data menggunakan uji chi square. Hasil penelitian responden yang siklus mentruasin</w:t>
      </w:r>
      <w:r>
        <w:rPr>
          <w:rFonts w:ascii="Times New Roman" w:hAnsi="Times New Roman" w:cs="Times New Roman"/>
          <w:sz w:val="24"/>
          <w:szCs w:val="24"/>
        </w:rPr>
        <w:t>ya tidak normal sebanyak 23,6% .U</w:t>
      </w:r>
      <w:r w:rsidRPr="00D44B42">
        <w:rPr>
          <w:rFonts w:ascii="Times New Roman" w:hAnsi="Times New Roman" w:cs="Times New Roman"/>
          <w:sz w:val="24"/>
          <w:szCs w:val="24"/>
        </w:rPr>
        <w:t xml:space="preserve">sia menarche  </w:t>
      </w:r>
      <w:r>
        <w:rPr>
          <w:rFonts w:ascii="Times New Roman" w:hAnsi="Times New Roman" w:cs="Times New Roman"/>
          <w:sz w:val="24"/>
          <w:szCs w:val="24"/>
        </w:rPr>
        <w:t xml:space="preserve">termuda </w:t>
      </w:r>
      <w:r w:rsidRPr="00D44B42">
        <w:rPr>
          <w:rFonts w:ascii="Times New Roman" w:hAnsi="Times New Roman" w:cs="Times New Roman"/>
          <w:sz w:val="24"/>
          <w:szCs w:val="24"/>
        </w:rPr>
        <w:t>12 tahun</w:t>
      </w:r>
      <w:r>
        <w:rPr>
          <w:rFonts w:ascii="Times New Roman" w:hAnsi="Times New Roman" w:cs="Times New Roman"/>
          <w:sz w:val="24"/>
          <w:szCs w:val="24"/>
        </w:rPr>
        <w:t xml:space="preserve">. </w:t>
      </w:r>
      <w:r w:rsidRPr="00D44B42">
        <w:rPr>
          <w:rFonts w:ascii="Times New Roman" w:hAnsi="Times New Roman" w:cs="Times New Roman"/>
          <w:sz w:val="24"/>
          <w:szCs w:val="24"/>
        </w:rPr>
        <w:t xml:space="preserve">Frekuensi konsumsi </w:t>
      </w:r>
      <w:r w:rsidR="00D04EDB">
        <w:rPr>
          <w:rFonts w:ascii="Times New Roman" w:hAnsi="Times New Roman" w:cs="Times New Roman"/>
          <w:sz w:val="24"/>
          <w:szCs w:val="24"/>
        </w:rPr>
        <w:t xml:space="preserve">junk food </w:t>
      </w:r>
      <w:r w:rsidRPr="00D44B42">
        <w:rPr>
          <w:rFonts w:ascii="Times New Roman" w:hAnsi="Times New Roman" w:cs="Times New Roman"/>
          <w:sz w:val="24"/>
          <w:szCs w:val="24"/>
        </w:rPr>
        <w:t xml:space="preserve"> dengan kategori sering sekali konsumsi (7 kali/minggu) adalah </w:t>
      </w:r>
      <w:r>
        <w:rPr>
          <w:rFonts w:ascii="Times New Roman" w:hAnsi="Times New Roman" w:cs="Times New Roman"/>
          <w:sz w:val="24"/>
          <w:szCs w:val="24"/>
        </w:rPr>
        <w:t>kelompok</w:t>
      </w:r>
      <w:r w:rsidRPr="00D44B42">
        <w:rPr>
          <w:rFonts w:ascii="Times New Roman" w:hAnsi="Times New Roman" w:cs="Times New Roman"/>
          <w:sz w:val="24"/>
          <w:szCs w:val="24"/>
        </w:rPr>
        <w:t xml:space="preserve"> makanan/minum</w:t>
      </w:r>
      <w:r>
        <w:rPr>
          <w:rFonts w:ascii="Times New Roman" w:hAnsi="Times New Roman" w:cs="Times New Roman"/>
          <w:sz w:val="24"/>
          <w:szCs w:val="24"/>
        </w:rPr>
        <w:t xml:space="preserve">an banyak mengandung gula, makanan gorengan, makanan </w:t>
      </w:r>
      <w:r w:rsidRPr="00D44B42">
        <w:rPr>
          <w:rFonts w:ascii="Times New Roman" w:hAnsi="Times New Roman" w:cs="Times New Roman"/>
          <w:sz w:val="24"/>
          <w:szCs w:val="24"/>
        </w:rPr>
        <w:t>daging olahan sebesar 81,8 %, 67,3%, 36,4%. Hasil uji chi square men</w:t>
      </w:r>
      <w:r>
        <w:rPr>
          <w:rFonts w:ascii="Times New Roman" w:hAnsi="Times New Roman" w:cs="Times New Roman"/>
          <w:sz w:val="24"/>
          <w:szCs w:val="24"/>
        </w:rPr>
        <w:t xml:space="preserve">ujukkan  ada hubungan </w:t>
      </w:r>
      <w:r w:rsidRPr="00D44B42">
        <w:rPr>
          <w:rFonts w:ascii="Times New Roman" w:hAnsi="Times New Roman" w:cs="Times New Roman"/>
          <w:sz w:val="24"/>
          <w:szCs w:val="24"/>
        </w:rPr>
        <w:t xml:space="preserve">signifikan antara frekuensi makanan </w:t>
      </w:r>
      <w:r w:rsidR="00D04EDB">
        <w:rPr>
          <w:rFonts w:ascii="Times New Roman" w:hAnsi="Times New Roman" w:cs="Times New Roman"/>
          <w:sz w:val="24"/>
          <w:szCs w:val="24"/>
        </w:rPr>
        <w:t xml:space="preserve">junk food </w:t>
      </w:r>
      <w:r w:rsidRPr="00D44B42">
        <w:rPr>
          <w:rFonts w:ascii="Times New Roman" w:hAnsi="Times New Roman" w:cs="Times New Roman"/>
          <w:sz w:val="24"/>
          <w:szCs w:val="24"/>
        </w:rPr>
        <w:t xml:space="preserve">dengan gangguan siklus mentruasi  dengan P&lt;0,05. </w:t>
      </w:r>
      <w:r>
        <w:rPr>
          <w:rFonts w:ascii="Times New Roman" w:hAnsi="Times New Roman" w:cs="Times New Roman"/>
          <w:sz w:val="24"/>
          <w:szCs w:val="24"/>
        </w:rPr>
        <w:t xml:space="preserve">Kesimpulannya </w:t>
      </w:r>
      <w:r w:rsidRPr="00D44B42">
        <w:rPr>
          <w:rFonts w:ascii="Times New Roman" w:hAnsi="Times New Roman" w:cs="Times New Roman"/>
          <w:sz w:val="24"/>
          <w:szCs w:val="24"/>
        </w:rPr>
        <w:t xml:space="preserve">konsumsi makanan </w:t>
      </w:r>
      <w:r w:rsidR="00D04EDB">
        <w:rPr>
          <w:rFonts w:ascii="Times New Roman" w:hAnsi="Times New Roman" w:cs="Times New Roman"/>
          <w:sz w:val="24"/>
          <w:szCs w:val="24"/>
        </w:rPr>
        <w:t xml:space="preserve">junk food </w:t>
      </w:r>
      <w:r>
        <w:rPr>
          <w:rFonts w:ascii="Times New Roman" w:hAnsi="Times New Roman" w:cs="Times New Roman"/>
          <w:sz w:val="24"/>
          <w:szCs w:val="24"/>
        </w:rPr>
        <w:t>sebagai penyebab</w:t>
      </w:r>
      <w:r w:rsidRPr="00D44B42">
        <w:rPr>
          <w:rFonts w:ascii="Times New Roman" w:hAnsi="Times New Roman" w:cs="Times New Roman"/>
          <w:sz w:val="24"/>
          <w:szCs w:val="24"/>
        </w:rPr>
        <w:t xml:space="preserve"> terjadinya gangguan siklus mentruasi  dan perlu penelitian lanjutan untuk melihat penyebab gangguan siklus mentruasi secara menyeluruh</w:t>
      </w:r>
    </w:p>
    <w:p w:rsidR="00463FBB" w:rsidRDefault="00463FBB" w:rsidP="00463FB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 mentruasi, </w:t>
      </w:r>
      <w:r w:rsidR="00D04EDB">
        <w:rPr>
          <w:rFonts w:ascii="Times New Roman" w:hAnsi="Times New Roman" w:cs="Times New Roman"/>
          <w:sz w:val="24"/>
          <w:szCs w:val="24"/>
        </w:rPr>
        <w:t xml:space="preserve">junk food </w:t>
      </w:r>
      <w:r>
        <w:rPr>
          <w:rFonts w:ascii="Times New Roman" w:hAnsi="Times New Roman" w:cs="Times New Roman"/>
          <w:sz w:val="24"/>
          <w:szCs w:val="24"/>
        </w:rPr>
        <w:t>, WUS</w:t>
      </w:r>
    </w:p>
    <w:p w:rsidR="00463FBB" w:rsidRDefault="00463FBB" w:rsidP="00463FBB">
      <w:pPr>
        <w:spacing w:line="240" w:lineRule="auto"/>
        <w:jc w:val="both"/>
        <w:rPr>
          <w:rFonts w:ascii="Times New Roman" w:hAnsi="Times New Roman" w:cs="Times New Roman"/>
          <w:sz w:val="24"/>
          <w:szCs w:val="24"/>
        </w:rPr>
      </w:pPr>
    </w:p>
    <w:p w:rsidR="00463FBB" w:rsidRPr="00665CF4" w:rsidRDefault="00463FBB" w:rsidP="00463FBB">
      <w:pPr>
        <w:spacing w:line="360" w:lineRule="auto"/>
        <w:jc w:val="both"/>
        <w:rPr>
          <w:rFonts w:ascii="Times New Roman" w:hAnsi="Times New Roman" w:cs="Times New Roman"/>
          <w:sz w:val="24"/>
          <w:szCs w:val="24"/>
        </w:rPr>
      </w:pPr>
      <w:r w:rsidRPr="00665CF4">
        <w:rPr>
          <w:rFonts w:ascii="Times New Roman" w:hAnsi="Times New Roman" w:cs="Times New Roman"/>
          <w:sz w:val="24"/>
          <w:szCs w:val="24"/>
        </w:rPr>
        <w:t xml:space="preserve">Abstract </w:t>
      </w:r>
    </w:p>
    <w:p w:rsidR="00463FBB" w:rsidRDefault="00463FBB" w:rsidP="00463FBB">
      <w:pPr>
        <w:spacing w:line="240" w:lineRule="auto"/>
        <w:jc w:val="both"/>
        <w:rPr>
          <w:rFonts w:ascii="Times New Roman" w:hAnsi="Times New Roman" w:cs="Times New Roman"/>
          <w:sz w:val="24"/>
          <w:szCs w:val="24"/>
        </w:rPr>
      </w:pPr>
      <w:r w:rsidRPr="00665CF4">
        <w:rPr>
          <w:rFonts w:ascii="Times New Roman" w:hAnsi="Times New Roman" w:cs="Times New Roman"/>
          <w:sz w:val="24"/>
          <w:szCs w:val="24"/>
        </w:rPr>
        <w:t xml:space="preserve">Menstrual disorders are caused by diet and sedentary life, stress, disease, genetic. The purpose of the study was to determine the relationship between the frequency of </w:t>
      </w:r>
      <w:r w:rsidR="00D04EDB">
        <w:rPr>
          <w:rFonts w:ascii="Times New Roman" w:hAnsi="Times New Roman" w:cs="Times New Roman"/>
          <w:sz w:val="24"/>
          <w:szCs w:val="24"/>
        </w:rPr>
        <w:t xml:space="preserve">junk food </w:t>
      </w:r>
      <w:r w:rsidRPr="00665CF4">
        <w:rPr>
          <w:rFonts w:ascii="Times New Roman" w:hAnsi="Times New Roman" w:cs="Times New Roman"/>
          <w:sz w:val="24"/>
          <w:szCs w:val="24"/>
        </w:rPr>
        <w:t xml:space="preserve">consumption and menstrual cycle disorders. This study used a cross sectional design with respondents involved were WUS visiting the catin clinic at Puskesmas Duren Sawit, East Jakarta. The number of respondents was 55 people. Data analysis using chi square test. The results of the study respondents whose menstrual cycle was not normal as much as 23.6%.The youngest age of menarche was 12 years. The frequency of </w:t>
      </w:r>
      <w:r w:rsidR="00D04EDB">
        <w:rPr>
          <w:rFonts w:ascii="Times New Roman" w:hAnsi="Times New Roman" w:cs="Times New Roman"/>
          <w:sz w:val="24"/>
          <w:szCs w:val="24"/>
        </w:rPr>
        <w:t xml:space="preserve">junk food </w:t>
      </w:r>
      <w:r w:rsidRPr="00665CF4">
        <w:rPr>
          <w:rFonts w:ascii="Times New Roman" w:hAnsi="Times New Roman" w:cs="Times New Roman"/>
          <w:sz w:val="24"/>
          <w:szCs w:val="24"/>
        </w:rPr>
        <w:t xml:space="preserve">consumption in the category of frequent consumption (7 times / week) is a group of foods / drinks containing a lot of sugar, fried foods, processed meat foods by 81.8%, 67.3%, 36.4%. The results of the chi square test showed that there was a significant relationship between the frequency of </w:t>
      </w:r>
      <w:r w:rsidR="00D04EDB">
        <w:rPr>
          <w:rFonts w:ascii="Times New Roman" w:hAnsi="Times New Roman" w:cs="Times New Roman"/>
          <w:sz w:val="24"/>
          <w:szCs w:val="24"/>
        </w:rPr>
        <w:t xml:space="preserve">junk food </w:t>
      </w:r>
      <w:r w:rsidRPr="00665CF4">
        <w:rPr>
          <w:rFonts w:ascii="Times New Roman" w:hAnsi="Times New Roman" w:cs="Times New Roman"/>
          <w:sz w:val="24"/>
          <w:szCs w:val="24"/>
        </w:rPr>
        <w:t xml:space="preserve">consumption and menstrual cycle disorders with P &lt;0.05. In conclusion, </w:t>
      </w:r>
      <w:r w:rsidR="00D04EDB">
        <w:rPr>
          <w:rFonts w:ascii="Times New Roman" w:hAnsi="Times New Roman" w:cs="Times New Roman"/>
          <w:sz w:val="24"/>
          <w:szCs w:val="24"/>
        </w:rPr>
        <w:t xml:space="preserve">junk food </w:t>
      </w:r>
      <w:r w:rsidRPr="00665CF4">
        <w:rPr>
          <w:rFonts w:ascii="Times New Roman" w:hAnsi="Times New Roman" w:cs="Times New Roman"/>
          <w:sz w:val="24"/>
          <w:szCs w:val="24"/>
        </w:rPr>
        <w:t>consumption is a cause of menstrual cycle disorders and further research is needed to see the causes of menstrual cycle disorders as a whole.</w:t>
      </w:r>
    </w:p>
    <w:p w:rsidR="00D5042C" w:rsidRPr="00D44B42" w:rsidRDefault="00463FBB" w:rsidP="00463FBB">
      <w:pPr>
        <w:spacing w:line="360" w:lineRule="auto"/>
        <w:jc w:val="both"/>
        <w:rPr>
          <w:rFonts w:ascii="Times New Roman" w:hAnsi="Times New Roman" w:cs="Times New Roman"/>
          <w:sz w:val="24"/>
          <w:szCs w:val="24"/>
        </w:rPr>
      </w:pPr>
      <w:r w:rsidRPr="00665CF4">
        <w:rPr>
          <w:rFonts w:ascii="Times New Roman" w:hAnsi="Times New Roman" w:cs="Times New Roman"/>
          <w:sz w:val="24"/>
          <w:szCs w:val="24"/>
        </w:rPr>
        <w:t>Keywords: menstruation, junk food, WUS</w:t>
      </w:r>
    </w:p>
    <w:p w:rsidR="00463FBB" w:rsidRDefault="00463FBB" w:rsidP="00D44B42">
      <w:pPr>
        <w:spacing w:line="360" w:lineRule="auto"/>
        <w:jc w:val="both"/>
        <w:rPr>
          <w:rFonts w:ascii="Times New Roman" w:hAnsi="Times New Roman" w:cs="Times New Roman"/>
          <w:sz w:val="24"/>
          <w:szCs w:val="24"/>
        </w:rPr>
      </w:pPr>
    </w:p>
    <w:p w:rsidR="00463FBB" w:rsidRDefault="00463FBB" w:rsidP="00D44B42">
      <w:pPr>
        <w:spacing w:line="360" w:lineRule="auto"/>
        <w:jc w:val="both"/>
        <w:rPr>
          <w:rFonts w:ascii="Times New Roman" w:hAnsi="Times New Roman" w:cs="Times New Roman"/>
          <w:sz w:val="24"/>
          <w:szCs w:val="24"/>
        </w:rPr>
      </w:pPr>
    </w:p>
    <w:p w:rsidR="00C80457" w:rsidRPr="00D44B42" w:rsidRDefault="00C80457" w:rsidP="00D44B42">
      <w:pPr>
        <w:spacing w:line="360" w:lineRule="auto"/>
        <w:jc w:val="both"/>
        <w:rPr>
          <w:rFonts w:ascii="Times New Roman" w:hAnsi="Times New Roman" w:cs="Times New Roman"/>
          <w:sz w:val="24"/>
          <w:szCs w:val="24"/>
        </w:rPr>
      </w:pPr>
      <w:r w:rsidRPr="00D44B42">
        <w:rPr>
          <w:rFonts w:ascii="Times New Roman" w:hAnsi="Times New Roman" w:cs="Times New Roman"/>
          <w:sz w:val="24"/>
          <w:szCs w:val="24"/>
        </w:rPr>
        <w:lastRenderedPageBreak/>
        <w:t>PENDAHULUAN</w:t>
      </w:r>
    </w:p>
    <w:p w:rsidR="00EB63C8" w:rsidRPr="00D44B42" w:rsidRDefault="00D24656" w:rsidP="00D44B42">
      <w:pPr>
        <w:spacing w:after="0" w:line="360" w:lineRule="auto"/>
        <w:ind w:firstLine="720"/>
        <w:jc w:val="both"/>
        <w:rPr>
          <w:rFonts w:ascii="Times New Roman" w:hAnsi="Times New Roman" w:cs="Times New Roman"/>
          <w:sz w:val="24"/>
          <w:szCs w:val="24"/>
        </w:rPr>
      </w:pPr>
      <w:r w:rsidRPr="00D44B42">
        <w:rPr>
          <w:rFonts w:ascii="Times New Roman" w:hAnsi="Times New Roman" w:cs="Times New Roman"/>
          <w:sz w:val="24"/>
          <w:szCs w:val="24"/>
        </w:rPr>
        <w:t xml:space="preserve">Mentruasi </w:t>
      </w:r>
      <w:r w:rsidR="003867CA" w:rsidRPr="00D44B42">
        <w:rPr>
          <w:rFonts w:ascii="Times New Roman" w:hAnsi="Times New Roman" w:cs="Times New Roman"/>
          <w:sz w:val="24"/>
          <w:szCs w:val="24"/>
        </w:rPr>
        <w:t xml:space="preserve">tersiklus setiap bulan sejak menarche. </w:t>
      </w:r>
      <w:r w:rsidR="00BE53D3" w:rsidRPr="00D44B42">
        <w:rPr>
          <w:rFonts w:ascii="Times New Roman" w:hAnsi="Times New Roman" w:cs="Times New Roman"/>
          <w:sz w:val="24"/>
          <w:szCs w:val="24"/>
        </w:rPr>
        <w:t>Pada sebagian besar wanita banyak mengalami gangguan mentruasi  seperti siklus mentruasi yang tidak normal, perdarahan mentruasi berat, disminore,  dan gangguan mood</w:t>
      </w:r>
      <w:r w:rsidR="00AB1E8F" w:rsidRPr="00D44B42">
        <w:rPr>
          <w:rFonts w:ascii="Times New Roman" w:hAnsi="Times New Roman" w:cs="Times New Roman"/>
          <w:sz w:val="24"/>
          <w:szCs w:val="24"/>
        </w:rPr>
        <w:t xml:space="preserve"> </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{"citationItems":[{"id":"ITEM-1","itemData":{"DOI":"10.12669/pjms.35.2.644","ISSN":"1681-715X","abstract":"Objectives: To investigate the prevalence and impacts of heavy menstrual bleeding (HMB) on anemia, fatigue, and the quality of life (QoL) in women of reproductive age. Methods: This study was conducted among 306 women of reproductive age who presented at the internal medicine outpatient departments of the training and research hospital of a university. The data of the study were collected by the “Data collection form”, “SF-36 Quality of Life Scale (SF-36 QoLS)” and “Brief Fatigue Inventory (BFI)”. Results: The prevalence of HMB in women of reproductive age was 37.9%. The ferritin level and physical functions were found to decrease significantly as the duration of menstruation increased (p&lt;0.05). Besides, a positive but very weak relationship was found between the menstruation duration and the subdimensions of the global BFI and the general health perception subscale of the SF-36 QoLS (p&lt;0.05). Conclusion: It was determined that HMB is common and has negative effects on anemia, fatigue and some subdimensions of the QoL. Regular screening for HMB that may not be expressed by many women may therefore be useful in preventing and resolving the health problems that it will cause. How to cite this:Kocaoz S, Cirpan R, Degirmencioglu AZ. The prevalence and impacts heavy menstrual bleeding on anemia, fatigue and quality of life in women of reproductive age. Pak J Med Sci. 2019;35(2):365-370. doi: https://doi.org/10.12669/pjms.35.2.644 This is an Open Access article distributed under the terms of the Creative Commons Attribution License (http://creativecommons.org/licenses/by/3.0), which permits unrestricted use, distribution, and reproduction in any medium, provided the original work is properly cited.","author":[{"dropping-particle":"","family":"Kocaoz","given":"Semra","non-dropping-particle":"","parse-names":false,"suffix":""},{"dropping-particle":"","family":"Cirpan","given":"Rabiye","non-dropping-particle":"","parse-names":false,"suffix":""},{"dropping-particle":"","family":"Degirmencioglu","given":"Arife Zuhal","non-dropping-particle":"","parse-names":false,"suffix":""}],"container-title":"Pakistan Journal of Medical Sciences","id":"ITEM-1","issue":"2","issued":{"date-parts":[["2019","3","19"]]},"title":"The prevalence and impacts heavy menstrual bleeding on anemia, fatigue and quality of life in women of reproductive age","type":"article-journal","volume":"35"},"uris":["http://www.mendeley.com/documents/?uuid=f1c8b99a-be93-4adc-b4fd-6146250cb58a"]}],"mendeley":{"formattedCitation":"[1]","plainTextFormattedCitation":"[1]","previouslyFormattedCitation":"Semra Kocaoz, Rabiye Cirpan, and Arife Zuhal Degirmencioglu, ‘The Prevalence and Impacts Heavy Menstrual Bleeding on Anemia, Fatigue and Quality of Life in Women of Reproductive Age’, &lt;i&gt;Pakistan Journal of Medical Sciences&lt;/i&gt;, 35.2 (2019) &lt;https://doi.org/10.12669/pjms.35.2.644&gt;."},"properties":{"noteIndex":0},"schema":"https://github.com/citation-style-language/schema/raw/master/csl-citation.json"}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bCs/>
          <w:noProof/>
          <w:sz w:val="24"/>
          <w:szCs w:val="24"/>
        </w:rPr>
        <w:t>[1]</w:t>
      </w:r>
      <w:r w:rsidR="00463FBB">
        <w:rPr>
          <w:rStyle w:val="FootnoteReference"/>
          <w:rFonts w:ascii="Times New Roman" w:hAnsi="Times New Roman" w:cs="Times New Roman"/>
          <w:sz w:val="24"/>
          <w:szCs w:val="24"/>
        </w:rPr>
        <w:fldChar w:fldCharType="end"/>
      </w:r>
      <w:r w:rsidR="00AB1E8F" w:rsidRPr="00D44B42">
        <w:rPr>
          <w:rFonts w:ascii="Times New Roman" w:hAnsi="Times New Roman" w:cs="Times New Roman"/>
          <w:sz w:val="24"/>
          <w:szCs w:val="24"/>
        </w:rPr>
        <w:t xml:space="preserve">. Beberapa gangguan siklus mentruasi seperti </w:t>
      </w:r>
      <w:r w:rsidR="002C2F9D">
        <w:rPr>
          <w:rFonts w:ascii="Times New Roman" w:hAnsi="Times New Roman" w:cs="Times New Roman"/>
          <w:sz w:val="24"/>
          <w:szCs w:val="24"/>
        </w:rPr>
        <w:t>a</w:t>
      </w:r>
      <w:r w:rsidR="00BE53D3" w:rsidRPr="00D44B42">
        <w:rPr>
          <w:rFonts w:ascii="Times New Roman" w:hAnsi="Times New Roman" w:cs="Times New Roman"/>
          <w:sz w:val="24"/>
          <w:szCs w:val="24"/>
        </w:rPr>
        <w:t>meno</w:t>
      </w:r>
      <w:r w:rsidR="00AB1E8F" w:rsidRPr="00D44B42">
        <w:rPr>
          <w:rFonts w:ascii="Times New Roman" w:hAnsi="Times New Roman" w:cs="Times New Roman"/>
          <w:sz w:val="24"/>
          <w:szCs w:val="24"/>
        </w:rPr>
        <w:t>re, oligomenore, dan polimenore.  Sel</w:t>
      </w:r>
      <w:r w:rsidR="002C2F9D">
        <w:rPr>
          <w:rFonts w:ascii="Times New Roman" w:hAnsi="Times New Roman" w:cs="Times New Roman"/>
          <w:sz w:val="24"/>
          <w:szCs w:val="24"/>
        </w:rPr>
        <w:t>ain gangguan siklus mentruasi, d</w:t>
      </w:r>
      <w:r w:rsidR="00AB1E8F" w:rsidRPr="00D44B42">
        <w:rPr>
          <w:rFonts w:ascii="Times New Roman" w:hAnsi="Times New Roman" w:cs="Times New Roman"/>
          <w:sz w:val="24"/>
          <w:szCs w:val="24"/>
        </w:rPr>
        <w:t>ismenore juga umum terjadi  timbulnya ny</w:t>
      </w:r>
      <w:r w:rsidR="002C2F9D">
        <w:rPr>
          <w:rFonts w:ascii="Times New Roman" w:hAnsi="Times New Roman" w:cs="Times New Roman"/>
          <w:sz w:val="24"/>
          <w:szCs w:val="24"/>
        </w:rPr>
        <w:t>e</w:t>
      </w:r>
      <w:r w:rsidR="00AB1E8F" w:rsidRPr="00D44B42">
        <w:rPr>
          <w:rFonts w:ascii="Times New Roman" w:hAnsi="Times New Roman" w:cs="Times New Roman"/>
          <w:sz w:val="24"/>
          <w:szCs w:val="24"/>
        </w:rPr>
        <w:t>ri sebelum dan saat mentruasi  menjalar ke selangkangan, punggung, dan paha. Selain itu, mual, muntah, kelelahan, mudah tersinggung, pusing, diare, dan sakit kepala</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{"citationItems":[{"id":"ITEM-1","itemData":{"DOI":"10.12669/pjms.35.2.644","ISSN":"1681-715X","abstract":"Objectives: To investigate the prevalence and impacts of heavy menstrual bleeding (HMB) on anemia, fatigue, and the quality of life (QoL) in women of reproductive age. Methods: This study was conducted among 306 women of reproductive age who presented at the internal medicine outpatient departments of the training and research hospital of a university. The data of the study were collected by the “Data collection form”, “SF-36 Quality of Life Scale (SF-36 QoLS)” and “Brief Fatigue Inventory (BFI)”. Results: The prevalence of HMB in women of reproductive age was 37.9%. The ferritin level and physical functions were found to decrease significantly as the duration of menstruation increased (p&lt;0.05). Besides, a positive but very weak relationship was found between the menstruation duration and the subdimensions of the global BFI and the general health perception subscale of the SF-36 QoLS (p&lt;0.05). Conclusion: It was determined that HMB is common and has negative effects on anemia, fatigue and some subdimensions of the QoL. Regular screening for HMB that may not be expressed by many women may therefore be useful in preventing and resolving the health problems that it will cause. How to cite this:Kocaoz S, Cirpan R, Degirmencioglu AZ. The prevalence and impacts heavy menstrual bleeding on anemia, fatigue and quality of life in women of reproductive age. Pak J Med Sci. 2019;35(2):365-370. doi: https://doi.org/10.12669/pjms.35.2.644 This is an Open Access article distributed under the terms of the Creative Commons Attribution License (http://creativecommons.org/licenses/by/3.0), which permits unrestricted use, distribution, and reproduction in any medium, provided the original work is properly cited.","author":[{"dropping-particle":"","family":"Kocaoz","given":"Semra","non-dropping-particle":"","parse-names":false,"suffix":""},{"dropping-particle":"","family":"Cirpan","given":"Rabiye","non-dropping-particle":"","parse-names":false,"suffix":""},{"dropping-particle":"","family":"Degirmencioglu","given":"Arife Zuhal","non-dropping-particle":"","parse-names":false,"suffix":""}],"container-title":"Pakistan Journal of Medical Sciences","id":"ITEM-1","issue":"2","issued":{"date-parts":[["2019","3","19"]]},"title":"The prevalence and impacts heavy menstrual bleeding on anemia, fatigue and quality of life in women of reproductive age","type":"article-journal","volume":"35"},"uris":["http://www.mendeley.com/documents/?uuid=f1c8b99a-be93-4adc-b4fd-6146250cb58a"]}],"mendeley":{"formattedCitation":"[1]","plainTextFormattedCitation":"[1]","previouslyFormattedCitation":"Kocaoz, Cirpan, and Degirmencioglu."},"properties":{"noteIndex":0},"schema":"https://github.com/citation-style-language/schema/raw/master/csl-citation.json"}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noProof/>
          <w:sz w:val="24"/>
          <w:szCs w:val="24"/>
        </w:rPr>
        <w:t>[1]</w:t>
      </w:r>
      <w:r w:rsidR="00463FBB">
        <w:rPr>
          <w:rStyle w:val="FootnoteReference"/>
          <w:rFonts w:ascii="Times New Roman" w:hAnsi="Times New Roman" w:cs="Times New Roman"/>
          <w:sz w:val="24"/>
          <w:szCs w:val="24"/>
        </w:rPr>
        <w:fldChar w:fldCharType="end"/>
      </w:r>
      <w:r w:rsidR="00AB1E8F" w:rsidRPr="00D44B42">
        <w:rPr>
          <w:rFonts w:ascii="Times New Roman" w:hAnsi="Times New Roman" w:cs="Times New Roman"/>
          <w:sz w:val="24"/>
          <w:szCs w:val="24"/>
        </w:rPr>
        <w:t xml:space="preserve"> .  </w:t>
      </w:r>
      <w:r w:rsidR="00D04EDB">
        <w:rPr>
          <w:rFonts w:ascii="Times New Roman" w:hAnsi="Times New Roman" w:cs="Times New Roman"/>
          <w:sz w:val="24"/>
          <w:szCs w:val="24"/>
        </w:rPr>
        <w:t>H</w:t>
      </w:r>
      <w:r w:rsidR="00825973" w:rsidRPr="00D44B42">
        <w:rPr>
          <w:rFonts w:ascii="Times New Roman" w:hAnsi="Times New Roman" w:cs="Times New Roman"/>
          <w:sz w:val="24"/>
          <w:szCs w:val="24"/>
        </w:rPr>
        <w:t>asil beberapa penelitian menunjukkan bahwa gejala menstruasi dapat berdampak besar pada kesejahteraan mental dan fisik wanita, hubungan pribadi, pendidikan dan pencapaian karier, dan dapat menyebabkan gangguan jangka panjang dalam kualitas hidup</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DOI":"10.1093/humupd/dmv039","ISSN":"1355-4786","author":[{"dropping-particle":"","family":"Iacovides","given":"Stella","non-dropping-particle":"","parse-names":false,"suffix":""},{"dropping-particle":"","family":"Avidon","given":"Ingrid","non-dropping-particle":"","parse-names":false,"suffix":""},{"dropping-particle":"","family":"Baker","given":"Fiona C.","non-dropping-particle":"","parse-names":false,"suffix":""}],"container-title":"Human Reproduction Update","id":"ITEM-1","issue":"6","issued":{"date-parts":[["2015","11"]]},"page":"762-778","title":"What we know about primary dysmenorrhea today: a critical review","type":"article-journal","volume":"21"},"uris":["http://www.mendeley.com/documents/?uuid=48088369-747e-42cd-a649-3f85ec8ea384"]}],"mendeley":{"formattedCitation":"[2]","plainTextFormattedCitation":"[2]","previouslyFormattedCitation":"Stella Iacovides, Ingrid Avidon, and Fiona C. Baker, ‘What We Know about Primary Dysmenorrhea Today: A Critical Review’, &lt;i&gt;Human Reproduction Update&lt;/i&gt;, 21.6 (2015), 762–78 &lt;https://doi.org/10.1093/humupd/dmv039&gt;."},"properties":{"noteIndex":0},"schema":"https://github.com/citation-style-language/schema/raw/master/csl-citation.json"}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bCs/>
          <w:noProof/>
          <w:sz w:val="24"/>
          <w:szCs w:val="24"/>
        </w:rPr>
        <w:t>[2]</w:t>
      </w:r>
      <w:r w:rsidR="00463FBB">
        <w:rPr>
          <w:rStyle w:val="FootnoteReference"/>
          <w:rFonts w:ascii="Times New Roman" w:hAnsi="Times New Roman" w:cs="Times New Roman"/>
          <w:sz w:val="24"/>
          <w:szCs w:val="24"/>
        </w:rPr>
        <w:fldChar w:fldCharType="end"/>
      </w:r>
      <w:r w:rsidR="00825973" w:rsidRPr="00D44B42">
        <w:rPr>
          <w:rFonts w:ascii="Times New Roman" w:hAnsi="Times New Roman" w:cs="Times New Roman"/>
          <w:sz w:val="24"/>
          <w:szCs w:val="24"/>
        </w:rPr>
        <w:t>. Lebih jauh, diperkirakan banyak wanita awalnya tidak berkonsultasi dengan dokter saat menghadapi gejala menstruasi</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{"citationItems":[{"id":"ITEM-1","itemData":{"DOI":"10.1016/j.ajog.2019.02.048","ISSN":"00029378","author":[{"dropping-particle":"","family":"Schoep","given":"Mark E.","non-dropping-particle":"","parse-names":false,"suffix":""},{"dropping-particle":"","family":"Nieboer","given":"Theodoor E.","non-dropping-particle":"","parse-names":false,"suffix":""},{"dropping-particle":"","family":"Zanden","given":"Moniek","non-dropping-particle":"van der","parse-names":false,"suffix":""},{"dropping-particle":"","family":"Braat","given":"Didi D.M.","non-dropping-particle":"","parse-names":false,"suffix":""},{"dropping-particle":"","family":"Nap","given":"Annemiek W.","non-dropping-particle":"","parse-names":false,"suffix":""}],"container-title":"American Journal of Obstetrics and Gynecology","id":"ITEM-1","issue":"6","issued":{"date-parts":[["2019","6"]]},"page":"569.e1-569.e7","title":"The impact of menstrual symptoms on everyday life: a survey among 42,879 women","type":"article-journal","volume":"220"},"uris":["http://www.mendeley.com/documents/?uuid=54c988f8-4776-4ccd-9640-c53a3d4d8c02"]}],"mendeley":{"formattedCitation":"[3]","plainTextFormattedCitation":"[3]","previouslyFormattedCitation":"Mark E. Schoep and others, ‘The Impact of Menstrual Symptoms on Everyday Life: A Survey among 42,879 Women’, &lt;i&gt;American Journal of Obstetrics and Gynecology&lt;/i&gt;, 220.6 (2019), 569.e1-569.e7 &lt;https://doi.org/10.1016/j.ajog.2019.02.048&gt;."},"properties":{"noteIndex":0},"schema":"https://github.com/citation-style-language/schema/raw/master/csl-citation.json"}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bCs/>
          <w:noProof/>
          <w:sz w:val="24"/>
          <w:szCs w:val="24"/>
        </w:rPr>
        <w:t>[3]</w:t>
      </w:r>
      <w:r w:rsidR="00463FBB">
        <w:rPr>
          <w:rStyle w:val="FootnoteReference"/>
          <w:rFonts w:ascii="Times New Roman" w:hAnsi="Times New Roman" w:cs="Times New Roman"/>
          <w:sz w:val="24"/>
          <w:szCs w:val="24"/>
        </w:rPr>
        <w:fldChar w:fldCharType="end"/>
      </w:r>
    </w:p>
    <w:p w:rsidR="00825973" w:rsidRPr="00D44B42" w:rsidRDefault="00EB63C8" w:rsidP="00D44B42">
      <w:pPr>
        <w:spacing w:after="0" w:line="360" w:lineRule="auto"/>
        <w:ind w:firstLine="720"/>
        <w:jc w:val="both"/>
        <w:rPr>
          <w:rFonts w:ascii="Times New Roman" w:hAnsi="Times New Roman" w:cs="Times New Roman"/>
          <w:sz w:val="24"/>
          <w:szCs w:val="24"/>
        </w:rPr>
      </w:pPr>
      <w:r w:rsidRPr="00D44B42">
        <w:rPr>
          <w:rFonts w:ascii="Times New Roman" w:hAnsi="Times New Roman" w:cs="Times New Roman"/>
          <w:sz w:val="24"/>
          <w:szCs w:val="24"/>
        </w:rPr>
        <w:t>Berdasarkan</w:t>
      </w:r>
      <w:r w:rsidR="00463FBB">
        <w:rPr>
          <w:rFonts w:ascii="Times New Roman" w:hAnsi="Times New Roman" w:cs="Times New Roman"/>
          <w:sz w:val="24"/>
          <w:szCs w:val="24"/>
        </w:rPr>
        <w:t xml:space="preserve"> hasil studi pada </w:t>
      </w:r>
      <w:r w:rsidR="00366D8D" w:rsidRPr="00D44B42">
        <w:rPr>
          <w:rFonts w:ascii="Times New Roman" w:hAnsi="Times New Roman" w:cs="Times New Roman"/>
          <w:sz w:val="24"/>
          <w:szCs w:val="24"/>
        </w:rPr>
        <w:t>mahasiswa keperawatan Lebanon</w:t>
      </w:r>
      <w:r w:rsidR="000F2D78" w:rsidRPr="00D44B42">
        <w:rPr>
          <w:rFonts w:ascii="Times New Roman" w:hAnsi="Times New Roman" w:cs="Times New Roman"/>
          <w:sz w:val="24"/>
          <w:szCs w:val="24"/>
        </w:rPr>
        <w:t xml:space="preserve"> menujukkan bahwa 80,7 % mahasiswa mengalami masalah mentruasi</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{"citationItems":[{"id":"ITEM-1","itemData":{"DOI":"10.26719/2012.18.4.346","ISSN":"10203397","PMID":"22768696","abstract":"Menstrual disorders frequently affect the quality of life of adolescents and young adult women and can be indicators of serious underlying problems. The objective of this study was to determine the prevalence and pattern of menstrual symptoms among nursing students in Beirut, Lebanon. Of 352 students completing a written questionnaire, the most common menstrual disorders were irregular frequency of menstruation (80.7%), premenstrual syndrome (54.0%), irregular duration of menstruation (43.8%), dysmenorrhoea (38.1%), polymenorrhoea (37.5%) and oligomenorrhoea (19.3%). On logistic regression analysis, there were significant associations between irregular cycles and marital status (OR 2.18) and menarcheal age (OR 4.76); oligomenorrhoea and residency (OR 2.06) and menarcheal age (OR 3.17); abnormal blood loss and menarcheal age (OR 6.92); dysmenorrhoea and marital status (OR 8.93) and residency (OR 2.04); and premenstrual syndrome and marital status (OR 2.10). Dysmenorrhoea and premenstrual symptoms were serious enough to affect daily activities or academic attendance in many cases and this is a concern for policy-makers.","author":[{"dropping-particle":"","family":"Karout","given":"N.","non-dropping-particle":"","parse-names":false,"suffix":""},{"dropping-particle":"","family":"Hawai","given":"S.M.","non-dropping-particle":"","parse-names":false,"suffix":""},{"dropping-particle":"","family":"Altuwaijri","given":"S.","non-dropping-particle":"","parse-names":false,"suffix":""}],"container-title":"Eastern Mediterranean Health Journal","id":"ITEM-1","issue":"4","issued":{"date-parts":[["2012"]]},"page":"346-352","title":"Prevalence and pattern of menstrual disorders among Lebanese nursing students","type":"article-journal","volume":"18"},"uris":["http://www.mendeley.com/documents/?uuid=382b15ca-eb13-400a-8031-c74f13b19786"]}],"mendeley":{"formattedCitation":"[4]","plainTextFormattedCitation":"[4]","previouslyFormattedCitation":"N. Karout, S.M. Hawai, and S. Altuwaijri, ‘Prevalence and Pattern of Menstrual Disorders among Lebanese Nursing Students’, &lt;i&gt;Eastern Mediterranean Health Journal&lt;/i&gt;, 18.4 (2012), 346–52 &lt;https://doi.org/10.26719/2012.18.4.346&gt;."},"properties":{"noteIndex":0},"schema":"https://github.com/citation-style-language/schema/raw/master/csl-citation.json"}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bCs/>
          <w:noProof/>
          <w:sz w:val="24"/>
          <w:szCs w:val="24"/>
        </w:rPr>
        <w:t>[4]</w:t>
      </w:r>
      <w:r w:rsidR="00463FBB">
        <w:rPr>
          <w:rStyle w:val="FootnoteReference"/>
          <w:rFonts w:ascii="Times New Roman" w:hAnsi="Times New Roman" w:cs="Times New Roman"/>
          <w:sz w:val="24"/>
          <w:szCs w:val="24"/>
        </w:rPr>
        <w:fldChar w:fldCharType="end"/>
      </w:r>
      <w:r w:rsidR="000F2D78" w:rsidRPr="00D44B42">
        <w:rPr>
          <w:rFonts w:ascii="Times New Roman" w:hAnsi="Times New Roman" w:cs="Times New Roman"/>
          <w:sz w:val="24"/>
          <w:szCs w:val="24"/>
        </w:rPr>
        <w:t xml:space="preserve">. </w:t>
      </w:r>
      <w:r w:rsidRPr="00D44B42">
        <w:rPr>
          <w:rFonts w:ascii="Times New Roman" w:hAnsi="Times New Roman" w:cs="Times New Roman"/>
          <w:sz w:val="24"/>
          <w:szCs w:val="24"/>
        </w:rPr>
        <w:t>Menurut data Riset Kesehatan Dasar 2018 di Indonesia, sebanyak 13,7 wanita usia 10-59 tahun mengalami masalah menstruasi tidak teratur dalam waktu satu tahun. Prevalensi gangguan siklus menstruasi yang t</w:t>
      </w:r>
      <w:r w:rsidR="00D04EDB">
        <w:rPr>
          <w:rFonts w:ascii="Times New Roman" w:hAnsi="Times New Roman" w:cs="Times New Roman"/>
          <w:sz w:val="24"/>
          <w:szCs w:val="24"/>
        </w:rPr>
        <w:t>idak teratur pada wanita Indone</w:t>
      </w:r>
      <w:r w:rsidRPr="00D44B42">
        <w:rPr>
          <w:rFonts w:ascii="Times New Roman" w:hAnsi="Times New Roman" w:cs="Times New Roman"/>
          <w:sz w:val="24"/>
          <w:szCs w:val="24"/>
        </w:rPr>
        <w:t>sia usia 17-29 tahun dan 30-34 tahun cukup signifikan, mencapai 16,4</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{"citationItems":[{"id":"ITEM-1","itemData":{"author":[{"dropping-particle":"","family":"Kemenkes RI","given":"","non-dropping-particle":"","parse-names":false,"suffix":""}],"container-title":"Lembaga Penerbit Balitbangkes","id":"ITEM-1","issued":{"date-parts":[["2018"]]},"title":"Laporan Riskesdas 2018 Nasional.pdf","type":"article"},"uris":["http://www.mendeley.com/documents/?uuid=9d81a542-3845-43f0-b69d-83745304926f"]}],"mendeley":{"formattedCitation":"[5]","plainTextFormattedCitation":"[5]","previouslyFormattedCitation":"Kemenkes RI, ‘Laporan Riskesdas 2018 Nasional.Pdf’, &lt;i&gt;Lembaga Penerbit Balitbangkes&lt;/i&gt;, 2018."},"properties":{"noteIndex":0},"schema":"https://github.com/citation-style-language/schema/raw/master/csl-citation.json"}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noProof/>
          <w:sz w:val="24"/>
          <w:szCs w:val="24"/>
        </w:rPr>
        <w:t>[5]</w:t>
      </w:r>
      <w:r w:rsidR="00463FBB">
        <w:rPr>
          <w:rStyle w:val="FootnoteReference"/>
          <w:rFonts w:ascii="Times New Roman" w:hAnsi="Times New Roman" w:cs="Times New Roman"/>
          <w:sz w:val="24"/>
          <w:szCs w:val="24"/>
        </w:rPr>
        <w:fldChar w:fldCharType="end"/>
      </w:r>
      <w:r w:rsidRPr="00D44B42">
        <w:rPr>
          <w:rFonts w:ascii="Times New Roman" w:hAnsi="Times New Roman" w:cs="Times New Roman"/>
          <w:sz w:val="24"/>
          <w:szCs w:val="24"/>
        </w:rPr>
        <w:t xml:space="preserve">.   </w:t>
      </w:r>
      <w:r w:rsidR="000773A1" w:rsidRPr="00D44B42">
        <w:rPr>
          <w:rFonts w:ascii="Times New Roman" w:hAnsi="Times New Roman" w:cs="Times New Roman"/>
          <w:sz w:val="24"/>
          <w:szCs w:val="24"/>
        </w:rPr>
        <w:t xml:space="preserve">Hasil beberapa penelitian terkait siklus mentruasi di beberapa tempat yakni </w:t>
      </w:r>
      <w:r w:rsidR="00392780" w:rsidRPr="00D44B42">
        <w:rPr>
          <w:rFonts w:ascii="Times New Roman" w:hAnsi="Times New Roman" w:cs="Times New Roman"/>
          <w:sz w:val="24"/>
          <w:szCs w:val="24"/>
        </w:rPr>
        <w:t xml:space="preserve">penelitian yang dilakukan pada remaja menunjukkan </w:t>
      </w:r>
      <w:r w:rsidR="000773A1" w:rsidRPr="00D44B42">
        <w:rPr>
          <w:rFonts w:ascii="Times New Roman" w:hAnsi="Times New Roman" w:cs="Times New Roman"/>
          <w:sz w:val="24"/>
          <w:szCs w:val="24"/>
        </w:rPr>
        <w:t xml:space="preserve">prevalensi </w:t>
      </w:r>
      <w:r w:rsidR="00392780" w:rsidRPr="00D44B42">
        <w:rPr>
          <w:rFonts w:ascii="Times New Roman" w:hAnsi="Times New Roman" w:cs="Times New Roman"/>
          <w:sz w:val="24"/>
          <w:szCs w:val="24"/>
        </w:rPr>
        <w:t xml:space="preserve">remaja  dengan </w:t>
      </w:r>
      <w:r w:rsidR="000773A1" w:rsidRPr="00D44B42">
        <w:rPr>
          <w:rFonts w:ascii="Times New Roman" w:hAnsi="Times New Roman" w:cs="Times New Roman"/>
          <w:sz w:val="24"/>
          <w:szCs w:val="24"/>
        </w:rPr>
        <w:t>siklus mentruasi tidak teratur sebesar 56,9%</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{"citationItems":[{"id":"ITEM-1","itemData":{"DOI":"10.13040/IJPSR.0975-8232.9(5).2088-99","author":[{"dropping-particle":"","family":"Maida Zafar, Saleha Sadeeqa.","given":"Sumera Latif and Hafsa Afzal","non-dropping-particle":"","parse-names":false,"suffix":""}],"container-title":"International Journal of Pharmaceutical Sciences and Research","id":"ITEM-1","issue":"5","issued":{"date-parts":[["2018"]]},"page":"2088-2099","title":"PATTERN AND PREVALANCE OF MENSTRUAL DISOREDERS IN ADOLESCENTS Maida Zafar, Saleha Sadeeqa * , Sumera Latif and Hafsa Afzal Institute of Pharmacy, Lahore College for Women University, Lahore, Pakistan.","type":"article-journal","volume":"9"},"uris":["http://www.mendeley.com/documents/?uuid=40fd1b7c-3f98-45cf-bcfb-d9a6dc94e9b2"]}],"mendeley":{"formattedCitation":"[6]","plainTextFormattedCitation":"[6]","previouslyFormattedCitation":"Sumera Latif and Hafsa Afzal Maida Zafar, Saleha Sadeeqa., ‘PATTERN AND PREVALANCE OF MENSTRUAL DISOREDERS IN ADOLESCENTS Maida Zafar, Saleha Sadeeqa * , Sumera Latif and Hafsa Afzal Institute of Pharmacy, Lahore College for Women University, Lahore, Pakistan.’, &lt;i&gt;International Journal of Pharmaceutical Sciences and Research&lt;/i&gt;, 9.5 (2018), 2088–99 &lt;https://doi.org/10.13040/IJPSR.0975-8232.9(5).2088-99&gt;."},"properties":{"noteIndex":0},"schema":"https://github.com/citation-style-language/schema/raw/master/csl-citation.json"}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bCs/>
          <w:noProof/>
          <w:sz w:val="24"/>
          <w:szCs w:val="24"/>
        </w:rPr>
        <w:t>[6]</w:t>
      </w:r>
      <w:r w:rsidR="00463FBB">
        <w:rPr>
          <w:rStyle w:val="FootnoteReference"/>
          <w:rFonts w:ascii="Times New Roman" w:hAnsi="Times New Roman" w:cs="Times New Roman"/>
          <w:sz w:val="24"/>
          <w:szCs w:val="24"/>
        </w:rPr>
        <w:fldChar w:fldCharType="end"/>
      </w:r>
      <w:r w:rsidR="00392780" w:rsidRPr="00D44B42">
        <w:rPr>
          <w:rFonts w:ascii="Times New Roman" w:hAnsi="Times New Roman" w:cs="Times New Roman"/>
          <w:sz w:val="24"/>
          <w:szCs w:val="24"/>
        </w:rPr>
        <w:t>.</w:t>
      </w:r>
      <w:r w:rsidR="004C1BDE" w:rsidRPr="00D44B42">
        <w:rPr>
          <w:rFonts w:ascii="Times New Roman" w:hAnsi="Times New Roman" w:cs="Times New Roman"/>
          <w:sz w:val="24"/>
          <w:szCs w:val="24"/>
        </w:rPr>
        <w:t xml:space="preserve"> Penelitian yang dilakukan pada mahasiswa Universitas Erlangga tahun 2022 menunjukkan bahwa sebanyak 18,5% mengalami gangguan siklus mentruasi</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{"citationItems":[{"id":"ITEM-1","itemData":{"DOI":"10.28926/pyschoaksara.v1i2.874","abstract":"The menstrual cycle is the distance between periods. A normal menstrual cycle is 22-35 days. Distances that are more or less are called menstrual cycle disorders. Menstrual cycle disorders are divided into 3 namely polymenorrhea, oligomenorrhea, and amenorrhea. Menstrual cycle disorders often occur in adolescence due to unstable hormonal performance and can be caused by several factors of menstrual cycle disorders including stress activity, physical activity, and fatigue. This study aims to analyze the relationship between physical activity, fatigue, and stress with menstrual cycle disorders in female students of the Faculty of Public Health, Universitas Airlangga. Analytic observational research with the study design used was cross sectional. The sample size was 178 respondents. Data were collected using a questionnaire. The relationship analysis test used chi-square and fisher's exact test. The results of this study obtained the percentage of stress mostly in the moderate category (81.5%), physical activity of female students mostly in the low category (47.2%), and fatigue mostly in the moderate category (76.4%). The prevalence of menstrual cycle disorders was 18.5%. The p-value was 1.0 on the stress variable, 0.869 on the physical activity variable, and 0.354 on the fatigue variable. All variables get a p-value&gt; 0.05. The conclusion of this study is that there is no significant relationship between stress, physical activity, and fatigue with the occurrence of menstrual cycle disorders in female students of the Faculty of Public Health, Universitas Airlangga","author":[{"dropping-particle":"","family":"Priantika","given":"Maulidya Yuni","non-dropping-particle":"","parse-names":false,"suffix":""},{"dropping-particle":"","family":"Syahrul","given":"Fariani","non-dropping-particle":"","parse-names":false,"suffix":""}],"container-title":"Psycho Aksara : Jurnal Psikologi","id":"ITEM-1","issue":"2","issued":{"date-parts":[["2023"]]},"page":"139-146","title":"Analisis Hubungan Stres, Aktivitas Fisik, dan Kelelahan Dengan Gangguan Siklus Menstruasi","type":"article-journal","volume":"1"},"uris":["http://www.mendeley.com/documents/?uuid=14ff7601-b44d-451a-b71d-63be2e14c122"]}],"mendeley":{"formattedCitation":"[7]","plainTextFormattedCitation":"[7]","previouslyFormattedCitation":"Maulidya Yuni Priantika and Fariani Syahrul, ‘Analisis Hubungan Stres, Aktivitas Fisik, Dan Kelelahan Dengan Gangguan Siklus Menstruasi’, &lt;i&gt;Psycho Aksara : Jurnal Psikologi&lt;/i&gt;, 1.2 (2023), 139–46 &lt;https://doi.org/10.28926/pyschoaksara.v1i2.874&gt;."},"properties":{"noteIndex":0},"schema":"https://github.com/citation-style-language/schema/raw/master/csl-citation.json"}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bCs/>
          <w:noProof/>
          <w:sz w:val="24"/>
          <w:szCs w:val="24"/>
        </w:rPr>
        <w:t>[7]</w:t>
      </w:r>
      <w:r w:rsidR="00463FBB">
        <w:rPr>
          <w:rStyle w:val="FootnoteReference"/>
          <w:rFonts w:ascii="Times New Roman" w:hAnsi="Times New Roman" w:cs="Times New Roman"/>
          <w:sz w:val="24"/>
          <w:szCs w:val="24"/>
        </w:rPr>
        <w:fldChar w:fldCharType="end"/>
      </w:r>
      <w:r w:rsidR="00AE724A" w:rsidRPr="00D44B42">
        <w:rPr>
          <w:rFonts w:ascii="Times New Roman" w:hAnsi="Times New Roman" w:cs="Times New Roman"/>
          <w:sz w:val="24"/>
          <w:szCs w:val="24"/>
        </w:rPr>
        <w:t xml:space="preserve">. </w:t>
      </w:r>
    </w:p>
    <w:p w:rsidR="00B30446" w:rsidRPr="00D44B42" w:rsidRDefault="0072451F" w:rsidP="00D44B42">
      <w:pPr>
        <w:spacing w:after="0" w:line="360" w:lineRule="auto"/>
        <w:ind w:firstLine="720"/>
        <w:jc w:val="both"/>
        <w:rPr>
          <w:rFonts w:ascii="Times New Roman" w:hAnsi="Times New Roman" w:cs="Times New Roman"/>
          <w:sz w:val="24"/>
          <w:szCs w:val="24"/>
        </w:rPr>
      </w:pPr>
      <w:r w:rsidRPr="00D44B42">
        <w:rPr>
          <w:rFonts w:ascii="Times New Roman" w:hAnsi="Times New Roman" w:cs="Times New Roman"/>
          <w:sz w:val="24"/>
          <w:szCs w:val="24"/>
        </w:rPr>
        <w:t>Beberapa penyebab terjadi masa</w:t>
      </w:r>
      <w:r w:rsidR="003D603E" w:rsidRPr="00D44B42">
        <w:rPr>
          <w:rFonts w:ascii="Times New Roman" w:hAnsi="Times New Roman" w:cs="Times New Roman"/>
          <w:sz w:val="24"/>
          <w:szCs w:val="24"/>
        </w:rPr>
        <w:t>lah mentruasi adalah gaya hidup, stress, penyakit, efek pengobatan, genetik</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DOI":"10.1186/s12905-019-0730-5","ISSN":"1472-6874","author":[{"dropping-particle":"","family":"Ansong","given":"Emmanuel","non-dropping-particle":"","parse-names":false,"suffix":""},{"dropping-particle":"","family":"Arhin","given":"Samuel Kofi","non-dropping-particle":"","parse-names":false,"suffix":""},{"dropping-particle":"","family":"Cai","given":"Yaoyao","non-dropping-particle":"","parse-names":false,"suffix":""},{"dropping-particle":"","family":"Xu","given":"Xinxin","non-dropping-particle":"","parse-names":false,"suffix":""},{"dropping-particle":"","family":"Wu","given":"Xueqing","non-dropping-particle":"","parse-names":false,"suffix":""}],"container-title":"BMC Women's Health","id":"ITEM-1","issue":"1","issued":{"date-parts":[["2019","12","18"]]},"page":"35","title":"Menstrual characteristics, disorders and associated risk factors among female international students in Zhejiang Province, China: a cross-sectional survey","type":"article-journal","volume":"19"},"uris":["http://www.mendeley.com/documents/?uuid=7d58b188-f925-4df4-9dc8-31ab435c9be7"]}],"mendeley":{"formattedCitation":"[8]","plainTextFormattedCitation":"[8]","previouslyFormattedCitation":"Emmanuel Ansong and others, ‘Menstrual Characteristics, Disorders and Associated Risk Factors among Female International Students in Zhejiang Province, China: A Cross-Sectional Survey’, &lt;i&gt;BMC Women’s Health&lt;/i&gt;, 19.1 (2019), 35 &lt;https://doi.org/10.1186/s12905-019-0730-5&gt;."},"properties":{"noteIndex":0},"schema":"https://github.com/citation-style-language/schema/raw/master/csl-citation.json"}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bCs/>
          <w:noProof/>
          <w:sz w:val="24"/>
          <w:szCs w:val="24"/>
        </w:rPr>
        <w:t>[8]</w:t>
      </w:r>
      <w:r w:rsidR="00463FBB">
        <w:rPr>
          <w:rStyle w:val="FootnoteReference"/>
          <w:rFonts w:ascii="Times New Roman" w:hAnsi="Times New Roman" w:cs="Times New Roman"/>
          <w:sz w:val="24"/>
          <w:szCs w:val="24"/>
        </w:rPr>
        <w:fldChar w:fldCharType="end"/>
      </w:r>
      <w:r w:rsidR="003D603E" w:rsidRPr="00D44B42">
        <w:rPr>
          <w:rFonts w:ascii="Times New Roman" w:hAnsi="Times New Roman" w:cs="Times New Roman"/>
          <w:sz w:val="24"/>
          <w:szCs w:val="24"/>
        </w:rPr>
        <w:t>.</w:t>
      </w:r>
      <w:r w:rsidR="002D7ACF" w:rsidRPr="00D44B42">
        <w:rPr>
          <w:rFonts w:ascii="Times New Roman" w:hAnsi="Times New Roman" w:cs="Times New Roman"/>
          <w:sz w:val="24"/>
          <w:szCs w:val="24"/>
        </w:rPr>
        <w:t xml:space="preserve"> Pola makan masyarakat menjadi ba</w:t>
      </w:r>
      <w:r w:rsidR="00D04EDB">
        <w:rPr>
          <w:rFonts w:ascii="Times New Roman" w:hAnsi="Times New Roman" w:cs="Times New Roman"/>
          <w:sz w:val="24"/>
          <w:szCs w:val="24"/>
        </w:rPr>
        <w:t>gian gaya hidup yang berpengaru</w:t>
      </w:r>
      <w:r w:rsidR="002D7ACF" w:rsidRPr="00D44B42">
        <w:rPr>
          <w:rFonts w:ascii="Times New Roman" w:hAnsi="Times New Roman" w:cs="Times New Roman"/>
          <w:sz w:val="24"/>
          <w:szCs w:val="24"/>
        </w:rPr>
        <w:t xml:space="preserve">h pada status kesehatan wanita khususnya kesehatan reproduksi. Sehingga siklus </w:t>
      </w:r>
      <w:r w:rsidR="002C2F9D">
        <w:rPr>
          <w:rFonts w:ascii="Times New Roman" w:hAnsi="Times New Roman" w:cs="Times New Roman"/>
          <w:sz w:val="24"/>
          <w:szCs w:val="24"/>
        </w:rPr>
        <w:t xml:space="preserve">mentruasi yang teratur </w:t>
      </w:r>
      <w:r w:rsidR="002D7ACF" w:rsidRPr="00D44B42">
        <w:rPr>
          <w:rFonts w:ascii="Times New Roman" w:hAnsi="Times New Roman" w:cs="Times New Roman"/>
          <w:sz w:val="24"/>
          <w:szCs w:val="24"/>
        </w:rPr>
        <w:t xml:space="preserve">sangat bergantung pada pola makan yang sehat dan seimbang </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DOI":"10.4103/jfmpc.jfmpc_474_19","ISSN":"2249-4863","author":[{"dropping-particle":"","family":"Singh","given":"Monika","non-dropping-particle":"","parse-names":false,"suffix":""},{"dropping-particle":"","family":"Rajoura","given":"OmPrakash","non-dropping-particle":"","parse-names":false,"suffix":""},{"dropping-particle":"","family":"Honnakamble","given":"RaghavendraAppasaheb","non-dropping-particle":"","parse-names":false,"suffix":""}],"container-title":"Journal of Family Medicine and Primary Care","id":"ITEM-1","issue":"9","issued":{"date-parts":[["2019"]]},"page":"2855","title":"Menstrual patterns and problems in association with body mass index among adolescent school girls","type":"article-journal","volume":"8"},"uris":["http://www.mendeley.com/documents/?uuid=9b2ab390-16d6-4537-8a7f-f12b49b20925"]}],"mendeley":{"formattedCitation":"[9]","plainTextFormattedCitation":"[9]","previouslyFormattedCitation":"Monika Singh, OmPrakash Rajoura, and RaghavendraAppasaheb Honnakamble, ‘Menstrual Patterns and Problems in Association with Body Mass Index among Adolescent School Girls’, &lt;i&gt;Journal of Family Medicine and Primary Care&lt;/i&gt;, 8.9 (2019), 2855 &lt;https://doi.org/10.4103/jfmpc.jfmpc_474_19&gt;."},"properties":{"noteIndex":0},"schema":"https://github.com/citation-style-language/schema/raw/master/csl-citation.json"}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bCs/>
          <w:noProof/>
          <w:sz w:val="24"/>
          <w:szCs w:val="24"/>
        </w:rPr>
        <w:t>[9]</w:t>
      </w:r>
      <w:r w:rsidR="00463FBB">
        <w:rPr>
          <w:rStyle w:val="FootnoteReference"/>
          <w:rFonts w:ascii="Times New Roman" w:hAnsi="Times New Roman" w:cs="Times New Roman"/>
          <w:sz w:val="24"/>
          <w:szCs w:val="24"/>
        </w:rPr>
        <w:fldChar w:fldCharType="end"/>
      </w:r>
      <w:r w:rsidR="002D7ACF" w:rsidRPr="00D44B42">
        <w:rPr>
          <w:rFonts w:ascii="Times New Roman" w:hAnsi="Times New Roman" w:cs="Times New Roman"/>
          <w:sz w:val="24"/>
          <w:szCs w:val="24"/>
        </w:rPr>
        <w:t xml:space="preserve">. Hasil penelitian menunjukkan bahwa konsumsi makan </w:t>
      </w:r>
      <w:r w:rsidR="00D04EDB">
        <w:rPr>
          <w:rFonts w:ascii="Times New Roman" w:hAnsi="Times New Roman" w:cs="Times New Roman"/>
          <w:sz w:val="24"/>
          <w:szCs w:val="24"/>
        </w:rPr>
        <w:t xml:space="preserve">junk food </w:t>
      </w:r>
      <w:r w:rsidR="002D7ACF" w:rsidRPr="00D44B42">
        <w:rPr>
          <w:rFonts w:ascii="Times New Roman" w:hAnsi="Times New Roman" w:cs="Times New Roman"/>
          <w:sz w:val="24"/>
          <w:szCs w:val="24"/>
        </w:rPr>
        <w:t>berhubungan dengan gangguan siklus mentruasi, gejala prementruasi dan juga disminore</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{"citationItems":[{"id":"ITEM-1","itemData":{"DOI":"10.11648/j.ajbio.s.2016040301.14","ISSN":"2330-0159","author":[{"dropping-particle":"","family":"Kaur Randhawa","given":"Jasjit","non-dropping-particle":"","parse-names":false,"suffix":""}],"container-title":"American Journal of BioScience","id":"ITEM-1","issue":"3","issued":{"date-parts":[["2016"]]},"page":"19","title":"Effect of Dietary Habits and Socio-economic Status on Menstrual Disorders among Young Females","type":"article-journal","volume":"4"},"uris":["http://www.mendeley.com/documents/?uuid=00bcabfd-7b14-4b39-a2e1-9b05dc8692de"]}],"mendeley":{"formattedCitation":"[10]","plainTextFormattedCitation":"[10]","previouslyFormattedCitation":"Jasjit Kaur Randhawa, ‘Effect of Dietary Habits and Socio-Economic Status on Menstrual Disorders among Young Females’, &lt;i&gt;American Journal of BioScience&lt;/i&gt;, 4.3 (2016), 19 &lt;https://doi.org/10.11648/j.ajbio.s.2016040301.14&gt;."},"properties":{"noteIndex":0},"schema":"https://github.com/citation-style-language/schema/raw/master/csl-citation.json"}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bCs/>
          <w:noProof/>
          <w:sz w:val="24"/>
          <w:szCs w:val="24"/>
        </w:rPr>
        <w:t>[10]</w:t>
      </w:r>
      <w:r w:rsidR="00463FBB">
        <w:rPr>
          <w:rStyle w:val="FootnoteReference"/>
          <w:rFonts w:ascii="Times New Roman" w:hAnsi="Times New Roman" w:cs="Times New Roman"/>
          <w:sz w:val="24"/>
          <w:szCs w:val="24"/>
        </w:rPr>
        <w:fldChar w:fldCharType="end"/>
      </w:r>
      <w:r w:rsidR="002D7ACF" w:rsidRPr="00D44B42">
        <w:rPr>
          <w:rFonts w:ascii="Times New Roman" w:hAnsi="Times New Roman" w:cs="Times New Roman"/>
          <w:sz w:val="24"/>
          <w:szCs w:val="24"/>
        </w:rPr>
        <w:t xml:space="preserve">. </w:t>
      </w:r>
      <w:r w:rsidR="002C2F9D">
        <w:rPr>
          <w:rFonts w:ascii="Times New Roman" w:hAnsi="Times New Roman" w:cs="Times New Roman"/>
          <w:sz w:val="24"/>
          <w:szCs w:val="24"/>
        </w:rPr>
        <w:t xml:space="preserve">Pada penelitian ini akan mengelompokkan </w:t>
      </w:r>
      <w:r w:rsidR="00D04EDB">
        <w:rPr>
          <w:rFonts w:ascii="Times New Roman" w:hAnsi="Times New Roman" w:cs="Times New Roman"/>
          <w:sz w:val="24"/>
          <w:szCs w:val="24"/>
        </w:rPr>
        <w:t xml:space="preserve">junk food </w:t>
      </w:r>
      <w:r w:rsidR="002C2F9D">
        <w:rPr>
          <w:rFonts w:ascii="Times New Roman" w:hAnsi="Times New Roman" w:cs="Times New Roman"/>
          <w:sz w:val="24"/>
          <w:szCs w:val="24"/>
        </w:rPr>
        <w:t xml:space="preserve">berdasarkan karakter </w:t>
      </w:r>
      <w:r w:rsidR="00D04EDB">
        <w:rPr>
          <w:rFonts w:ascii="Times New Roman" w:hAnsi="Times New Roman" w:cs="Times New Roman"/>
          <w:sz w:val="24"/>
          <w:szCs w:val="24"/>
        </w:rPr>
        <w:t xml:space="preserve">junk food </w:t>
      </w:r>
      <w:r w:rsidR="002C2F9D">
        <w:rPr>
          <w:rFonts w:ascii="Times New Roman" w:hAnsi="Times New Roman" w:cs="Times New Roman"/>
          <w:sz w:val="24"/>
          <w:szCs w:val="24"/>
        </w:rPr>
        <w:t>yang ada</w:t>
      </w:r>
      <w:r w:rsidR="00D04EDB">
        <w:rPr>
          <w:rFonts w:ascii="Times New Roman" w:hAnsi="Times New Roman" w:cs="Times New Roman"/>
          <w:sz w:val="24"/>
          <w:szCs w:val="24"/>
        </w:rPr>
        <w:t xml:space="preserve"> di</w:t>
      </w:r>
      <w:r w:rsidR="002C2F9D">
        <w:rPr>
          <w:rFonts w:ascii="Times New Roman" w:hAnsi="Times New Roman" w:cs="Times New Roman"/>
          <w:sz w:val="24"/>
          <w:szCs w:val="24"/>
        </w:rPr>
        <w:t xml:space="preserve"> Indonesia khususnya jenis makanan yang berada di tempat penelitian. </w:t>
      </w:r>
    </w:p>
    <w:p w:rsidR="008003CD" w:rsidRPr="00D44B42" w:rsidRDefault="00D04EDB" w:rsidP="00D44B42">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Junk food </w:t>
      </w:r>
      <w:r w:rsidR="00A217B2" w:rsidRPr="00D44B42">
        <w:rPr>
          <w:rFonts w:ascii="Times New Roman" w:hAnsi="Times New Roman" w:cs="Times New Roman"/>
          <w:sz w:val="24"/>
          <w:szCs w:val="24"/>
        </w:rPr>
        <w:t>merupakan makanan yang miskin akan kandungan zat gizi sehingga dilabelkan dengan maka</w:t>
      </w:r>
      <w:r w:rsidR="002C2F9D">
        <w:rPr>
          <w:rFonts w:ascii="Times New Roman" w:hAnsi="Times New Roman" w:cs="Times New Roman"/>
          <w:sz w:val="24"/>
          <w:szCs w:val="24"/>
        </w:rPr>
        <w:t xml:space="preserve">nan tidak sehat. Makan </w:t>
      </w:r>
      <w:r>
        <w:rPr>
          <w:rFonts w:ascii="Times New Roman" w:hAnsi="Times New Roman" w:cs="Times New Roman"/>
          <w:sz w:val="24"/>
          <w:szCs w:val="24"/>
        </w:rPr>
        <w:t xml:space="preserve">junk food </w:t>
      </w:r>
      <w:r w:rsidR="00A217B2" w:rsidRPr="00D44B42">
        <w:rPr>
          <w:rFonts w:ascii="Times New Roman" w:hAnsi="Times New Roman" w:cs="Times New Roman"/>
          <w:sz w:val="24"/>
          <w:szCs w:val="24"/>
        </w:rPr>
        <w:t>hampi</w:t>
      </w:r>
      <w:r w:rsidR="002C2F9D">
        <w:rPr>
          <w:rFonts w:ascii="Times New Roman" w:hAnsi="Times New Roman" w:cs="Times New Roman"/>
          <w:sz w:val="24"/>
          <w:szCs w:val="24"/>
        </w:rPr>
        <w:t>r</w:t>
      </w:r>
      <w:r w:rsidR="00A217B2" w:rsidRPr="00D44B42">
        <w:rPr>
          <w:rFonts w:ascii="Times New Roman" w:hAnsi="Times New Roman" w:cs="Times New Roman"/>
          <w:sz w:val="24"/>
          <w:szCs w:val="24"/>
        </w:rPr>
        <w:t xml:space="preserve"> tidak memiliki kandungan protein, vitamin dan mineral namun memiliki kandungan lemak,  kalori dan gula yang tinggi. Dengan adanya </w:t>
      </w:r>
      <w:r w:rsidR="00A217B2" w:rsidRPr="00D44B42">
        <w:rPr>
          <w:rFonts w:ascii="Times New Roman" w:hAnsi="Times New Roman" w:cs="Times New Roman"/>
          <w:sz w:val="24"/>
          <w:szCs w:val="24"/>
        </w:rPr>
        <w:lastRenderedPageBreak/>
        <w:t xml:space="preserve">globalisasi dan modernisasi, makanan telah menjadi sebagian besar gaya hidup masyarakat. Namun, ternyata makanan ini tidak memiliki nilai gizi yang baik untuk kesehatan. Oleh karena itu, istilah </w:t>
      </w:r>
      <w:r>
        <w:rPr>
          <w:rFonts w:ascii="Times New Roman" w:hAnsi="Times New Roman" w:cs="Times New Roman"/>
          <w:i/>
          <w:sz w:val="24"/>
          <w:szCs w:val="24"/>
        </w:rPr>
        <w:t xml:space="preserve">junk food </w:t>
      </w:r>
      <w:r w:rsidR="00A217B2" w:rsidRPr="00D44B42">
        <w:rPr>
          <w:rFonts w:ascii="Times New Roman" w:hAnsi="Times New Roman" w:cs="Times New Roman"/>
          <w:sz w:val="24"/>
          <w:szCs w:val="24"/>
        </w:rPr>
        <w:t>memang pilihan terbaik</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{"citationItems":[{"id":"ITEM-1","itemData":{"author":[{"dropping-particle":"","family":"Widyastuti D.A &amp; Sodi M. A","given":"","non-dropping-particle":"","parse-names":false,"suffix":""}],"container-title":"J. Agroteknologi","id":"ITEM-1","issued":{"date-parts":[["2019"]]},"title":"Pengaruh Kebiasaan Konsumsi Junk Food Terhadap Kejadian Obesitas Remaja","type":"article-journal"},"uris":["http://www.mendeley.com/documents/?uuid=ef5d7652-0de1-4696-8411-1d608a8ce07a"]}],"mendeley":{"formattedCitation":"[11]","plainTextFormattedCitation":"[11]","previouslyFormattedCitation":"Widyastuti D.A &amp; Sodi M. A, ‘Pengaruh Kebiasaan Konsumsi Junk Food Terhadap Kejadian Obesitas Remaja’, &lt;i&gt;J. Agroteknologi&lt;/i&gt;, 2019."},"properties":{"noteIndex":0},"schema":"https://github.com/citation-style-language/schema/raw/master/csl-citation.json"}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noProof/>
          <w:sz w:val="24"/>
          <w:szCs w:val="24"/>
        </w:rPr>
        <w:t>[11]</w:t>
      </w:r>
      <w:r w:rsidR="00463FBB">
        <w:rPr>
          <w:rStyle w:val="FootnoteReference"/>
          <w:rFonts w:ascii="Times New Roman" w:hAnsi="Times New Roman" w:cs="Times New Roman"/>
          <w:sz w:val="24"/>
          <w:szCs w:val="24"/>
        </w:rPr>
        <w:fldChar w:fldCharType="end"/>
      </w:r>
      <w:r>
        <w:rPr>
          <w:rFonts w:ascii="Times New Roman" w:hAnsi="Times New Roman" w:cs="Times New Roman"/>
          <w:sz w:val="24"/>
          <w:szCs w:val="24"/>
        </w:rPr>
        <w:t>. M</w:t>
      </w:r>
      <w:r w:rsidR="00AB66D3" w:rsidRPr="00D44B42">
        <w:rPr>
          <w:rFonts w:ascii="Times New Roman" w:hAnsi="Times New Roman" w:cs="Times New Roman"/>
          <w:sz w:val="24"/>
          <w:szCs w:val="24"/>
        </w:rPr>
        <w:t xml:space="preserve">asyarakat di daerah perkotaan cenderung lebih banyak mengkonsumsi makanan </w:t>
      </w:r>
      <w:r>
        <w:rPr>
          <w:rFonts w:ascii="Times New Roman" w:hAnsi="Times New Roman" w:cs="Times New Roman"/>
          <w:i/>
          <w:sz w:val="24"/>
          <w:szCs w:val="24"/>
        </w:rPr>
        <w:t xml:space="preserve">junk food </w:t>
      </w:r>
      <w:r w:rsidR="00AB66D3" w:rsidRPr="00D44B42">
        <w:rPr>
          <w:rFonts w:ascii="Times New Roman" w:hAnsi="Times New Roman" w:cs="Times New Roman"/>
          <w:sz w:val="24"/>
          <w:szCs w:val="24"/>
        </w:rPr>
        <w:t xml:space="preserve">daripada mereka yang tinggal di pedesaan. Penelitian menunjukkan bahwa tingginya konsumsi makanan </w:t>
      </w:r>
      <w:r>
        <w:rPr>
          <w:rFonts w:ascii="Times New Roman" w:hAnsi="Times New Roman" w:cs="Times New Roman"/>
          <w:i/>
          <w:sz w:val="24"/>
          <w:szCs w:val="24"/>
        </w:rPr>
        <w:t xml:space="preserve">junk food </w:t>
      </w:r>
      <w:r w:rsidR="00AB66D3" w:rsidRPr="00D44B42">
        <w:rPr>
          <w:rFonts w:ascii="Times New Roman" w:hAnsi="Times New Roman" w:cs="Times New Roman"/>
          <w:sz w:val="24"/>
          <w:szCs w:val="24"/>
        </w:rPr>
        <w:t>di daerah perkotaan dipengaruhi oleh kemudahan  paparan informasi media massa dan kemudahan dalam menga</w:t>
      </w:r>
      <w:r>
        <w:rPr>
          <w:rFonts w:ascii="Times New Roman" w:hAnsi="Times New Roman" w:cs="Times New Roman"/>
          <w:sz w:val="24"/>
          <w:szCs w:val="24"/>
        </w:rPr>
        <w:t>k</w:t>
      </w:r>
      <w:r w:rsidR="00AB66D3" w:rsidRPr="00D44B42">
        <w:rPr>
          <w:rFonts w:ascii="Times New Roman" w:hAnsi="Times New Roman" w:cs="Times New Roman"/>
          <w:sz w:val="24"/>
          <w:szCs w:val="24"/>
        </w:rPr>
        <w:t>ses makanan tersebut</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{"citationItems":[{"id":"ITEM-1","itemData":{"DOI":"10.6133/apjcn.122016.04","ISSN":"0964-7058","PMID":"28802300","abstract":"BACKGROUND AND OBJECTIVES Fast-food companies have been reproached for rising obesity levels due to aggressive marketing tactics targeted at children. They have countered that parents should be held responsible considering their critical role as nutritional gatekeepers. This study examined the comparative effects of media exposure and parental mediation on Indonesian children's fast food consumption and how the effects compare in the metropolitan versus suburban areas. METHODS AND STUDY DESIGN The sample consisted of 394 child-mother pairs comprising grade three and four children and their mothers from two schools each in Jakarta and Bogor representing 40.9% metropolitan sample and 59.1% suburban sample, respectively. The children completed a guided inclass survey, while the mothers completed a paper-and-pen survey at home. Measures comprised children's weekly media exposure to broadcast media, computer and mobile games, print media, and online and social media, active and restrictive parental mediation strategies, children's fast food consumption and nutrition knowledge. The relationship of media exposure and parental mediation with children's fast food consumption was analyzed using Structural Equation Modelling. RESULTS Fast food consumption was positively influenced by exposure to broadcast media among metropolitan children, and by exposure to online and social media among suburban children. Active parental mediation was related to lower fast food consumption, but only for suburban children. CONCLUSIONS Active parental mediation is critical in preventing fast food consumption. The media play a key role in influencing fast food consumption, and hence, literacy education is important to alleviate the adverse effects of exposure to junk food marketing.","author":[{"dropping-particle":"","family":"Lwin","given":"May O","non-dropping-particle":"","parse-names":false,"suffix":""},{"dropping-particle":"","family":"Malik","given":"Shelly","non-dropping-particle":"","parse-names":false,"suffix":""},{"dropping-particle":"","family":"Ridwan","given":"Hardinsyah","non-dropping-particle":"","parse-names":false,"suffix":""},{"dropping-particle":"","family":"Au","given":"Cyndy Sook Sum","non-dropping-particle":"","parse-names":false,"suffix":""}],"container-title":"Asia Pacific journal of clinical nutrition","id":"ITEM-1","issue":"5","issued":{"date-parts":[["2017"]]},"page":"899-905","title":"Media exposure and parental mediation on fast-food consumption among children in metropolitan and suburban Indonesia.","type":"article-journal","volume":"26"},"uris":["http://www.mendeley.com/documents/?uuid=1a2164ef-91a7-4fee-ba4f-bc3f525aec94"]}],"mendeley":{"formattedCitation":"[12]","plainTextFormattedCitation":"[12]","previouslyFormattedCitation":"May O Lwin and others, ‘Media Exposure and Parental Mediation on Fast-Food Consumption among Children in Metropolitan and Suburban Indonesia.’, &lt;i&gt;Asia Pacific Journal of Clinical Nutrition&lt;/i&gt;, 26.5 (2017), 899–905 &lt;https://doi.org/10.6133/apjcn.122016.04&gt;."},"properties":{"noteIndex":0},"schema":"https://github.com/citation-style-language/schema/raw/master/csl-citation.json"}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bCs/>
          <w:noProof/>
          <w:sz w:val="24"/>
          <w:szCs w:val="24"/>
        </w:rPr>
        <w:t>[12]</w:t>
      </w:r>
      <w:r w:rsidR="00463FBB">
        <w:rPr>
          <w:rStyle w:val="FootnoteReference"/>
          <w:rFonts w:ascii="Times New Roman" w:hAnsi="Times New Roman" w:cs="Times New Roman"/>
          <w:sz w:val="24"/>
          <w:szCs w:val="24"/>
        </w:rPr>
        <w:fldChar w:fldCharType="end"/>
      </w:r>
    </w:p>
    <w:p w:rsidR="008003CD" w:rsidRPr="00D44B42" w:rsidRDefault="008003CD" w:rsidP="00D44B42">
      <w:pPr>
        <w:spacing w:after="0" w:line="360" w:lineRule="auto"/>
        <w:ind w:firstLine="720"/>
        <w:jc w:val="both"/>
        <w:rPr>
          <w:rFonts w:ascii="Times New Roman" w:hAnsi="Times New Roman" w:cs="Times New Roman"/>
          <w:sz w:val="24"/>
          <w:szCs w:val="24"/>
        </w:rPr>
      </w:pPr>
      <w:r w:rsidRPr="00D44B42">
        <w:rPr>
          <w:rFonts w:ascii="Times New Roman" w:hAnsi="Times New Roman" w:cs="Times New Roman"/>
          <w:sz w:val="24"/>
          <w:szCs w:val="24"/>
        </w:rPr>
        <w:t xml:space="preserve">Berdasarkan   uraian   latar   belakang   maka peneliti    tertarik    untuk    melihat hubungan antara kebiasaan konsumsi makanan </w:t>
      </w:r>
      <w:r w:rsidR="00D04EDB">
        <w:rPr>
          <w:rFonts w:ascii="Times New Roman" w:hAnsi="Times New Roman" w:cs="Times New Roman"/>
          <w:i/>
          <w:sz w:val="24"/>
          <w:szCs w:val="24"/>
        </w:rPr>
        <w:t xml:space="preserve">junk food </w:t>
      </w:r>
      <w:r w:rsidRPr="00D44B42">
        <w:rPr>
          <w:rFonts w:ascii="Times New Roman" w:hAnsi="Times New Roman" w:cs="Times New Roman"/>
          <w:sz w:val="24"/>
          <w:szCs w:val="24"/>
        </w:rPr>
        <w:t xml:space="preserve">dengan gangguan siklus menstruasi pada kelompok wanita usia subur  yang ada di </w:t>
      </w:r>
      <w:r w:rsidR="00DA493B" w:rsidRPr="00D44B42">
        <w:rPr>
          <w:rFonts w:ascii="Times New Roman" w:hAnsi="Times New Roman" w:cs="Times New Roman"/>
          <w:sz w:val="24"/>
          <w:szCs w:val="24"/>
        </w:rPr>
        <w:t>Puskesmas Duren sawit Jakarta Timur. Puskesmas Duren sawit memiliki poli cantin yang memprioritaskan tentang kesehatan reproduksi pada wanita usia subur  yang mempersiapkan kehamilan.</w:t>
      </w:r>
      <w:r w:rsidR="008D1927" w:rsidRPr="00D44B42">
        <w:rPr>
          <w:rFonts w:ascii="Times New Roman" w:hAnsi="Times New Roman" w:cs="Times New Roman"/>
          <w:sz w:val="24"/>
          <w:szCs w:val="24"/>
        </w:rPr>
        <w:t xml:space="preserve"> Pelayanan kesehatan calon pengantin meliputi konseling kesehatan reprodukasi, screening kesehatan, pemeriksaan kesehatan (fisik dan penunjang) bagi calon pengantin dan pembuatan sertifikat layak kawin. Pemeriksaan laboratorium yang di lakukan antara lain hemoglobin, gula darah sewaktu, HIV, HBSag, TPHA. Screening yang dilakukan adalah screening jiwa dan status imunisasi bagi calon pengantin wanita.</w:t>
      </w:r>
      <w:r w:rsidR="00DA493B" w:rsidRPr="00D44B42">
        <w:rPr>
          <w:rFonts w:ascii="Times New Roman" w:hAnsi="Times New Roman" w:cs="Times New Roman"/>
          <w:sz w:val="24"/>
          <w:szCs w:val="24"/>
        </w:rPr>
        <w:t xml:space="preserve"> </w:t>
      </w:r>
    </w:p>
    <w:p w:rsidR="00DA493B" w:rsidRPr="00D44B42" w:rsidRDefault="00DA493B" w:rsidP="00D44B42">
      <w:pPr>
        <w:spacing w:after="0" w:line="360" w:lineRule="auto"/>
        <w:jc w:val="both"/>
        <w:rPr>
          <w:rFonts w:ascii="Times New Roman" w:hAnsi="Times New Roman" w:cs="Times New Roman"/>
          <w:sz w:val="24"/>
          <w:szCs w:val="24"/>
        </w:rPr>
      </w:pPr>
    </w:p>
    <w:p w:rsidR="00DA493B" w:rsidRPr="00D44B42" w:rsidRDefault="00DA493B" w:rsidP="00D44B42">
      <w:pPr>
        <w:spacing w:after="0" w:line="360" w:lineRule="auto"/>
        <w:jc w:val="both"/>
        <w:rPr>
          <w:rFonts w:ascii="Times New Roman" w:hAnsi="Times New Roman" w:cs="Times New Roman"/>
          <w:sz w:val="24"/>
          <w:szCs w:val="24"/>
        </w:rPr>
      </w:pPr>
      <w:r w:rsidRPr="00D44B42">
        <w:rPr>
          <w:rFonts w:ascii="Times New Roman" w:hAnsi="Times New Roman" w:cs="Times New Roman"/>
          <w:sz w:val="24"/>
          <w:szCs w:val="24"/>
        </w:rPr>
        <w:t>METODE</w:t>
      </w:r>
    </w:p>
    <w:p w:rsidR="00421D0C" w:rsidRPr="00D44B42" w:rsidRDefault="00DA493B" w:rsidP="00D44B42">
      <w:pPr>
        <w:spacing w:after="0" w:line="360" w:lineRule="auto"/>
        <w:jc w:val="both"/>
        <w:rPr>
          <w:rFonts w:ascii="Times New Roman" w:hAnsi="Times New Roman" w:cs="Times New Roman"/>
          <w:sz w:val="24"/>
          <w:szCs w:val="24"/>
        </w:rPr>
      </w:pPr>
      <w:r w:rsidRPr="00D44B42">
        <w:rPr>
          <w:rFonts w:ascii="Times New Roman" w:hAnsi="Times New Roman" w:cs="Times New Roman"/>
          <w:sz w:val="24"/>
          <w:szCs w:val="24"/>
        </w:rPr>
        <w:t xml:space="preserve">Penelitian    ini    menggunakan    desain </w:t>
      </w:r>
      <w:r w:rsidRPr="00D04EDB">
        <w:rPr>
          <w:rFonts w:ascii="Times New Roman" w:hAnsi="Times New Roman" w:cs="Times New Roman"/>
          <w:i/>
          <w:sz w:val="24"/>
          <w:szCs w:val="24"/>
        </w:rPr>
        <w:t>cross sectional</w:t>
      </w:r>
      <w:r w:rsidR="008770A1" w:rsidRPr="00D44B42">
        <w:rPr>
          <w:rFonts w:ascii="Times New Roman" w:hAnsi="Times New Roman" w:cs="Times New Roman"/>
          <w:sz w:val="24"/>
          <w:szCs w:val="24"/>
        </w:rPr>
        <w:t xml:space="preserve"> </w:t>
      </w:r>
      <w:r w:rsidRPr="00D44B42">
        <w:rPr>
          <w:rFonts w:ascii="Times New Roman" w:hAnsi="Times New Roman" w:cs="Times New Roman"/>
          <w:sz w:val="24"/>
          <w:szCs w:val="24"/>
        </w:rPr>
        <w:t xml:space="preserve">yang   dilaksanakan   di   </w:t>
      </w:r>
      <w:r w:rsidR="008770A1" w:rsidRPr="00D44B42">
        <w:rPr>
          <w:rFonts w:ascii="Times New Roman" w:hAnsi="Times New Roman" w:cs="Times New Roman"/>
          <w:sz w:val="24"/>
          <w:szCs w:val="24"/>
        </w:rPr>
        <w:t>Puskesmas Duren sawit Jakarta timur  sejak bulan November 2023 – Februari 2024.</w:t>
      </w:r>
      <w:r w:rsidR="008D1927" w:rsidRPr="00D44B42">
        <w:rPr>
          <w:rFonts w:ascii="Times New Roman" w:hAnsi="Times New Roman" w:cs="Times New Roman"/>
          <w:sz w:val="24"/>
          <w:szCs w:val="24"/>
        </w:rPr>
        <w:t xml:space="preserve"> Responden dalam pen</w:t>
      </w:r>
      <w:r w:rsidR="006C62DC" w:rsidRPr="00D44B42">
        <w:rPr>
          <w:rFonts w:ascii="Times New Roman" w:hAnsi="Times New Roman" w:cs="Times New Roman"/>
          <w:sz w:val="24"/>
          <w:szCs w:val="24"/>
        </w:rPr>
        <w:t xml:space="preserve">elitian ini adalah WUS rentang usia 20 -35 tahun dan </w:t>
      </w:r>
      <w:r w:rsidR="008D1927" w:rsidRPr="00D44B42">
        <w:rPr>
          <w:rFonts w:ascii="Times New Roman" w:hAnsi="Times New Roman" w:cs="Times New Roman"/>
          <w:sz w:val="24"/>
          <w:szCs w:val="24"/>
        </w:rPr>
        <w:t xml:space="preserve"> berkonsultasi di poli </w:t>
      </w:r>
      <w:r w:rsidR="006C62DC" w:rsidRPr="00D44B42">
        <w:rPr>
          <w:rFonts w:ascii="Times New Roman" w:hAnsi="Times New Roman" w:cs="Times New Roman"/>
          <w:sz w:val="24"/>
          <w:szCs w:val="24"/>
        </w:rPr>
        <w:t>Catin Puskesmas Duren sa</w:t>
      </w:r>
      <w:r w:rsidR="00D04EDB">
        <w:rPr>
          <w:rFonts w:ascii="Times New Roman" w:hAnsi="Times New Roman" w:cs="Times New Roman"/>
          <w:sz w:val="24"/>
          <w:szCs w:val="24"/>
        </w:rPr>
        <w:t>wit selama periode penelitian. P</w:t>
      </w:r>
      <w:r w:rsidR="006C62DC" w:rsidRPr="00D44B42">
        <w:rPr>
          <w:rFonts w:ascii="Times New Roman" w:hAnsi="Times New Roman" w:cs="Times New Roman"/>
          <w:sz w:val="24"/>
          <w:szCs w:val="24"/>
        </w:rPr>
        <w:t xml:space="preserve">engambilan sampel dengan menggunakan tehnik </w:t>
      </w:r>
      <w:r w:rsidR="006C62DC" w:rsidRPr="00D44B42">
        <w:rPr>
          <w:rFonts w:ascii="Times New Roman" w:hAnsi="Times New Roman" w:cs="Times New Roman"/>
          <w:i/>
          <w:sz w:val="24"/>
          <w:szCs w:val="24"/>
        </w:rPr>
        <w:t>accidental sampling</w:t>
      </w:r>
      <w:r w:rsidR="006C62DC" w:rsidRPr="00D44B42">
        <w:rPr>
          <w:rFonts w:ascii="Times New Roman" w:hAnsi="Times New Roman" w:cs="Times New Roman"/>
          <w:sz w:val="24"/>
          <w:szCs w:val="24"/>
        </w:rPr>
        <w:t xml:space="preserve"> dengan kriteria  inklusi : tidak sedang hamil, tidak memiliki penyakit reproduksi bawaan, tidak sedang menggunakan alat kontrasepsi. Dan kriteria eksklusinya adalah data responden yang tidak lengkap. </w:t>
      </w:r>
      <w:r w:rsidR="00AD6C3E" w:rsidRPr="00D44B42">
        <w:rPr>
          <w:rFonts w:ascii="Times New Roman" w:hAnsi="Times New Roman" w:cs="Times New Roman"/>
          <w:sz w:val="24"/>
          <w:szCs w:val="24"/>
        </w:rPr>
        <w:t xml:space="preserve">Beberapa data yang dikumpul dalam penelitian ini adalah data karakteristik responden (usia, menarche, berat badan , tinggi badan), data kebiasan konsumsi makan (makan utama, snack), data karakteristik mentruasi dalam tiga bulan terakhir. Data karakteristik responden dikumpulkan dengan menggunakan kuisioner, data kebiasaan konsumsi makan </w:t>
      </w:r>
      <w:r w:rsidR="00D04EDB">
        <w:rPr>
          <w:rFonts w:ascii="Times New Roman" w:hAnsi="Times New Roman" w:cs="Times New Roman"/>
          <w:i/>
          <w:sz w:val="24"/>
          <w:szCs w:val="24"/>
        </w:rPr>
        <w:t xml:space="preserve">junk food </w:t>
      </w:r>
      <w:r w:rsidR="00AD6C3E" w:rsidRPr="00D44B42">
        <w:rPr>
          <w:rFonts w:ascii="Times New Roman" w:hAnsi="Times New Roman" w:cs="Times New Roman"/>
          <w:sz w:val="24"/>
          <w:szCs w:val="24"/>
        </w:rPr>
        <w:t>menggunakan Form Semi Quantitative Food Frequency Questionnaire (</w:t>
      </w:r>
      <w:r w:rsidR="00AD6C3E" w:rsidRPr="00463FBB">
        <w:rPr>
          <w:rFonts w:ascii="Times New Roman" w:hAnsi="Times New Roman" w:cs="Times New Roman"/>
          <w:bCs/>
          <w:sz w:val="24"/>
          <w:szCs w:val="24"/>
        </w:rPr>
        <w:t>SQ-FFQ</w:t>
      </w:r>
      <w:r w:rsidR="00AD6C3E" w:rsidRPr="00D44B42">
        <w:rPr>
          <w:rFonts w:ascii="Times New Roman" w:hAnsi="Times New Roman" w:cs="Times New Roman"/>
          <w:sz w:val="24"/>
          <w:szCs w:val="24"/>
        </w:rPr>
        <w:t>)</w:t>
      </w:r>
      <w:r w:rsidR="007542C8" w:rsidRPr="00D44B42">
        <w:rPr>
          <w:rFonts w:ascii="Times New Roman" w:hAnsi="Times New Roman" w:cs="Times New Roman"/>
          <w:sz w:val="24"/>
          <w:szCs w:val="24"/>
        </w:rPr>
        <w:t>.</w:t>
      </w:r>
      <w:r w:rsidR="00C9051E" w:rsidRPr="00D44B42">
        <w:rPr>
          <w:rFonts w:ascii="Times New Roman" w:hAnsi="Times New Roman" w:cs="Times New Roman"/>
          <w:sz w:val="24"/>
          <w:szCs w:val="24"/>
        </w:rPr>
        <w:t xml:space="preserve"> Kelompok makanan </w:t>
      </w:r>
      <w:r w:rsidR="00D04EDB">
        <w:rPr>
          <w:rFonts w:ascii="Times New Roman" w:hAnsi="Times New Roman" w:cs="Times New Roman"/>
          <w:i/>
          <w:sz w:val="24"/>
          <w:szCs w:val="24"/>
        </w:rPr>
        <w:t xml:space="preserve">junk food </w:t>
      </w:r>
      <w:r w:rsidR="00C9051E" w:rsidRPr="00D44B42">
        <w:rPr>
          <w:rFonts w:ascii="Times New Roman" w:hAnsi="Times New Roman" w:cs="Times New Roman"/>
          <w:sz w:val="24"/>
          <w:szCs w:val="24"/>
        </w:rPr>
        <w:t xml:space="preserve">adalah 1 ) makanan berpengawet/kaleng ( makanan kemasan,, mie instan, seblak instan,  baso aci instan, sarden, kornet,, sayur kalengan, popcorn, </w:t>
      </w:r>
      <w:r w:rsidR="00C9051E" w:rsidRPr="00D44B42">
        <w:rPr>
          <w:rFonts w:ascii="Times New Roman" w:hAnsi="Times New Roman" w:cs="Times New Roman"/>
          <w:sz w:val="24"/>
          <w:szCs w:val="24"/>
        </w:rPr>
        <w:lastRenderedPageBreak/>
        <w:t>makanan kemasan), 2) makanan dari daging olahan (bakso, sosis, nugget, burger, fried chicken, steak, hot dog, dendeng, saus berbahan dasar da</w:t>
      </w:r>
      <w:r w:rsidR="00AA54D5" w:rsidRPr="00D44B42">
        <w:rPr>
          <w:rFonts w:ascii="Times New Roman" w:hAnsi="Times New Roman" w:cs="Times New Roman"/>
          <w:sz w:val="24"/>
          <w:szCs w:val="24"/>
        </w:rPr>
        <w:t>ging</w:t>
      </w:r>
      <w:r w:rsidR="00C9051E" w:rsidRPr="00D44B42">
        <w:rPr>
          <w:rFonts w:ascii="Times New Roman" w:hAnsi="Times New Roman" w:cs="Times New Roman"/>
          <w:sz w:val="24"/>
          <w:szCs w:val="24"/>
        </w:rPr>
        <w:t xml:space="preserve">), </w:t>
      </w:r>
      <w:r w:rsidR="00AA54D5" w:rsidRPr="00D44B42">
        <w:rPr>
          <w:rFonts w:ascii="Times New Roman" w:hAnsi="Times New Roman" w:cs="Times New Roman"/>
          <w:sz w:val="24"/>
          <w:szCs w:val="24"/>
        </w:rPr>
        <w:t xml:space="preserve">3) </w:t>
      </w:r>
      <w:r w:rsidR="00C9051E" w:rsidRPr="00D44B42">
        <w:rPr>
          <w:rFonts w:ascii="Times New Roman" w:hAnsi="Times New Roman" w:cs="Times New Roman"/>
          <w:sz w:val="24"/>
          <w:szCs w:val="24"/>
        </w:rPr>
        <w:t>makanan manis beku (ice cream, frozen cake),</w:t>
      </w:r>
      <w:r w:rsidR="00AA54D5" w:rsidRPr="00D44B42">
        <w:rPr>
          <w:rFonts w:ascii="Times New Roman" w:hAnsi="Times New Roman" w:cs="Times New Roman"/>
          <w:sz w:val="24"/>
          <w:szCs w:val="24"/>
        </w:rPr>
        <w:t xml:space="preserve"> 4)</w:t>
      </w:r>
      <w:r w:rsidR="00C9051E" w:rsidRPr="00D44B42">
        <w:rPr>
          <w:rFonts w:ascii="Times New Roman" w:hAnsi="Times New Roman" w:cs="Times New Roman"/>
          <w:sz w:val="24"/>
          <w:szCs w:val="24"/>
        </w:rPr>
        <w:t xml:space="preserve"> olahan keju (pizza, pasta), </w:t>
      </w:r>
      <w:r w:rsidR="00AA54D5" w:rsidRPr="00D44B42">
        <w:rPr>
          <w:rFonts w:ascii="Times New Roman" w:hAnsi="Times New Roman" w:cs="Times New Roman"/>
          <w:sz w:val="24"/>
          <w:szCs w:val="24"/>
        </w:rPr>
        <w:t xml:space="preserve">5) </w:t>
      </w:r>
      <w:r w:rsidR="00C9051E" w:rsidRPr="00D44B42">
        <w:rPr>
          <w:rFonts w:ascii="Times New Roman" w:hAnsi="Times New Roman" w:cs="Times New Roman"/>
          <w:sz w:val="24"/>
          <w:szCs w:val="24"/>
        </w:rPr>
        <w:t>makanan/minuman yang banyak mengandung gu</w:t>
      </w:r>
      <w:r w:rsidR="00943C5E" w:rsidRPr="00D44B42">
        <w:rPr>
          <w:rFonts w:ascii="Times New Roman" w:hAnsi="Times New Roman" w:cs="Times New Roman"/>
          <w:sz w:val="24"/>
          <w:szCs w:val="24"/>
        </w:rPr>
        <w:t>la (martabak,</w:t>
      </w:r>
      <w:r w:rsidR="00C9051E" w:rsidRPr="00D44B42">
        <w:rPr>
          <w:rFonts w:ascii="Times New Roman" w:hAnsi="Times New Roman" w:cs="Times New Roman"/>
          <w:sz w:val="24"/>
          <w:szCs w:val="24"/>
        </w:rPr>
        <w:t xml:space="preserve"> permen, minuman boba, kopi, minuman bubuk/manis, minuman botolan manis, soda, jus buah botolan, minuman berenergi, sports drink, Thai tea, dan minuman kekinian lainnya, sereal manis, cokelat, kukis/biskuit, kue, donat, pastry, dan lain-lain), dan </w:t>
      </w:r>
      <w:r w:rsidR="00AA54D5" w:rsidRPr="00D44B42">
        <w:rPr>
          <w:rFonts w:ascii="Times New Roman" w:hAnsi="Times New Roman" w:cs="Times New Roman"/>
          <w:sz w:val="24"/>
          <w:szCs w:val="24"/>
        </w:rPr>
        <w:t xml:space="preserve">6) </w:t>
      </w:r>
      <w:r w:rsidR="00C9051E" w:rsidRPr="00D44B42">
        <w:rPr>
          <w:rFonts w:ascii="Times New Roman" w:hAnsi="Times New Roman" w:cs="Times New Roman"/>
          <w:sz w:val="24"/>
          <w:szCs w:val="24"/>
        </w:rPr>
        <w:t>makanan gorengan (keripik, mie lidi, usus crispy, kerupuk seblak, makaroni panggang, kulit ayam crispy, martabak telur, gorengan, french fries, pisang aroma, bakso goreng/basreng, sempolan)</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{"citationItems":[{"id":"ITEM-1","itemData":{"DOI":"10.20473/amnt.v8i1.2024.104-115","ISSN":"25809776","abstract":"Background: Every one in six people in the world is an adolescent, and as many as 85% of adolescents live in developed countries, which often experience menstrual disorders such as primary dysmenorrhea. Primary dysmenorrhea is menstrual pain in the absence of pathological conditions in the pelvis that often occurs at a young/adolescent age triggered by various factors such as nutritional status, diet, exercise habits, and stress.Objectives: To analyze the association between nutritional status (BMI-for-age), junk food consumption, and exercise habits of adolescent girls in Jakarta with the incidence of primary dysmenorrhea.Methods: This study used a cross-sectional design, the population of this study was all grade 11 students in Jakarta (East Jakarta, South Jakarta, West Jakarta, Central Jakarta, North Jakarta). The method of obtaining samples used was purposive sampling. The instrument used was a questionnaire regarding nutritional status, exercise habits and junk food consumption patterns assessed using the Food Frequency Questionnaire (FFQ) through Google Forms.Results: The results showed a significant relationship between nutritional status (p = 0.022), junk food consumption (p = 0.000), and exercise habits (p = 0.000) with the incidence of primary dysmenorrhea.Conclusions: There was a correlation between nutritional status, junk food consumption, and exercise habits on the incidence of primary dysmenorrhea in adolescent girls in Jakarta. Further research is needed on the relationship between nutritional status, junk food consumption and exercise habits with the incidence of primary dysmenorrhea in other age groups, and with different methods to expand knowledge related to factors that cause primary dysmenorrhea.","author":[{"dropping-particle":"","family":"Primalova","given":"Ariela","non-dropping-particle":"","parse-names":false,"suffix":""},{"dropping-particle":"","family":"Stefani","given":"Megah","non-dropping-particle":"","parse-names":false,"suffix":""}],"container-title":"Amerta Nutrition","id":"ITEM-1","issue":"1","issued":{"date-parts":[["2024"]]},"page":"104-115","title":"The Relationship between Nutritional Status, Junk Food Consumption, and Exercise Habits of Adolescent Girls in Jakarta with the Incidence of Primary Dysmenorrhea","type":"article-journal","volume":"8"},"uris":["http://www.mendeley.com/documents/?uuid=df9a7c50-05db-46e1-a708-f5170f652cc4"]}],"mendeley":{"formattedCitation":"[13]","plainTextFormattedCitation":"[13]","previouslyFormattedCitation":"Ariela Primalova and Megah Stefani, ‘The Relationship between Nutritional Status, Junk Food Consumption, and Exercise Habits of Adolescent Girls in Jakarta with the Incidence of Primary Dysmenorrhea’, &lt;i&gt;Amerta Nutrition&lt;/i&gt;, 8.1 (2024), 104–15 &lt;https://doi.org/10.20473/amnt.v8i1.2024.104-115&gt;."},"properties":{"noteIndex":0},"schema":"https://github.com/citation-style-language/schema/raw/master/csl-citation.json"}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bCs/>
          <w:noProof/>
          <w:sz w:val="24"/>
          <w:szCs w:val="24"/>
        </w:rPr>
        <w:t>[13]</w:t>
      </w:r>
      <w:r w:rsidR="00463FBB">
        <w:rPr>
          <w:rStyle w:val="FootnoteReference"/>
          <w:rFonts w:ascii="Times New Roman" w:hAnsi="Times New Roman" w:cs="Times New Roman"/>
          <w:sz w:val="24"/>
          <w:szCs w:val="24"/>
        </w:rPr>
        <w:fldChar w:fldCharType="end"/>
      </w:r>
      <w:r w:rsidR="00943C5E" w:rsidRPr="00D44B42">
        <w:rPr>
          <w:rFonts w:ascii="Times New Roman" w:hAnsi="Times New Roman" w:cs="Times New Roman"/>
          <w:sz w:val="24"/>
          <w:szCs w:val="24"/>
        </w:rPr>
        <w:t>.</w:t>
      </w:r>
      <w:r w:rsidR="00067E06" w:rsidRPr="00D44B42">
        <w:rPr>
          <w:rFonts w:ascii="Times New Roman" w:hAnsi="Times New Roman" w:cs="Times New Roman"/>
          <w:sz w:val="24"/>
          <w:szCs w:val="24"/>
        </w:rPr>
        <w:t xml:space="preserve"> Frekuensi konsumsi setiap kelompok </w:t>
      </w:r>
      <w:r w:rsidR="00D04EDB">
        <w:rPr>
          <w:rFonts w:ascii="Times New Roman" w:hAnsi="Times New Roman" w:cs="Times New Roman"/>
          <w:i/>
          <w:sz w:val="24"/>
          <w:szCs w:val="24"/>
        </w:rPr>
        <w:t xml:space="preserve">junk food </w:t>
      </w:r>
      <w:r w:rsidR="00067E06" w:rsidRPr="00D44B42">
        <w:rPr>
          <w:rFonts w:ascii="Times New Roman" w:hAnsi="Times New Roman" w:cs="Times New Roman"/>
          <w:sz w:val="24"/>
          <w:szCs w:val="24"/>
        </w:rPr>
        <w:t>adalah 7 hari/minggu</w:t>
      </w:r>
      <w:r w:rsidR="00966EF1" w:rsidRPr="00D44B42">
        <w:rPr>
          <w:rFonts w:ascii="Times New Roman" w:hAnsi="Times New Roman" w:cs="Times New Roman"/>
          <w:sz w:val="24"/>
          <w:szCs w:val="24"/>
        </w:rPr>
        <w:t xml:space="preserve"> (sering kali dikonsumsi)</w:t>
      </w:r>
      <w:r w:rsidR="00067E06" w:rsidRPr="00D44B42">
        <w:rPr>
          <w:rFonts w:ascii="Times New Roman" w:hAnsi="Times New Roman" w:cs="Times New Roman"/>
          <w:sz w:val="24"/>
          <w:szCs w:val="24"/>
        </w:rPr>
        <w:t>, 5-6 hari/minggu</w:t>
      </w:r>
      <w:r w:rsidR="00966EF1" w:rsidRPr="00D44B42">
        <w:rPr>
          <w:rFonts w:ascii="Times New Roman" w:hAnsi="Times New Roman" w:cs="Times New Roman"/>
          <w:sz w:val="24"/>
          <w:szCs w:val="24"/>
        </w:rPr>
        <w:t xml:space="preserve"> (biasa dikonsumsi)</w:t>
      </w:r>
      <w:r w:rsidR="00067E06" w:rsidRPr="00D44B42">
        <w:rPr>
          <w:rFonts w:ascii="Times New Roman" w:hAnsi="Times New Roman" w:cs="Times New Roman"/>
          <w:sz w:val="24"/>
          <w:szCs w:val="24"/>
        </w:rPr>
        <w:t>, 3-4 hari/minggu</w:t>
      </w:r>
      <w:r w:rsidR="00966EF1" w:rsidRPr="00D44B42">
        <w:rPr>
          <w:rFonts w:ascii="Times New Roman" w:hAnsi="Times New Roman" w:cs="Times New Roman"/>
          <w:sz w:val="24"/>
          <w:szCs w:val="24"/>
        </w:rPr>
        <w:t xml:space="preserve"> (kadang-kadang dikonsumsi)</w:t>
      </w:r>
      <w:r w:rsidR="00067E06" w:rsidRPr="00D44B42">
        <w:rPr>
          <w:rFonts w:ascii="Times New Roman" w:hAnsi="Times New Roman" w:cs="Times New Roman"/>
          <w:sz w:val="24"/>
          <w:szCs w:val="24"/>
        </w:rPr>
        <w:t>, 1-2 hari/minggu</w:t>
      </w:r>
      <w:r w:rsidR="00966EF1" w:rsidRPr="00D44B42">
        <w:rPr>
          <w:rFonts w:ascii="Times New Roman" w:hAnsi="Times New Roman" w:cs="Times New Roman"/>
          <w:sz w:val="24"/>
          <w:szCs w:val="24"/>
        </w:rPr>
        <w:t xml:space="preserve"> (jarang dikonsumsi)</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{"citationItems":[{"id":"ITEM-1","itemData":{"abstract":"Adolescent is the phase between childhood and adulthood. The most striking change in adolescent girls is the onset of menstruation or menarche. Consumption of fast foods are increasing worldwide among children and adolescent. Dietary habits are closely associated with quality of life of women of reproductive age. Now a day 75% of girls experience some problem associated with menstruation. The aim of our study is to find out the menstrual health status of school going adolescent girls and their association with fast food intake. A cross sectional questionnaires based study was conducted on adolescent girls who attained menarche at least 2 years ago in six secondary and higher secondary schools of West Bengal, eastern India. All students who attained menarche and willing to participate in the study were invited to answer the questionnaires. Questionnaires dealt with menstrual history, dietary habit and fast food intake frequency. Chi-square test was used to compare the frequency of fast food intake among students having menstrual abnormalities and those who do not have menstrual abnormalities. Dysmenorrhea and menstrual abnormalities were the frequent problem of adolescent girls. Significant correlation was noted between frequency of fast food intake with menstrual abnormalities and dysmenorrhea. In girls those take fast food regularly developed menarche in early ages. Our study showed a significant adverse effect of fast food intake on menstrual health status. Thus decreasing the intake of fast food and promoting the healthy eating habits should be emphasized in school health education programs to improve their menstrual health.","author":[{"dropping-particle":"","family":"Pramanik","given":"Purushottam","non-dropping-particle":"","parse-names":false,"suffix":""},{"dropping-particle":"","family":"Dhar","given":"Arunima","non-dropping-particle":"","parse-names":false,"suffix":""}],"container-title":"Global Journal of Biology, Agriculture &amp; Health Sciences","id":"ITEM-1","issue":"1","issued":{"date-parts":[["2014"]]},"page":"61-66","title":"Impact of Fast Foods on Menstrual Health of School Going Adolescent Girls in West Bengal, Eastern India","type":"article-journal","volume":"3"},"uris":["http://www.mendeley.com/documents/?uuid=06d8583b-cead-4705-83b3-7d7cceb5bb42"]}],"mendeley":{"formattedCitation":"[14]","plainTextFormattedCitation":"[14]","previouslyFormattedCitation":"Purushottam Pramanik and Arunima Dhar, ‘Impact of Fast Foods on Menstrual Health of School Going Adolescent Girls in West Bengal, Eastern India’, &lt;i&gt;Global Journal of Biology, Agriculture &amp; Health Sciences&lt;/i&gt;, 3.1 (2014), 61–66."},"properties":{"noteIndex":0},"schema":"https://github.com/citation-style-language/schema/raw/master/csl-citation.json"}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bCs/>
          <w:noProof/>
          <w:sz w:val="24"/>
          <w:szCs w:val="24"/>
        </w:rPr>
        <w:t>[14]</w:t>
      </w:r>
      <w:r w:rsidR="00463FBB">
        <w:rPr>
          <w:rStyle w:val="FootnoteReference"/>
          <w:rFonts w:ascii="Times New Roman" w:hAnsi="Times New Roman" w:cs="Times New Roman"/>
          <w:sz w:val="24"/>
          <w:szCs w:val="24"/>
        </w:rPr>
        <w:fldChar w:fldCharType="end"/>
      </w:r>
      <w:r w:rsidR="007A54BF" w:rsidRPr="00D44B42">
        <w:rPr>
          <w:rFonts w:ascii="Times New Roman" w:hAnsi="Times New Roman" w:cs="Times New Roman"/>
          <w:sz w:val="24"/>
          <w:szCs w:val="24"/>
        </w:rPr>
        <w:t xml:space="preserve">. Data </w:t>
      </w:r>
      <w:r w:rsidR="007542C8" w:rsidRPr="00D44B42">
        <w:rPr>
          <w:rFonts w:ascii="Times New Roman" w:hAnsi="Times New Roman" w:cs="Times New Roman"/>
          <w:sz w:val="24"/>
          <w:szCs w:val="24"/>
        </w:rPr>
        <w:t>mentruasi dengan menggunakan kalender mentruasi</w:t>
      </w:r>
      <w:r w:rsidR="007A54BF" w:rsidRPr="00D44B42">
        <w:rPr>
          <w:rFonts w:ascii="Times New Roman" w:hAnsi="Times New Roman" w:cs="Times New Roman"/>
          <w:sz w:val="24"/>
          <w:szCs w:val="24"/>
        </w:rPr>
        <w:t xml:space="preserve"> yang dihitung dari  siklus mentruasi 3 bulan terakhir. Satu siklus mentruasi sejak hari pertama haid bulan sebelumnya sampai hari pertama haid bulan berikutnya</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{"citationItems":[{"id":"ITEM-1","itemData":{"DOI":"10.14710/jgi.6.2.76-81","ISSN":"2338-3119","abstract":"Background : Adolescence is a period that is still experiencing growth, especially the reproductive system with menstruation is supported adequate nutrients. Objective : The aim of this study was to determined the association of the sufﬁcient of protein, vitamin B12, vitamin C, iron intake, nutritional status with cycle mestruasi on vegetarian adolescent at IVS Jakarta 2017. Method : This design research was observation analytic with cross sectional approach. Sampling technique were used total sampling. The technique of data collection were used menstrual cycle questionnaire, Semi Quantitatif Food Frequency, food model, nutrisurvey, BMI for age. Results : There was 35,71 % respondents have an oligomenorrhea. Food intake (protein, vitamin B12, vitamin C, iron) were inadequate, while vitamin C was intake adequate. Based on statistical analysis of Spearman Rank test, There were significant relation between sufficient intake of protein (p =0,001), sufficient intake of vitamin C (p = 0,003) sufficient intake of iron (p = 0,001) with menstrual cycle. There was no significant relationship between vitamin B12 intake (P = 0.34) nutritional status (P = 0.54) with menstrual cycle. Conclusion : food intake (protein, iron, vitamin C) associated with the menstrual cycle. vitamin B12 intake and nutritional status not associatied with the menstrual cycle.","author":[{"dropping-particle":"","family":"Wahyuni","given":"Yulia","non-dropping-particle":"","parse-names":false,"suffix":""},{"dropping-particle":"","family":"Dewi","given":"Ratna","non-dropping-particle":"","parse-names":false,"suffix":""}],"container-title":"Jurnal Gizi Indonesia (The Indonesian Journal of Nutrition)","id":"ITEM-1","issue":"2","issued":{"date-parts":[["2018","8","1"]]},"page":"76-81","title":"Gangguan siklus menstruasi kaitannya dengan asupan zat gizi pada remaja vegetarian","type":"article-journal","volume":"6"},"uris":["http://www.mendeley.com/documents/?uuid=50e92f65-96fd-4d9f-a9cd-4cce68c859af"]}],"mendeley":{"formattedCitation":"[15]","plainTextFormattedCitation":"[15]","previouslyFormattedCitation":"Yulia Wahyuni and Ratna Dewi, ‘Gangguan Siklus Menstruasi Kaitannya Dengan Asupan Zat Gizi Pada Remaja Vegetarian’, &lt;i&gt;Jurnal Gizi Indonesia (The Indonesian Journal of Nutrition)&lt;/i&gt;, 6.2 (2018), 76–81 &lt;https://doi.org/10.14710/jgi.6.2.76-81&gt;."},"properties":{"noteIndex":0},"schema":"https://github.com/citation-style-language/schema/raw/master/csl-citation.json"}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bCs/>
          <w:noProof/>
          <w:sz w:val="24"/>
          <w:szCs w:val="24"/>
        </w:rPr>
        <w:t>[15]</w:t>
      </w:r>
      <w:r w:rsidR="00463FBB">
        <w:rPr>
          <w:rStyle w:val="FootnoteReference"/>
          <w:rFonts w:ascii="Times New Roman" w:hAnsi="Times New Roman" w:cs="Times New Roman"/>
          <w:sz w:val="24"/>
          <w:szCs w:val="24"/>
        </w:rPr>
        <w:fldChar w:fldCharType="end"/>
      </w:r>
      <w:r w:rsidR="007A54BF" w:rsidRPr="00D44B42">
        <w:rPr>
          <w:rFonts w:ascii="Times New Roman" w:hAnsi="Times New Roman" w:cs="Times New Roman"/>
          <w:sz w:val="24"/>
          <w:szCs w:val="24"/>
        </w:rPr>
        <w:t xml:space="preserve"> </w:t>
      </w:r>
      <w:r w:rsidR="007542C8" w:rsidRPr="00D44B42">
        <w:rPr>
          <w:rFonts w:ascii="Times New Roman" w:hAnsi="Times New Roman" w:cs="Times New Roman"/>
          <w:sz w:val="24"/>
          <w:szCs w:val="24"/>
        </w:rPr>
        <w:t xml:space="preserve">. Analisis data menggunakan uji statistic Chi square. </w:t>
      </w:r>
    </w:p>
    <w:p w:rsidR="007542C8" w:rsidRPr="00D44B42" w:rsidRDefault="007542C8" w:rsidP="00D44B42">
      <w:pPr>
        <w:spacing w:after="0" w:line="360" w:lineRule="auto"/>
        <w:jc w:val="both"/>
        <w:rPr>
          <w:rFonts w:ascii="Times New Roman" w:hAnsi="Times New Roman" w:cs="Times New Roman"/>
          <w:sz w:val="24"/>
          <w:szCs w:val="24"/>
        </w:rPr>
      </w:pPr>
    </w:p>
    <w:p w:rsidR="007542C8" w:rsidRPr="00D44B42" w:rsidRDefault="007542C8" w:rsidP="00D44B42">
      <w:pPr>
        <w:spacing w:after="0" w:line="360" w:lineRule="auto"/>
        <w:jc w:val="both"/>
        <w:rPr>
          <w:rFonts w:ascii="Times New Roman" w:hAnsi="Times New Roman" w:cs="Times New Roman"/>
          <w:sz w:val="24"/>
          <w:szCs w:val="24"/>
        </w:rPr>
      </w:pPr>
      <w:r w:rsidRPr="00D44B42">
        <w:rPr>
          <w:rFonts w:ascii="Times New Roman" w:hAnsi="Times New Roman" w:cs="Times New Roman"/>
          <w:sz w:val="24"/>
          <w:szCs w:val="24"/>
        </w:rPr>
        <w:t xml:space="preserve">Hasil </w:t>
      </w:r>
    </w:p>
    <w:p w:rsidR="00671802" w:rsidRPr="00D44B42" w:rsidRDefault="00D553B6" w:rsidP="00D44B42">
      <w:pPr>
        <w:spacing w:after="0" w:line="360" w:lineRule="auto"/>
        <w:ind w:firstLine="720"/>
        <w:jc w:val="both"/>
        <w:rPr>
          <w:rFonts w:ascii="Times New Roman" w:hAnsi="Times New Roman" w:cs="Times New Roman"/>
          <w:sz w:val="24"/>
          <w:szCs w:val="24"/>
        </w:rPr>
      </w:pPr>
      <w:r w:rsidRPr="00D44B42">
        <w:rPr>
          <w:rFonts w:ascii="Times New Roman" w:hAnsi="Times New Roman" w:cs="Times New Roman"/>
          <w:sz w:val="24"/>
          <w:szCs w:val="24"/>
        </w:rPr>
        <w:t xml:space="preserve">Responden yang </w:t>
      </w:r>
      <w:r w:rsidR="0012290A" w:rsidRPr="00D44B42">
        <w:rPr>
          <w:rFonts w:ascii="Times New Roman" w:hAnsi="Times New Roman" w:cs="Times New Roman"/>
          <w:sz w:val="24"/>
          <w:szCs w:val="24"/>
        </w:rPr>
        <w:t>mengukuti</w:t>
      </w:r>
      <w:r w:rsidRPr="00D44B42">
        <w:rPr>
          <w:rFonts w:ascii="Times New Roman" w:hAnsi="Times New Roman" w:cs="Times New Roman"/>
          <w:sz w:val="24"/>
          <w:szCs w:val="24"/>
        </w:rPr>
        <w:t xml:space="preserve"> penelitian ini adalah wanita usia subur yang mengunjungi poli catin di puskesmas Duren sawit</w:t>
      </w:r>
      <w:r w:rsidR="00A80685" w:rsidRPr="00D44B42">
        <w:rPr>
          <w:rFonts w:ascii="Times New Roman" w:hAnsi="Times New Roman" w:cs="Times New Roman"/>
          <w:sz w:val="24"/>
          <w:szCs w:val="24"/>
        </w:rPr>
        <w:t xml:space="preserve"> sebanyak 55 orang</w:t>
      </w:r>
      <w:r w:rsidR="0012290A" w:rsidRPr="00D44B42">
        <w:rPr>
          <w:rFonts w:ascii="Times New Roman" w:hAnsi="Times New Roman" w:cs="Times New Roman"/>
          <w:sz w:val="24"/>
          <w:szCs w:val="24"/>
        </w:rPr>
        <w:t>. Variabel utama yang diteliti dalam penelitian ini adalah siklus mentruasi. Berdasarkan hasil penelitian sebanyak 23,6 responden yang mengalami siklus mentruasi yang tidak normal seperti polimenore dan oligomenore. Beber</w:t>
      </w:r>
      <w:r w:rsidR="00A62146" w:rsidRPr="00D44B42">
        <w:rPr>
          <w:rFonts w:ascii="Times New Roman" w:hAnsi="Times New Roman" w:cs="Times New Roman"/>
          <w:sz w:val="24"/>
          <w:szCs w:val="24"/>
        </w:rPr>
        <w:t>e</w:t>
      </w:r>
      <w:r w:rsidR="0012290A" w:rsidRPr="00D44B42">
        <w:rPr>
          <w:rFonts w:ascii="Times New Roman" w:hAnsi="Times New Roman" w:cs="Times New Roman"/>
          <w:sz w:val="24"/>
          <w:szCs w:val="24"/>
        </w:rPr>
        <w:t xml:space="preserve">pa etiologi yang berhubungan dengan siklus mentruasi adalah usia, </w:t>
      </w:r>
      <w:r w:rsidR="00A62146" w:rsidRPr="00D44B42">
        <w:rPr>
          <w:rFonts w:ascii="Times New Roman" w:hAnsi="Times New Roman" w:cs="Times New Roman"/>
          <w:sz w:val="24"/>
          <w:szCs w:val="24"/>
        </w:rPr>
        <w:t xml:space="preserve">usia menarche, </w:t>
      </w:r>
      <w:r w:rsidR="0012290A" w:rsidRPr="00D44B42">
        <w:rPr>
          <w:rFonts w:ascii="Times New Roman" w:hAnsi="Times New Roman" w:cs="Times New Roman"/>
          <w:sz w:val="24"/>
          <w:szCs w:val="24"/>
        </w:rPr>
        <w:t xml:space="preserve">status gizi, </w:t>
      </w:r>
      <w:r w:rsidR="00A62146" w:rsidRPr="00D44B42">
        <w:rPr>
          <w:rFonts w:ascii="Times New Roman" w:hAnsi="Times New Roman" w:cs="Times New Roman"/>
          <w:sz w:val="24"/>
          <w:szCs w:val="24"/>
        </w:rPr>
        <w:t>dan juga karakteristik konsumsi makanan</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{"citationItems":[{"id":"ITEM-1","itemData":{"DOI":"10.5812/ijem.120438","ISSN":"1726-913X","abstract":"Context: The time interval between the age at menarche and regulation of menstrual cycles (menstrual cycle developmental trajectory) is considered an indicator of the function of the reproductive system later in life. This study aimed to summarize the factors affecting this trajectory. Evidence Acquisition: A comprehensive literature search in PubMed, Scopus, Google Scholar, and Web of Science was performed to identify studies investigating factors influencing the regularity of the menstrual cycle in adolescents. Results: The interval between menarche and the onset of the regular menstrual cycle in adolescent girls may vary from several months to several years. Several factors, including genetic, race/ethnicity, intrauterine situation, social factors, geographical factors, lifestyle, and chronic diseases, are considered the predisposing factors for the trajectory. Conclusions: Age at menarche and the onset of regular menstrual cycles are directly and indirectly influenced by several genetic, environmental, and lifestyle factors. Understanding these factors may improve our practice in managing irregular menstrual cycles that commonly happen in the first years after menarche.","author":[{"dropping-particle":"","family":"Saei Ghare Naz","given":"Marzieh","non-dropping-particle":"","parse-names":false,"suffix":""},{"dropping-particle":"","family":"Farahmand","given":"Maryam","non-dropping-particle":"","parse-names":false,"suffix":""},{"dropping-particle":"","family":"Dashti","given":"Sareh","non-dropping-particle":"","parse-names":false,"suffix":""},{"dropping-particle":"","family":"Ramezani Tehrani","given":"Fahimeh","non-dropping-particle":"","parse-names":false,"suffix":""}],"container-title":"International Journal of Endocrinology and Metabolism","id":"ITEM-1","issue":"1","issued":{"date-parts":[["2022","3","2"]]},"title":"Factors Affecting Menstrual Cycle Developmental Trajectory in Adolescents: A Narrative Review","type":"article-journal","volume":"20"},"uris":["http://www.mendeley.com/documents/?uuid=e291999a-f5ba-4254-9be0-d4323a10ada5"]}],"mendeley":{"formattedCitation":"[16]","plainTextFormattedCitation":"[16]","previouslyFormattedCitation":"Marzieh Saei Ghare Naz and others, ‘Factors Affecting Menstrual Cycle Developmental Trajectory in Adolescents: A Narrative Review’, &lt;i&gt;International Journal of Endocrinology and Metabolism&lt;/i&gt;, 20.1 (2022) &lt;https://doi.org/10.5812/ijem.120438&gt;."},"properties":{"noteIndex":0},"schema":"https://github.com/citation-style-language/schema/raw/master/csl-citation.json"}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bCs/>
          <w:noProof/>
          <w:sz w:val="24"/>
          <w:szCs w:val="24"/>
        </w:rPr>
        <w:t>[16]</w:t>
      </w:r>
      <w:r w:rsidR="00463FBB">
        <w:rPr>
          <w:rStyle w:val="FootnoteReference"/>
          <w:rFonts w:ascii="Times New Roman" w:hAnsi="Times New Roman" w:cs="Times New Roman"/>
          <w:sz w:val="24"/>
          <w:szCs w:val="24"/>
        </w:rPr>
        <w:fldChar w:fldCharType="end"/>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{"citationItems":[{"id":"ITEM-1","itemData":{"ISSN":"1016-1430","PMID":"25695014","abstract":"BACKGROUND Chemicals are among risk factors that can affect women's reproductive system. This study is aimed to investigate the association of occupational exposure to a mixture of organic solvents with menstruation disturbances and hormonal changes among female workers. METHODS Female workers of a pharmaceutical company were divided into three groups of non-exposed, lowexposed and highly-exposed to a mixture of organic solvents (formaldehyde, phenol, N-hexane, and chloroform) based on workplace measurements. Menstrual disturbances (in terms of short cycles, long cycles, irregular cycles, and bleeding or spotting between periods) and mean of hormone levels (including follicle stimulating hormone, luteinizing hormone, thyroid stimulating hormone, prolactin, estrogen and progesterone levels) were compared between these three groups. For investigating associations, logistic regression was performed. RESULTS Our study showed that mean length of cycles, duration of bleeding, and amount of flow and also prevalence of long cycles, irregular cycles, and bleeding or spotting between periods were higher in exposed groups (p≤0.05). Odds ratio for prevalence of menstrual disturbances in the low exposure group and high exposure group were 9.69 (p=0.001) and 3.40 (p=0.002) respectively compared to the reference group. Estrogen and progesterone levels were not affected (p&gt; 0.05), but other hormones levels were significantly disturbed in the exposed groups compared with the non-exposed group (p=0.001). CONCLUSION Occupational exposure to the mixture of organic solvents may be associated with the increase of menstrual disorders and hormonal changes in female workers. Based on our findings, periodic evaluation of reproductive system of female workers in pharmaceutical companies is recommended.","author":[{"dropping-particle":"","family":"Hassani","given":"Somayeh","non-dropping-particle":"","parse-names":false,"suffix":""},{"dropping-particle":"","family":"Namvar","given":"Mohamad","non-dropping-particle":"","parse-names":false,"suffix":""},{"dropping-particle":"","family":"Ghoreishvandi","given":"Maryam","non-dropping-particle":"","parse-names":false,"suffix":""},{"dropping-particle":"","family":"Attarchi","given":"Mirsaeed","non-dropping-particle":"","parse-names":false,"suffix":""},{"dropping-particle":"","family":"Golabadi","given":"Majid","non-dropping-particle":"","parse-names":false,"suffix":""},{"dropping-particle":"","family":"Seyedmehdi","given":"Seyed Mohammad","non-dropping-particle":"","parse-names":false,"suffix":""},{"dropping-particle":"","family":"Khodarahmian","given":"Mahshad","non-dropping-particle":"","parse-names":false,"suffix":""}],"container-title":"Medical journal of the Islamic Republic of Iran","id":"ITEM-1","issued":{"date-parts":[["2014"]]},"page":"156","title":"Menstrual disturbances and hormonal changes in women workers exposed to a mixture of organic solvents in a pharmaceutical company.","type":"article-journal","volume":"28"},"uris":["http://www.mendeley.com/documents/?uuid=828125f6-2541-4765-9853-fc80495ada6c"]}],"mendeley":{"formattedCitation":"[17]","plainTextFormattedCitation":"[17]","previouslyFormattedCitation":"Somayeh Hassani and others, ‘Menstrual Disturbances and Hormonal Changes in Women Workers Exposed to a Mixture of Organic Solvents in a Pharmaceutical Company.’, &lt;i&gt;Medical Journal of the Islamic Republic of Iran&lt;/i&gt;, 28 (2014), 156 &lt;http://www.ncbi.nlm.nih.gov/pubmed/25695014&gt;."},"properties":{"noteIndex":0},"schema":"https://github.com/citation-style-language/schema/raw/master/csl-citation.json"}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noProof/>
          <w:sz w:val="24"/>
          <w:szCs w:val="24"/>
        </w:rPr>
        <w:t>[17]</w:t>
      </w:r>
      <w:r w:rsidR="00463FBB">
        <w:rPr>
          <w:rStyle w:val="FootnoteReference"/>
          <w:rFonts w:ascii="Times New Roman" w:hAnsi="Times New Roman" w:cs="Times New Roman"/>
          <w:sz w:val="24"/>
          <w:szCs w:val="24"/>
        </w:rPr>
        <w:fldChar w:fldCharType="end"/>
      </w:r>
      <w:r w:rsidR="00A62146" w:rsidRPr="00D44B42">
        <w:rPr>
          <w:rFonts w:ascii="Times New Roman" w:hAnsi="Times New Roman" w:cs="Times New Roman"/>
          <w:sz w:val="24"/>
          <w:szCs w:val="24"/>
        </w:rPr>
        <w:t>.</w:t>
      </w:r>
      <w:r w:rsidR="0012290A" w:rsidRPr="00D44B42">
        <w:rPr>
          <w:rFonts w:ascii="Times New Roman" w:hAnsi="Times New Roman" w:cs="Times New Roman"/>
          <w:sz w:val="24"/>
          <w:szCs w:val="24"/>
        </w:rPr>
        <w:t xml:space="preserve"> </w:t>
      </w:r>
      <w:r w:rsidR="00A80685" w:rsidRPr="00D44B42">
        <w:rPr>
          <w:rFonts w:ascii="Times New Roman" w:hAnsi="Times New Roman" w:cs="Times New Roman"/>
          <w:sz w:val="24"/>
          <w:szCs w:val="24"/>
        </w:rPr>
        <w:t xml:space="preserve"> sebagian besar</w:t>
      </w:r>
      <w:r w:rsidR="00D617DD" w:rsidRPr="00D44B42">
        <w:rPr>
          <w:rFonts w:ascii="Times New Roman" w:hAnsi="Times New Roman" w:cs="Times New Roman"/>
          <w:sz w:val="24"/>
          <w:szCs w:val="24"/>
        </w:rPr>
        <w:t xml:space="preserve"> berada pada kelompok usia 20-30</w:t>
      </w:r>
      <w:r w:rsidR="00A80685" w:rsidRPr="00D44B42">
        <w:rPr>
          <w:rFonts w:ascii="Times New Roman" w:hAnsi="Times New Roman" w:cs="Times New Roman"/>
          <w:sz w:val="24"/>
          <w:szCs w:val="24"/>
        </w:rPr>
        <w:t xml:space="preserve"> tahun </w:t>
      </w:r>
      <w:r w:rsidR="00D617DD" w:rsidRPr="00D44B42">
        <w:rPr>
          <w:rFonts w:ascii="Times New Roman" w:hAnsi="Times New Roman" w:cs="Times New Roman"/>
          <w:sz w:val="24"/>
          <w:szCs w:val="24"/>
        </w:rPr>
        <w:t>sebanyak 52</w:t>
      </w:r>
      <w:r w:rsidR="00A80685" w:rsidRPr="00D44B42">
        <w:rPr>
          <w:rFonts w:ascii="Times New Roman" w:hAnsi="Times New Roman" w:cs="Times New Roman"/>
          <w:sz w:val="24"/>
          <w:szCs w:val="24"/>
        </w:rPr>
        <w:t xml:space="preserve"> orang (</w:t>
      </w:r>
      <w:r w:rsidR="00D617DD" w:rsidRPr="00D44B42">
        <w:rPr>
          <w:rFonts w:ascii="Times New Roman" w:hAnsi="Times New Roman" w:cs="Times New Roman"/>
          <w:sz w:val="24"/>
          <w:szCs w:val="24"/>
        </w:rPr>
        <w:t>94,5</w:t>
      </w:r>
      <w:r w:rsidR="00A80685" w:rsidRPr="00D44B42">
        <w:rPr>
          <w:rFonts w:ascii="Times New Roman" w:hAnsi="Times New Roman" w:cs="Times New Roman"/>
          <w:sz w:val="24"/>
          <w:szCs w:val="24"/>
        </w:rPr>
        <w:t>%).</w:t>
      </w:r>
      <w:r w:rsidR="00D617DD" w:rsidRPr="00D44B42">
        <w:rPr>
          <w:rFonts w:ascii="Times New Roman" w:hAnsi="Times New Roman" w:cs="Times New Roman"/>
          <w:sz w:val="24"/>
          <w:szCs w:val="24"/>
        </w:rPr>
        <w:t xml:space="preserve"> Hasil penelitian menunjukan bahwa kelompok usia ibu </w:t>
      </w:r>
      <w:r w:rsidR="00671802" w:rsidRPr="00D44B42">
        <w:rPr>
          <w:rFonts w:ascii="Times New Roman" w:hAnsi="Times New Roman" w:cs="Times New Roman"/>
          <w:sz w:val="24"/>
          <w:szCs w:val="24"/>
        </w:rPr>
        <w:t>tidak ber</w:t>
      </w:r>
      <w:r w:rsidR="00D04EDB">
        <w:rPr>
          <w:rFonts w:ascii="Times New Roman" w:hAnsi="Times New Roman" w:cs="Times New Roman"/>
          <w:sz w:val="24"/>
          <w:szCs w:val="24"/>
        </w:rPr>
        <w:t>es</w:t>
      </w:r>
      <w:r w:rsidR="00671802" w:rsidRPr="00D44B42">
        <w:rPr>
          <w:rFonts w:ascii="Times New Roman" w:hAnsi="Times New Roman" w:cs="Times New Roman"/>
          <w:sz w:val="24"/>
          <w:szCs w:val="24"/>
        </w:rPr>
        <w:t>iko</w:t>
      </w:r>
      <w:r w:rsidR="00D617DD" w:rsidRPr="00D44B42">
        <w:rPr>
          <w:rFonts w:ascii="Times New Roman" w:hAnsi="Times New Roman" w:cs="Times New Roman"/>
          <w:sz w:val="24"/>
          <w:szCs w:val="24"/>
        </w:rPr>
        <w:t xml:space="preserve"> untuk kehamilan adalah usia 20-30 tahun</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{"citationItems":[{"id":"ITEM-1","itemData":{"ISSN":"1735-8949","PMID":"28101110","abstract":"In western countries we assist at the paradox that fertility is socially discouraged by a mindset that depicts fertility as a resource to exploit as late as possible. So, couples have high expectative about the advantages of delayed parenthood, but they are scarcely informed about its risks. Scientific data suggests to anticipate the first pregnancy, but social pressures impose to wait, though delayed childbearing can provoke sterility and a greater gap between generations. The best age to become parents should be autonomously decided by a couple, under the condition of being a free informed choice and not a social imposition, but currently this is not guaranteed to western women and men.","author":[{"dropping-particle":"","family":"Bellieni","given":"Carlo","non-dropping-particle":"","parse-names":false,"suffix":""}],"container-title":"Journal of family &amp; reproductive health","id":"ITEM-1","issue":"3","issued":{"date-parts":[["2016"]]},"page":"104-107","title":"The Best Age for Pregnancy and Undue Pressures.","type":"article-journal","volume":"10"},"uris":["http://www.mendeley.com/documents/?uuid=bc19d1a5-2c98-44b4-ba3d-d668d6d8cb80"]}],"mendeley":{"formattedCitation":"[18]","plainTextFormattedCitation":"[18]","previouslyFormattedCitation":"Carlo Bellieni, ‘The Best Age for Pregnancy and Undue Pressures.’, &lt;i&gt;Journal of Family &amp; Reproductive Health&lt;/i&gt;, 10.3 (2016), 104–7 &lt;http://www.ncbi.nlm.nih.gov/pubmed/28101110%0Ahttp://www.pubmedcentral.nih.gov/articlerender.fcgi?artid=PMC5241353&gt;."},"properties":{"noteIndex":0},"schema":"https://github.com/citation-style-language/schema/raw/master/csl-citation.json"}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bCs/>
          <w:noProof/>
          <w:sz w:val="24"/>
          <w:szCs w:val="24"/>
        </w:rPr>
        <w:t>[18]</w:t>
      </w:r>
      <w:r w:rsidR="00463FBB">
        <w:rPr>
          <w:rStyle w:val="FootnoteReference"/>
          <w:rFonts w:ascii="Times New Roman" w:hAnsi="Times New Roman" w:cs="Times New Roman"/>
          <w:sz w:val="24"/>
          <w:szCs w:val="24"/>
        </w:rPr>
        <w:fldChar w:fldCharType="end"/>
      </w:r>
      <w:r w:rsidR="00671802" w:rsidRPr="00D44B42">
        <w:rPr>
          <w:rFonts w:ascii="Times New Roman" w:hAnsi="Times New Roman" w:cs="Times New Roman"/>
          <w:sz w:val="24"/>
          <w:szCs w:val="24"/>
        </w:rPr>
        <w:t>. Responden dalam penelitian tergolong kelompok usia yang tidak ber</w:t>
      </w:r>
      <w:r w:rsidR="00D04EDB">
        <w:rPr>
          <w:rFonts w:ascii="Times New Roman" w:hAnsi="Times New Roman" w:cs="Times New Roman"/>
          <w:sz w:val="24"/>
          <w:szCs w:val="24"/>
        </w:rPr>
        <w:t>es</w:t>
      </w:r>
      <w:r w:rsidR="00671802" w:rsidRPr="00D44B42">
        <w:rPr>
          <w:rFonts w:ascii="Times New Roman" w:hAnsi="Times New Roman" w:cs="Times New Roman"/>
          <w:sz w:val="24"/>
          <w:szCs w:val="24"/>
        </w:rPr>
        <w:t>iko untuk mempersiapkan kehamilan. Secara fisiologi usia menarche adalah usia 10-16 tahun</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{"citationItems":[{"id":"ITEM-1","itemData":{"PMID":"29261991","abstract":"Menarche is defined as the first menstrual period in a female adolescent. Menarche typically occurs between the ages of 10 and 16, with the average age of onset being 12.4 years. The determinants of menarcheal age are continuously being researched; socioeconomic conditions, genetics, general health, nutritional status, exercise, seasonality, and family size are thought to play a role. Menarche tends to be painless and occurs without warning. The first cycles are usually anovulatory with varied lengths and flow. Menarche signals the beginning of reproductive abilities and is closely associated with the ongoing development of secondary sexual characteristics.","author":[{"dropping-particle":"","family":"Lacroix","given":"Amy E.","non-dropping-particle":"","parse-names":false,"suffix":""},{"dropping-particle":"","family":"Gondal","given":"Hurria","non-dropping-particle":"","parse-names":false,"suffix":""},{"dropping-particle":"","family":"Shumway","given":"Karlie R.","non-dropping-particle":"","parse-names":false,"suffix":""},{"dropping-particle":"","family":"Langaker","given":"Michelle D.","non-dropping-particle":"","parse-names":false,"suffix":""}],"container-title":"StatPearls","id":"ITEM-1","issued":{"date-parts":[["2024"]]},"title":"Physiology, Menarche","type":"book"},"uris":["http://www.mendeley.com/documents/?uuid=434bac18-a2a7-4022-b856-3085691dce87"]}],"mendeley":{"formattedCitation":"[19]","plainTextFormattedCitation":"[19]","previouslyFormattedCitation":"Amy E. Lacroix and others, &lt;i&gt;Physiology, Menarche&lt;/i&gt;, &lt;i&gt;StatPearls&lt;/i&gt;, 2024 &lt;http://www.ncbi.nlm.nih.gov/pubmed/35019010&gt;."},"properties":{"noteIndex":0},"schema":"https://github.com/citation-style-language/schema/raw/master/csl-citation.json"}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noProof/>
          <w:sz w:val="24"/>
          <w:szCs w:val="24"/>
        </w:rPr>
        <w:t>[19]</w:t>
      </w:r>
      <w:r w:rsidR="00463FBB">
        <w:rPr>
          <w:rStyle w:val="FootnoteReference"/>
          <w:rFonts w:ascii="Times New Roman" w:hAnsi="Times New Roman" w:cs="Times New Roman"/>
          <w:sz w:val="24"/>
          <w:szCs w:val="24"/>
        </w:rPr>
        <w:fldChar w:fldCharType="end"/>
      </w:r>
      <w:r w:rsidR="00671802" w:rsidRPr="00D44B42">
        <w:rPr>
          <w:rFonts w:ascii="Times New Roman" w:hAnsi="Times New Roman" w:cs="Times New Roman"/>
          <w:sz w:val="24"/>
          <w:szCs w:val="24"/>
        </w:rPr>
        <w:t>. Dalam penelitian ini usia m</w:t>
      </w:r>
      <w:r w:rsidR="00A80685" w:rsidRPr="00D44B42">
        <w:rPr>
          <w:rFonts w:ascii="Times New Roman" w:hAnsi="Times New Roman" w:cs="Times New Roman"/>
          <w:sz w:val="24"/>
          <w:szCs w:val="24"/>
        </w:rPr>
        <w:t>enarche paling muda diusia 12 tahun</w:t>
      </w:r>
      <w:r w:rsidR="00671802" w:rsidRPr="00D44B42">
        <w:rPr>
          <w:rFonts w:ascii="Times New Roman" w:hAnsi="Times New Roman" w:cs="Times New Roman"/>
          <w:sz w:val="24"/>
          <w:szCs w:val="24"/>
        </w:rPr>
        <w:t xml:space="preserve"> sehingga masih tergolong normal. </w:t>
      </w:r>
      <w:r w:rsidR="00BF4BF3" w:rsidRPr="00D44B42">
        <w:rPr>
          <w:rFonts w:ascii="Times New Roman" w:hAnsi="Times New Roman" w:cs="Times New Roman"/>
          <w:sz w:val="24"/>
          <w:szCs w:val="24"/>
        </w:rPr>
        <w:t xml:space="preserve">Hasil </w:t>
      </w:r>
      <w:r w:rsidR="00D04EDB">
        <w:rPr>
          <w:rFonts w:ascii="Times New Roman" w:hAnsi="Times New Roman" w:cs="Times New Roman"/>
          <w:sz w:val="24"/>
          <w:szCs w:val="24"/>
        </w:rPr>
        <w:t>perhitungan status gizi dengan i</w:t>
      </w:r>
      <w:r w:rsidR="00BF4BF3" w:rsidRPr="00D44B42">
        <w:rPr>
          <w:rFonts w:ascii="Times New Roman" w:hAnsi="Times New Roman" w:cs="Times New Roman"/>
          <w:sz w:val="24"/>
          <w:szCs w:val="24"/>
        </w:rPr>
        <w:t>ndek massa tubuh menurut umur , diperoleh hasil bahwa responden dalam penelitian ini didominasi oleh kelompok responden status gizi lebih. Status gizi merupakan salah satu manifestasi terkait penyimpanan lemak dalam tubuh. Siklus mentruasi dipengaruhi oleh fluktuasi Produksi hormone estrogen sedangkan produksi hormone estro</w:t>
      </w:r>
      <w:r w:rsidR="0012290A" w:rsidRPr="00D44B42">
        <w:rPr>
          <w:rFonts w:ascii="Times New Roman" w:hAnsi="Times New Roman" w:cs="Times New Roman"/>
          <w:sz w:val="24"/>
          <w:szCs w:val="24"/>
        </w:rPr>
        <w:t>ge</w:t>
      </w:r>
      <w:r w:rsidR="00BF4BF3" w:rsidRPr="00D44B42">
        <w:rPr>
          <w:rFonts w:ascii="Times New Roman" w:hAnsi="Times New Roman" w:cs="Times New Roman"/>
          <w:sz w:val="24"/>
          <w:szCs w:val="24"/>
        </w:rPr>
        <w:t xml:space="preserve">n sangat berkaitan erat dengan penyimpanan lemak dalam </w:t>
      </w:r>
      <w:r w:rsidR="00BF4BF3" w:rsidRPr="00D44B42">
        <w:rPr>
          <w:rFonts w:ascii="Times New Roman" w:hAnsi="Times New Roman" w:cs="Times New Roman"/>
          <w:sz w:val="24"/>
          <w:szCs w:val="24"/>
        </w:rPr>
        <w:lastRenderedPageBreak/>
        <w:t>tubuh</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{"citationItems":[{"id":"ITEM-1","itemData":{"DOI":"10.1155/2020/5980685","ISSN":"2090-0732","abstract":"Purpose. Dietary habit and body composition can develop risk of menstrual disorders. The objective of this study was to assess the relationship between macronutrient intake, anthropometric indices, and menstrual disorders. Methods. This cross-sectional study was conducted on 217 women with an average age of 28.8 ± 7.9 years. Anthropometric indices including body mass index (BMI), waist circumference (WC), waist-to-hip ratio (WHR), and skinfold thickness from all participants were measured. Menstrual cycle characteristics were self-reported. The dietary habits were assessed by using a modified, semiquantitative 147 items Food Frequency Questionnaire (FFQ) by two trained dietitians. Chi-square and independent T-test were used to assess bivariate associations and logistic regression was implemented in SPSS 21. Results. Most of the participants (52.5%) suffered from at least one of the menstrual disorders including painful menstruation (41%), premenstrual syndrome (PMS) (24.9%), and irregular menstruation (22.1%). The mean of waist circumference in women with no complication was 76.0 ± 11.8 and in women with at least one disorder was 86.7 ± 14.0 ( P &lt; 0.001 ). Our results suggest that women with no disorder consumed less calorie, carbohydrate, protein, and fat in comparison to women with at least one disorder ( P &lt; 0.001 ). Furthermore, the proportion of all kinds of disorders among women, who had overweight or obesity, was significantly higher than women with normal BMI ( P &lt; 0.001 ). Conclusion. Irregular menstruation, painful menstruation, and PMS were significantly associated with high intake of calories, proteins, carbohydrates, and total fat. Furthermore, menstruation-related complications were worsened by obesity.","author":[{"dropping-particle":"","family":"Taheri","given":"Reihaneh","non-dropping-particle":"","parse-names":false,"suffix":""},{"dropping-particle":"","family":"Mesbah Ardekani","given":"Fakhrodin","non-dropping-particle":"","parse-names":false,"suffix":""},{"dropping-particle":"","family":"Raeisi Shahraki","given":"Hadi","non-dropping-particle":"","parse-names":false,"suffix":""},{"dropping-particle":"","family":"Heidarzadeh-Esfahani","given":"Neda","non-dropping-particle":"","parse-names":false,"suffix":""},{"dropping-particle":"","family":"Hajiahmadi","given":"Salimeh","non-dropping-particle":"","parse-names":false,"suffix":""}],"container-title":"Journal of Nutrition and Metabolism","editor":[{"dropping-particle":"","family":"Schiavo","given":"Luigi","non-dropping-particle":"","parse-names":false,"suffix":""}],"id":"ITEM-1","issued":{"date-parts":[["2020","11","23"]]},"page":"1-7","title":"Nutritional Status and Anthropometric Indices in relation to Menstrual Disorders: A Cross-Sectional Study","type":"article-journal","volume":"2020"},"uris":["http://www.mendeley.com/documents/?uuid=ee579141-9f12-429a-92b9-8d617acf8bda"]}],"mendeley":{"formattedCitation":"[20]","plainTextFormattedCitation":"[20]","previouslyFormattedCitation":"Reihaneh Taheri and others, ‘Nutritional Status and Anthropometric Indices in Relation to Menstrual Disorders: A Cross-Sectional Study’, ed. by Luigi Schiavo, &lt;i&gt;Journal of Nutrition and Metabolism&lt;/i&gt;, 2020 (2020), 1–7 &lt;https://doi.org/10.1155/2020/5980685&gt;."},"properties":{"noteIndex":0},"schema":"https://github.com/citation-style-language/schema/raw/master/csl-citation.json"}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bCs/>
          <w:noProof/>
          <w:sz w:val="24"/>
          <w:szCs w:val="24"/>
        </w:rPr>
        <w:t>[20]</w:t>
      </w:r>
      <w:r w:rsidR="00463FBB">
        <w:rPr>
          <w:rStyle w:val="FootnoteReference"/>
          <w:rFonts w:ascii="Times New Roman" w:hAnsi="Times New Roman" w:cs="Times New Roman"/>
          <w:sz w:val="24"/>
          <w:szCs w:val="24"/>
        </w:rPr>
        <w:fldChar w:fldCharType="end"/>
      </w:r>
      <w:r w:rsidR="00A701C3" w:rsidRPr="00D44B42">
        <w:rPr>
          <w:rFonts w:ascii="Times New Roman" w:hAnsi="Times New Roman" w:cs="Times New Roman"/>
          <w:sz w:val="24"/>
          <w:szCs w:val="24"/>
        </w:rPr>
        <w:t>. Hasil penelitian menunjukkan bahwa IMT berhubungan dengan siklus mentruasi (p=0,0</w:t>
      </w:r>
      <w:r w:rsidR="00964B3E" w:rsidRPr="00D44B42">
        <w:rPr>
          <w:rFonts w:ascii="Times New Roman" w:hAnsi="Times New Roman" w:cs="Times New Roman"/>
          <w:sz w:val="24"/>
          <w:szCs w:val="24"/>
        </w:rPr>
        <w:t>0</w:t>
      </w:r>
      <w:r w:rsidR="00A701C3" w:rsidRPr="00D44B42">
        <w:rPr>
          <w:rFonts w:ascii="Times New Roman" w:hAnsi="Times New Roman" w:cs="Times New Roman"/>
          <w:sz w:val="24"/>
          <w:szCs w:val="24"/>
        </w:rPr>
        <w:t xml:space="preserve">8). </w:t>
      </w:r>
      <w:r w:rsidR="00D04EDB">
        <w:rPr>
          <w:rFonts w:ascii="Times New Roman" w:hAnsi="Times New Roman" w:cs="Times New Roman"/>
          <w:sz w:val="24"/>
          <w:szCs w:val="24"/>
        </w:rPr>
        <w:t>P</w:t>
      </w:r>
      <w:r w:rsidR="00964B3E" w:rsidRPr="00D44B42">
        <w:rPr>
          <w:rFonts w:ascii="Times New Roman" w:hAnsi="Times New Roman" w:cs="Times New Roman"/>
          <w:sz w:val="24"/>
          <w:szCs w:val="24"/>
        </w:rPr>
        <w:t>eningkatan satu unit persentase lemak tubuh berkorelasi linier dengan peningkatan siklus menstruasi sebesar 1,109 hari (p &lt;0,01)</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{"citationItems":[{"id":"ITEM-1","itemData":{"DOI":"10.1155/2020/5980685","ISSN":"2090-0732","abstract":"Purpose. Dietary habit and body composition can develop risk of menstrual disorders. The objective of this study was to assess the relationship between macronutrient intake, anthropometric indices, and menstrual disorders. Methods. This cross-sectional study was conducted on 217 women with an average age of 28.8 ± 7.9 years. Anthropometric indices including body mass index (BMI), waist circumference (WC), waist-to-hip ratio (WHR), and skinfold thickness from all participants were measured. Menstrual cycle characteristics were self-reported. The dietary habits were assessed by using a modified, semiquantitative 147 items Food Frequency Questionnaire (FFQ) by two trained dietitians. Chi-square and independent T-test were used to assess bivariate associations and logistic regression was implemented in SPSS 21. Results. Most of the participants (52.5%) suffered from at least one of the menstrual disorders including painful menstruation (41%), premenstrual syndrome (PMS) (24.9%), and irregular menstruation (22.1%). The mean of waist circumference in women with no complication was 76.0 ± 11.8 and in women with at least one disorder was 86.7 ± 14.0 ( P &lt; 0.001 ). Our results suggest that women with no disorder consumed less calorie, carbohydrate, protein, and fat in comparison to women with at least one disorder ( P &lt; 0.001 ). Furthermore, the proportion of all kinds of disorders among women, who had overweight or obesity, was significantly higher than women with normal BMI ( P &lt; 0.001 ). Conclusion. Irregular menstruation, painful menstruation, and PMS were significantly associated with high intake of calories, proteins, carbohydrates, and total fat. Furthermore, menstruation-related complications were worsened by obesity.","author":[{"dropping-particle":"","family":"Taheri","given":"Reihaneh","non-dropping-particle":"","parse-names":false,"suffix":""},{"dropping-particle":"","family":"Mesbah Ardekani","given":"Fakhrodin","non-dropping-particle":"","parse-names":false,"suffix":""},{"dropping-particle":"","family":"Raeisi Shahraki","given":"Hadi","non-dropping-particle":"","parse-names":false,"suffix":""},{"dropping-particle":"","family":"Heidarzadeh-Esfahani","given":"Neda","non-dropping-particle":"","parse-names":false,"suffix":""},{"dropping-particle":"","family":"Hajiahmadi","given":"Salimeh","non-dropping-particle":"","parse-names":false,"suffix":""}],"container-title":"Journal of Nutrition and Metabolism","editor":[{"dropping-particle":"","family":"Schiavo","given":"Luigi","non-dropping-particle":"","parse-names":false,"suffix":""}],"id":"ITEM-1","issued":{"date-parts":[["2020","11","23"]]},"page":"1-7","title":"Nutritional Status and Anthropometric Indices in relation to Menstrual Disorders: A Cross-Sectional Study","type":"article-journal","volume":"2020"},"uris":["http://www.mendeley.com/documents/?uuid=ee579141-9f12-429a-92b9-8d617acf8bda"]}],"mendeley":{"formattedCitation":"[20]","plainTextFormattedCitation":"[20]","previouslyFormattedCitation":"Taheri and others."},"properties":{"noteIndex":0},"schema":"https://github.com/citation-style-language/schema/raw/master/csl-citation.json"}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noProof/>
          <w:sz w:val="24"/>
          <w:szCs w:val="24"/>
        </w:rPr>
        <w:t>[20]</w:t>
      </w:r>
      <w:r w:rsidR="00463FBB">
        <w:rPr>
          <w:rStyle w:val="FootnoteReference"/>
          <w:rFonts w:ascii="Times New Roman" w:hAnsi="Times New Roman" w:cs="Times New Roman"/>
          <w:sz w:val="24"/>
          <w:szCs w:val="24"/>
        </w:rPr>
        <w:fldChar w:fldCharType="end"/>
      </w:r>
      <w:r w:rsidR="001D3FD8" w:rsidRPr="00D44B42">
        <w:rPr>
          <w:rFonts w:ascii="Times New Roman" w:hAnsi="Times New Roman" w:cs="Times New Roman"/>
          <w:sz w:val="24"/>
          <w:szCs w:val="24"/>
        </w:rPr>
        <w:t>.</w:t>
      </w:r>
    </w:p>
    <w:p w:rsidR="001D3FD8" w:rsidRPr="00D44B42" w:rsidRDefault="001D3FD8" w:rsidP="00D44B42">
      <w:pPr>
        <w:spacing w:after="0" w:line="360" w:lineRule="auto"/>
        <w:ind w:firstLine="720"/>
        <w:jc w:val="both"/>
        <w:rPr>
          <w:rFonts w:ascii="Times New Roman" w:hAnsi="Times New Roman" w:cs="Times New Roman"/>
          <w:sz w:val="24"/>
          <w:szCs w:val="24"/>
        </w:rPr>
      </w:pPr>
      <w:r w:rsidRPr="00D44B42">
        <w:rPr>
          <w:rFonts w:ascii="Times New Roman" w:hAnsi="Times New Roman" w:cs="Times New Roman"/>
          <w:sz w:val="24"/>
          <w:szCs w:val="24"/>
        </w:rPr>
        <w:t>Karakteristik komsumsi makan responden juga berkaitan dengan siklus mentruasi. Konsumsi makan yang dianalisis dalam penelitian ini adalah kebiasaan makan responden jeni</w:t>
      </w:r>
      <w:r w:rsidR="000C0335" w:rsidRPr="00D44B42">
        <w:rPr>
          <w:rFonts w:ascii="Times New Roman" w:hAnsi="Times New Roman" w:cs="Times New Roman"/>
          <w:sz w:val="24"/>
          <w:szCs w:val="24"/>
        </w:rPr>
        <w:t>s</w:t>
      </w:r>
      <w:r w:rsidRPr="00D44B42">
        <w:rPr>
          <w:rFonts w:ascii="Times New Roman" w:hAnsi="Times New Roman" w:cs="Times New Roman"/>
          <w:sz w:val="24"/>
          <w:szCs w:val="24"/>
        </w:rPr>
        <w:t xml:space="preserve"> junk food. </w:t>
      </w:r>
      <w:r w:rsidR="000C0335" w:rsidRPr="00D44B42">
        <w:rPr>
          <w:rFonts w:ascii="Times New Roman" w:hAnsi="Times New Roman" w:cs="Times New Roman"/>
          <w:sz w:val="24"/>
          <w:szCs w:val="24"/>
        </w:rPr>
        <w:t xml:space="preserve"> </w:t>
      </w:r>
      <w:r w:rsidR="00D04EDB">
        <w:rPr>
          <w:rFonts w:ascii="Times New Roman" w:hAnsi="Times New Roman" w:cs="Times New Roman"/>
          <w:sz w:val="24"/>
          <w:szCs w:val="24"/>
        </w:rPr>
        <w:t xml:space="preserve">Junk food </w:t>
      </w:r>
      <w:r w:rsidR="000C0335" w:rsidRPr="00D44B42">
        <w:rPr>
          <w:rFonts w:ascii="Times New Roman" w:hAnsi="Times New Roman" w:cs="Times New Roman"/>
          <w:sz w:val="24"/>
          <w:szCs w:val="24"/>
        </w:rPr>
        <w:t xml:space="preserve">memiliki 6 kategori seperti  Makanan berpengawet/kaleng, makanan dari daging olahan, makanan manis beku, Olahan keju, makanan/minuman yang banyak mengandung gula, makanan gorengan. </w:t>
      </w:r>
      <w:r w:rsidR="006122B5" w:rsidRPr="00D44B42">
        <w:rPr>
          <w:rFonts w:ascii="Times New Roman" w:hAnsi="Times New Roman" w:cs="Times New Roman"/>
          <w:sz w:val="24"/>
          <w:szCs w:val="24"/>
        </w:rPr>
        <w:t xml:space="preserve"> </w:t>
      </w:r>
    </w:p>
    <w:p w:rsidR="001D3FD8" w:rsidRPr="00D44B42" w:rsidRDefault="001D3FD8" w:rsidP="00D44B42">
      <w:pPr>
        <w:spacing w:after="0" w:line="360" w:lineRule="auto"/>
        <w:jc w:val="both"/>
        <w:rPr>
          <w:rFonts w:ascii="Times New Roman" w:hAnsi="Times New Roman" w:cs="Times New Roman"/>
          <w:sz w:val="24"/>
          <w:szCs w:val="24"/>
        </w:rPr>
      </w:pPr>
    </w:p>
    <w:p w:rsidR="005A59A0" w:rsidRPr="00D44B42" w:rsidRDefault="005A59A0" w:rsidP="00D44B42">
      <w:pPr>
        <w:spacing w:after="0" w:line="360" w:lineRule="auto"/>
        <w:jc w:val="both"/>
        <w:rPr>
          <w:rFonts w:ascii="Times New Roman" w:hAnsi="Times New Roman" w:cs="Times New Roman"/>
          <w:sz w:val="24"/>
          <w:szCs w:val="24"/>
        </w:rPr>
      </w:pPr>
      <w:r w:rsidRPr="00D44B42">
        <w:rPr>
          <w:rFonts w:ascii="Times New Roman" w:hAnsi="Times New Roman" w:cs="Times New Roman"/>
          <w:sz w:val="24"/>
          <w:szCs w:val="24"/>
        </w:rPr>
        <w:t xml:space="preserve">Tabel 1. Karakteristik responden (usia, menarche, status gizi, frekuensi konsumsi makanan </w:t>
      </w:r>
      <w:r w:rsidR="00D04EDB">
        <w:rPr>
          <w:rFonts w:ascii="Times New Roman" w:hAnsi="Times New Roman" w:cs="Times New Roman"/>
          <w:sz w:val="24"/>
          <w:szCs w:val="24"/>
        </w:rPr>
        <w:t xml:space="preserve">Junk food </w:t>
      </w:r>
      <w:r w:rsidRPr="00D44B42">
        <w:rPr>
          <w:rFonts w:ascii="Times New Roman" w:hAnsi="Times New Roman" w:cs="Times New Roman"/>
          <w:sz w:val="24"/>
          <w:szCs w:val="24"/>
        </w:rPr>
        <w:t>dan siklus mentruasi)</w:t>
      </w:r>
    </w:p>
    <w:tbl>
      <w:tblPr>
        <w:tblStyle w:val="TableGrid"/>
        <w:tblW w:w="0" w:type="auto"/>
        <w:tblLook w:val="04A0" w:firstRow="1" w:lastRow="0" w:firstColumn="1" w:lastColumn="0" w:noHBand="0" w:noVBand="1"/>
      </w:tblPr>
      <w:tblGrid>
        <w:gridCol w:w="485"/>
        <w:gridCol w:w="1988"/>
        <w:gridCol w:w="2947"/>
        <w:gridCol w:w="2092"/>
        <w:gridCol w:w="1838"/>
      </w:tblGrid>
      <w:tr w:rsidR="00D26593" w:rsidRPr="0050625F" w:rsidTr="00462188">
        <w:tc>
          <w:tcPr>
            <w:tcW w:w="485" w:type="dxa"/>
          </w:tcPr>
          <w:p w:rsidR="00D26593" w:rsidRPr="0050625F" w:rsidRDefault="00D26593"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No</w:t>
            </w:r>
          </w:p>
        </w:tc>
        <w:tc>
          <w:tcPr>
            <w:tcW w:w="1988" w:type="dxa"/>
          </w:tcPr>
          <w:p w:rsidR="00D26593" w:rsidRPr="0050625F" w:rsidRDefault="00D26593"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Variabel</w:t>
            </w:r>
          </w:p>
        </w:tc>
        <w:tc>
          <w:tcPr>
            <w:tcW w:w="2947" w:type="dxa"/>
          </w:tcPr>
          <w:p w:rsidR="00D26593" w:rsidRPr="0050625F" w:rsidRDefault="00D26593"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kategori</w:t>
            </w:r>
          </w:p>
        </w:tc>
        <w:tc>
          <w:tcPr>
            <w:tcW w:w="2092" w:type="dxa"/>
          </w:tcPr>
          <w:p w:rsidR="00D26593" w:rsidRPr="0050625F" w:rsidRDefault="00D26593"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n</w:t>
            </w:r>
          </w:p>
        </w:tc>
        <w:tc>
          <w:tcPr>
            <w:tcW w:w="1838" w:type="dxa"/>
          </w:tcPr>
          <w:p w:rsidR="00D26593" w:rsidRPr="0050625F" w:rsidRDefault="00D26593"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w:t>
            </w:r>
          </w:p>
        </w:tc>
      </w:tr>
      <w:tr w:rsidR="00D617DD" w:rsidRPr="0050625F" w:rsidTr="00462188">
        <w:tc>
          <w:tcPr>
            <w:tcW w:w="485" w:type="dxa"/>
            <w:vMerge w:val="restart"/>
          </w:tcPr>
          <w:p w:rsidR="00D617DD" w:rsidRPr="0050625F" w:rsidRDefault="00D617DD"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1</w:t>
            </w:r>
          </w:p>
        </w:tc>
        <w:tc>
          <w:tcPr>
            <w:tcW w:w="1988" w:type="dxa"/>
            <w:vMerge w:val="restart"/>
          </w:tcPr>
          <w:p w:rsidR="00D617DD" w:rsidRPr="0050625F" w:rsidRDefault="00D617DD" w:rsidP="00D44B42">
            <w:pPr>
              <w:spacing w:line="360" w:lineRule="auto"/>
              <w:jc w:val="both"/>
              <w:rPr>
                <w:rFonts w:ascii="Times New Roman" w:hAnsi="Times New Roman" w:cs="Times New Roman"/>
                <w:sz w:val="20"/>
                <w:szCs w:val="20"/>
              </w:rPr>
            </w:pPr>
            <w:r w:rsidRPr="0050625F">
              <w:rPr>
                <w:rFonts w:ascii="Times New Roman" w:hAnsi="Times New Roman" w:cs="Times New Roman"/>
                <w:sz w:val="20"/>
                <w:szCs w:val="20"/>
              </w:rPr>
              <w:t xml:space="preserve">Usia </w:t>
            </w:r>
          </w:p>
        </w:tc>
        <w:tc>
          <w:tcPr>
            <w:tcW w:w="2947" w:type="dxa"/>
          </w:tcPr>
          <w:p w:rsidR="00D617DD" w:rsidRPr="0050625F" w:rsidRDefault="00D617DD"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20 - 30</w:t>
            </w:r>
          </w:p>
        </w:tc>
        <w:tc>
          <w:tcPr>
            <w:tcW w:w="2092" w:type="dxa"/>
          </w:tcPr>
          <w:p w:rsidR="00D617DD" w:rsidRPr="0050625F" w:rsidRDefault="00D617DD"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 xml:space="preserve">52 orang </w:t>
            </w:r>
          </w:p>
        </w:tc>
        <w:tc>
          <w:tcPr>
            <w:tcW w:w="1838" w:type="dxa"/>
          </w:tcPr>
          <w:p w:rsidR="00D617DD" w:rsidRPr="0050625F" w:rsidRDefault="00D617DD"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94,5</w:t>
            </w:r>
          </w:p>
        </w:tc>
      </w:tr>
      <w:tr w:rsidR="00D617DD" w:rsidRPr="0050625F" w:rsidTr="00462188">
        <w:tc>
          <w:tcPr>
            <w:tcW w:w="485" w:type="dxa"/>
            <w:vMerge/>
          </w:tcPr>
          <w:p w:rsidR="00D617DD" w:rsidRPr="0050625F" w:rsidRDefault="00D617DD" w:rsidP="00D44B42">
            <w:pPr>
              <w:spacing w:line="360" w:lineRule="auto"/>
              <w:jc w:val="center"/>
              <w:rPr>
                <w:rFonts w:ascii="Times New Roman" w:hAnsi="Times New Roman" w:cs="Times New Roman"/>
                <w:sz w:val="20"/>
                <w:szCs w:val="20"/>
              </w:rPr>
            </w:pPr>
          </w:p>
        </w:tc>
        <w:tc>
          <w:tcPr>
            <w:tcW w:w="1988" w:type="dxa"/>
            <w:vMerge/>
          </w:tcPr>
          <w:p w:rsidR="00D617DD" w:rsidRPr="0050625F" w:rsidRDefault="00D617DD" w:rsidP="00D44B42">
            <w:pPr>
              <w:spacing w:line="360" w:lineRule="auto"/>
              <w:jc w:val="both"/>
              <w:rPr>
                <w:rFonts w:ascii="Times New Roman" w:hAnsi="Times New Roman" w:cs="Times New Roman"/>
                <w:sz w:val="20"/>
                <w:szCs w:val="20"/>
              </w:rPr>
            </w:pPr>
          </w:p>
        </w:tc>
        <w:tc>
          <w:tcPr>
            <w:tcW w:w="2947" w:type="dxa"/>
          </w:tcPr>
          <w:p w:rsidR="00D617DD" w:rsidRPr="0050625F" w:rsidRDefault="00D617DD"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 xml:space="preserve">                   31 - 35</w:t>
            </w:r>
          </w:p>
        </w:tc>
        <w:tc>
          <w:tcPr>
            <w:tcW w:w="2092" w:type="dxa"/>
          </w:tcPr>
          <w:p w:rsidR="00D617DD" w:rsidRPr="0050625F" w:rsidRDefault="00D617DD"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3 orang</w:t>
            </w:r>
          </w:p>
        </w:tc>
        <w:tc>
          <w:tcPr>
            <w:tcW w:w="1838" w:type="dxa"/>
          </w:tcPr>
          <w:p w:rsidR="00D617DD" w:rsidRPr="0050625F" w:rsidRDefault="00D617DD"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5,5</w:t>
            </w:r>
          </w:p>
        </w:tc>
      </w:tr>
      <w:tr w:rsidR="00D26593" w:rsidRPr="0050625F" w:rsidTr="00462188">
        <w:tc>
          <w:tcPr>
            <w:tcW w:w="485" w:type="dxa"/>
          </w:tcPr>
          <w:p w:rsidR="00D26593" w:rsidRPr="0050625F" w:rsidRDefault="00671802"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2</w:t>
            </w:r>
          </w:p>
        </w:tc>
        <w:tc>
          <w:tcPr>
            <w:tcW w:w="1988" w:type="dxa"/>
          </w:tcPr>
          <w:p w:rsidR="00D26593" w:rsidRPr="0050625F" w:rsidRDefault="00671802" w:rsidP="00D44B42">
            <w:pPr>
              <w:spacing w:line="360" w:lineRule="auto"/>
              <w:jc w:val="both"/>
              <w:rPr>
                <w:rFonts w:ascii="Times New Roman" w:hAnsi="Times New Roman" w:cs="Times New Roman"/>
                <w:sz w:val="20"/>
                <w:szCs w:val="20"/>
              </w:rPr>
            </w:pPr>
            <w:r w:rsidRPr="0050625F">
              <w:rPr>
                <w:rFonts w:ascii="Times New Roman" w:hAnsi="Times New Roman" w:cs="Times New Roman"/>
                <w:sz w:val="20"/>
                <w:szCs w:val="20"/>
              </w:rPr>
              <w:t>Usia menarche</w:t>
            </w:r>
          </w:p>
        </w:tc>
        <w:tc>
          <w:tcPr>
            <w:tcW w:w="2947" w:type="dxa"/>
          </w:tcPr>
          <w:p w:rsidR="00D26593" w:rsidRPr="0050625F" w:rsidRDefault="00D617DD"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 xml:space="preserve">                   </w:t>
            </w:r>
            <w:r w:rsidR="00671802" w:rsidRPr="0050625F">
              <w:rPr>
                <w:rFonts w:ascii="Times New Roman" w:hAnsi="Times New Roman" w:cs="Times New Roman"/>
                <w:sz w:val="20"/>
                <w:szCs w:val="20"/>
              </w:rPr>
              <w:t>10 - 16</w:t>
            </w:r>
          </w:p>
        </w:tc>
        <w:tc>
          <w:tcPr>
            <w:tcW w:w="2092" w:type="dxa"/>
          </w:tcPr>
          <w:p w:rsidR="00D26593" w:rsidRPr="0050625F" w:rsidRDefault="00671802"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55 orang</w:t>
            </w:r>
          </w:p>
        </w:tc>
        <w:tc>
          <w:tcPr>
            <w:tcW w:w="1838" w:type="dxa"/>
          </w:tcPr>
          <w:p w:rsidR="00D26593" w:rsidRPr="0050625F" w:rsidRDefault="00671802"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100</w:t>
            </w:r>
          </w:p>
        </w:tc>
      </w:tr>
      <w:tr w:rsidR="00776B58" w:rsidRPr="0050625F" w:rsidTr="00462188">
        <w:tc>
          <w:tcPr>
            <w:tcW w:w="485" w:type="dxa"/>
            <w:vMerge w:val="restart"/>
          </w:tcPr>
          <w:p w:rsidR="00776B58" w:rsidRPr="0050625F" w:rsidRDefault="00776B58"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3</w:t>
            </w:r>
          </w:p>
        </w:tc>
        <w:tc>
          <w:tcPr>
            <w:tcW w:w="1988" w:type="dxa"/>
            <w:vMerge w:val="restart"/>
          </w:tcPr>
          <w:p w:rsidR="00776B58" w:rsidRPr="0050625F" w:rsidRDefault="00776B58" w:rsidP="00D44B42">
            <w:pPr>
              <w:spacing w:line="360" w:lineRule="auto"/>
              <w:jc w:val="both"/>
              <w:rPr>
                <w:rFonts w:ascii="Times New Roman" w:hAnsi="Times New Roman" w:cs="Times New Roman"/>
                <w:sz w:val="20"/>
                <w:szCs w:val="20"/>
              </w:rPr>
            </w:pPr>
            <w:r w:rsidRPr="0050625F">
              <w:rPr>
                <w:rFonts w:ascii="Times New Roman" w:hAnsi="Times New Roman" w:cs="Times New Roman"/>
                <w:sz w:val="20"/>
                <w:szCs w:val="20"/>
              </w:rPr>
              <w:t>Status gizi</w:t>
            </w:r>
          </w:p>
        </w:tc>
        <w:tc>
          <w:tcPr>
            <w:tcW w:w="2947" w:type="dxa"/>
          </w:tcPr>
          <w:p w:rsidR="00776B58" w:rsidRPr="0050625F" w:rsidRDefault="00776B58"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Normal</w:t>
            </w:r>
          </w:p>
        </w:tc>
        <w:tc>
          <w:tcPr>
            <w:tcW w:w="2092" w:type="dxa"/>
          </w:tcPr>
          <w:p w:rsidR="00776B58" w:rsidRPr="0050625F" w:rsidRDefault="00776B58"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23</w:t>
            </w:r>
          </w:p>
        </w:tc>
        <w:tc>
          <w:tcPr>
            <w:tcW w:w="1838" w:type="dxa"/>
          </w:tcPr>
          <w:p w:rsidR="00776B58" w:rsidRPr="0050625F" w:rsidRDefault="00F8155B"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41,8</w:t>
            </w:r>
          </w:p>
        </w:tc>
      </w:tr>
      <w:tr w:rsidR="00776B58" w:rsidRPr="0050625F" w:rsidTr="00462188">
        <w:tc>
          <w:tcPr>
            <w:tcW w:w="485" w:type="dxa"/>
            <w:vMerge/>
          </w:tcPr>
          <w:p w:rsidR="00776B58" w:rsidRPr="0050625F" w:rsidRDefault="00776B58" w:rsidP="00D44B42">
            <w:pPr>
              <w:spacing w:line="360" w:lineRule="auto"/>
              <w:jc w:val="center"/>
              <w:rPr>
                <w:rFonts w:ascii="Times New Roman" w:hAnsi="Times New Roman" w:cs="Times New Roman"/>
                <w:sz w:val="20"/>
                <w:szCs w:val="20"/>
              </w:rPr>
            </w:pPr>
          </w:p>
        </w:tc>
        <w:tc>
          <w:tcPr>
            <w:tcW w:w="1988" w:type="dxa"/>
            <w:vMerge/>
          </w:tcPr>
          <w:p w:rsidR="00776B58" w:rsidRPr="0050625F" w:rsidRDefault="00776B58" w:rsidP="00D44B42">
            <w:pPr>
              <w:spacing w:line="360" w:lineRule="auto"/>
              <w:jc w:val="both"/>
              <w:rPr>
                <w:rFonts w:ascii="Times New Roman" w:hAnsi="Times New Roman" w:cs="Times New Roman"/>
                <w:sz w:val="20"/>
                <w:szCs w:val="20"/>
              </w:rPr>
            </w:pPr>
          </w:p>
        </w:tc>
        <w:tc>
          <w:tcPr>
            <w:tcW w:w="2947" w:type="dxa"/>
          </w:tcPr>
          <w:p w:rsidR="00776B58" w:rsidRPr="0050625F" w:rsidRDefault="00776B58"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Gizi lebih</w:t>
            </w:r>
          </w:p>
        </w:tc>
        <w:tc>
          <w:tcPr>
            <w:tcW w:w="2092" w:type="dxa"/>
          </w:tcPr>
          <w:p w:rsidR="00776B58" w:rsidRPr="0050625F" w:rsidRDefault="00776B58"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32</w:t>
            </w:r>
          </w:p>
        </w:tc>
        <w:tc>
          <w:tcPr>
            <w:tcW w:w="1838" w:type="dxa"/>
          </w:tcPr>
          <w:p w:rsidR="00776B58" w:rsidRPr="0050625F" w:rsidRDefault="00F8155B"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58,2</w:t>
            </w:r>
          </w:p>
        </w:tc>
      </w:tr>
      <w:tr w:rsidR="00B54AF4" w:rsidRPr="0050625F" w:rsidTr="00462188">
        <w:tc>
          <w:tcPr>
            <w:tcW w:w="485" w:type="dxa"/>
            <w:vMerge w:val="restart"/>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4</w:t>
            </w:r>
          </w:p>
        </w:tc>
        <w:tc>
          <w:tcPr>
            <w:tcW w:w="1988" w:type="dxa"/>
          </w:tcPr>
          <w:p w:rsidR="00B54AF4" w:rsidRPr="0050625F" w:rsidRDefault="00B54AF4" w:rsidP="00D44B42">
            <w:pPr>
              <w:spacing w:line="360" w:lineRule="auto"/>
              <w:jc w:val="both"/>
              <w:rPr>
                <w:rFonts w:ascii="Times New Roman" w:hAnsi="Times New Roman" w:cs="Times New Roman"/>
                <w:sz w:val="20"/>
                <w:szCs w:val="20"/>
              </w:rPr>
            </w:pPr>
            <w:r w:rsidRPr="0050625F">
              <w:rPr>
                <w:rFonts w:ascii="Times New Roman" w:hAnsi="Times New Roman" w:cs="Times New Roman"/>
                <w:sz w:val="20"/>
                <w:szCs w:val="20"/>
              </w:rPr>
              <w:t xml:space="preserve">Frekuensi  konsumsi </w:t>
            </w:r>
            <w:r w:rsidRPr="0050625F">
              <w:rPr>
                <w:rFonts w:ascii="Times New Roman" w:hAnsi="Times New Roman" w:cs="Times New Roman"/>
                <w:i/>
                <w:sz w:val="20"/>
                <w:szCs w:val="20"/>
              </w:rPr>
              <w:t>junk food</w:t>
            </w:r>
          </w:p>
        </w:tc>
        <w:tc>
          <w:tcPr>
            <w:tcW w:w="2947" w:type="dxa"/>
          </w:tcPr>
          <w:p w:rsidR="00B54AF4" w:rsidRPr="0050625F" w:rsidRDefault="00B54AF4" w:rsidP="00D44B42">
            <w:pPr>
              <w:spacing w:line="360" w:lineRule="auto"/>
              <w:jc w:val="center"/>
              <w:rPr>
                <w:rFonts w:ascii="Times New Roman" w:hAnsi="Times New Roman" w:cs="Times New Roman"/>
                <w:sz w:val="20"/>
                <w:szCs w:val="20"/>
              </w:rPr>
            </w:pPr>
          </w:p>
        </w:tc>
        <w:tc>
          <w:tcPr>
            <w:tcW w:w="2092" w:type="dxa"/>
          </w:tcPr>
          <w:p w:rsidR="00B54AF4" w:rsidRPr="0050625F" w:rsidRDefault="00B54AF4" w:rsidP="00D44B42">
            <w:pPr>
              <w:spacing w:line="360" w:lineRule="auto"/>
              <w:jc w:val="center"/>
              <w:rPr>
                <w:rFonts w:ascii="Times New Roman" w:hAnsi="Times New Roman" w:cs="Times New Roman"/>
                <w:sz w:val="20"/>
                <w:szCs w:val="20"/>
              </w:rPr>
            </w:pP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val="restart"/>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Makanan berpengawet/kaleng</w:t>
            </w: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 xml:space="preserve">Sering sekali dkonsumsi </w:t>
            </w:r>
          </w:p>
        </w:tc>
        <w:tc>
          <w:tcPr>
            <w:tcW w:w="2092"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15</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27,3</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tcPr>
          <w:p w:rsidR="00B54AF4" w:rsidRPr="0050625F" w:rsidRDefault="00B54AF4" w:rsidP="00D44B42">
            <w:pPr>
              <w:spacing w:line="360" w:lineRule="auto"/>
              <w:rPr>
                <w:rFonts w:ascii="Times New Roman" w:hAnsi="Times New Roman" w:cs="Times New Roman"/>
                <w:sz w:val="20"/>
                <w:szCs w:val="20"/>
              </w:rPr>
            </w:pP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Biasa dikonsumsi</w:t>
            </w:r>
          </w:p>
        </w:tc>
        <w:tc>
          <w:tcPr>
            <w:tcW w:w="2092"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25</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45,5</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tcPr>
          <w:p w:rsidR="00B54AF4" w:rsidRPr="0050625F" w:rsidRDefault="00B54AF4" w:rsidP="00D44B42">
            <w:pPr>
              <w:spacing w:line="360" w:lineRule="auto"/>
              <w:rPr>
                <w:rFonts w:ascii="Times New Roman" w:hAnsi="Times New Roman" w:cs="Times New Roman"/>
                <w:sz w:val="20"/>
                <w:szCs w:val="20"/>
              </w:rPr>
            </w:pP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Kadang-kadang dikonsumsi</w:t>
            </w:r>
          </w:p>
        </w:tc>
        <w:tc>
          <w:tcPr>
            <w:tcW w:w="2092"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10</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18,1</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tcPr>
          <w:p w:rsidR="00B54AF4" w:rsidRPr="0050625F" w:rsidRDefault="00B54AF4" w:rsidP="00D44B42">
            <w:pPr>
              <w:spacing w:line="360" w:lineRule="auto"/>
              <w:rPr>
                <w:rFonts w:ascii="Times New Roman" w:hAnsi="Times New Roman" w:cs="Times New Roman"/>
                <w:sz w:val="20"/>
                <w:szCs w:val="20"/>
              </w:rPr>
            </w:pP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Jarang dikonsumsi</w:t>
            </w:r>
          </w:p>
        </w:tc>
        <w:tc>
          <w:tcPr>
            <w:tcW w:w="2092"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5</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9,1</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val="restart"/>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makanan dari daging olahan</w:t>
            </w: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 xml:space="preserve">Sering sekali dkonsumsi </w:t>
            </w:r>
          </w:p>
        </w:tc>
        <w:tc>
          <w:tcPr>
            <w:tcW w:w="2092"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20</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36,4</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tcPr>
          <w:p w:rsidR="00B54AF4" w:rsidRPr="0050625F" w:rsidRDefault="00B54AF4" w:rsidP="00D44B42">
            <w:pPr>
              <w:spacing w:line="360" w:lineRule="auto"/>
              <w:rPr>
                <w:rFonts w:ascii="Times New Roman" w:hAnsi="Times New Roman" w:cs="Times New Roman"/>
                <w:sz w:val="20"/>
                <w:szCs w:val="20"/>
              </w:rPr>
            </w:pP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Biasa dikonsumsi</w:t>
            </w:r>
          </w:p>
        </w:tc>
        <w:tc>
          <w:tcPr>
            <w:tcW w:w="2092"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30</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54,5</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tcPr>
          <w:p w:rsidR="00B54AF4" w:rsidRPr="0050625F" w:rsidRDefault="00B54AF4" w:rsidP="00D44B42">
            <w:pPr>
              <w:spacing w:line="360" w:lineRule="auto"/>
              <w:rPr>
                <w:rFonts w:ascii="Times New Roman" w:hAnsi="Times New Roman" w:cs="Times New Roman"/>
                <w:sz w:val="20"/>
                <w:szCs w:val="20"/>
              </w:rPr>
            </w:pP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Kadang-kadang dikonsumsi</w:t>
            </w:r>
          </w:p>
        </w:tc>
        <w:tc>
          <w:tcPr>
            <w:tcW w:w="2092"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5</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9,1</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tcPr>
          <w:p w:rsidR="00B54AF4" w:rsidRPr="0050625F" w:rsidRDefault="00B54AF4" w:rsidP="00D44B42">
            <w:pPr>
              <w:spacing w:line="360" w:lineRule="auto"/>
              <w:rPr>
                <w:rFonts w:ascii="Times New Roman" w:hAnsi="Times New Roman" w:cs="Times New Roman"/>
                <w:sz w:val="20"/>
                <w:szCs w:val="20"/>
              </w:rPr>
            </w:pP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Jarang dikonsumsi</w:t>
            </w:r>
          </w:p>
        </w:tc>
        <w:tc>
          <w:tcPr>
            <w:tcW w:w="2092"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0</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0</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val="restart"/>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makanan manis beku</w:t>
            </w: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 xml:space="preserve">Sering sekali dkonsumsi </w:t>
            </w:r>
          </w:p>
        </w:tc>
        <w:tc>
          <w:tcPr>
            <w:tcW w:w="2092" w:type="dxa"/>
          </w:tcPr>
          <w:p w:rsidR="00B54AF4" w:rsidRPr="0050625F" w:rsidRDefault="008A0C88"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16</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3,6</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tcPr>
          <w:p w:rsidR="00B54AF4" w:rsidRPr="0050625F" w:rsidRDefault="00B54AF4" w:rsidP="00D44B42">
            <w:pPr>
              <w:spacing w:line="360" w:lineRule="auto"/>
              <w:rPr>
                <w:rFonts w:ascii="Times New Roman" w:hAnsi="Times New Roman" w:cs="Times New Roman"/>
                <w:sz w:val="20"/>
                <w:szCs w:val="20"/>
              </w:rPr>
            </w:pP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Biasa dikonsumsi</w:t>
            </w:r>
          </w:p>
        </w:tc>
        <w:tc>
          <w:tcPr>
            <w:tcW w:w="2092"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15</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27,3</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tcPr>
          <w:p w:rsidR="00B54AF4" w:rsidRPr="0050625F" w:rsidRDefault="00B54AF4" w:rsidP="00D44B42">
            <w:pPr>
              <w:spacing w:line="360" w:lineRule="auto"/>
              <w:rPr>
                <w:rFonts w:ascii="Times New Roman" w:hAnsi="Times New Roman" w:cs="Times New Roman"/>
                <w:sz w:val="20"/>
                <w:szCs w:val="20"/>
              </w:rPr>
            </w:pP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Kadang-kadang dikonsumsi</w:t>
            </w:r>
          </w:p>
        </w:tc>
        <w:tc>
          <w:tcPr>
            <w:tcW w:w="2092" w:type="dxa"/>
          </w:tcPr>
          <w:p w:rsidR="00B54AF4" w:rsidRPr="0050625F" w:rsidRDefault="003E464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23</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67,3</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tcPr>
          <w:p w:rsidR="00B54AF4" w:rsidRPr="0050625F" w:rsidRDefault="00B54AF4" w:rsidP="00D44B42">
            <w:pPr>
              <w:spacing w:line="360" w:lineRule="auto"/>
              <w:rPr>
                <w:rFonts w:ascii="Times New Roman" w:hAnsi="Times New Roman" w:cs="Times New Roman"/>
                <w:sz w:val="20"/>
                <w:szCs w:val="20"/>
              </w:rPr>
            </w:pP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Jarang dikonsumsi</w:t>
            </w:r>
          </w:p>
        </w:tc>
        <w:tc>
          <w:tcPr>
            <w:tcW w:w="2092"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1</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1,8</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val="restart"/>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Olahan keju</w:t>
            </w: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 xml:space="preserve">Sering sekali dkonsumsi </w:t>
            </w:r>
          </w:p>
        </w:tc>
        <w:tc>
          <w:tcPr>
            <w:tcW w:w="2092" w:type="dxa"/>
          </w:tcPr>
          <w:p w:rsidR="00B54AF4" w:rsidRPr="0050625F" w:rsidRDefault="00AC6DD7"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7</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0</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tcPr>
          <w:p w:rsidR="00B54AF4" w:rsidRPr="0050625F" w:rsidRDefault="00B54AF4" w:rsidP="00D44B42">
            <w:pPr>
              <w:spacing w:line="360" w:lineRule="auto"/>
              <w:rPr>
                <w:rFonts w:ascii="Times New Roman" w:hAnsi="Times New Roman" w:cs="Times New Roman"/>
                <w:sz w:val="20"/>
                <w:szCs w:val="20"/>
              </w:rPr>
            </w:pP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Biasa dikonsumsi</w:t>
            </w:r>
          </w:p>
        </w:tc>
        <w:tc>
          <w:tcPr>
            <w:tcW w:w="2092" w:type="dxa"/>
          </w:tcPr>
          <w:p w:rsidR="00B54AF4" w:rsidRPr="0050625F" w:rsidRDefault="008A0C88"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15</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0</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tcPr>
          <w:p w:rsidR="00B54AF4" w:rsidRPr="0050625F" w:rsidRDefault="00B54AF4" w:rsidP="00D44B42">
            <w:pPr>
              <w:spacing w:line="360" w:lineRule="auto"/>
              <w:rPr>
                <w:rFonts w:ascii="Times New Roman" w:hAnsi="Times New Roman" w:cs="Times New Roman"/>
                <w:sz w:val="20"/>
                <w:szCs w:val="20"/>
              </w:rPr>
            </w:pP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Kadang-kadang dikonsumsi</w:t>
            </w:r>
          </w:p>
        </w:tc>
        <w:tc>
          <w:tcPr>
            <w:tcW w:w="2092" w:type="dxa"/>
          </w:tcPr>
          <w:p w:rsidR="00B54AF4" w:rsidRPr="0050625F" w:rsidRDefault="003E464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30</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94,5</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tcPr>
          <w:p w:rsidR="00B54AF4" w:rsidRPr="0050625F" w:rsidRDefault="00B54AF4" w:rsidP="00D44B42">
            <w:pPr>
              <w:spacing w:line="360" w:lineRule="auto"/>
              <w:rPr>
                <w:rFonts w:ascii="Times New Roman" w:hAnsi="Times New Roman" w:cs="Times New Roman"/>
                <w:sz w:val="20"/>
                <w:szCs w:val="20"/>
              </w:rPr>
            </w:pP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Jarang dikonsumsi</w:t>
            </w:r>
          </w:p>
        </w:tc>
        <w:tc>
          <w:tcPr>
            <w:tcW w:w="2092"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3</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5,5</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val="restart"/>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makanan/minuman yang banyak mengandung gula</w:t>
            </w: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 xml:space="preserve">Sering sekali dkonsumsi </w:t>
            </w:r>
          </w:p>
        </w:tc>
        <w:tc>
          <w:tcPr>
            <w:tcW w:w="2092"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45</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81,8</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tcPr>
          <w:p w:rsidR="00B54AF4" w:rsidRPr="0050625F" w:rsidRDefault="00B54AF4" w:rsidP="00D44B42">
            <w:pPr>
              <w:spacing w:line="360" w:lineRule="auto"/>
              <w:rPr>
                <w:rFonts w:ascii="Times New Roman" w:hAnsi="Times New Roman" w:cs="Times New Roman"/>
                <w:sz w:val="20"/>
                <w:szCs w:val="20"/>
              </w:rPr>
            </w:pP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Biasa dikonsumsi</w:t>
            </w:r>
          </w:p>
        </w:tc>
        <w:tc>
          <w:tcPr>
            <w:tcW w:w="2092"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4</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7,3</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tcPr>
          <w:p w:rsidR="00B54AF4" w:rsidRPr="0050625F" w:rsidRDefault="00B54AF4" w:rsidP="00D44B42">
            <w:pPr>
              <w:spacing w:line="360" w:lineRule="auto"/>
              <w:rPr>
                <w:rFonts w:ascii="Times New Roman" w:hAnsi="Times New Roman" w:cs="Times New Roman"/>
                <w:sz w:val="20"/>
                <w:szCs w:val="20"/>
              </w:rPr>
            </w:pP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Kadang-kadang dikonsumsi</w:t>
            </w:r>
          </w:p>
        </w:tc>
        <w:tc>
          <w:tcPr>
            <w:tcW w:w="2092"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6</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10,9</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tcPr>
          <w:p w:rsidR="00B54AF4" w:rsidRPr="0050625F" w:rsidRDefault="00B54AF4" w:rsidP="00D44B42">
            <w:pPr>
              <w:spacing w:line="360" w:lineRule="auto"/>
              <w:rPr>
                <w:rFonts w:ascii="Times New Roman" w:hAnsi="Times New Roman" w:cs="Times New Roman"/>
                <w:sz w:val="20"/>
                <w:szCs w:val="20"/>
              </w:rPr>
            </w:pP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Jarang dikonsumsi</w:t>
            </w:r>
          </w:p>
        </w:tc>
        <w:tc>
          <w:tcPr>
            <w:tcW w:w="2092"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0</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0</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val="restart"/>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makanan gorengan</w:t>
            </w: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 xml:space="preserve">Sering sekali dkonsumsi </w:t>
            </w:r>
          </w:p>
        </w:tc>
        <w:tc>
          <w:tcPr>
            <w:tcW w:w="2092"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37</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67,3</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tcPr>
          <w:p w:rsidR="00B54AF4" w:rsidRPr="0050625F" w:rsidRDefault="00B54AF4" w:rsidP="00D44B42">
            <w:pPr>
              <w:spacing w:line="360" w:lineRule="auto"/>
              <w:rPr>
                <w:rFonts w:ascii="Times New Roman" w:hAnsi="Times New Roman" w:cs="Times New Roman"/>
                <w:sz w:val="20"/>
                <w:szCs w:val="20"/>
              </w:rPr>
            </w:pP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Biasa dikonsumsi</w:t>
            </w:r>
          </w:p>
        </w:tc>
        <w:tc>
          <w:tcPr>
            <w:tcW w:w="2092"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8</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14,5</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tcPr>
          <w:p w:rsidR="00B54AF4" w:rsidRPr="0050625F" w:rsidRDefault="00B54AF4" w:rsidP="00D44B42">
            <w:pPr>
              <w:spacing w:line="360" w:lineRule="auto"/>
              <w:rPr>
                <w:rFonts w:ascii="Times New Roman" w:hAnsi="Times New Roman" w:cs="Times New Roman"/>
                <w:sz w:val="20"/>
                <w:szCs w:val="20"/>
              </w:rPr>
            </w:pP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Kadang-kadang dikonsumsi</w:t>
            </w:r>
          </w:p>
        </w:tc>
        <w:tc>
          <w:tcPr>
            <w:tcW w:w="2092"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10</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18,2</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tcPr>
          <w:p w:rsidR="00B54AF4" w:rsidRPr="0050625F" w:rsidRDefault="00B54AF4" w:rsidP="00D44B42">
            <w:pPr>
              <w:spacing w:line="360" w:lineRule="auto"/>
              <w:rPr>
                <w:rFonts w:ascii="Times New Roman" w:hAnsi="Times New Roman" w:cs="Times New Roman"/>
                <w:sz w:val="20"/>
                <w:szCs w:val="20"/>
              </w:rPr>
            </w:pP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Jarang dikonsumsi</w:t>
            </w:r>
          </w:p>
        </w:tc>
        <w:tc>
          <w:tcPr>
            <w:tcW w:w="2092"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0</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0</w:t>
            </w:r>
          </w:p>
        </w:tc>
      </w:tr>
      <w:tr w:rsidR="00B54AF4" w:rsidRPr="0050625F" w:rsidTr="00462188">
        <w:tc>
          <w:tcPr>
            <w:tcW w:w="485" w:type="dxa"/>
            <w:vMerge w:val="restart"/>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5</w:t>
            </w:r>
          </w:p>
        </w:tc>
        <w:tc>
          <w:tcPr>
            <w:tcW w:w="1988" w:type="dxa"/>
            <w:vMerge w:val="restart"/>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Siklus mentruasi</w:t>
            </w: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 xml:space="preserve">Normal </w:t>
            </w:r>
          </w:p>
        </w:tc>
        <w:tc>
          <w:tcPr>
            <w:tcW w:w="2092"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42</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76,4</w:t>
            </w:r>
          </w:p>
        </w:tc>
      </w:tr>
      <w:tr w:rsidR="00B54AF4" w:rsidRPr="0050625F" w:rsidTr="00462188">
        <w:tc>
          <w:tcPr>
            <w:tcW w:w="485" w:type="dxa"/>
            <w:vMerge/>
          </w:tcPr>
          <w:p w:rsidR="00B54AF4" w:rsidRPr="0050625F" w:rsidRDefault="00B54AF4" w:rsidP="00D44B42">
            <w:pPr>
              <w:spacing w:line="360" w:lineRule="auto"/>
              <w:jc w:val="center"/>
              <w:rPr>
                <w:rFonts w:ascii="Times New Roman" w:hAnsi="Times New Roman" w:cs="Times New Roman"/>
                <w:sz w:val="20"/>
                <w:szCs w:val="20"/>
              </w:rPr>
            </w:pPr>
          </w:p>
        </w:tc>
        <w:tc>
          <w:tcPr>
            <w:tcW w:w="1988" w:type="dxa"/>
            <w:vMerge/>
          </w:tcPr>
          <w:p w:rsidR="00B54AF4" w:rsidRPr="0050625F" w:rsidRDefault="00B54AF4" w:rsidP="00D44B42">
            <w:pPr>
              <w:spacing w:line="360" w:lineRule="auto"/>
              <w:rPr>
                <w:rFonts w:ascii="Times New Roman" w:hAnsi="Times New Roman" w:cs="Times New Roman"/>
                <w:sz w:val="20"/>
                <w:szCs w:val="20"/>
              </w:rPr>
            </w:pPr>
          </w:p>
        </w:tc>
        <w:tc>
          <w:tcPr>
            <w:tcW w:w="2947" w:type="dxa"/>
          </w:tcPr>
          <w:p w:rsidR="00B54AF4" w:rsidRPr="0050625F" w:rsidRDefault="00B54AF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Tidak normal</w:t>
            </w:r>
          </w:p>
        </w:tc>
        <w:tc>
          <w:tcPr>
            <w:tcW w:w="2092"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13</w:t>
            </w:r>
          </w:p>
        </w:tc>
        <w:tc>
          <w:tcPr>
            <w:tcW w:w="1838" w:type="dxa"/>
          </w:tcPr>
          <w:p w:rsidR="00B54AF4" w:rsidRPr="0050625F" w:rsidRDefault="00B54AF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23,6</w:t>
            </w:r>
          </w:p>
        </w:tc>
      </w:tr>
    </w:tbl>
    <w:p w:rsidR="005A59A0" w:rsidRPr="00D44B42" w:rsidRDefault="005A59A0" w:rsidP="00D44B42">
      <w:pPr>
        <w:spacing w:after="0" w:line="360" w:lineRule="auto"/>
        <w:jc w:val="both"/>
        <w:rPr>
          <w:rFonts w:ascii="Times New Roman" w:hAnsi="Times New Roman" w:cs="Times New Roman"/>
          <w:sz w:val="24"/>
          <w:szCs w:val="24"/>
        </w:rPr>
      </w:pPr>
    </w:p>
    <w:p w:rsidR="00AE724A" w:rsidRPr="00D44B42" w:rsidRDefault="00BF6A0D" w:rsidP="00D44B42">
      <w:pPr>
        <w:spacing w:after="0" w:line="360" w:lineRule="auto"/>
        <w:ind w:firstLine="720"/>
        <w:jc w:val="both"/>
        <w:rPr>
          <w:rFonts w:ascii="Times New Roman" w:hAnsi="Times New Roman" w:cs="Times New Roman"/>
          <w:sz w:val="24"/>
          <w:szCs w:val="24"/>
        </w:rPr>
      </w:pPr>
      <w:r w:rsidRPr="00D44B42">
        <w:rPr>
          <w:rFonts w:ascii="Times New Roman" w:hAnsi="Times New Roman" w:cs="Times New Roman"/>
          <w:sz w:val="24"/>
          <w:szCs w:val="24"/>
        </w:rPr>
        <w:t xml:space="preserve">Berdasarkan tabel 1. Makanan </w:t>
      </w:r>
      <w:r w:rsidR="00D04EDB">
        <w:rPr>
          <w:rFonts w:ascii="Times New Roman" w:hAnsi="Times New Roman" w:cs="Times New Roman"/>
          <w:sz w:val="24"/>
          <w:szCs w:val="24"/>
        </w:rPr>
        <w:t xml:space="preserve">junk food </w:t>
      </w:r>
      <w:r w:rsidRPr="00D44B42">
        <w:rPr>
          <w:rFonts w:ascii="Times New Roman" w:hAnsi="Times New Roman" w:cs="Times New Roman"/>
          <w:sz w:val="24"/>
          <w:szCs w:val="24"/>
        </w:rPr>
        <w:t xml:space="preserve">yang sering sekali dikonsumsi adalah kelompok  </w:t>
      </w:r>
      <w:r w:rsidR="00D04EDB">
        <w:rPr>
          <w:rFonts w:ascii="Times New Roman" w:hAnsi="Times New Roman" w:cs="Times New Roman"/>
          <w:sz w:val="24"/>
          <w:szCs w:val="24"/>
        </w:rPr>
        <w:t xml:space="preserve">junk food </w:t>
      </w:r>
      <w:r w:rsidRPr="00D44B42">
        <w:rPr>
          <w:rFonts w:ascii="Times New Roman" w:hAnsi="Times New Roman" w:cs="Times New Roman"/>
          <w:sz w:val="24"/>
          <w:szCs w:val="24"/>
        </w:rPr>
        <w:t xml:space="preserve">makanan/minuman yang banyak mengandung gula sebanyak 81,8 %, dimana 3 jenis makanan yang sering dikonsumsi adalah minuman botol manis dengan merek yang bervariasi, minuman kekinian dan biscuit atau kukis. Konsumsi ketiga jenis makanan ini pada saat </w:t>
      </w:r>
      <w:r w:rsidR="00400336" w:rsidRPr="00D44B42">
        <w:rPr>
          <w:rFonts w:ascii="Times New Roman" w:hAnsi="Times New Roman" w:cs="Times New Roman"/>
          <w:sz w:val="24"/>
          <w:szCs w:val="24"/>
        </w:rPr>
        <w:t xml:space="preserve">snack, setelah makan siang, cemilan saat menyelesaikan pekerjaan kantor atau </w:t>
      </w:r>
      <w:r w:rsidRPr="00D44B42">
        <w:rPr>
          <w:rFonts w:ascii="Times New Roman" w:hAnsi="Times New Roman" w:cs="Times New Roman"/>
          <w:sz w:val="24"/>
          <w:szCs w:val="24"/>
        </w:rPr>
        <w:t xml:space="preserve">cemilan sebelum tidur malam. </w:t>
      </w:r>
      <w:r w:rsidR="00400336" w:rsidRPr="00D44B42">
        <w:rPr>
          <w:rFonts w:ascii="Times New Roman" w:hAnsi="Times New Roman" w:cs="Times New Roman"/>
          <w:sz w:val="24"/>
          <w:szCs w:val="24"/>
        </w:rPr>
        <w:t xml:space="preserve">Selain makanan/minuman yang mengandung gula juga kelompok makanan gorengan yakni sebesar 37 responden (67,3 %)  seperti </w:t>
      </w:r>
      <w:r w:rsidR="0012290A" w:rsidRPr="00D44B42">
        <w:rPr>
          <w:rFonts w:ascii="Times New Roman" w:hAnsi="Times New Roman" w:cs="Times New Roman"/>
          <w:sz w:val="24"/>
          <w:szCs w:val="24"/>
        </w:rPr>
        <w:t xml:space="preserve">kripik, gorengan yang dikonsumsi bersamaan dengan tiga kali makanan utama dan juga cemilan. Selanjutnya makanan dari daging olahan sebesar 36,4% seperti bakso, sosis, naget. </w:t>
      </w:r>
    </w:p>
    <w:p w:rsidR="00F615A1" w:rsidRPr="00D44B42" w:rsidRDefault="00F615A1" w:rsidP="00D44B42">
      <w:pPr>
        <w:spacing w:after="0" w:line="360" w:lineRule="auto"/>
        <w:ind w:firstLine="720"/>
        <w:jc w:val="both"/>
        <w:rPr>
          <w:rFonts w:ascii="Times New Roman" w:hAnsi="Times New Roman" w:cs="Times New Roman"/>
          <w:sz w:val="24"/>
          <w:szCs w:val="24"/>
        </w:rPr>
      </w:pPr>
      <w:r w:rsidRPr="00D44B42">
        <w:rPr>
          <w:rFonts w:ascii="Times New Roman" w:hAnsi="Times New Roman" w:cs="Times New Roman"/>
          <w:sz w:val="24"/>
          <w:szCs w:val="24"/>
        </w:rPr>
        <w:t xml:space="preserve">Tabel 2. Nilai rata-rata frekuensi konsumsi junk </w:t>
      </w:r>
      <w:r w:rsidR="00241A84" w:rsidRPr="00D44B42">
        <w:rPr>
          <w:rFonts w:ascii="Times New Roman" w:hAnsi="Times New Roman" w:cs="Times New Roman"/>
          <w:sz w:val="24"/>
          <w:szCs w:val="24"/>
        </w:rPr>
        <w:t xml:space="preserve"> </w:t>
      </w:r>
      <w:r w:rsidRPr="00D44B42">
        <w:rPr>
          <w:rFonts w:ascii="Times New Roman" w:hAnsi="Times New Roman" w:cs="Times New Roman"/>
          <w:sz w:val="24"/>
          <w:szCs w:val="24"/>
        </w:rPr>
        <w:t xml:space="preserve">food </w:t>
      </w:r>
    </w:p>
    <w:tbl>
      <w:tblPr>
        <w:tblStyle w:val="TableGrid"/>
        <w:tblpPr w:leftFromText="180" w:rightFromText="180" w:vertAnchor="text" w:horzAnchor="margin" w:tblpY="8"/>
        <w:tblW w:w="0" w:type="auto"/>
        <w:tblLook w:val="04A0" w:firstRow="1" w:lastRow="0" w:firstColumn="1" w:lastColumn="0" w:noHBand="0" w:noVBand="1"/>
      </w:tblPr>
      <w:tblGrid>
        <w:gridCol w:w="2337"/>
        <w:gridCol w:w="2337"/>
        <w:gridCol w:w="991"/>
        <w:gridCol w:w="1418"/>
      </w:tblGrid>
      <w:tr w:rsidR="00241A84" w:rsidRPr="0050625F" w:rsidTr="00AB5C43">
        <w:tc>
          <w:tcPr>
            <w:tcW w:w="2337" w:type="dxa"/>
          </w:tcPr>
          <w:p w:rsidR="00241A84" w:rsidRPr="0050625F" w:rsidRDefault="00241A8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Kategori</w:t>
            </w:r>
          </w:p>
        </w:tc>
        <w:tc>
          <w:tcPr>
            <w:tcW w:w="2337" w:type="dxa"/>
          </w:tcPr>
          <w:p w:rsidR="00241A84" w:rsidRPr="0050625F" w:rsidRDefault="00241A8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Skor</w:t>
            </w:r>
          </w:p>
        </w:tc>
        <w:tc>
          <w:tcPr>
            <w:tcW w:w="991" w:type="dxa"/>
          </w:tcPr>
          <w:p w:rsidR="00241A84" w:rsidRPr="0050625F" w:rsidRDefault="00241A8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n</w:t>
            </w:r>
          </w:p>
        </w:tc>
        <w:tc>
          <w:tcPr>
            <w:tcW w:w="1418" w:type="dxa"/>
          </w:tcPr>
          <w:p w:rsidR="00241A84" w:rsidRPr="0050625F" w:rsidRDefault="00241A8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w:t>
            </w:r>
          </w:p>
        </w:tc>
      </w:tr>
      <w:tr w:rsidR="00241A84" w:rsidRPr="0050625F" w:rsidTr="00AB5C43">
        <w:tc>
          <w:tcPr>
            <w:tcW w:w="2337" w:type="dxa"/>
          </w:tcPr>
          <w:p w:rsidR="00241A84" w:rsidRPr="0050625F" w:rsidRDefault="00241A8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Sering sekali konsumsi</w:t>
            </w:r>
          </w:p>
        </w:tc>
        <w:tc>
          <w:tcPr>
            <w:tcW w:w="2337" w:type="dxa"/>
          </w:tcPr>
          <w:p w:rsidR="00241A84" w:rsidRPr="0050625F" w:rsidRDefault="00241A8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7 hari/minggu</w:t>
            </w:r>
          </w:p>
        </w:tc>
        <w:tc>
          <w:tcPr>
            <w:tcW w:w="991" w:type="dxa"/>
          </w:tcPr>
          <w:p w:rsidR="00241A84" w:rsidRPr="0050625F" w:rsidRDefault="00E41AB8"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20</w:t>
            </w:r>
          </w:p>
        </w:tc>
        <w:tc>
          <w:tcPr>
            <w:tcW w:w="1418" w:type="dxa"/>
          </w:tcPr>
          <w:p w:rsidR="00241A84" w:rsidRPr="0050625F" w:rsidRDefault="0017215D"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36,4</w:t>
            </w:r>
          </w:p>
        </w:tc>
      </w:tr>
      <w:tr w:rsidR="00241A84" w:rsidRPr="0050625F" w:rsidTr="00AB5C43">
        <w:tc>
          <w:tcPr>
            <w:tcW w:w="2337" w:type="dxa"/>
          </w:tcPr>
          <w:p w:rsidR="00241A84" w:rsidRPr="0050625F" w:rsidRDefault="00241A8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Biasa konsumsi</w:t>
            </w:r>
          </w:p>
        </w:tc>
        <w:tc>
          <w:tcPr>
            <w:tcW w:w="2337" w:type="dxa"/>
          </w:tcPr>
          <w:p w:rsidR="00241A84" w:rsidRPr="0050625F" w:rsidRDefault="00241A8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5-6 hari/minggu</w:t>
            </w:r>
          </w:p>
        </w:tc>
        <w:tc>
          <w:tcPr>
            <w:tcW w:w="991" w:type="dxa"/>
          </w:tcPr>
          <w:p w:rsidR="00241A84" w:rsidRPr="0050625F" w:rsidRDefault="00E41AB8"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12</w:t>
            </w:r>
          </w:p>
        </w:tc>
        <w:tc>
          <w:tcPr>
            <w:tcW w:w="1418" w:type="dxa"/>
          </w:tcPr>
          <w:p w:rsidR="00241A84" w:rsidRPr="0050625F" w:rsidRDefault="0017215D"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21,8</w:t>
            </w:r>
          </w:p>
        </w:tc>
      </w:tr>
      <w:tr w:rsidR="00241A84" w:rsidRPr="0050625F" w:rsidTr="00AB5C43">
        <w:tc>
          <w:tcPr>
            <w:tcW w:w="2337" w:type="dxa"/>
          </w:tcPr>
          <w:p w:rsidR="00241A84" w:rsidRPr="0050625F" w:rsidRDefault="00241A8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Kadang-kadang dikonsumsi</w:t>
            </w:r>
          </w:p>
        </w:tc>
        <w:tc>
          <w:tcPr>
            <w:tcW w:w="2337" w:type="dxa"/>
          </w:tcPr>
          <w:p w:rsidR="00241A84" w:rsidRPr="0050625F" w:rsidRDefault="00241A8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3-4 hari/minggu</w:t>
            </w:r>
          </w:p>
        </w:tc>
        <w:tc>
          <w:tcPr>
            <w:tcW w:w="991" w:type="dxa"/>
          </w:tcPr>
          <w:p w:rsidR="00241A84" w:rsidRPr="0050625F" w:rsidRDefault="00E41AB8"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23</w:t>
            </w:r>
          </w:p>
        </w:tc>
        <w:tc>
          <w:tcPr>
            <w:tcW w:w="1418" w:type="dxa"/>
          </w:tcPr>
          <w:p w:rsidR="00241A84" w:rsidRPr="0050625F" w:rsidRDefault="0017215D"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41,8</w:t>
            </w:r>
          </w:p>
        </w:tc>
      </w:tr>
      <w:tr w:rsidR="00241A84" w:rsidRPr="0050625F" w:rsidTr="00AB5C43">
        <w:trPr>
          <w:trHeight w:val="606"/>
        </w:trPr>
        <w:tc>
          <w:tcPr>
            <w:tcW w:w="2337" w:type="dxa"/>
          </w:tcPr>
          <w:p w:rsidR="00241A84" w:rsidRPr="0050625F" w:rsidRDefault="00241A84"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Jarang dikonsumsi</w:t>
            </w:r>
          </w:p>
        </w:tc>
        <w:tc>
          <w:tcPr>
            <w:tcW w:w="2337" w:type="dxa"/>
          </w:tcPr>
          <w:p w:rsidR="00241A84" w:rsidRPr="0050625F" w:rsidRDefault="00241A84"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1-2 hari/minggu</w:t>
            </w:r>
          </w:p>
        </w:tc>
        <w:tc>
          <w:tcPr>
            <w:tcW w:w="991" w:type="dxa"/>
          </w:tcPr>
          <w:p w:rsidR="00241A84" w:rsidRPr="0050625F" w:rsidRDefault="00E41AB8"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0</w:t>
            </w:r>
          </w:p>
        </w:tc>
        <w:tc>
          <w:tcPr>
            <w:tcW w:w="1418" w:type="dxa"/>
          </w:tcPr>
          <w:p w:rsidR="00241A84" w:rsidRPr="0050625F" w:rsidRDefault="0017215D" w:rsidP="00D44B42">
            <w:pPr>
              <w:spacing w:line="360" w:lineRule="auto"/>
              <w:jc w:val="center"/>
              <w:rPr>
                <w:rFonts w:ascii="Times New Roman" w:hAnsi="Times New Roman" w:cs="Times New Roman"/>
                <w:sz w:val="20"/>
                <w:szCs w:val="20"/>
              </w:rPr>
            </w:pPr>
            <w:r w:rsidRPr="0050625F">
              <w:rPr>
                <w:rFonts w:ascii="Times New Roman" w:hAnsi="Times New Roman" w:cs="Times New Roman"/>
                <w:sz w:val="20"/>
                <w:szCs w:val="20"/>
              </w:rPr>
              <w:t>0</w:t>
            </w:r>
          </w:p>
        </w:tc>
      </w:tr>
    </w:tbl>
    <w:p w:rsidR="0012290A" w:rsidRPr="00D44B42" w:rsidRDefault="0012290A" w:rsidP="00D44B42">
      <w:pPr>
        <w:spacing w:after="0" w:line="360" w:lineRule="auto"/>
        <w:ind w:firstLine="720"/>
        <w:jc w:val="both"/>
        <w:rPr>
          <w:rFonts w:ascii="Times New Roman" w:hAnsi="Times New Roman" w:cs="Times New Roman"/>
          <w:sz w:val="24"/>
          <w:szCs w:val="24"/>
        </w:rPr>
      </w:pPr>
    </w:p>
    <w:p w:rsidR="00C80457" w:rsidRPr="00D44B42" w:rsidRDefault="00C80457" w:rsidP="00D44B42">
      <w:pPr>
        <w:spacing w:after="0" w:line="360" w:lineRule="auto"/>
        <w:rPr>
          <w:rFonts w:ascii="Times New Roman" w:hAnsi="Times New Roman" w:cs="Times New Roman"/>
          <w:sz w:val="24"/>
          <w:szCs w:val="24"/>
        </w:rPr>
      </w:pPr>
    </w:p>
    <w:p w:rsidR="00AB5C43" w:rsidRPr="00D44B42" w:rsidRDefault="00AB5C43" w:rsidP="00D44B42">
      <w:pPr>
        <w:spacing w:after="0" w:line="360" w:lineRule="auto"/>
        <w:rPr>
          <w:rFonts w:ascii="Times New Roman" w:hAnsi="Times New Roman" w:cs="Times New Roman"/>
          <w:sz w:val="24"/>
          <w:szCs w:val="24"/>
        </w:rPr>
      </w:pPr>
    </w:p>
    <w:p w:rsidR="00AB5C43" w:rsidRPr="00D44B42" w:rsidRDefault="00AB5C43" w:rsidP="00D44B42">
      <w:pPr>
        <w:spacing w:after="0" w:line="360" w:lineRule="auto"/>
        <w:rPr>
          <w:rFonts w:ascii="Times New Roman" w:hAnsi="Times New Roman" w:cs="Times New Roman"/>
          <w:sz w:val="24"/>
          <w:szCs w:val="24"/>
        </w:rPr>
      </w:pPr>
    </w:p>
    <w:p w:rsidR="00AB5C43" w:rsidRPr="00D44B42" w:rsidRDefault="00AB5C43" w:rsidP="00D44B42">
      <w:pPr>
        <w:spacing w:after="0" w:line="360" w:lineRule="auto"/>
        <w:rPr>
          <w:rFonts w:ascii="Times New Roman" w:hAnsi="Times New Roman" w:cs="Times New Roman"/>
          <w:sz w:val="24"/>
          <w:szCs w:val="24"/>
        </w:rPr>
      </w:pPr>
    </w:p>
    <w:p w:rsidR="00AB5C43" w:rsidRPr="00D44B42" w:rsidRDefault="00AB5C43" w:rsidP="00D44B42">
      <w:pPr>
        <w:spacing w:after="0" w:line="360" w:lineRule="auto"/>
        <w:rPr>
          <w:rFonts w:ascii="Times New Roman" w:hAnsi="Times New Roman" w:cs="Times New Roman"/>
          <w:sz w:val="24"/>
          <w:szCs w:val="24"/>
        </w:rPr>
      </w:pPr>
    </w:p>
    <w:p w:rsidR="00AB5C43" w:rsidRPr="00D44B42" w:rsidRDefault="00AB5C43" w:rsidP="00D44B42">
      <w:pPr>
        <w:spacing w:after="0" w:line="360" w:lineRule="auto"/>
        <w:rPr>
          <w:rFonts w:ascii="Times New Roman" w:hAnsi="Times New Roman" w:cs="Times New Roman"/>
          <w:sz w:val="24"/>
          <w:szCs w:val="24"/>
        </w:rPr>
      </w:pPr>
    </w:p>
    <w:p w:rsidR="00AB5C43" w:rsidRPr="00D44B42" w:rsidRDefault="00AB5C43" w:rsidP="00D44B42">
      <w:pPr>
        <w:spacing w:after="0" w:line="360" w:lineRule="auto"/>
        <w:rPr>
          <w:rFonts w:ascii="Times New Roman" w:hAnsi="Times New Roman" w:cs="Times New Roman"/>
          <w:sz w:val="24"/>
          <w:szCs w:val="24"/>
        </w:rPr>
      </w:pPr>
    </w:p>
    <w:p w:rsidR="00AB5C43" w:rsidRPr="00D44B42" w:rsidRDefault="00AB5C43" w:rsidP="00D44B42">
      <w:pPr>
        <w:spacing w:after="0" w:line="360" w:lineRule="auto"/>
        <w:rPr>
          <w:rFonts w:ascii="Times New Roman" w:hAnsi="Times New Roman" w:cs="Times New Roman"/>
          <w:sz w:val="24"/>
          <w:szCs w:val="24"/>
        </w:rPr>
      </w:pPr>
    </w:p>
    <w:p w:rsidR="00AB5C43" w:rsidRPr="00D44B42" w:rsidRDefault="00983BEF" w:rsidP="00D44B42">
      <w:pPr>
        <w:spacing w:after="0" w:line="360" w:lineRule="auto"/>
        <w:ind w:firstLine="720"/>
        <w:jc w:val="both"/>
        <w:rPr>
          <w:rFonts w:ascii="Times New Roman" w:hAnsi="Times New Roman" w:cs="Times New Roman"/>
          <w:sz w:val="24"/>
          <w:szCs w:val="24"/>
        </w:rPr>
      </w:pPr>
      <w:r w:rsidRPr="00D44B42">
        <w:rPr>
          <w:rFonts w:ascii="Times New Roman" w:hAnsi="Times New Roman" w:cs="Times New Roman"/>
          <w:sz w:val="24"/>
          <w:szCs w:val="24"/>
        </w:rPr>
        <w:t>Perubahan t</w:t>
      </w:r>
      <w:r w:rsidR="00EB7B5C" w:rsidRPr="00D44B42">
        <w:rPr>
          <w:rFonts w:ascii="Times New Roman" w:hAnsi="Times New Roman" w:cs="Times New Roman"/>
          <w:sz w:val="24"/>
          <w:szCs w:val="24"/>
        </w:rPr>
        <w:t>ehnologi dan juga trend memudah</w:t>
      </w:r>
      <w:r w:rsidRPr="00D44B42">
        <w:rPr>
          <w:rFonts w:ascii="Times New Roman" w:hAnsi="Times New Roman" w:cs="Times New Roman"/>
          <w:sz w:val="24"/>
          <w:szCs w:val="24"/>
        </w:rPr>
        <w:t>kan masyarak</w:t>
      </w:r>
      <w:r w:rsidR="00EB7B5C" w:rsidRPr="00D44B42">
        <w:rPr>
          <w:rFonts w:ascii="Times New Roman" w:hAnsi="Times New Roman" w:cs="Times New Roman"/>
          <w:sz w:val="24"/>
          <w:szCs w:val="24"/>
        </w:rPr>
        <w:t>at untuk mengkonsumsi junk food. Seperti adanya online food delivery, adanya media sosial untuk mempromo</w:t>
      </w:r>
      <w:r w:rsidR="00950402" w:rsidRPr="00D44B42">
        <w:rPr>
          <w:rFonts w:ascii="Times New Roman" w:hAnsi="Times New Roman" w:cs="Times New Roman"/>
          <w:sz w:val="24"/>
          <w:szCs w:val="24"/>
        </w:rPr>
        <w:t xml:space="preserve">sikan berbagai </w:t>
      </w:r>
      <w:r w:rsidR="00950402" w:rsidRPr="00D44B42">
        <w:rPr>
          <w:rFonts w:ascii="Times New Roman" w:hAnsi="Times New Roman" w:cs="Times New Roman"/>
          <w:sz w:val="24"/>
          <w:szCs w:val="24"/>
        </w:rPr>
        <w:lastRenderedPageBreak/>
        <w:t xml:space="preserve">jenis makanan. Trend makan di luar rumah </w:t>
      </w:r>
      <w:r w:rsidR="00EB7B5C" w:rsidRPr="00D44B42">
        <w:rPr>
          <w:rFonts w:ascii="Times New Roman" w:hAnsi="Times New Roman" w:cs="Times New Roman"/>
          <w:sz w:val="24"/>
          <w:szCs w:val="24"/>
        </w:rPr>
        <w:t xml:space="preserve"> </w:t>
      </w:r>
      <w:r w:rsidR="00950402" w:rsidRPr="00D44B42">
        <w:rPr>
          <w:rFonts w:ascii="Times New Roman" w:hAnsi="Times New Roman" w:cs="Times New Roman"/>
          <w:sz w:val="24"/>
          <w:szCs w:val="24"/>
        </w:rPr>
        <w:t>menjadi komponen rutin tidak hanya di dunia Barat, tetapi studi yang dilakukan di negara-negara berkembang juga menunjukkan peningkatannya</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DOI":"10.7759/cureus.2008","ISSN":"2168-8184","author":[{"dropping-particle":"","family":"Mandoura","given":"Najlaa","non-dropping-particle":"","parse-names":false,"suffix":""},{"dropping-particle":"","family":"Al-Raddadi","given":"Rajaa","non-dropping-particle":"","parse-names":false,"suffix":""},{"dropping-particle":"","family":"Abdulrashid","given":"Ola","non-dropping-particle":"","parse-names":false,"suffix":""},{"dropping-particle":"","family":"Shah","given":"Hassan Bin Usman","non-dropping-particle":"","parse-names":false,"suffix":""},{"dropping-particle":"","family":"Kassar","given":"Sulaiman M","non-dropping-particle":"","parse-names":false,"suffix":""},{"dropping-particle":"","family":"Adel Hawari","given":"Abdul Rehman","non-dropping-particle":"","parse-names":false,"suffix":""},{"dropping-particle":"","family":"Jahhaf","given":"Jana M","non-dropping-particle":"","parse-names":false,"suffix":""}],"container-title":"Cureus","id":"ITEM-1","issued":{"date-parts":[["2017","12","31"]]},"title":"Factors Associated with Consuming Junk Food among Saudi Adults in Jeddah City","type":"article-journal"},"uris":["http://www.mendeley.com/documents/?uuid=37eb0d44-161c-42d5-b3d6-ffa2add97443"]}],"mendeley":{"formattedCitation":"[21]","plainTextFormattedCitation":"[21]","previouslyFormattedCitation":"Najlaa Mandoura and others, ‘Factors Associated with Consuming Junk Food among Saudi Adults in Jeddah City’, &lt;i&gt;Cureus&lt;/i&gt;, 2017 &lt;https://doi.org/10.7759/cureus.2008&gt;."},"properties":{"noteIndex":0},"schema":"https://github.com/citation-style-language/schema/raw/master/csl-citation.json"}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noProof/>
          <w:sz w:val="24"/>
          <w:szCs w:val="24"/>
        </w:rPr>
        <w:t>[21]</w:t>
      </w:r>
      <w:r w:rsidR="00463FBB">
        <w:rPr>
          <w:rStyle w:val="FootnoteReference"/>
          <w:rFonts w:ascii="Times New Roman" w:hAnsi="Times New Roman" w:cs="Times New Roman"/>
          <w:sz w:val="24"/>
          <w:szCs w:val="24"/>
        </w:rPr>
        <w:fldChar w:fldCharType="end"/>
      </w:r>
      <w:r w:rsidR="00950402" w:rsidRPr="00D44B42">
        <w:rPr>
          <w:rFonts w:ascii="Times New Roman" w:hAnsi="Times New Roman" w:cs="Times New Roman"/>
          <w:sz w:val="24"/>
          <w:szCs w:val="24"/>
        </w:rPr>
        <w:t xml:space="preserve">. </w:t>
      </w:r>
      <w:r w:rsidR="002870C8" w:rsidRPr="00D44B42">
        <w:rPr>
          <w:rFonts w:ascii="Times New Roman" w:hAnsi="Times New Roman" w:cs="Times New Roman"/>
          <w:sz w:val="24"/>
          <w:szCs w:val="24"/>
        </w:rPr>
        <w:t>Hasil penelitian ini menunjukkan bahwa  sebanyak 36,4% responden</w:t>
      </w:r>
      <w:r w:rsidR="00FD2190" w:rsidRPr="00D44B42">
        <w:rPr>
          <w:rFonts w:ascii="Times New Roman" w:hAnsi="Times New Roman" w:cs="Times New Roman"/>
          <w:sz w:val="24"/>
          <w:szCs w:val="24"/>
        </w:rPr>
        <w:t xml:space="preserve"> sering sekali</w:t>
      </w:r>
      <w:r w:rsidR="002870C8" w:rsidRPr="00D44B42">
        <w:rPr>
          <w:rFonts w:ascii="Times New Roman" w:hAnsi="Times New Roman" w:cs="Times New Roman"/>
          <w:sz w:val="24"/>
          <w:szCs w:val="24"/>
        </w:rPr>
        <w:t xml:space="preserve"> mengkonsumsi </w:t>
      </w:r>
      <w:r w:rsidR="00D04EDB">
        <w:rPr>
          <w:rFonts w:ascii="Times New Roman" w:hAnsi="Times New Roman" w:cs="Times New Roman"/>
          <w:sz w:val="24"/>
          <w:szCs w:val="24"/>
        </w:rPr>
        <w:t xml:space="preserve">junk food </w:t>
      </w:r>
      <w:r w:rsidR="00FD2190" w:rsidRPr="00D44B42">
        <w:rPr>
          <w:rFonts w:ascii="Times New Roman" w:hAnsi="Times New Roman" w:cs="Times New Roman"/>
          <w:sz w:val="24"/>
          <w:szCs w:val="24"/>
        </w:rPr>
        <w:t xml:space="preserve">(7 hari/minggu). Hasil penelitian ini sejalan dengan </w:t>
      </w:r>
      <w:r w:rsidR="00D63247" w:rsidRPr="00D44B42">
        <w:rPr>
          <w:rFonts w:ascii="Times New Roman" w:hAnsi="Times New Roman" w:cs="Times New Roman"/>
          <w:sz w:val="24"/>
          <w:szCs w:val="24"/>
        </w:rPr>
        <w:t>Hasil penelitian pada mahasiswa di Fakultas Kedokteran Unisba menunjukkan bahwa 83,9%</w:t>
      </w:r>
      <w:r w:rsidR="002870C8" w:rsidRPr="00D44B42">
        <w:rPr>
          <w:rFonts w:ascii="Times New Roman" w:hAnsi="Times New Roman" w:cs="Times New Roman"/>
          <w:sz w:val="24"/>
          <w:szCs w:val="24"/>
        </w:rPr>
        <w:t xml:space="preserve"> </w:t>
      </w:r>
      <w:r w:rsidR="00D63247" w:rsidRPr="00D44B42">
        <w:rPr>
          <w:rFonts w:ascii="Times New Roman" w:hAnsi="Times New Roman" w:cs="Times New Roman"/>
          <w:sz w:val="24"/>
          <w:szCs w:val="24"/>
        </w:rPr>
        <w:t xml:space="preserve"> responden sering mengkonsumsi junk food</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{"citationItems":[{"id":"ITEM-1","itemData":{"DOI":"10.29313/jrk.v3i2.2878","ISSN":"2798-6594","abstract":"Abstract. Overnutrition status in Indonesia has increased, from 14.8% (2013) to 21.8% (2018). The cause of excess nutritional status is an excessive intake of junk food. Current technological advances make it very easy to consume junk food through online food delivery services. Students consume junk food through online food delivery services, which has been increasing during the Covid-19 pandemic. The purpose of this study was to examine the Relationship between Junk Food Consumption through Online Food Delivery and Overnutrition Status among Students of the Faculty of Medicine, Islamic University Bandung. This study used a cross-sectional design approach. This research was conducted in January-December application for 62 respondents. The technique of sampling in this study used a stratified random sampling technique. The data were analyzed by the Fisher's Exact test. The results showed that students who often consumed junk food (83.9%) were more than people who didn’t consume junk food (16,1%). In the group which contains students who consume junk food, the proportion of excess nutritional status (100%) was greater than the group that rarely consumed junk food (30%). Efforts need to be made to increase awareness of controlling food orders through online food delivery to maintain a balanced nutritional intake. Abstrak. Status gizi berlebih di Indonesia mengalami peningkatan, dari 14,8% (2013) menjadi 21,8% (2018). Faktor penyebab status gizi berlebih yaitu asupan makanan junk food yang berlebih. Kemajuan teknologi saat ini sangat memudahkan untuk mengonsumsi junk food melalui layanan online food delivery. Mahasiswa mengonsumsi junk food melalui layanan online food delivery yang semakin meningkat di masa pandemi Covid-19. Tujuan penelitian ini adalah untuk meneliti Hubungan antara Konsumsi Junk Food Melalui Layanan Online dengan Status Gizi Berlebih pada Mahasiswa Fakultas Kedokteran Universitas Islam Bandung. Penelitian ini menggunakan pendekatan dengan design cross sectional. Penelitian dilakukan pada Januari‒Desember 2022 terhadap 62 responden. Pengambilan sampel pada penelitian ini menggunakan teknik stratified random sampling. Data dianalisis dengan menggunakan uji Fisher’s Exact. Hasil penelitian menunjukan bahwa mahasiswa yang sering mengonsumsi junk food 83,9% lebih banyak dibandingkan dengan yang jarang mengonsumsi junk food 16,1% dimana dalam kelompok yang sering mengonsumsi junk food persentase status gizi berlebihnya 100% lebih besar dibandin…","author":[{"dropping-particle":"","family":"Bestari Yuniah","given":"","non-dropping-particle":"","parse-names":false,"suffix":""},{"dropping-particle":"","family":"Yudi Feriandi","given":"","non-dropping-particle":"","parse-names":false,"suffix":""},{"dropping-particle":"","family":"Fajar Awalia Yulianto","given":"","non-dropping-particle":"","parse-names":false,"suffix":""}],"container-title":"Jurnal Riset Kedokteran","id":"ITEM-1","issued":{"date-parts":[["2023","12","15"]]},"page":"69-74","title":"Proporsi Konsumsi Junk Food dan Status Gizi Berlebih di Mahasiswa Kedokteran","type":"article-journal"},"uris":["http://www.mendeley.com/documents/?uuid=5e6d2d07-d9af-43fe-9068-c5e311ba7369"]}],"mendeley":{"formattedCitation":"[22]","plainTextFormattedCitation":"[22]","previouslyFormattedCitation":"Bestari Yuniah, Yudi Feriandi, and Fajar Awalia Yulianto, ‘Proporsi Konsumsi Junk Food Dan Status Gizi Berlebih Di Mahasiswa Kedokteran’, &lt;i&gt;Jurnal Riset Kedokteran&lt;/i&gt;, 2023, 69–74 &lt;https://doi.org/10.29313/jrk.v3i2.2878&gt;."},"properties":{"noteIndex":0},"schema":"https://github.com/citation-style-language/schema/raw/master/csl-citation.json"}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bCs/>
          <w:noProof/>
          <w:sz w:val="24"/>
          <w:szCs w:val="24"/>
        </w:rPr>
        <w:t>[22]</w:t>
      </w:r>
      <w:r w:rsidR="00463FBB">
        <w:rPr>
          <w:rStyle w:val="FootnoteReference"/>
          <w:rFonts w:ascii="Times New Roman" w:hAnsi="Times New Roman" w:cs="Times New Roman"/>
          <w:sz w:val="24"/>
          <w:szCs w:val="24"/>
        </w:rPr>
        <w:fldChar w:fldCharType="end"/>
      </w:r>
      <w:r w:rsidR="00FD2190" w:rsidRPr="00D44B42">
        <w:rPr>
          <w:rFonts w:ascii="Times New Roman" w:hAnsi="Times New Roman" w:cs="Times New Roman"/>
          <w:sz w:val="24"/>
          <w:szCs w:val="24"/>
        </w:rPr>
        <w:t xml:space="preserve">. Hasil </w:t>
      </w:r>
      <w:r w:rsidR="006F3246" w:rsidRPr="00D44B42">
        <w:rPr>
          <w:rFonts w:ascii="Times New Roman" w:hAnsi="Times New Roman" w:cs="Times New Roman"/>
          <w:sz w:val="24"/>
          <w:szCs w:val="24"/>
        </w:rPr>
        <w:t>penelitian pada remaja perempuan pada remaja di Jakarta menunjukkan bahwa sebanyak</w:t>
      </w:r>
      <w:r w:rsidR="0039625E" w:rsidRPr="00D44B42">
        <w:rPr>
          <w:rFonts w:ascii="Times New Roman" w:hAnsi="Times New Roman" w:cs="Times New Roman"/>
          <w:sz w:val="24"/>
          <w:szCs w:val="24"/>
        </w:rPr>
        <w:t xml:space="preserve"> 34,7 %  remaja mengkonsumsi </w:t>
      </w:r>
      <w:r w:rsidR="00D04EDB">
        <w:rPr>
          <w:rFonts w:ascii="Times New Roman" w:hAnsi="Times New Roman" w:cs="Times New Roman"/>
          <w:sz w:val="24"/>
          <w:szCs w:val="24"/>
        </w:rPr>
        <w:t xml:space="preserve">junk food </w:t>
      </w:r>
      <w:r w:rsidR="0039625E" w:rsidRPr="00D44B42">
        <w:rPr>
          <w:rFonts w:ascii="Times New Roman" w:hAnsi="Times New Roman" w:cs="Times New Roman"/>
          <w:sz w:val="24"/>
          <w:szCs w:val="24"/>
        </w:rPr>
        <w:t xml:space="preserve">3-4 hari minggu. Adapun alasan mengkonsumsi </w:t>
      </w:r>
      <w:r w:rsidR="00D04EDB">
        <w:rPr>
          <w:rFonts w:ascii="Times New Roman" w:hAnsi="Times New Roman" w:cs="Times New Roman"/>
          <w:sz w:val="24"/>
          <w:szCs w:val="24"/>
        </w:rPr>
        <w:t xml:space="preserve">junk food </w:t>
      </w:r>
      <w:r w:rsidR="0039625E" w:rsidRPr="00D44B42">
        <w:rPr>
          <w:rFonts w:ascii="Times New Roman" w:hAnsi="Times New Roman" w:cs="Times New Roman"/>
          <w:sz w:val="24"/>
          <w:szCs w:val="24"/>
        </w:rPr>
        <w:t xml:space="preserve">adalah daya Tarik terhadap </w:t>
      </w:r>
      <w:r w:rsidR="00D04EDB">
        <w:rPr>
          <w:rFonts w:ascii="Times New Roman" w:hAnsi="Times New Roman" w:cs="Times New Roman"/>
          <w:sz w:val="24"/>
          <w:szCs w:val="24"/>
        </w:rPr>
        <w:t xml:space="preserve">junk food </w:t>
      </w:r>
      <w:r w:rsidR="0039625E" w:rsidRPr="00D44B42">
        <w:rPr>
          <w:rFonts w:ascii="Times New Roman" w:hAnsi="Times New Roman" w:cs="Times New Roman"/>
          <w:sz w:val="24"/>
          <w:szCs w:val="24"/>
        </w:rPr>
        <w:t xml:space="preserve">yang diiklankan diberbagai media sosial, tv, kebiasaan mengkonsumsi </w:t>
      </w:r>
      <w:r w:rsidR="00D04EDB">
        <w:rPr>
          <w:rFonts w:ascii="Times New Roman" w:hAnsi="Times New Roman" w:cs="Times New Roman"/>
          <w:sz w:val="24"/>
          <w:szCs w:val="24"/>
        </w:rPr>
        <w:t xml:space="preserve">junk food </w:t>
      </w:r>
      <w:r w:rsidR="0039625E" w:rsidRPr="00D44B42">
        <w:rPr>
          <w:rFonts w:ascii="Times New Roman" w:hAnsi="Times New Roman" w:cs="Times New Roman"/>
          <w:sz w:val="24"/>
          <w:szCs w:val="24"/>
        </w:rPr>
        <w:t xml:space="preserve">yang selanjutnya menjadi habit/kecanduan dengan makanan tersebut, dan juga akses </w:t>
      </w:r>
      <w:r w:rsidR="00D04EDB">
        <w:rPr>
          <w:rFonts w:ascii="Times New Roman" w:hAnsi="Times New Roman" w:cs="Times New Roman"/>
          <w:sz w:val="24"/>
          <w:szCs w:val="24"/>
        </w:rPr>
        <w:t xml:space="preserve">junk food </w:t>
      </w:r>
      <w:r w:rsidR="0039625E" w:rsidRPr="00D44B42">
        <w:rPr>
          <w:rFonts w:ascii="Times New Roman" w:hAnsi="Times New Roman" w:cs="Times New Roman"/>
          <w:sz w:val="24"/>
          <w:szCs w:val="24"/>
        </w:rPr>
        <w:t>yang sangat  dancepat dan praktis</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{"citationItems":[{"id":"ITEM-1","itemData":{"DOI":"10.20473/amnt.v8i1.2024.104-115","ISSN":"25809776","abstract":"Background: Every one in six people in the world is an adolescent, and as many as 85% of adolescents live in developed countries, which often experience menstrual disorders such as primary dysmenorrhea. Primary dysmenorrhea is menstrual pain in the absence of pathological conditions in the pelvis that often occurs at a young/adolescent age triggered by various factors such as nutritional status, diet, exercise habits, and stress.Objectives: To analyze the association between nutritional status (BMI-for-age), junk food consumption, and exercise habits of adolescent girls in Jakarta with the incidence of primary dysmenorrhea.Methods: This study used a cross-sectional design, the population of this study was all grade 11 students in Jakarta (East Jakarta, South Jakarta, West Jakarta, Central Jakarta, North Jakarta). The method of obtaining samples used was purposive sampling. The instrument used was a questionnaire regarding nutritional status, exercise habits and junk food consumption patterns assessed using the Food Frequency Questionnaire (FFQ) through Google Forms.Results: The results showed a significant relationship between nutritional status (p = 0.022), junk food consumption (p = 0.000), and exercise habits (p = 0.000) with the incidence of primary dysmenorrhea.Conclusions: There was a correlation between nutritional status, junk food consumption, and exercise habits on the incidence of primary dysmenorrhea in adolescent girls in Jakarta. Further research is needed on the relationship between nutritional status, junk food consumption and exercise habits with the incidence of primary dysmenorrhea in other age groups, and with different methods to expand knowledge related to factors that cause primary dysmenorrhea.","author":[{"dropping-particle":"","family":"Primalova","given":"Ariela","non-dropping-particle":"","parse-names":false,"suffix":""},{"dropping-particle":"","family":"Stefani","given":"Megah","non-dropping-particle":"","parse-names":false,"suffix":""}],"container-title":"Amerta Nutrition","id":"ITEM-1","issue":"1","issued":{"date-parts":[["2024"]]},"page":"104-115","title":"The Relationship between Nutritional Status, Junk Food Consumption, and Exercise Habits of Adolescent Girls in Jakarta with the Incidence of Primary Dysmenorrhea","type":"article-journal","volume":"8"},"uris":["http://www.mendeley.com/documents/?uuid=df9a7c50-05db-46e1-a708-f5170f652cc4"]}],"mendeley":{"formattedCitation":"[13]","plainTextFormattedCitation":"[13]","previouslyFormattedCitation":"Primalova and Stefani."},"properties":{"noteIndex":0},"schema":"https://github.com/citation-style-language/schema/raw/master/csl-citation.json"}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noProof/>
          <w:sz w:val="24"/>
          <w:szCs w:val="24"/>
        </w:rPr>
        <w:t>[13]</w:t>
      </w:r>
      <w:r w:rsidR="00463FBB">
        <w:rPr>
          <w:rStyle w:val="FootnoteReference"/>
          <w:rFonts w:ascii="Times New Roman" w:hAnsi="Times New Roman" w:cs="Times New Roman"/>
          <w:sz w:val="24"/>
          <w:szCs w:val="24"/>
        </w:rPr>
        <w:fldChar w:fldCharType="end"/>
      </w:r>
      <w:r w:rsidR="0039625E" w:rsidRPr="00D44B42">
        <w:rPr>
          <w:rFonts w:ascii="Times New Roman" w:hAnsi="Times New Roman" w:cs="Times New Roman"/>
          <w:sz w:val="24"/>
          <w:szCs w:val="24"/>
        </w:rPr>
        <w:t>.</w:t>
      </w:r>
    </w:p>
    <w:p w:rsidR="00D002A7" w:rsidRPr="00D44B42" w:rsidRDefault="00D002A7" w:rsidP="00D44B42">
      <w:pPr>
        <w:spacing w:after="0" w:line="360" w:lineRule="auto"/>
        <w:ind w:firstLine="720"/>
        <w:jc w:val="both"/>
        <w:rPr>
          <w:rFonts w:ascii="Times New Roman" w:hAnsi="Times New Roman" w:cs="Times New Roman"/>
          <w:sz w:val="24"/>
          <w:szCs w:val="24"/>
        </w:rPr>
      </w:pPr>
    </w:p>
    <w:p w:rsidR="00D002A7" w:rsidRPr="00D44B42" w:rsidRDefault="00D002A7" w:rsidP="00D44B42">
      <w:pPr>
        <w:spacing w:after="0" w:line="360" w:lineRule="auto"/>
        <w:rPr>
          <w:rFonts w:ascii="Times New Roman" w:hAnsi="Times New Roman" w:cs="Times New Roman"/>
          <w:sz w:val="24"/>
          <w:szCs w:val="24"/>
        </w:rPr>
      </w:pPr>
      <w:r w:rsidRPr="00D44B42">
        <w:rPr>
          <w:rFonts w:ascii="Times New Roman" w:hAnsi="Times New Roman" w:cs="Times New Roman"/>
          <w:sz w:val="24"/>
          <w:szCs w:val="24"/>
        </w:rPr>
        <w:t xml:space="preserve">Tabel 3. Hubungan konsumsi </w:t>
      </w:r>
      <w:r w:rsidR="00D04EDB">
        <w:rPr>
          <w:rFonts w:ascii="Times New Roman" w:hAnsi="Times New Roman" w:cs="Times New Roman"/>
          <w:sz w:val="24"/>
          <w:szCs w:val="24"/>
        </w:rPr>
        <w:t xml:space="preserve">junk food </w:t>
      </w:r>
      <w:r w:rsidRPr="00D44B42">
        <w:rPr>
          <w:rFonts w:ascii="Times New Roman" w:hAnsi="Times New Roman" w:cs="Times New Roman"/>
          <w:sz w:val="24"/>
          <w:szCs w:val="24"/>
        </w:rPr>
        <w:t>dengan gangguan siklus mentruasi</w:t>
      </w:r>
    </w:p>
    <w:p w:rsidR="00D002A7" w:rsidRPr="00D44B42" w:rsidRDefault="00D002A7" w:rsidP="00D44B42">
      <w:pPr>
        <w:spacing w:after="0" w:line="360" w:lineRule="auto"/>
        <w:ind w:firstLine="720"/>
        <w:jc w:val="both"/>
        <w:rPr>
          <w:rFonts w:ascii="Times New Roman" w:hAnsi="Times New Roman" w:cs="Times New Roman"/>
          <w:sz w:val="24"/>
          <w:szCs w:val="24"/>
        </w:rPr>
      </w:pPr>
    </w:p>
    <w:p w:rsidR="00D002A7" w:rsidRPr="00D44B42" w:rsidRDefault="00D002A7" w:rsidP="00D44B42">
      <w:pPr>
        <w:spacing w:after="0" w:line="360" w:lineRule="auto"/>
        <w:ind w:firstLine="720"/>
        <w:jc w:val="both"/>
        <w:rPr>
          <w:rFonts w:ascii="Times New Roman" w:hAnsi="Times New Roman" w:cs="Times New Roman"/>
          <w:sz w:val="24"/>
          <w:szCs w:val="24"/>
        </w:rPr>
      </w:pPr>
    </w:p>
    <w:p w:rsidR="00D002A7" w:rsidRPr="00D44B42" w:rsidRDefault="00D002A7" w:rsidP="00D44B42">
      <w:pPr>
        <w:spacing w:after="0" w:line="360" w:lineRule="auto"/>
        <w:ind w:firstLine="720"/>
        <w:jc w:val="both"/>
        <w:rPr>
          <w:rFonts w:ascii="Times New Roman" w:hAnsi="Times New Roman" w:cs="Times New Roman"/>
          <w:sz w:val="24"/>
          <w:szCs w:val="24"/>
        </w:rPr>
      </w:pPr>
    </w:p>
    <w:p w:rsidR="00D002A7" w:rsidRPr="00D44B42" w:rsidRDefault="00D002A7" w:rsidP="00D44B42">
      <w:pPr>
        <w:spacing w:after="0" w:line="360" w:lineRule="auto"/>
        <w:ind w:firstLine="720"/>
        <w:jc w:val="both"/>
        <w:rPr>
          <w:rFonts w:ascii="Times New Roman" w:hAnsi="Times New Roman" w:cs="Times New Roman"/>
          <w:sz w:val="24"/>
          <w:szCs w:val="24"/>
        </w:rPr>
      </w:pPr>
    </w:p>
    <w:tbl>
      <w:tblPr>
        <w:tblStyle w:val="TableGrid"/>
        <w:tblpPr w:leftFromText="180" w:rightFromText="180" w:vertAnchor="text" w:horzAnchor="margin" w:tblpY="-1334"/>
        <w:tblW w:w="7366" w:type="dxa"/>
        <w:tblLook w:val="04A0" w:firstRow="1" w:lastRow="0" w:firstColumn="1" w:lastColumn="0" w:noHBand="0" w:noVBand="1"/>
      </w:tblPr>
      <w:tblGrid>
        <w:gridCol w:w="1211"/>
        <w:gridCol w:w="835"/>
        <w:gridCol w:w="657"/>
        <w:gridCol w:w="868"/>
        <w:gridCol w:w="623"/>
        <w:gridCol w:w="863"/>
        <w:gridCol w:w="944"/>
        <w:gridCol w:w="1365"/>
      </w:tblGrid>
      <w:tr w:rsidR="00D002A7" w:rsidRPr="0050625F" w:rsidTr="00D002A7">
        <w:tc>
          <w:tcPr>
            <w:tcW w:w="1211" w:type="dxa"/>
            <w:vMerge w:val="restart"/>
          </w:tcPr>
          <w:p w:rsidR="00D002A7" w:rsidRPr="0050625F" w:rsidRDefault="00D002A7" w:rsidP="00D44B42">
            <w:pPr>
              <w:spacing w:line="360" w:lineRule="auto"/>
              <w:rPr>
                <w:rFonts w:ascii="Times New Roman" w:hAnsi="Times New Roman" w:cs="Times New Roman"/>
                <w:sz w:val="20"/>
                <w:szCs w:val="20"/>
              </w:rPr>
            </w:pPr>
            <w:bookmarkStart w:id="0" w:name="_GoBack"/>
            <w:r w:rsidRPr="0050625F">
              <w:rPr>
                <w:rFonts w:ascii="Times New Roman" w:hAnsi="Times New Roman" w:cs="Times New Roman"/>
                <w:sz w:val="20"/>
                <w:szCs w:val="20"/>
              </w:rPr>
              <w:t xml:space="preserve">Siklus menstruasi </w:t>
            </w:r>
          </w:p>
        </w:tc>
        <w:tc>
          <w:tcPr>
            <w:tcW w:w="4790" w:type="dxa"/>
            <w:gridSpan w:val="6"/>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 xml:space="preserve">Konsumsi </w:t>
            </w:r>
            <w:r w:rsidR="00D04EDB" w:rsidRPr="0050625F">
              <w:rPr>
                <w:rFonts w:ascii="Times New Roman" w:hAnsi="Times New Roman" w:cs="Times New Roman"/>
                <w:sz w:val="20"/>
                <w:szCs w:val="20"/>
              </w:rPr>
              <w:t xml:space="preserve">junk food </w:t>
            </w:r>
          </w:p>
        </w:tc>
        <w:tc>
          <w:tcPr>
            <w:tcW w:w="1365" w:type="dxa"/>
            <w:vMerge w:val="restart"/>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P-value</w:t>
            </w:r>
          </w:p>
        </w:tc>
      </w:tr>
      <w:tr w:rsidR="00D002A7" w:rsidRPr="0050625F" w:rsidTr="00D002A7">
        <w:tc>
          <w:tcPr>
            <w:tcW w:w="1211" w:type="dxa"/>
            <w:vMerge/>
          </w:tcPr>
          <w:p w:rsidR="00D002A7" w:rsidRPr="0050625F" w:rsidRDefault="00D002A7" w:rsidP="00D44B42">
            <w:pPr>
              <w:spacing w:line="360" w:lineRule="auto"/>
              <w:rPr>
                <w:rFonts w:ascii="Times New Roman" w:hAnsi="Times New Roman" w:cs="Times New Roman"/>
                <w:sz w:val="20"/>
                <w:szCs w:val="20"/>
              </w:rPr>
            </w:pPr>
          </w:p>
        </w:tc>
        <w:tc>
          <w:tcPr>
            <w:tcW w:w="1492" w:type="dxa"/>
            <w:gridSpan w:val="2"/>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Sering sekali konsumsi</w:t>
            </w:r>
          </w:p>
        </w:tc>
        <w:tc>
          <w:tcPr>
            <w:tcW w:w="1491" w:type="dxa"/>
            <w:gridSpan w:val="2"/>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Biasa konsumsi</w:t>
            </w:r>
          </w:p>
        </w:tc>
        <w:tc>
          <w:tcPr>
            <w:tcW w:w="1807" w:type="dxa"/>
            <w:gridSpan w:val="2"/>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Kadang-kadang dikonsumsi</w:t>
            </w:r>
          </w:p>
        </w:tc>
        <w:tc>
          <w:tcPr>
            <w:tcW w:w="1365" w:type="dxa"/>
            <w:vMerge/>
          </w:tcPr>
          <w:p w:rsidR="00D002A7" w:rsidRPr="0050625F" w:rsidRDefault="00D002A7" w:rsidP="00D44B42">
            <w:pPr>
              <w:spacing w:line="360" w:lineRule="auto"/>
              <w:rPr>
                <w:rFonts w:ascii="Times New Roman" w:hAnsi="Times New Roman" w:cs="Times New Roman"/>
                <w:sz w:val="20"/>
                <w:szCs w:val="20"/>
              </w:rPr>
            </w:pPr>
          </w:p>
        </w:tc>
      </w:tr>
      <w:tr w:rsidR="00D002A7" w:rsidRPr="0050625F" w:rsidTr="00D002A7">
        <w:tc>
          <w:tcPr>
            <w:tcW w:w="1211" w:type="dxa"/>
            <w:vMerge/>
          </w:tcPr>
          <w:p w:rsidR="00D002A7" w:rsidRPr="0050625F" w:rsidRDefault="00D002A7" w:rsidP="00D44B42">
            <w:pPr>
              <w:spacing w:line="360" w:lineRule="auto"/>
              <w:rPr>
                <w:rFonts w:ascii="Times New Roman" w:hAnsi="Times New Roman" w:cs="Times New Roman"/>
                <w:sz w:val="20"/>
                <w:szCs w:val="20"/>
              </w:rPr>
            </w:pPr>
          </w:p>
        </w:tc>
        <w:tc>
          <w:tcPr>
            <w:tcW w:w="835"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n</w:t>
            </w:r>
          </w:p>
        </w:tc>
        <w:tc>
          <w:tcPr>
            <w:tcW w:w="657"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w:t>
            </w:r>
          </w:p>
        </w:tc>
        <w:tc>
          <w:tcPr>
            <w:tcW w:w="868"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n</w:t>
            </w:r>
          </w:p>
        </w:tc>
        <w:tc>
          <w:tcPr>
            <w:tcW w:w="623"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w:t>
            </w:r>
          </w:p>
        </w:tc>
        <w:tc>
          <w:tcPr>
            <w:tcW w:w="863"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n</w:t>
            </w:r>
          </w:p>
        </w:tc>
        <w:tc>
          <w:tcPr>
            <w:tcW w:w="944"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w:t>
            </w:r>
          </w:p>
        </w:tc>
        <w:tc>
          <w:tcPr>
            <w:tcW w:w="1365" w:type="dxa"/>
            <w:vMerge/>
          </w:tcPr>
          <w:p w:rsidR="00D002A7" w:rsidRPr="0050625F" w:rsidRDefault="00D002A7" w:rsidP="00D44B42">
            <w:pPr>
              <w:spacing w:line="360" w:lineRule="auto"/>
              <w:rPr>
                <w:rFonts w:ascii="Times New Roman" w:hAnsi="Times New Roman" w:cs="Times New Roman"/>
                <w:sz w:val="20"/>
                <w:szCs w:val="20"/>
              </w:rPr>
            </w:pPr>
          </w:p>
        </w:tc>
      </w:tr>
      <w:tr w:rsidR="00D002A7" w:rsidRPr="0050625F" w:rsidTr="00D002A7">
        <w:tc>
          <w:tcPr>
            <w:tcW w:w="1211"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Tidak normal</w:t>
            </w:r>
          </w:p>
        </w:tc>
        <w:tc>
          <w:tcPr>
            <w:tcW w:w="835"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8</w:t>
            </w:r>
          </w:p>
        </w:tc>
        <w:tc>
          <w:tcPr>
            <w:tcW w:w="657"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61,5</w:t>
            </w:r>
          </w:p>
        </w:tc>
        <w:tc>
          <w:tcPr>
            <w:tcW w:w="868"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2</w:t>
            </w:r>
          </w:p>
        </w:tc>
        <w:tc>
          <w:tcPr>
            <w:tcW w:w="623"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22,2</w:t>
            </w:r>
          </w:p>
        </w:tc>
        <w:tc>
          <w:tcPr>
            <w:tcW w:w="863"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3</w:t>
            </w:r>
          </w:p>
        </w:tc>
        <w:tc>
          <w:tcPr>
            <w:tcW w:w="944"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9,1</w:t>
            </w:r>
          </w:p>
        </w:tc>
        <w:tc>
          <w:tcPr>
            <w:tcW w:w="1365" w:type="dxa"/>
            <w:vMerge w:val="restart"/>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0,001</w:t>
            </w:r>
          </w:p>
        </w:tc>
      </w:tr>
      <w:tr w:rsidR="00D002A7" w:rsidRPr="0050625F" w:rsidTr="00D002A7">
        <w:tc>
          <w:tcPr>
            <w:tcW w:w="1211"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 xml:space="preserve">Normal </w:t>
            </w:r>
          </w:p>
        </w:tc>
        <w:tc>
          <w:tcPr>
            <w:tcW w:w="835"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5</w:t>
            </w:r>
          </w:p>
        </w:tc>
        <w:tc>
          <w:tcPr>
            <w:tcW w:w="657"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38,5</w:t>
            </w:r>
          </w:p>
        </w:tc>
        <w:tc>
          <w:tcPr>
            <w:tcW w:w="868"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7</w:t>
            </w:r>
          </w:p>
        </w:tc>
        <w:tc>
          <w:tcPr>
            <w:tcW w:w="623"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77,8</w:t>
            </w:r>
          </w:p>
        </w:tc>
        <w:tc>
          <w:tcPr>
            <w:tcW w:w="863"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30</w:t>
            </w:r>
          </w:p>
        </w:tc>
        <w:tc>
          <w:tcPr>
            <w:tcW w:w="944"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90,9</w:t>
            </w:r>
          </w:p>
        </w:tc>
        <w:tc>
          <w:tcPr>
            <w:tcW w:w="1365" w:type="dxa"/>
            <w:vMerge/>
          </w:tcPr>
          <w:p w:rsidR="00D002A7" w:rsidRPr="0050625F" w:rsidRDefault="00D002A7" w:rsidP="00D44B42">
            <w:pPr>
              <w:spacing w:line="360" w:lineRule="auto"/>
              <w:rPr>
                <w:rFonts w:ascii="Times New Roman" w:hAnsi="Times New Roman" w:cs="Times New Roman"/>
                <w:sz w:val="20"/>
                <w:szCs w:val="20"/>
              </w:rPr>
            </w:pPr>
          </w:p>
        </w:tc>
      </w:tr>
      <w:tr w:rsidR="00D002A7" w:rsidRPr="0050625F" w:rsidTr="00D002A7">
        <w:tc>
          <w:tcPr>
            <w:tcW w:w="1211"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 xml:space="preserve">Total </w:t>
            </w:r>
          </w:p>
        </w:tc>
        <w:tc>
          <w:tcPr>
            <w:tcW w:w="835"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13</w:t>
            </w:r>
          </w:p>
        </w:tc>
        <w:tc>
          <w:tcPr>
            <w:tcW w:w="657"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100</w:t>
            </w:r>
          </w:p>
        </w:tc>
        <w:tc>
          <w:tcPr>
            <w:tcW w:w="868"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9</w:t>
            </w:r>
          </w:p>
        </w:tc>
        <w:tc>
          <w:tcPr>
            <w:tcW w:w="623"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100</w:t>
            </w:r>
          </w:p>
        </w:tc>
        <w:tc>
          <w:tcPr>
            <w:tcW w:w="863"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33</w:t>
            </w:r>
          </w:p>
        </w:tc>
        <w:tc>
          <w:tcPr>
            <w:tcW w:w="944" w:type="dxa"/>
          </w:tcPr>
          <w:p w:rsidR="00D002A7" w:rsidRPr="0050625F" w:rsidRDefault="00D002A7" w:rsidP="00D44B42">
            <w:pPr>
              <w:spacing w:line="360" w:lineRule="auto"/>
              <w:rPr>
                <w:rFonts w:ascii="Times New Roman" w:hAnsi="Times New Roman" w:cs="Times New Roman"/>
                <w:sz w:val="20"/>
                <w:szCs w:val="20"/>
              </w:rPr>
            </w:pPr>
            <w:r w:rsidRPr="0050625F">
              <w:rPr>
                <w:rFonts w:ascii="Times New Roman" w:hAnsi="Times New Roman" w:cs="Times New Roman"/>
                <w:sz w:val="20"/>
                <w:szCs w:val="20"/>
              </w:rPr>
              <w:t>100</w:t>
            </w:r>
          </w:p>
        </w:tc>
        <w:tc>
          <w:tcPr>
            <w:tcW w:w="1365" w:type="dxa"/>
            <w:vMerge/>
          </w:tcPr>
          <w:p w:rsidR="00D002A7" w:rsidRPr="0050625F" w:rsidRDefault="00D002A7" w:rsidP="00D44B42">
            <w:pPr>
              <w:spacing w:line="360" w:lineRule="auto"/>
              <w:rPr>
                <w:rFonts w:ascii="Times New Roman" w:hAnsi="Times New Roman" w:cs="Times New Roman"/>
                <w:sz w:val="20"/>
                <w:szCs w:val="20"/>
              </w:rPr>
            </w:pPr>
          </w:p>
        </w:tc>
      </w:tr>
      <w:bookmarkEnd w:id="0"/>
    </w:tbl>
    <w:p w:rsidR="00D002A7" w:rsidRPr="00D44B42" w:rsidRDefault="00D002A7" w:rsidP="00D44B42">
      <w:pPr>
        <w:spacing w:after="0" w:line="360" w:lineRule="auto"/>
        <w:ind w:firstLine="720"/>
        <w:jc w:val="both"/>
        <w:rPr>
          <w:rFonts w:ascii="Times New Roman" w:hAnsi="Times New Roman" w:cs="Times New Roman"/>
          <w:sz w:val="24"/>
          <w:szCs w:val="24"/>
        </w:rPr>
      </w:pPr>
    </w:p>
    <w:p w:rsidR="00D002A7" w:rsidRPr="00D44B42" w:rsidRDefault="00D002A7" w:rsidP="00D44B42">
      <w:pPr>
        <w:spacing w:after="0" w:line="360" w:lineRule="auto"/>
        <w:ind w:firstLine="720"/>
        <w:jc w:val="both"/>
        <w:rPr>
          <w:rFonts w:ascii="Times New Roman" w:hAnsi="Times New Roman" w:cs="Times New Roman"/>
          <w:sz w:val="24"/>
          <w:szCs w:val="24"/>
        </w:rPr>
      </w:pPr>
    </w:p>
    <w:p w:rsidR="00D002A7" w:rsidRPr="00D44B42" w:rsidRDefault="00D002A7" w:rsidP="00D44B42">
      <w:pPr>
        <w:spacing w:after="0" w:line="360" w:lineRule="auto"/>
        <w:jc w:val="both"/>
        <w:rPr>
          <w:rFonts w:ascii="Times New Roman" w:hAnsi="Times New Roman" w:cs="Times New Roman"/>
          <w:sz w:val="24"/>
          <w:szCs w:val="24"/>
        </w:rPr>
      </w:pPr>
    </w:p>
    <w:p w:rsidR="00D04EDB" w:rsidRDefault="00D04EDB" w:rsidP="00D44B42">
      <w:pPr>
        <w:spacing w:after="0" w:line="360" w:lineRule="auto"/>
        <w:ind w:firstLine="720"/>
        <w:jc w:val="both"/>
        <w:rPr>
          <w:rFonts w:ascii="Times New Roman" w:hAnsi="Times New Roman" w:cs="Times New Roman"/>
          <w:sz w:val="24"/>
          <w:szCs w:val="24"/>
        </w:rPr>
      </w:pPr>
    </w:p>
    <w:p w:rsidR="00D04EDB" w:rsidRDefault="00D04EDB" w:rsidP="00D44B42">
      <w:pPr>
        <w:spacing w:after="0" w:line="360" w:lineRule="auto"/>
        <w:ind w:firstLine="720"/>
        <w:jc w:val="both"/>
        <w:rPr>
          <w:rFonts w:ascii="Times New Roman" w:hAnsi="Times New Roman" w:cs="Times New Roman"/>
          <w:sz w:val="24"/>
          <w:szCs w:val="24"/>
        </w:rPr>
      </w:pPr>
    </w:p>
    <w:p w:rsidR="00D04EDB" w:rsidRDefault="00D04EDB" w:rsidP="00D44B42">
      <w:pPr>
        <w:spacing w:after="0" w:line="360" w:lineRule="auto"/>
        <w:ind w:firstLine="720"/>
        <w:jc w:val="both"/>
        <w:rPr>
          <w:rFonts w:ascii="Times New Roman" w:hAnsi="Times New Roman" w:cs="Times New Roman"/>
          <w:sz w:val="24"/>
          <w:szCs w:val="24"/>
        </w:rPr>
      </w:pPr>
    </w:p>
    <w:p w:rsidR="00EB7B5C" w:rsidRPr="00D44B42" w:rsidRDefault="0039625E" w:rsidP="00D44B42">
      <w:pPr>
        <w:spacing w:after="0" w:line="360" w:lineRule="auto"/>
        <w:ind w:firstLine="720"/>
        <w:jc w:val="both"/>
        <w:rPr>
          <w:rFonts w:ascii="Times New Roman" w:hAnsi="Times New Roman" w:cs="Times New Roman"/>
          <w:sz w:val="24"/>
          <w:szCs w:val="24"/>
        </w:rPr>
      </w:pPr>
      <w:r w:rsidRPr="00D44B42">
        <w:rPr>
          <w:rFonts w:ascii="Times New Roman" w:hAnsi="Times New Roman" w:cs="Times New Roman"/>
          <w:sz w:val="24"/>
          <w:szCs w:val="24"/>
        </w:rPr>
        <w:t xml:space="preserve">Dampak mengkonsumsi </w:t>
      </w:r>
      <w:r w:rsidR="00D04EDB">
        <w:rPr>
          <w:rFonts w:ascii="Times New Roman" w:hAnsi="Times New Roman" w:cs="Times New Roman"/>
          <w:sz w:val="24"/>
          <w:szCs w:val="24"/>
        </w:rPr>
        <w:t xml:space="preserve">junk food </w:t>
      </w:r>
      <w:r w:rsidR="006E6479" w:rsidRPr="00D44B42">
        <w:rPr>
          <w:rFonts w:ascii="Times New Roman" w:hAnsi="Times New Roman" w:cs="Times New Roman"/>
          <w:sz w:val="24"/>
          <w:szCs w:val="24"/>
        </w:rPr>
        <w:t xml:space="preserve"> dalam waktu yang lama dapat menyebabkan terjadinya obesitas dan juga</w:t>
      </w:r>
      <w:r w:rsidR="00D04EDB">
        <w:rPr>
          <w:rFonts w:ascii="Times New Roman" w:hAnsi="Times New Roman" w:cs="Times New Roman"/>
          <w:sz w:val="24"/>
          <w:szCs w:val="24"/>
        </w:rPr>
        <w:t xml:space="preserve"> syndrome metabolik</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{"citationItems":[{"id":"ITEM-1","itemData":{"DOI":"10.1016/j.obmed.2021.100364","ISSN":"24518476","author":[{"dropping-particle":"","family":"Singh S","given":"Ankul","non-dropping-particle":"","parse-names":false,"suffix":""},{"dropping-particle":"","family":"Dhanasekaran","given":"Dhivya","non-dropping-particle":"","parse-names":false,"suffix":""},{"dropping-particle":"","family":"Ganamurali","given":"Nila","non-dropping-particle":"","parse-names":false,"suffix":""},{"dropping-particle":"","family":"L","given":"Preethi","non-dropping-particle":"","parse-names":false,"suffix":""},{"dropping-particle":"","family":"Sabarathinam","given":"Sarvesh","non-dropping-particle":"","parse-names":false,"suffix":""}],"container-title":"Obesity Medicine","id":"ITEM-1","issued":{"date-parts":[["2021","9"]]},"page":"100364","title":"Junk food-induced obesity- a growing threat to youngsters during the pandemic","type":"article-journal","volume":"26"},"uris":["http://www.mendeley.com/documents/?uuid=e47ae044-cda0-487f-b163-dc51561ad6c6"]}],"mendeley":{"formattedCitation":"[23]","plainTextFormattedCitation":"[23]","previouslyFormattedCitation":"Ankul Singh S and others, ‘Junk Food-Induced Obesity- a Growing Threat to Youngsters during the Pandemic’, &lt;i&gt;Obesity Medicine&lt;/i&gt;, 26 (2021), 100364 &lt;https://doi.org/10.1016/j.obmed.2021.100364&gt;."},"properties":{"noteIndex":0},"schema":"https://github.com/citation-style-language/schema/raw/master/csl-citation.json"}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noProof/>
          <w:sz w:val="24"/>
          <w:szCs w:val="24"/>
        </w:rPr>
        <w:t>[23]</w:t>
      </w:r>
      <w:r w:rsidR="00463FBB">
        <w:rPr>
          <w:rStyle w:val="FootnoteReference"/>
          <w:rFonts w:ascii="Times New Roman" w:hAnsi="Times New Roman" w:cs="Times New Roman"/>
          <w:sz w:val="24"/>
          <w:szCs w:val="24"/>
        </w:rPr>
        <w:fldChar w:fldCharType="end"/>
      </w:r>
      <w:r w:rsidR="006459A3" w:rsidRPr="00D44B42">
        <w:rPr>
          <w:rFonts w:ascii="Times New Roman" w:hAnsi="Times New Roman" w:cs="Times New Roman"/>
          <w:sz w:val="24"/>
          <w:szCs w:val="24"/>
        </w:rPr>
        <w:t xml:space="preserve">. Hal ini tentu akan menjadi etiolagi timbulnya beberapa penyakit tidak menular termasuk masalah pada system reprosuksi wanita. </w:t>
      </w:r>
      <w:r w:rsidR="008C5EE8" w:rsidRPr="00D44B42">
        <w:rPr>
          <w:rFonts w:ascii="Times New Roman" w:hAnsi="Times New Roman" w:cs="Times New Roman"/>
          <w:sz w:val="24"/>
          <w:szCs w:val="24"/>
        </w:rPr>
        <w:t xml:space="preserve">Konsumsi </w:t>
      </w:r>
      <w:r w:rsidR="00D04EDB">
        <w:rPr>
          <w:rFonts w:ascii="Times New Roman" w:hAnsi="Times New Roman" w:cs="Times New Roman"/>
          <w:sz w:val="24"/>
          <w:szCs w:val="24"/>
        </w:rPr>
        <w:t xml:space="preserve">junk food </w:t>
      </w:r>
      <w:r w:rsidR="008C5EE8" w:rsidRPr="00D44B42">
        <w:rPr>
          <w:rFonts w:ascii="Times New Roman" w:hAnsi="Times New Roman" w:cs="Times New Roman"/>
          <w:sz w:val="24"/>
          <w:szCs w:val="24"/>
        </w:rPr>
        <w:t>dampakn</w:t>
      </w:r>
      <w:r w:rsidR="00D002A7" w:rsidRPr="00D44B42">
        <w:rPr>
          <w:rFonts w:ascii="Times New Roman" w:hAnsi="Times New Roman" w:cs="Times New Roman"/>
          <w:sz w:val="24"/>
          <w:szCs w:val="24"/>
        </w:rPr>
        <w:t xml:space="preserve">ya terhadap kesehatan. </w:t>
      </w:r>
      <w:r w:rsidR="008C5EE8" w:rsidRPr="00D44B42">
        <w:rPr>
          <w:rFonts w:ascii="Times New Roman" w:hAnsi="Times New Roman" w:cs="Times New Roman"/>
          <w:sz w:val="24"/>
          <w:szCs w:val="24"/>
        </w:rPr>
        <w:t xml:space="preserve">Beberapa penelitian menunjukkan adanya korelasi antara asupan </w:t>
      </w:r>
      <w:r w:rsidR="00D04EDB">
        <w:rPr>
          <w:rFonts w:ascii="Times New Roman" w:hAnsi="Times New Roman" w:cs="Times New Roman"/>
          <w:sz w:val="24"/>
          <w:szCs w:val="24"/>
        </w:rPr>
        <w:t xml:space="preserve">junk food </w:t>
      </w:r>
      <w:r w:rsidR="008C5EE8" w:rsidRPr="00D44B42">
        <w:rPr>
          <w:rFonts w:ascii="Times New Roman" w:hAnsi="Times New Roman" w:cs="Times New Roman"/>
          <w:sz w:val="24"/>
          <w:szCs w:val="24"/>
        </w:rPr>
        <w:t>dan gangguan siklus menstruasi, termasuk siklus yang tidak teratur, dismenore (periode nyeri), dan gejala pramenstruasi. Hubungan ini terutama disebabkan oleh kekurangan gizi yang terkait dengan junk food, yang sering kali mengandung banyak gula, lemak tidak sehat, dan rendah mikronutrien esensial</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{"citationItems":[{"id":"ITEM-1","itemData":{"DOI":"10.12669/pjms.38.8.6177","ISSN":"1681-715X","abstract":"Objectives: The study was aimed at evaluating the association between junk food consumption and BMI of adolescent girls along with the menstrual abnormalities and to compare it with controls. Methods: A cross-sectional study was conducted among 200 girls between 13 – 19 years of age at Bahria International Hospital, Lahore based on self-administered questionnaire from July 2021 to September 2021. The total subjects were divided in two groups Viz; Group-A which comprised of 100 girls with menstrual abnormalities and Group-B included 100 girls without menstrual problem (control group). The data recorded on the questionnaire about the demographic profile, anthropometric measurements, menstrual cycle characteristics, and dietary habits was subjected to statistical analysis using SPSS version 20 and Chi-Square was used to test quantitative significance between the two groups. Results: The mean age of participants was 17.02±1.76 years. It was observed that 40% girls had irregular menstrual cycle, 56% girls were suffering from dysmenorrhea and almost all girls of Group-I were suffering from premenstrual dysfunctions. The current study found a non-significant difference between two groups with regard to body mass index (P≥0.05). Significant difference was observed between two groups (P ≤ 0.05) as junk food consumption was high in Group-A as compared to Group-B. However, no significant difference was found between Group-A and B in relation to the consumption of salty snacks and frozen meat items (P≥0.05). Conclusion: The results suggested that junk food consumption affects menstrual cycle negatively however more studies are needed to confirm the association of BMI, consumption of salty snacks and frozen meat items with menstrual abnormalities. doi: https://doi.org/10.12669/pjms.38.8.6177 How to cite this:Latif S, Naz S, Ashraf S, Jafri SA. Junk food consumption in relation to menstrual abnormalities among adolescent girls: A comparative cross sectional study. Pak J Med Sci. 2022;38(8):---------. doi: https://doi.org/10.12669/pjms.38.8.6177 This is an Open Access article distributed under the terms of the Creative Commons Attribution License (http://creativecommons.org/licenses/by/3.0), which permits unrestricted use, distribution, and reproduction in any medium, provided the original work is properly cited.","author":[{"dropping-particle":"","family":"Latif","given":"Samreen","non-dropping-particle":"","parse-names":false,"suffix":""},{"dropping-particle":"","family":"Naz","given":"Saima","non-dropping-particle":"","parse-names":false,"suffix":""},{"dropping-particle":"","family":"Ashraf","given":"Shazia","non-dropping-particle":"","parse-names":false,"suffix":""},{"dropping-particle":"","family":"Ahmed Jafri","given":"Saghir","non-dropping-particle":"","parse-names":false,"suffix":""}],"container-title":"Pakistan Journal of Medical Sciences","id":"ITEM-1","issue":"8","issued":{"date-parts":[["2022","10","12"]]},"title":"Junk food consumption in relation to menstrual abnormalities among adolescent girls: A comparative cross sectional study","type":"article-journal","volume":"38"},"uris":["http://www.mendeley.com/documents/?uuid=6983eab6-e581-4dc4-883b-5c269d458450"]}],"mendeley":{"formattedCitation":"[24]","plainTextFormattedCitation":"[24]","previouslyFormattedCitation":"Samreen Latif and others, ‘Junk Food Consumption in Relation to Menstrual Abnormalities among Adolescent Girls: A Comparative Cross Sectional Study’, &lt;i&gt;Pakistan Journal of Medical Sciences&lt;/i&gt;, 38.8 (2022) &lt;https://doi.org/10.12669/pjms.38.8.6177&gt;."},"properties":{"noteIndex":0},"schema":"https://github.com/citation-style-language/schema/raw/master/csl-citation.json"}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bCs/>
          <w:noProof/>
          <w:sz w:val="24"/>
          <w:szCs w:val="24"/>
        </w:rPr>
        <w:t>[24]</w:t>
      </w:r>
      <w:r w:rsidR="00463FBB">
        <w:rPr>
          <w:rStyle w:val="FootnoteReference"/>
          <w:rFonts w:ascii="Times New Roman" w:hAnsi="Times New Roman" w:cs="Times New Roman"/>
          <w:sz w:val="24"/>
          <w:szCs w:val="24"/>
        </w:rPr>
        <w:fldChar w:fldCharType="end"/>
      </w:r>
      <w:r w:rsidR="008C5EE8" w:rsidRPr="00D44B42">
        <w:rPr>
          <w:rFonts w:ascii="Times New Roman" w:hAnsi="Times New Roman" w:cs="Times New Roman"/>
          <w:sz w:val="24"/>
          <w:szCs w:val="24"/>
        </w:rPr>
        <w:t>.</w:t>
      </w:r>
      <w:r w:rsidR="00D002A7" w:rsidRPr="00D44B42">
        <w:rPr>
          <w:rFonts w:ascii="Times New Roman" w:hAnsi="Times New Roman" w:cs="Times New Roman"/>
          <w:sz w:val="24"/>
          <w:szCs w:val="24"/>
        </w:rPr>
        <w:t xml:space="preserve"> Berdasarkan tabel 3 menunjukkan bahwa terdapat hubungan antara frekuensi konsumsi </w:t>
      </w:r>
      <w:r w:rsidR="00D04EDB">
        <w:rPr>
          <w:rFonts w:ascii="Times New Roman" w:hAnsi="Times New Roman" w:cs="Times New Roman"/>
          <w:sz w:val="24"/>
          <w:szCs w:val="24"/>
        </w:rPr>
        <w:t xml:space="preserve">junk food </w:t>
      </w:r>
      <w:r w:rsidR="00D002A7" w:rsidRPr="00D44B42">
        <w:rPr>
          <w:rFonts w:ascii="Times New Roman" w:hAnsi="Times New Roman" w:cs="Times New Roman"/>
          <w:sz w:val="24"/>
          <w:szCs w:val="24"/>
        </w:rPr>
        <w:t xml:space="preserve">dengan gangguan siklus mentruasi pada responden dengan p value </w:t>
      </w:r>
      <w:r w:rsidR="00D002A7" w:rsidRPr="00D44B42">
        <w:rPr>
          <w:rFonts w:ascii="Times New Roman" w:hAnsi="Times New Roman" w:cs="Times New Roman"/>
          <w:sz w:val="24"/>
          <w:szCs w:val="24"/>
        </w:rPr>
        <w:lastRenderedPageBreak/>
        <w:t xml:space="preserve">&lt; 0,05.  Kandungan lemak yang tinggi pada makanan </w:t>
      </w:r>
      <w:r w:rsidR="00D04EDB">
        <w:rPr>
          <w:rFonts w:ascii="Times New Roman" w:hAnsi="Times New Roman" w:cs="Times New Roman"/>
          <w:sz w:val="24"/>
          <w:szCs w:val="24"/>
        </w:rPr>
        <w:t xml:space="preserve">junk food </w:t>
      </w:r>
      <w:r w:rsidR="00D002A7" w:rsidRPr="00D44B42">
        <w:rPr>
          <w:rFonts w:ascii="Times New Roman" w:hAnsi="Times New Roman" w:cs="Times New Roman"/>
          <w:sz w:val="24"/>
          <w:szCs w:val="24"/>
        </w:rPr>
        <w:t>dapat menyebabkan gangguan metabolism hormone khususnya hormone progesterone dan estrogen yang berperan penting dalam pengaturan siklus mentruasi</w:t>
      </w:r>
      <w:r w:rsidR="00463FBB">
        <w:rPr>
          <w:rStyle w:val="FootnoteReference"/>
          <w:rFonts w:ascii="Times New Roman" w:hAnsi="Times New Roman" w:cs="Times New Roman"/>
          <w:sz w:val="24"/>
          <w:szCs w:val="24"/>
        </w:rPr>
        <w:fldChar w:fldCharType="begin" w:fldLock="1"/>
      </w:r>
      <w:r w:rsidR="00463FBB">
        <w:rPr>
          <w:rFonts w:ascii="Times New Roman" w:hAnsi="Times New Roman" w:cs="Times New Roman"/>
          <w:sz w:val="24"/>
          <w:szCs w:val="24"/>
        </w:rPr>
        <w:instrText>ADDIN CSL_CITATION {"citationItems":[{"id":"ITEM-1","itemData":{"author":[{"dropping-particle":"","family":"Sasikala","given":"A.","non-dropping-particle":"","parse-names":false,"suffix":""}],"container-title":"NNMC Journal of Obstetrics and Gynaecological Nursing","id":"ITEM-1","issue":"2","issued":{"date-parts":[["2021"]]},"page":"8-12","title":"Assess the prevalence and factors related to menstrual disorders among adolescent girls","type":"article-journal","volume":"9"},"uris":["http://www.mendeley.com/documents/?uuid=1f1fd2f6-0e9a-41af-9a10-1a83862393d7"]}],"mendeley":{"formattedCitation":"[25]","plainTextFormattedCitation":"[25]","previouslyFormattedCitation":"A. Sasikala, ‘Assess the Prevalence and Factors Related to Menstrual Disorders among Adolescent Girls’, &lt;i&gt;NNMC Journal of Obstetrics and Gynaecological Nursing&lt;/i&gt;, 9.2 (2021), 8–12 &lt;https://www.indianjournals.com/ijor.aspx?target=ijor:tnnmcjogn&amp;volume=9&amp;issue=2&amp;article=002&gt;."},"properties":{"noteIndex":0},"schema":"https://github.com/citation-style-language/schema/raw/master/csl-citation.json"}</w:instrText>
      </w:r>
      <w:r w:rsidR="00463FBB">
        <w:rPr>
          <w:rStyle w:val="FootnoteReference"/>
          <w:rFonts w:ascii="Times New Roman" w:hAnsi="Times New Roman" w:cs="Times New Roman"/>
          <w:sz w:val="24"/>
          <w:szCs w:val="24"/>
        </w:rPr>
        <w:fldChar w:fldCharType="separate"/>
      </w:r>
      <w:r w:rsidR="00463FBB" w:rsidRPr="00463FBB">
        <w:rPr>
          <w:rFonts w:ascii="Times New Roman" w:hAnsi="Times New Roman" w:cs="Times New Roman"/>
          <w:bCs/>
          <w:noProof/>
          <w:sz w:val="24"/>
          <w:szCs w:val="24"/>
        </w:rPr>
        <w:t>[25]</w:t>
      </w:r>
      <w:r w:rsidR="00463FBB">
        <w:rPr>
          <w:rStyle w:val="FootnoteReference"/>
          <w:rFonts w:ascii="Times New Roman" w:hAnsi="Times New Roman" w:cs="Times New Roman"/>
          <w:sz w:val="24"/>
          <w:szCs w:val="24"/>
        </w:rPr>
        <w:fldChar w:fldCharType="end"/>
      </w:r>
      <w:r w:rsidR="00DB4749" w:rsidRPr="00D44B42">
        <w:rPr>
          <w:rFonts w:ascii="Times New Roman" w:hAnsi="Times New Roman" w:cs="Times New Roman"/>
          <w:sz w:val="24"/>
          <w:szCs w:val="24"/>
        </w:rPr>
        <w:t xml:space="preserve">. </w:t>
      </w:r>
    </w:p>
    <w:p w:rsidR="00DB4749" w:rsidRPr="00D44B42" w:rsidRDefault="00DB4749" w:rsidP="00D44B42">
      <w:pPr>
        <w:spacing w:after="0" w:line="360" w:lineRule="auto"/>
        <w:jc w:val="both"/>
        <w:rPr>
          <w:rFonts w:ascii="Times New Roman" w:hAnsi="Times New Roman" w:cs="Times New Roman"/>
          <w:sz w:val="24"/>
          <w:szCs w:val="24"/>
        </w:rPr>
      </w:pPr>
    </w:p>
    <w:p w:rsidR="00DB4749" w:rsidRPr="00D44B42" w:rsidRDefault="00DB4749" w:rsidP="00D44B42">
      <w:pPr>
        <w:spacing w:after="0" w:line="360" w:lineRule="auto"/>
        <w:jc w:val="both"/>
        <w:rPr>
          <w:rFonts w:ascii="Times New Roman" w:hAnsi="Times New Roman" w:cs="Times New Roman"/>
          <w:sz w:val="24"/>
          <w:szCs w:val="24"/>
        </w:rPr>
      </w:pPr>
      <w:r w:rsidRPr="00D44B42">
        <w:rPr>
          <w:rFonts w:ascii="Times New Roman" w:hAnsi="Times New Roman" w:cs="Times New Roman"/>
          <w:sz w:val="24"/>
          <w:szCs w:val="24"/>
        </w:rPr>
        <w:t>Kesimpulan</w:t>
      </w:r>
    </w:p>
    <w:p w:rsidR="00DB4749" w:rsidRPr="00D44B42" w:rsidRDefault="00DB4749" w:rsidP="00D44B42">
      <w:pPr>
        <w:spacing w:after="0" w:line="360" w:lineRule="auto"/>
        <w:jc w:val="both"/>
        <w:rPr>
          <w:rFonts w:ascii="Times New Roman" w:hAnsi="Times New Roman" w:cs="Times New Roman"/>
          <w:sz w:val="24"/>
          <w:szCs w:val="24"/>
        </w:rPr>
      </w:pPr>
      <w:r w:rsidRPr="00D44B42">
        <w:rPr>
          <w:rFonts w:ascii="Times New Roman" w:hAnsi="Times New Roman" w:cs="Times New Roman"/>
          <w:sz w:val="24"/>
          <w:szCs w:val="24"/>
        </w:rPr>
        <w:t xml:space="preserve">Penelitian ini bertujuan untuk melihat hubungan antara frekuansi konsumsi </w:t>
      </w:r>
      <w:r w:rsidR="00D04EDB">
        <w:rPr>
          <w:rFonts w:ascii="Times New Roman" w:hAnsi="Times New Roman" w:cs="Times New Roman"/>
          <w:sz w:val="24"/>
          <w:szCs w:val="24"/>
        </w:rPr>
        <w:t xml:space="preserve">junk food </w:t>
      </w:r>
      <w:r w:rsidRPr="00D44B42">
        <w:rPr>
          <w:rFonts w:ascii="Times New Roman" w:hAnsi="Times New Roman" w:cs="Times New Roman"/>
          <w:sz w:val="24"/>
          <w:szCs w:val="24"/>
        </w:rPr>
        <w:t xml:space="preserve">dengan siklus mentruasi pada wanita usia subur di Puskesmas Tanjung Duren Jakarta Timur di dapatkan kesimpulan bahwan ada hubungan yang signifikan antara frekuensi konsumsi </w:t>
      </w:r>
      <w:r w:rsidR="00D04EDB">
        <w:rPr>
          <w:rFonts w:ascii="Times New Roman" w:hAnsi="Times New Roman" w:cs="Times New Roman"/>
          <w:sz w:val="24"/>
          <w:szCs w:val="24"/>
        </w:rPr>
        <w:t xml:space="preserve">Junk food </w:t>
      </w:r>
      <w:r w:rsidRPr="00D44B42">
        <w:rPr>
          <w:rFonts w:ascii="Times New Roman" w:hAnsi="Times New Roman" w:cs="Times New Roman"/>
          <w:sz w:val="24"/>
          <w:szCs w:val="24"/>
        </w:rPr>
        <w:t>dengan gangguan siklus mentruasi. Diperlukan penelitian lebih lanjut untuk mengkaji variabel lain yang berkaitan dengan gangguan siklus mentruasi untuk mendukung edukasi gizi dalam menangani masalah gangguan siklus mentruasi</w:t>
      </w:r>
    </w:p>
    <w:p w:rsidR="00DB4749" w:rsidRPr="00D44B42" w:rsidRDefault="00DB4749" w:rsidP="00D44B42">
      <w:pPr>
        <w:spacing w:after="0" w:line="360" w:lineRule="auto"/>
        <w:jc w:val="both"/>
        <w:rPr>
          <w:rFonts w:ascii="Times New Roman" w:hAnsi="Times New Roman" w:cs="Times New Roman"/>
          <w:sz w:val="24"/>
          <w:szCs w:val="24"/>
        </w:rPr>
      </w:pPr>
    </w:p>
    <w:p w:rsidR="00DB4749" w:rsidRPr="00D44B42" w:rsidRDefault="00DB4749" w:rsidP="00D44B42">
      <w:pPr>
        <w:spacing w:after="0" w:line="360" w:lineRule="auto"/>
        <w:jc w:val="both"/>
        <w:rPr>
          <w:rFonts w:ascii="Times New Roman" w:hAnsi="Times New Roman" w:cs="Times New Roman"/>
          <w:b/>
          <w:sz w:val="24"/>
          <w:szCs w:val="24"/>
        </w:rPr>
      </w:pPr>
      <w:r w:rsidRPr="00D44B42">
        <w:rPr>
          <w:rFonts w:ascii="Times New Roman" w:hAnsi="Times New Roman" w:cs="Times New Roman"/>
          <w:b/>
          <w:sz w:val="24"/>
          <w:szCs w:val="24"/>
        </w:rPr>
        <w:t>DAFTAR PUSTAKA</w:t>
      </w:r>
    </w:p>
    <w:p w:rsidR="00463FBB" w:rsidRPr="00463FBB" w:rsidRDefault="00DB4749"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D44B42">
        <w:rPr>
          <w:rFonts w:ascii="Times New Roman" w:hAnsi="Times New Roman" w:cs="Times New Roman"/>
          <w:sz w:val="24"/>
          <w:szCs w:val="24"/>
        </w:rPr>
        <w:fldChar w:fldCharType="begin" w:fldLock="1"/>
      </w:r>
      <w:r w:rsidRPr="00D44B42">
        <w:rPr>
          <w:rFonts w:ascii="Times New Roman" w:hAnsi="Times New Roman" w:cs="Times New Roman"/>
          <w:sz w:val="24"/>
          <w:szCs w:val="24"/>
        </w:rPr>
        <w:instrText xml:space="preserve">ADDIN Mendeley Bibliography CSL_BIBLIOGRAPHY </w:instrText>
      </w:r>
      <w:r w:rsidRPr="00D44B42">
        <w:rPr>
          <w:rFonts w:ascii="Times New Roman" w:hAnsi="Times New Roman" w:cs="Times New Roman"/>
          <w:sz w:val="24"/>
          <w:szCs w:val="24"/>
        </w:rPr>
        <w:fldChar w:fldCharType="separate"/>
      </w:r>
      <w:r w:rsidR="00463FBB" w:rsidRPr="00463FBB">
        <w:rPr>
          <w:rFonts w:ascii="Times New Roman" w:hAnsi="Times New Roman" w:cs="Times New Roman"/>
          <w:noProof/>
          <w:sz w:val="24"/>
          <w:szCs w:val="24"/>
        </w:rPr>
        <w:t>[1]</w:t>
      </w:r>
      <w:r w:rsidR="00463FBB" w:rsidRPr="00463FBB">
        <w:rPr>
          <w:rFonts w:ascii="Times New Roman" w:hAnsi="Times New Roman" w:cs="Times New Roman"/>
          <w:noProof/>
          <w:sz w:val="24"/>
          <w:szCs w:val="24"/>
        </w:rPr>
        <w:tab/>
        <w:t xml:space="preserve">S. Kocaoz, R. Cirpan, and A. Z. Degirmencioglu, “The prevalence and impacts heavy menstrual bleeding on anemia, fatigue and quality of life in women of reproductive age,” </w:t>
      </w:r>
      <w:r w:rsidR="00463FBB" w:rsidRPr="00463FBB">
        <w:rPr>
          <w:rFonts w:ascii="Times New Roman" w:hAnsi="Times New Roman" w:cs="Times New Roman"/>
          <w:i/>
          <w:iCs/>
          <w:noProof/>
          <w:sz w:val="24"/>
          <w:szCs w:val="24"/>
        </w:rPr>
        <w:t>Pakistan J. Med. Sci.</w:t>
      </w:r>
      <w:r w:rsidR="00463FBB" w:rsidRPr="00463FBB">
        <w:rPr>
          <w:rFonts w:ascii="Times New Roman" w:hAnsi="Times New Roman" w:cs="Times New Roman"/>
          <w:noProof/>
          <w:sz w:val="24"/>
          <w:szCs w:val="24"/>
        </w:rPr>
        <w:t>, vol. 35, no. 2, Mar. 2019, doi: 10.12669/pjms.35.2.644.</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63FBB">
        <w:rPr>
          <w:rFonts w:ascii="Times New Roman" w:hAnsi="Times New Roman" w:cs="Times New Roman"/>
          <w:noProof/>
          <w:sz w:val="24"/>
          <w:szCs w:val="24"/>
        </w:rPr>
        <w:t>[2]</w:t>
      </w:r>
      <w:r w:rsidRPr="00463FBB">
        <w:rPr>
          <w:rFonts w:ascii="Times New Roman" w:hAnsi="Times New Roman" w:cs="Times New Roman"/>
          <w:noProof/>
          <w:sz w:val="24"/>
          <w:szCs w:val="24"/>
        </w:rPr>
        <w:tab/>
        <w:t xml:space="preserve">S. Iacovides, I. Avidon, and F. C. Baker, “What we know about primary dysmenorrhea today: a critical review,” </w:t>
      </w:r>
      <w:r w:rsidRPr="00463FBB">
        <w:rPr>
          <w:rFonts w:ascii="Times New Roman" w:hAnsi="Times New Roman" w:cs="Times New Roman"/>
          <w:i/>
          <w:iCs/>
          <w:noProof/>
          <w:sz w:val="24"/>
          <w:szCs w:val="24"/>
        </w:rPr>
        <w:t>Hum. Reprod. Update</w:t>
      </w:r>
      <w:r w:rsidRPr="00463FBB">
        <w:rPr>
          <w:rFonts w:ascii="Times New Roman" w:hAnsi="Times New Roman" w:cs="Times New Roman"/>
          <w:noProof/>
          <w:sz w:val="24"/>
          <w:szCs w:val="24"/>
        </w:rPr>
        <w:t>, vol. 21, no. 6, pp. 762–778, Nov. 2015, doi: 10.1093/humupd/dmv039.</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63FBB">
        <w:rPr>
          <w:rFonts w:ascii="Times New Roman" w:hAnsi="Times New Roman" w:cs="Times New Roman"/>
          <w:noProof/>
          <w:sz w:val="24"/>
          <w:szCs w:val="24"/>
        </w:rPr>
        <w:t>[3]</w:t>
      </w:r>
      <w:r w:rsidRPr="00463FBB">
        <w:rPr>
          <w:rFonts w:ascii="Times New Roman" w:hAnsi="Times New Roman" w:cs="Times New Roman"/>
          <w:noProof/>
          <w:sz w:val="24"/>
          <w:szCs w:val="24"/>
        </w:rPr>
        <w:tab/>
        <w:t xml:space="preserve">M. E. Schoep, T. E. Nieboer, M. van der Zanden, D. D. M. Braat, and A. W. Nap, “The impact of menstrual symptoms on everyday life: a survey among 42,879 women,” </w:t>
      </w:r>
      <w:r w:rsidRPr="00463FBB">
        <w:rPr>
          <w:rFonts w:ascii="Times New Roman" w:hAnsi="Times New Roman" w:cs="Times New Roman"/>
          <w:i/>
          <w:iCs/>
          <w:noProof/>
          <w:sz w:val="24"/>
          <w:szCs w:val="24"/>
        </w:rPr>
        <w:t>Am. J. Obstet. Gynecol.</w:t>
      </w:r>
      <w:r w:rsidRPr="00463FBB">
        <w:rPr>
          <w:rFonts w:ascii="Times New Roman" w:hAnsi="Times New Roman" w:cs="Times New Roman"/>
          <w:noProof/>
          <w:sz w:val="24"/>
          <w:szCs w:val="24"/>
        </w:rPr>
        <w:t>, vol. 220, no. 6, pp. 569.e1-569.e7, Jun. 2019, doi: 10.1016/j.ajog.2019.02.048.</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63FBB">
        <w:rPr>
          <w:rFonts w:ascii="Times New Roman" w:hAnsi="Times New Roman" w:cs="Times New Roman"/>
          <w:noProof/>
          <w:sz w:val="24"/>
          <w:szCs w:val="24"/>
        </w:rPr>
        <w:t>[4]</w:t>
      </w:r>
      <w:r w:rsidRPr="00463FBB">
        <w:rPr>
          <w:rFonts w:ascii="Times New Roman" w:hAnsi="Times New Roman" w:cs="Times New Roman"/>
          <w:noProof/>
          <w:sz w:val="24"/>
          <w:szCs w:val="24"/>
        </w:rPr>
        <w:tab/>
        <w:t xml:space="preserve">N. Karout, S. M. Hawai, and S. Altuwaijri, “Prevalence and pattern of menstrual disorders among Lebanese nursing students,” </w:t>
      </w:r>
      <w:r w:rsidRPr="00463FBB">
        <w:rPr>
          <w:rFonts w:ascii="Times New Roman" w:hAnsi="Times New Roman" w:cs="Times New Roman"/>
          <w:i/>
          <w:iCs/>
          <w:noProof/>
          <w:sz w:val="24"/>
          <w:szCs w:val="24"/>
        </w:rPr>
        <w:t>East. Mediterr. Heal. J.</w:t>
      </w:r>
      <w:r w:rsidRPr="00463FBB">
        <w:rPr>
          <w:rFonts w:ascii="Times New Roman" w:hAnsi="Times New Roman" w:cs="Times New Roman"/>
          <w:noProof/>
          <w:sz w:val="24"/>
          <w:szCs w:val="24"/>
        </w:rPr>
        <w:t>, vol. 18, no. 4, pp. 346–352, 2012, doi: 10.26719/2012.18.4.346.</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63FBB">
        <w:rPr>
          <w:rFonts w:ascii="Times New Roman" w:hAnsi="Times New Roman" w:cs="Times New Roman"/>
          <w:noProof/>
          <w:sz w:val="24"/>
          <w:szCs w:val="24"/>
        </w:rPr>
        <w:t>[5]</w:t>
      </w:r>
      <w:r w:rsidRPr="00463FBB">
        <w:rPr>
          <w:rFonts w:ascii="Times New Roman" w:hAnsi="Times New Roman" w:cs="Times New Roman"/>
          <w:noProof/>
          <w:sz w:val="24"/>
          <w:szCs w:val="24"/>
        </w:rPr>
        <w:tab/>
        <w:t xml:space="preserve">Kemenkes RI, “Laporan Riskesdas 2018 Nasional.pdf,” </w:t>
      </w:r>
      <w:r w:rsidRPr="00463FBB">
        <w:rPr>
          <w:rFonts w:ascii="Times New Roman" w:hAnsi="Times New Roman" w:cs="Times New Roman"/>
          <w:i/>
          <w:iCs/>
          <w:noProof/>
          <w:sz w:val="24"/>
          <w:szCs w:val="24"/>
        </w:rPr>
        <w:t>Lembaga Penerbit Balitbangkes</w:t>
      </w:r>
      <w:r w:rsidRPr="00463FBB">
        <w:rPr>
          <w:rFonts w:ascii="Times New Roman" w:hAnsi="Times New Roman" w:cs="Times New Roman"/>
          <w:noProof/>
          <w:sz w:val="24"/>
          <w:szCs w:val="24"/>
        </w:rPr>
        <w:t>. 2018.</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63FBB">
        <w:rPr>
          <w:rFonts w:ascii="Times New Roman" w:hAnsi="Times New Roman" w:cs="Times New Roman"/>
          <w:noProof/>
          <w:sz w:val="24"/>
          <w:szCs w:val="24"/>
        </w:rPr>
        <w:t>[6]</w:t>
      </w:r>
      <w:r w:rsidRPr="00463FBB">
        <w:rPr>
          <w:rFonts w:ascii="Times New Roman" w:hAnsi="Times New Roman" w:cs="Times New Roman"/>
          <w:noProof/>
          <w:sz w:val="24"/>
          <w:szCs w:val="24"/>
        </w:rPr>
        <w:tab/>
        <w:t xml:space="preserve">S. L. and H. A. Maida Zafar, Saleha Sadeeqa., “PATTERN AND PREVALANCE OF MENSTRUAL DISOREDERS IN ADOLESCENTS Maida Zafar, Saleha Sadeeqa * , Sumera Latif and Hafsa Afzal Institute of Pharmacy, Lahore College for Women </w:t>
      </w:r>
      <w:r w:rsidRPr="00463FBB">
        <w:rPr>
          <w:rFonts w:ascii="Times New Roman" w:hAnsi="Times New Roman" w:cs="Times New Roman"/>
          <w:noProof/>
          <w:sz w:val="24"/>
          <w:szCs w:val="24"/>
        </w:rPr>
        <w:lastRenderedPageBreak/>
        <w:t xml:space="preserve">University, Lahore, Pakistan.,” </w:t>
      </w:r>
      <w:r w:rsidRPr="00463FBB">
        <w:rPr>
          <w:rFonts w:ascii="Times New Roman" w:hAnsi="Times New Roman" w:cs="Times New Roman"/>
          <w:i/>
          <w:iCs/>
          <w:noProof/>
          <w:sz w:val="24"/>
          <w:szCs w:val="24"/>
        </w:rPr>
        <w:t>Int. J. Pharm. Sci. Res.</w:t>
      </w:r>
      <w:r w:rsidRPr="00463FBB">
        <w:rPr>
          <w:rFonts w:ascii="Times New Roman" w:hAnsi="Times New Roman" w:cs="Times New Roman"/>
          <w:noProof/>
          <w:sz w:val="24"/>
          <w:szCs w:val="24"/>
        </w:rPr>
        <w:t>, vol. 9, no. 5, pp. 2088–2099, 2018, doi: 10.13040/IJPSR.0975-8232.9(5).2088-99.</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63FBB">
        <w:rPr>
          <w:rFonts w:ascii="Times New Roman" w:hAnsi="Times New Roman" w:cs="Times New Roman"/>
          <w:noProof/>
          <w:sz w:val="24"/>
          <w:szCs w:val="24"/>
        </w:rPr>
        <w:t>[7]</w:t>
      </w:r>
      <w:r w:rsidRPr="00463FBB">
        <w:rPr>
          <w:rFonts w:ascii="Times New Roman" w:hAnsi="Times New Roman" w:cs="Times New Roman"/>
          <w:noProof/>
          <w:sz w:val="24"/>
          <w:szCs w:val="24"/>
        </w:rPr>
        <w:tab/>
        <w:t xml:space="preserve">M. Y. Priantika and F. Syahrul, “Analisis Hubungan Stres, Aktivitas Fisik, dan Kelelahan Dengan Gangguan Siklus Menstruasi,” </w:t>
      </w:r>
      <w:r w:rsidRPr="00463FBB">
        <w:rPr>
          <w:rFonts w:ascii="Times New Roman" w:hAnsi="Times New Roman" w:cs="Times New Roman"/>
          <w:i/>
          <w:iCs/>
          <w:noProof/>
          <w:sz w:val="24"/>
          <w:szCs w:val="24"/>
        </w:rPr>
        <w:t>Psycho Aksara  J. Psikol.</w:t>
      </w:r>
      <w:r w:rsidRPr="00463FBB">
        <w:rPr>
          <w:rFonts w:ascii="Times New Roman" w:hAnsi="Times New Roman" w:cs="Times New Roman"/>
          <w:noProof/>
          <w:sz w:val="24"/>
          <w:szCs w:val="24"/>
        </w:rPr>
        <w:t>, vol. 1, no. 2, pp. 139–146, 2023, doi: 10.28926/pyschoaksara.v1i2.874.</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63FBB">
        <w:rPr>
          <w:rFonts w:ascii="Times New Roman" w:hAnsi="Times New Roman" w:cs="Times New Roman"/>
          <w:noProof/>
          <w:sz w:val="24"/>
          <w:szCs w:val="24"/>
        </w:rPr>
        <w:t>[8]</w:t>
      </w:r>
      <w:r w:rsidRPr="00463FBB">
        <w:rPr>
          <w:rFonts w:ascii="Times New Roman" w:hAnsi="Times New Roman" w:cs="Times New Roman"/>
          <w:noProof/>
          <w:sz w:val="24"/>
          <w:szCs w:val="24"/>
        </w:rPr>
        <w:tab/>
        <w:t xml:space="preserve">E. Ansong, S. K. Arhin, Y. Cai, X. Xu, and X. Wu, “Menstrual characteristics, disorders and associated risk factors among female international students in Zhejiang Province, China: a cross-sectional survey,” </w:t>
      </w:r>
      <w:r w:rsidRPr="00463FBB">
        <w:rPr>
          <w:rFonts w:ascii="Times New Roman" w:hAnsi="Times New Roman" w:cs="Times New Roman"/>
          <w:i/>
          <w:iCs/>
          <w:noProof/>
          <w:sz w:val="24"/>
          <w:szCs w:val="24"/>
        </w:rPr>
        <w:t>BMC Womens. Health</w:t>
      </w:r>
      <w:r w:rsidRPr="00463FBB">
        <w:rPr>
          <w:rFonts w:ascii="Times New Roman" w:hAnsi="Times New Roman" w:cs="Times New Roman"/>
          <w:noProof/>
          <w:sz w:val="24"/>
          <w:szCs w:val="24"/>
        </w:rPr>
        <w:t>, vol. 19, no. 1, p. 35, Dec. 2019, doi: 10.1186/s12905-019-0730-5.</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63FBB">
        <w:rPr>
          <w:rFonts w:ascii="Times New Roman" w:hAnsi="Times New Roman" w:cs="Times New Roman"/>
          <w:noProof/>
          <w:sz w:val="24"/>
          <w:szCs w:val="24"/>
        </w:rPr>
        <w:t>[9]</w:t>
      </w:r>
      <w:r w:rsidRPr="00463FBB">
        <w:rPr>
          <w:rFonts w:ascii="Times New Roman" w:hAnsi="Times New Roman" w:cs="Times New Roman"/>
          <w:noProof/>
          <w:sz w:val="24"/>
          <w:szCs w:val="24"/>
        </w:rPr>
        <w:tab/>
        <w:t xml:space="preserve">M. Singh, O. Rajoura, and R. Honnakamble, “Menstrual patterns and problems in association with body mass index among adolescent school girls,” </w:t>
      </w:r>
      <w:r w:rsidRPr="00463FBB">
        <w:rPr>
          <w:rFonts w:ascii="Times New Roman" w:hAnsi="Times New Roman" w:cs="Times New Roman"/>
          <w:i/>
          <w:iCs/>
          <w:noProof/>
          <w:sz w:val="24"/>
          <w:szCs w:val="24"/>
        </w:rPr>
        <w:t>J. Fam. Med. Prim. Care</w:t>
      </w:r>
      <w:r w:rsidRPr="00463FBB">
        <w:rPr>
          <w:rFonts w:ascii="Times New Roman" w:hAnsi="Times New Roman" w:cs="Times New Roman"/>
          <w:noProof/>
          <w:sz w:val="24"/>
          <w:szCs w:val="24"/>
        </w:rPr>
        <w:t>, vol. 8, no. 9, p. 2855, 2019, doi: 10.4103/jfmpc.jfmpc_474_19.</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63FBB">
        <w:rPr>
          <w:rFonts w:ascii="Times New Roman" w:hAnsi="Times New Roman" w:cs="Times New Roman"/>
          <w:noProof/>
          <w:sz w:val="24"/>
          <w:szCs w:val="24"/>
        </w:rPr>
        <w:t>[10]</w:t>
      </w:r>
      <w:r w:rsidRPr="00463FBB">
        <w:rPr>
          <w:rFonts w:ascii="Times New Roman" w:hAnsi="Times New Roman" w:cs="Times New Roman"/>
          <w:noProof/>
          <w:sz w:val="24"/>
          <w:szCs w:val="24"/>
        </w:rPr>
        <w:tab/>
        <w:t xml:space="preserve">J. Kaur Randhawa, “Effect of Dietary Habits and Socio-economic Status on Menstrual Disorders among Young Females,” </w:t>
      </w:r>
      <w:r w:rsidRPr="00463FBB">
        <w:rPr>
          <w:rFonts w:ascii="Times New Roman" w:hAnsi="Times New Roman" w:cs="Times New Roman"/>
          <w:i/>
          <w:iCs/>
          <w:noProof/>
          <w:sz w:val="24"/>
          <w:szCs w:val="24"/>
        </w:rPr>
        <w:t>Am. J. Biosci.</w:t>
      </w:r>
      <w:r w:rsidRPr="00463FBB">
        <w:rPr>
          <w:rFonts w:ascii="Times New Roman" w:hAnsi="Times New Roman" w:cs="Times New Roman"/>
          <w:noProof/>
          <w:sz w:val="24"/>
          <w:szCs w:val="24"/>
        </w:rPr>
        <w:t>, vol. 4, no. 3, p. 19, 2016, doi: 10.11648/j.ajbio.s.2016040301.14.</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63FBB">
        <w:rPr>
          <w:rFonts w:ascii="Times New Roman" w:hAnsi="Times New Roman" w:cs="Times New Roman"/>
          <w:noProof/>
          <w:sz w:val="24"/>
          <w:szCs w:val="24"/>
        </w:rPr>
        <w:t>[11]</w:t>
      </w:r>
      <w:r w:rsidRPr="00463FBB">
        <w:rPr>
          <w:rFonts w:ascii="Times New Roman" w:hAnsi="Times New Roman" w:cs="Times New Roman"/>
          <w:noProof/>
          <w:sz w:val="24"/>
          <w:szCs w:val="24"/>
        </w:rPr>
        <w:tab/>
        <w:t xml:space="preserve">Widyastuti D.A &amp; Sodi M. A, “Pengaruh Kebiasaan Konsumsi </w:t>
      </w:r>
      <w:r w:rsidR="00D04EDB">
        <w:rPr>
          <w:rFonts w:ascii="Times New Roman" w:hAnsi="Times New Roman" w:cs="Times New Roman"/>
          <w:noProof/>
          <w:sz w:val="24"/>
          <w:szCs w:val="24"/>
        </w:rPr>
        <w:t xml:space="preserve">Junk food </w:t>
      </w:r>
      <w:r w:rsidRPr="00463FBB">
        <w:rPr>
          <w:rFonts w:ascii="Times New Roman" w:hAnsi="Times New Roman" w:cs="Times New Roman"/>
          <w:noProof/>
          <w:sz w:val="24"/>
          <w:szCs w:val="24"/>
        </w:rPr>
        <w:t xml:space="preserve">Terhadap Kejadian Obesitas Remaja,” </w:t>
      </w:r>
      <w:r w:rsidRPr="00463FBB">
        <w:rPr>
          <w:rFonts w:ascii="Times New Roman" w:hAnsi="Times New Roman" w:cs="Times New Roman"/>
          <w:i/>
          <w:iCs/>
          <w:noProof/>
          <w:sz w:val="24"/>
          <w:szCs w:val="24"/>
        </w:rPr>
        <w:t>J. Agroteknologi</w:t>
      </w:r>
      <w:r w:rsidRPr="00463FBB">
        <w:rPr>
          <w:rFonts w:ascii="Times New Roman" w:hAnsi="Times New Roman" w:cs="Times New Roman"/>
          <w:noProof/>
          <w:sz w:val="24"/>
          <w:szCs w:val="24"/>
        </w:rPr>
        <w:t>, 2019.</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63FBB">
        <w:rPr>
          <w:rFonts w:ascii="Times New Roman" w:hAnsi="Times New Roman" w:cs="Times New Roman"/>
          <w:noProof/>
          <w:sz w:val="24"/>
          <w:szCs w:val="24"/>
        </w:rPr>
        <w:t>[12]</w:t>
      </w:r>
      <w:r w:rsidRPr="00463FBB">
        <w:rPr>
          <w:rFonts w:ascii="Times New Roman" w:hAnsi="Times New Roman" w:cs="Times New Roman"/>
          <w:noProof/>
          <w:sz w:val="24"/>
          <w:szCs w:val="24"/>
        </w:rPr>
        <w:tab/>
        <w:t xml:space="preserve">M. O. Lwin, S. Malik, H. Ridwan, and C. S. S. Au, “Media exposure and parental mediation on fast-food consumption among children in metropolitan and suburban Indonesia.,” </w:t>
      </w:r>
      <w:r w:rsidRPr="00463FBB">
        <w:rPr>
          <w:rFonts w:ascii="Times New Roman" w:hAnsi="Times New Roman" w:cs="Times New Roman"/>
          <w:i/>
          <w:iCs/>
          <w:noProof/>
          <w:sz w:val="24"/>
          <w:szCs w:val="24"/>
        </w:rPr>
        <w:t>Asia Pac. J. Clin. Nutr.</w:t>
      </w:r>
      <w:r w:rsidRPr="00463FBB">
        <w:rPr>
          <w:rFonts w:ascii="Times New Roman" w:hAnsi="Times New Roman" w:cs="Times New Roman"/>
          <w:noProof/>
          <w:sz w:val="24"/>
          <w:szCs w:val="24"/>
        </w:rPr>
        <w:t>, vol. 26, no. 5, pp. 899–905, 2017, doi: 10.6133/apjcn.122016.04.</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63FBB">
        <w:rPr>
          <w:rFonts w:ascii="Times New Roman" w:hAnsi="Times New Roman" w:cs="Times New Roman"/>
          <w:noProof/>
          <w:sz w:val="24"/>
          <w:szCs w:val="24"/>
        </w:rPr>
        <w:t>[13]</w:t>
      </w:r>
      <w:r w:rsidRPr="00463FBB">
        <w:rPr>
          <w:rFonts w:ascii="Times New Roman" w:hAnsi="Times New Roman" w:cs="Times New Roman"/>
          <w:noProof/>
          <w:sz w:val="24"/>
          <w:szCs w:val="24"/>
        </w:rPr>
        <w:tab/>
        <w:t xml:space="preserve">A. Primalova and M. Stefani, “The Relationship between Nutritional Status, </w:t>
      </w:r>
      <w:r w:rsidR="00D04EDB">
        <w:rPr>
          <w:rFonts w:ascii="Times New Roman" w:hAnsi="Times New Roman" w:cs="Times New Roman"/>
          <w:noProof/>
          <w:sz w:val="24"/>
          <w:szCs w:val="24"/>
        </w:rPr>
        <w:t xml:space="preserve">Junk food </w:t>
      </w:r>
      <w:r w:rsidRPr="00463FBB">
        <w:rPr>
          <w:rFonts w:ascii="Times New Roman" w:hAnsi="Times New Roman" w:cs="Times New Roman"/>
          <w:noProof/>
          <w:sz w:val="24"/>
          <w:szCs w:val="24"/>
        </w:rPr>
        <w:t xml:space="preserve">Consumption, and Exercise Habits of Adolescent Girls in Jakarta with the Incidence of Primary Dysmenorrhea,” </w:t>
      </w:r>
      <w:r w:rsidRPr="00463FBB">
        <w:rPr>
          <w:rFonts w:ascii="Times New Roman" w:hAnsi="Times New Roman" w:cs="Times New Roman"/>
          <w:i/>
          <w:iCs/>
          <w:noProof/>
          <w:sz w:val="24"/>
          <w:szCs w:val="24"/>
        </w:rPr>
        <w:t>Amerta Nutr.</w:t>
      </w:r>
      <w:r w:rsidRPr="00463FBB">
        <w:rPr>
          <w:rFonts w:ascii="Times New Roman" w:hAnsi="Times New Roman" w:cs="Times New Roman"/>
          <w:noProof/>
          <w:sz w:val="24"/>
          <w:szCs w:val="24"/>
        </w:rPr>
        <w:t>, vol. 8, no. 1, pp. 104–115, 2024, doi: 10.20473/amnt.v8i1.2024.104-115.</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63FBB">
        <w:rPr>
          <w:rFonts w:ascii="Times New Roman" w:hAnsi="Times New Roman" w:cs="Times New Roman"/>
          <w:noProof/>
          <w:sz w:val="24"/>
          <w:szCs w:val="24"/>
        </w:rPr>
        <w:t>[14]</w:t>
      </w:r>
      <w:r w:rsidRPr="00463FBB">
        <w:rPr>
          <w:rFonts w:ascii="Times New Roman" w:hAnsi="Times New Roman" w:cs="Times New Roman"/>
          <w:noProof/>
          <w:sz w:val="24"/>
          <w:szCs w:val="24"/>
        </w:rPr>
        <w:tab/>
        <w:t xml:space="preserve">P. Pramanik and A. Dhar, “Impact of Fast Foods on Menstrual Health of School Going Adolescent Girls in West Bengal, Eastern India,” </w:t>
      </w:r>
      <w:r w:rsidRPr="00463FBB">
        <w:rPr>
          <w:rFonts w:ascii="Times New Roman" w:hAnsi="Times New Roman" w:cs="Times New Roman"/>
          <w:i/>
          <w:iCs/>
          <w:noProof/>
          <w:sz w:val="24"/>
          <w:szCs w:val="24"/>
        </w:rPr>
        <w:t>Glob. J. Biol. Agric. Heal. Sci.</w:t>
      </w:r>
      <w:r w:rsidRPr="00463FBB">
        <w:rPr>
          <w:rFonts w:ascii="Times New Roman" w:hAnsi="Times New Roman" w:cs="Times New Roman"/>
          <w:noProof/>
          <w:sz w:val="24"/>
          <w:szCs w:val="24"/>
        </w:rPr>
        <w:t>, vol. 3, no. 1, pp. 61–66, 2014.</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63FBB">
        <w:rPr>
          <w:rFonts w:ascii="Times New Roman" w:hAnsi="Times New Roman" w:cs="Times New Roman"/>
          <w:noProof/>
          <w:sz w:val="24"/>
          <w:szCs w:val="24"/>
        </w:rPr>
        <w:t>[15]</w:t>
      </w:r>
      <w:r w:rsidRPr="00463FBB">
        <w:rPr>
          <w:rFonts w:ascii="Times New Roman" w:hAnsi="Times New Roman" w:cs="Times New Roman"/>
          <w:noProof/>
          <w:sz w:val="24"/>
          <w:szCs w:val="24"/>
        </w:rPr>
        <w:tab/>
        <w:t xml:space="preserve">Y. Wahyuni and R. Dewi, “Gangguan siklus menstruasi kaitannya dengan asupan zat gizi pada remaja vegetarian,” </w:t>
      </w:r>
      <w:r w:rsidRPr="00463FBB">
        <w:rPr>
          <w:rFonts w:ascii="Times New Roman" w:hAnsi="Times New Roman" w:cs="Times New Roman"/>
          <w:i/>
          <w:iCs/>
          <w:noProof/>
          <w:sz w:val="24"/>
          <w:szCs w:val="24"/>
        </w:rPr>
        <w:t>J. Gizi Indones. (The Indones. J. Nutr.</w:t>
      </w:r>
      <w:r w:rsidRPr="00463FBB">
        <w:rPr>
          <w:rFonts w:ascii="Times New Roman" w:hAnsi="Times New Roman" w:cs="Times New Roman"/>
          <w:noProof/>
          <w:sz w:val="24"/>
          <w:szCs w:val="24"/>
        </w:rPr>
        <w:t>, vol. 6, no. 2, pp. 76–81, Aug. 2018, doi: 10.14710/jgi.6.2.76-81.</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63FBB">
        <w:rPr>
          <w:rFonts w:ascii="Times New Roman" w:hAnsi="Times New Roman" w:cs="Times New Roman"/>
          <w:noProof/>
          <w:sz w:val="24"/>
          <w:szCs w:val="24"/>
        </w:rPr>
        <w:lastRenderedPageBreak/>
        <w:t>[16]</w:t>
      </w:r>
      <w:r w:rsidRPr="00463FBB">
        <w:rPr>
          <w:rFonts w:ascii="Times New Roman" w:hAnsi="Times New Roman" w:cs="Times New Roman"/>
          <w:noProof/>
          <w:sz w:val="24"/>
          <w:szCs w:val="24"/>
        </w:rPr>
        <w:tab/>
        <w:t xml:space="preserve">M. Saei Ghare Naz, M. Farahmand, S. Dashti, and F. Ramezani Tehrani, “Factors Affecting Menstrual Cycle Developmental Trajectory in Adolescents: A Narrative Review,” </w:t>
      </w:r>
      <w:r w:rsidRPr="00463FBB">
        <w:rPr>
          <w:rFonts w:ascii="Times New Roman" w:hAnsi="Times New Roman" w:cs="Times New Roman"/>
          <w:i/>
          <w:iCs/>
          <w:noProof/>
          <w:sz w:val="24"/>
          <w:szCs w:val="24"/>
        </w:rPr>
        <w:t>Int. J. Endocrinol. Metab.</w:t>
      </w:r>
      <w:r w:rsidRPr="00463FBB">
        <w:rPr>
          <w:rFonts w:ascii="Times New Roman" w:hAnsi="Times New Roman" w:cs="Times New Roman"/>
          <w:noProof/>
          <w:sz w:val="24"/>
          <w:szCs w:val="24"/>
        </w:rPr>
        <w:t>, vol. 20, no. 1, Mar. 2022, doi: 10.5812/ijem.120438.</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63FBB">
        <w:rPr>
          <w:rFonts w:ascii="Times New Roman" w:hAnsi="Times New Roman" w:cs="Times New Roman"/>
          <w:noProof/>
          <w:sz w:val="24"/>
          <w:szCs w:val="24"/>
        </w:rPr>
        <w:t>[17]</w:t>
      </w:r>
      <w:r w:rsidRPr="00463FBB">
        <w:rPr>
          <w:rFonts w:ascii="Times New Roman" w:hAnsi="Times New Roman" w:cs="Times New Roman"/>
          <w:noProof/>
          <w:sz w:val="24"/>
          <w:szCs w:val="24"/>
        </w:rPr>
        <w:tab/>
        <w:t xml:space="preserve">S. Hassani </w:t>
      </w:r>
      <w:r w:rsidRPr="00463FBB">
        <w:rPr>
          <w:rFonts w:ascii="Times New Roman" w:hAnsi="Times New Roman" w:cs="Times New Roman"/>
          <w:i/>
          <w:iCs/>
          <w:noProof/>
          <w:sz w:val="24"/>
          <w:szCs w:val="24"/>
        </w:rPr>
        <w:t>et al.</w:t>
      </w:r>
      <w:r w:rsidRPr="00463FBB">
        <w:rPr>
          <w:rFonts w:ascii="Times New Roman" w:hAnsi="Times New Roman" w:cs="Times New Roman"/>
          <w:noProof/>
          <w:sz w:val="24"/>
          <w:szCs w:val="24"/>
        </w:rPr>
        <w:t xml:space="preserve">, “Menstrual disturbances and hormonal changes in women workers exposed to a mixture of organic solvents in a pharmaceutical company.,” </w:t>
      </w:r>
      <w:r w:rsidRPr="00463FBB">
        <w:rPr>
          <w:rFonts w:ascii="Times New Roman" w:hAnsi="Times New Roman" w:cs="Times New Roman"/>
          <w:i/>
          <w:iCs/>
          <w:noProof/>
          <w:sz w:val="24"/>
          <w:szCs w:val="24"/>
        </w:rPr>
        <w:t>Med. J. Islam. Repub. Iran</w:t>
      </w:r>
      <w:r w:rsidRPr="00463FBB">
        <w:rPr>
          <w:rFonts w:ascii="Times New Roman" w:hAnsi="Times New Roman" w:cs="Times New Roman"/>
          <w:noProof/>
          <w:sz w:val="24"/>
          <w:szCs w:val="24"/>
        </w:rPr>
        <w:t>, vol. 28, p. 156, 2014, [Online]. Available: http://www.ncbi.nlm.nih.gov/pubmed/25695014.</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63FBB">
        <w:rPr>
          <w:rFonts w:ascii="Times New Roman" w:hAnsi="Times New Roman" w:cs="Times New Roman"/>
          <w:noProof/>
          <w:sz w:val="24"/>
          <w:szCs w:val="24"/>
        </w:rPr>
        <w:t>[18]</w:t>
      </w:r>
      <w:r w:rsidRPr="00463FBB">
        <w:rPr>
          <w:rFonts w:ascii="Times New Roman" w:hAnsi="Times New Roman" w:cs="Times New Roman"/>
          <w:noProof/>
          <w:sz w:val="24"/>
          <w:szCs w:val="24"/>
        </w:rPr>
        <w:tab/>
        <w:t xml:space="preserve">C. Bellieni, “The Best Age for Pregnancy and Undue Pressures.,” </w:t>
      </w:r>
      <w:r w:rsidRPr="00463FBB">
        <w:rPr>
          <w:rFonts w:ascii="Times New Roman" w:hAnsi="Times New Roman" w:cs="Times New Roman"/>
          <w:i/>
          <w:iCs/>
          <w:noProof/>
          <w:sz w:val="24"/>
          <w:szCs w:val="24"/>
        </w:rPr>
        <w:t>J. Fam. Reprod. Heal.</w:t>
      </w:r>
      <w:r w:rsidRPr="00463FBB">
        <w:rPr>
          <w:rFonts w:ascii="Times New Roman" w:hAnsi="Times New Roman" w:cs="Times New Roman"/>
          <w:noProof/>
          <w:sz w:val="24"/>
          <w:szCs w:val="24"/>
        </w:rPr>
        <w:t>, vol. 10, no. 3, pp. 104–107, 2016, [Online]. Available: http://www.ncbi.nlm.nih.gov/pubmed/28101110%0Ahttp://www.pubmedcentral.nih.gov/articlerender.fcgi?artid=PMC5241353.</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63FBB">
        <w:rPr>
          <w:rFonts w:ascii="Times New Roman" w:hAnsi="Times New Roman" w:cs="Times New Roman"/>
          <w:noProof/>
          <w:sz w:val="24"/>
          <w:szCs w:val="24"/>
        </w:rPr>
        <w:t>[19]</w:t>
      </w:r>
      <w:r w:rsidRPr="00463FBB">
        <w:rPr>
          <w:rFonts w:ascii="Times New Roman" w:hAnsi="Times New Roman" w:cs="Times New Roman"/>
          <w:noProof/>
          <w:sz w:val="24"/>
          <w:szCs w:val="24"/>
        </w:rPr>
        <w:tab/>
        <w:t xml:space="preserve">A. E. Lacroix, H. Gondal, K. R. Shumway, and M. D. Langaker, </w:t>
      </w:r>
      <w:r w:rsidRPr="00463FBB">
        <w:rPr>
          <w:rFonts w:ascii="Times New Roman" w:hAnsi="Times New Roman" w:cs="Times New Roman"/>
          <w:i/>
          <w:iCs/>
          <w:noProof/>
          <w:sz w:val="24"/>
          <w:szCs w:val="24"/>
        </w:rPr>
        <w:t>Physiology, Menarche</w:t>
      </w:r>
      <w:r w:rsidRPr="00463FBB">
        <w:rPr>
          <w:rFonts w:ascii="Times New Roman" w:hAnsi="Times New Roman" w:cs="Times New Roman"/>
          <w:noProof/>
          <w:sz w:val="24"/>
          <w:szCs w:val="24"/>
        </w:rPr>
        <w:t>. 2024.</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63FBB">
        <w:rPr>
          <w:rFonts w:ascii="Times New Roman" w:hAnsi="Times New Roman" w:cs="Times New Roman"/>
          <w:noProof/>
          <w:sz w:val="24"/>
          <w:szCs w:val="24"/>
        </w:rPr>
        <w:t>[20]</w:t>
      </w:r>
      <w:r w:rsidRPr="00463FBB">
        <w:rPr>
          <w:rFonts w:ascii="Times New Roman" w:hAnsi="Times New Roman" w:cs="Times New Roman"/>
          <w:noProof/>
          <w:sz w:val="24"/>
          <w:szCs w:val="24"/>
        </w:rPr>
        <w:tab/>
        <w:t xml:space="preserve">R. Taheri, F. Mesbah Ardekani, H. Raeisi Shahraki, N. Heidarzadeh-Esfahani, and S. Hajiahmadi, “Nutritional Status and Anthropometric Indices in relation to Menstrual Disorders: A Cross-Sectional Study,” </w:t>
      </w:r>
      <w:r w:rsidRPr="00463FBB">
        <w:rPr>
          <w:rFonts w:ascii="Times New Roman" w:hAnsi="Times New Roman" w:cs="Times New Roman"/>
          <w:i/>
          <w:iCs/>
          <w:noProof/>
          <w:sz w:val="24"/>
          <w:szCs w:val="24"/>
        </w:rPr>
        <w:t>J. Nutr. Metab.</w:t>
      </w:r>
      <w:r w:rsidRPr="00463FBB">
        <w:rPr>
          <w:rFonts w:ascii="Times New Roman" w:hAnsi="Times New Roman" w:cs="Times New Roman"/>
          <w:noProof/>
          <w:sz w:val="24"/>
          <w:szCs w:val="24"/>
        </w:rPr>
        <w:t>, vol. 2020, pp. 1–7, Nov. 2020, doi: 10.1155/2020/5980685.</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63FBB">
        <w:rPr>
          <w:rFonts w:ascii="Times New Roman" w:hAnsi="Times New Roman" w:cs="Times New Roman"/>
          <w:noProof/>
          <w:sz w:val="24"/>
          <w:szCs w:val="24"/>
        </w:rPr>
        <w:t>[21]</w:t>
      </w:r>
      <w:r w:rsidRPr="00463FBB">
        <w:rPr>
          <w:rFonts w:ascii="Times New Roman" w:hAnsi="Times New Roman" w:cs="Times New Roman"/>
          <w:noProof/>
          <w:sz w:val="24"/>
          <w:szCs w:val="24"/>
        </w:rPr>
        <w:tab/>
        <w:t xml:space="preserve">N. Mandoura </w:t>
      </w:r>
      <w:r w:rsidRPr="00463FBB">
        <w:rPr>
          <w:rFonts w:ascii="Times New Roman" w:hAnsi="Times New Roman" w:cs="Times New Roman"/>
          <w:i/>
          <w:iCs/>
          <w:noProof/>
          <w:sz w:val="24"/>
          <w:szCs w:val="24"/>
        </w:rPr>
        <w:t>et al.</w:t>
      </w:r>
      <w:r w:rsidRPr="00463FBB">
        <w:rPr>
          <w:rFonts w:ascii="Times New Roman" w:hAnsi="Times New Roman" w:cs="Times New Roman"/>
          <w:noProof/>
          <w:sz w:val="24"/>
          <w:szCs w:val="24"/>
        </w:rPr>
        <w:t xml:space="preserve">, “Factors Associated with Consuming </w:t>
      </w:r>
      <w:r w:rsidR="00D04EDB">
        <w:rPr>
          <w:rFonts w:ascii="Times New Roman" w:hAnsi="Times New Roman" w:cs="Times New Roman"/>
          <w:noProof/>
          <w:sz w:val="24"/>
          <w:szCs w:val="24"/>
        </w:rPr>
        <w:t xml:space="preserve">Junk food </w:t>
      </w:r>
      <w:r w:rsidRPr="00463FBB">
        <w:rPr>
          <w:rFonts w:ascii="Times New Roman" w:hAnsi="Times New Roman" w:cs="Times New Roman"/>
          <w:noProof/>
          <w:sz w:val="24"/>
          <w:szCs w:val="24"/>
        </w:rPr>
        <w:t xml:space="preserve">among Saudi Adults in Jeddah City,” </w:t>
      </w:r>
      <w:r w:rsidRPr="00463FBB">
        <w:rPr>
          <w:rFonts w:ascii="Times New Roman" w:hAnsi="Times New Roman" w:cs="Times New Roman"/>
          <w:i/>
          <w:iCs/>
          <w:noProof/>
          <w:sz w:val="24"/>
          <w:szCs w:val="24"/>
        </w:rPr>
        <w:t>Cureus</w:t>
      </w:r>
      <w:r w:rsidRPr="00463FBB">
        <w:rPr>
          <w:rFonts w:ascii="Times New Roman" w:hAnsi="Times New Roman" w:cs="Times New Roman"/>
          <w:noProof/>
          <w:sz w:val="24"/>
          <w:szCs w:val="24"/>
        </w:rPr>
        <w:t>, Dec. 2017, doi: 10.7759/cureus.2008.</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63FBB">
        <w:rPr>
          <w:rFonts w:ascii="Times New Roman" w:hAnsi="Times New Roman" w:cs="Times New Roman"/>
          <w:noProof/>
          <w:sz w:val="24"/>
          <w:szCs w:val="24"/>
        </w:rPr>
        <w:t>[22]</w:t>
      </w:r>
      <w:r w:rsidRPr="00463FBB">
        <w:rPr>
          <w:rFonts w:ascii="Times New Roman" w:hAnsi="Times New Roman" w:cs="Times New Roman"/>
          <w:noProof/>
          <w:sz w:val="24"/>
          <w:szCs w:val="24"/>
        </w:rPr>
        <w:tab/>
        <w:t xml:space="preserve">Bestari Yuniah, Yudi Feriandi, and Fajar Awalia Yulianto, “Proporsi Konsumsi </w:t>
      </w:r>
      <w:r w:rsidR="00D04EDB">
        <w:rPr>
          <w:rFonts w:ascii="Times New Roman" w:hAnsi="Times New Roman" w:cs="Times New Roman"/>
          <w:noProof/>
          <w:sz w:val="24"/>
          <w:szCs w:val="24"/>
        </w:rPr>
        <w:t xml:space="preserve">Junk food </w:t>
      </w:r>
      <w:r w:rsidRPr="00463FBB">
        <w:rPr>
          <w:rFonts w:ascii="Times New Roman" w:hAnsi="Times New Roman" w:cs="Times New Roman"/>
          <w:noProof/>
          <w:sz w:val="24"/>
          <w:szCs w:val="24"/>
        </w:rPr>
        <w:t xml:space="preserve">dan Status Gizi Berlebih di Mahasiswa Kedokteran,” </w:t>
      </w:r>
      <w:r w:rsidRPr="00463FBB">
        <w:rPr>
          <w:rFonts w:ascii="Times New Roman" w:hAnsi="Times New Roman" w:cs="Times New Roman"/>
          <w:i/>
          <w:iCs/>
          <w:noProof/>
          <w:sz w:val="24"/>
          <w:szCs w:val="24"/>
        </w:rPr>
        <w:t>J. Ris. Kedokt.</w:t>
      </w:r>
      <w:r w:rsidRPr="00463FBB">
        <w:rPr>
          <w:rFonts w:ascii="Times New Roman" w:hAnsi="Times New Roman" w:cs="Times New Roman"/>
          <w:noProof/>
          <w:sz w:val="24"/>
          <w:szCs w:val="24"/>
        </w:rPr>
        <w:t>, pp. 69–74, Dec. 2023, doi: 10.29313/jrk.v3i2.2878.</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63FBB">
        <w:rPr>
          <w:rFonts w:ascii="Times New Roman" w:hAnsi="Times New Roman" w:cs="Times New Roman"/>
          <w:noProof/>
          <w:sz w:val="24"/>
          <w:szCs w:val="24"/>
        </w:rPr>
        <w:t>[23]</w:t>
      </w:r>
      <w:r w:rsidRPr="00463FBB">
        <w:rPr>
          <w:rFonts w:ascii="Times New Roman" w:hAnsi="Times New Roman" w:cs="Times New Roman"/>
          <w:noProof/>
          <w:sz w:val="24"/>
          <w:szCs w:val="24"/>
        </w:rPr>
        <w:tab/>
        <w:t xml:space="preserve">A. Singh S, D. Dhanasekaran, N. Ganamurali, P. L, and S. Sabarathinam, “Junk food-induced obesity- a growing threat to youngsters during the pandemic,” </w:t>
      </w:r>
      <w:r w:rsidRPr="00463FBB">
        <w:rPr>
          <w:rFonts w:ascii="Times New Roman" w:hAnsi="Times New Roman" w:cs="Times New Roman"/>
          <w:i/>
          <w:iCs/>
          <w:noProof/>
          <w:sz w:val="24"/>
          <w:szCs w:val="24"/>
        </w:rPr>
        <w:t>Obes. Med.</w:t>
      </w:r>
      <w:r w:rsidRPr="00463FBB">
        <w:rPr>
          <w:rFonts w:ascii="Times New Roman" w:hAnsi="Times New Roman" w:cs="Times New Roman"/>
          <w:noProof/>
          <w:sz w:val="24"/>
          <w:szCs w:val="24"/>
        </w:rPr>
        <w:t>, vol. 26, p. 100364, Sep. 2021, doi: 10.1016/j.obmed.2021.100364.</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63FBB">
        <w:rPr>
          <w:rFonts w:ascii="Times New Roman" w:hAnsi="Times New Roman" w:cs="Times New Roman"/>
          <w:noProof/>
          <w:sz w:val="24"/>
          <w:szCs w:val="24"/>
        </w:rPr>
        <w:t>[24]</w:t>
      </w:r>
      <w:r w:rsidRPr="00463FBB">
        <w:rPr>
          <w:rFonts w:ascii="Times New Roman" w:hAnsi="Times New Roman" w:cs="Times New Roman"/>
          <w:noProof/>
          <w:sz w:val="24"/>
          <w:szCs w:val="24"/>
        </w:rPr>
        <w:tab/>
        <w:t>S. Latif, S. Naz, S. Ashraf, and S. Ahmed Jafri, “</w:t>
      </w:r>
      <w:r w:rsidR="00D04EDB">
        <w:rPr>
          <w:rFonts w:ascii="Times New Roman" w:hAnsi="Times New Roman" w:cs="Times New Roman"/>
          <w:noProof/>
          <w:sz w:val="24"/>
          <w:szCs w:val="24"/>
        </w:rPr>
        <w:t xml:space="preserve">Junk food </w:t>
      </w:r>
      <w:r w:rsidRPr="00463FBB">
        <w:rPr>
          <w:rFonts w:ascii="Times New Roman" w:hAnsi="Times New Roman" w:cs="Times New Roman"/>
          <w:noProof/>
          <w:sz w:val="24"/>
          <w:szCs w:val="24"/>
        </w:rPr>
        <w:t xml:space="preserve">consumption in relation to menstrual abnormalities among adolescent girls: A comparative cross sectional study,” </w:t>
      </w:r>
      <w:r w:rsidRPr="00463FBB">
        <w:rPr>
          <w:rFonts w:ascii="Times New Roman" w:hAnsi="Times New Roman" w:cs="Times New Roman"/>
          <w:i/>
          <w:iCs/>
          <w:noProof/>
          <w:sz w:val="24"/>
          <w:szCs w:val="24"/>
        </w:rPr>
        <w:t>Pakistan J. Med. Sci.</w:t>
      </w:r>
      <w:r w:rsidRPr="00463FBB">
        <w:rPr>
          <w:rFonts w:ascii="Times New Roman" w:hAnsi="Times New Roman" w:cs="Times New Roman"/>
          <w:noProof/>
          <w:sz w:val="24"/>
          <w:szCs w:val="24"/>
        </w:rPr>
        <w:t>, vol. 38, no. 8, Oct. 2022, doi: 10.12669/pjms.38.8.6177.</w:t>
      </w:r>
    </w:p>
    <w:p w:rsidR="00463FBB" w:rsidRPr="00463FBB" w:rsidRDefault="00463FBB" w:rsidP="00463FBB">
      <w:pPr>
        <w:widowControl w:val="0"/>
        <w:autoSpaceDE w:val="0"/>
        <w:autoSpaceDN w:val="0"/>
        <w:adjustRightInd w:val="0"/>
        <w:spacing w:after="0" w:line="360" w:lineRule="auto"/>
        <w:ind w:left="640" w:hanging="640"/>
        <w:rPr>
          <w:rFonts w:ascii="Times New Roman" w:hAnsi="Times New Roman" w:cs="Times New Roman"/>
          <w:noProof/>
          <w:sz w:val="24"/>
        </w:rPr>
      </w:pPr>
      <w:r w:rsidRPr="00463FBB">
        <w:rPr>
          <w:rFonts w:ascii="Times New Roman" w:hAnsi="Times New Roman" w:cs="Times New Roman"/>
          <w:noProof/>
          <w:sz w:val="24"/>
          <w:szCs w:val="24"/>
        </w:rPr>
        <w:t>[25]</w:t>
      </w:r>
      <w:r w:rsidRPr="00463FBB">
        <w:rPr>
          <w:rFonts w:ascii="Times New Roman" w:hAnsi="Times New Roman" w:cs="Times New Roman"/>
          <w:noProof/>
          <w:sz w:val="24"/>
          <w:szCs w:val="24"/>
        </w:rPr>
        <w:tab/>
        <w:t xml:space="preserve">A. Sasikala, “Assess the prevalence and factors related to menstrual disorders among adolescent girls,” </w:t>
      </w:r>
      <w:r w:rsidRPr="00463FBB">
        <w:rPr>
          <w:rFonts w:ascii="Times New Roman" w:hAnsi="Times New Roman" w:cs="Times New Roman"/>
          <w:i/>
          <w:iCs/>
          <w:noProof/>
          <w:sz w:val="24"/>
          <w:szCs w:val="24"/>
        </w:rPr>
        <w:t>NNMC J. Obstet. Gynaecol. Nurs.</w:t>
      </w:r>
      <w:r w:rsidRPr="00463FBB">
        <w:rPr>
          <w:rFonts w:ascii="Times New Roman" w:hAnsi="Times New Roman" w:cs="Times New Roman"/>
          <w:noProof/>
          <w:sz w:val="24"/>
          <w:szCs w:val="24"/>
        </w:rPr>
        <w:t xml:space="preserve">, vol. 9, no. 2, pp. 8–12, 2021, [Online]. Available: </w:t>
      </w:r>
      <w:r w:rsidRPr="00463FBB">
        <w:rPr>
          <w:rFonts w:ascii="Times New Roman" w:hAnsi="Times New Roman" w:cs="Times New Roman"/>
          <w:noProof/>
          <w:sz w:val="24"/>
          <w:szCs w:val="24"/>
        </w:rPr>
        <w:lastRenderedPageBreak/>
        <w:t>https://www.indianjournals.com/ijor.aspx?target=ijor:tnnmcjogn&amp;volume=9&amp;issue=2&amp;article=002.</w:t>
      </w:r>
    </w:p>
    <w:p w:rsidR="00DB4749" w:rsidRPr="00D44B42" w:rsidRDefault="00DB4749" w:rsidP="00D44B42">
      <w:pPr>
        <w:spacing w:after="0" w:line="360" w:lineRule="auto"/>
        <w:jc w:val="both"/>
        <w:rPr>
          <w:rFonts w:ascii="Times New Roman" w:hAnsi="Times New Roman" w:cs="Times New Roman"/>
          <w:sz w:val="24"/>
          <w:szCs w:val="24"/>
        </w:rPr>
      </w:pPr>
      <w:r w:rsidRPr="00D44B42">
        <w:rPr>
          <w:rFonts w:ascii="Times New Roman" w:hAnsi="Times New Roman" w:cs="Times New Roman"/>
          <w:sz w:val="24"/>
          <w:szCs w:val="24"/>
        </w:rPr>
        <w:fldChar w:fldCharType="end"/>
      </w:r>
    </w:p>
    <w:p w:rsidR="0017215D" w:rsidRPr="00D44B42" w:rsidRDefault="0017215D" w:rsidP="00D44B42">
      <w:pPr>
        <w:spacing w:after="0" w:line="360" w:lineRule="auto"/>
        <w:rPr>
          <w:rFonts w:ascii="Times New Roman" w:hAnsi="Times New Roman" w:cs="Times New Roman"/>
          <w:sz w:val="24"/>
          <w:szCs w:val="24"/>
        </w:rPr>
      </w:pPr>
    </w:p>
    <w:sectPr w:rsidR="0017215D" w:rsidRPr="00D44B4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008" w:rsidRDefault="008A0008" w:rsidP="00463FBB">
      <w:pPr>
        <w:spacing w:after="0" w:line="240" w:lineRule="auto"/>
      </w:pPr>
      <w:r>
        <w:separator/>
      </w:r>
    </w:p>
  </w:endnote>
  <w:endnote w:type="continuationSeparator" w:id="0">
    <w:p w:rsidR="008A0008" w:rsidRDefault="008A0008" w:rsidP="00463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008" w:rsidRDefault="008A0008" w:rsidP="00463FBB">
      <w:pPr>
        <w:spacing w:after="0" w:line="240" w:lineRule="auto"/>
      </w:pPr>
      <w:r>
        <w:separator/>
      </w:r>
    </w:p>
  </w:footnote>
  <w:footnote w:type="continuationSeparator" w:id="0">
    <w:p w:rsidR="008A0008" w:rsidRDefault="008A0008" w:rsidP="00463F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F9E"/>
    <w:rsid w:val="00041CEB"/>
    <w:rsid w:val="0006311A"/>
    <w:rsid w:val="00067E06"/>
    <w:rsid w:val="00072C89"/>
    <w:rsid w:val="000773A1"/>
    <w:rsid w:val="000A346A"/>
    <w:rsid w:val="000C0335"/>
    <w:rsid w:val="000F2D78"/>
    <w:rsid w:val="0012290A"/>
    <w:rsid w:val="0017215D"/>
    <w:rsid w:val="001D3FD8"/>
    <w:rsid w:val="00241A84"/>
    <w:rsid w:val="002870C8"/>
    <w:rsid w:val="002C2F9D"/>
    <w:rsid w:val="002D7ACF"/>
    <w:rsid w:val="00302D53"/>
    <w:rsid w:val="00366D8D"/>
    <w:rsid w:val="003867CA"/>
    <w:rsid w:val="00392780"/>
    <w:rsid w:val="0039625E"/>
    <w:rsid w:val="003D43E8"/>
    <w:rsid w:val="003D603E"/>
    <w:rsid w:val="003E0073"/>
    <w:rsid w:val="003E4644"/>
    <w:rsid w:val="00400336"/>
    <w:rsid w:val="00421D0C"/>
    <w:rsid w:val="00456722"/>
    <w:rsid w:val="00462188"/>
    <w:rsid w:val="00463FBB"/>
    <w:rsid w:val="004C1BDE"/>
    <w:rsid w:val="004D021B"/>
    <w:rsid w:val="0050361E"/>
    <w:rsid w:val="0050625F"/>
    <w:rsid w:val="005A59A0"/>
    <w:rsid w:val="005A621D"/>
    <w:rsid w:val="005A6B03"/>
    <w:rsid w:val="006122B5"/>
    <w:rsid w:val="006459A3"/>
    <w:rsid w:val="00671802"/>
    <w:rsid w:val="006C62DC"/>
    <w:rsid w:val="006C6A74"/>
    <w:rsid w:val="006E6479"/>
    <w:rsid w:val="006F3246"/>
    <w:rsid w:val="0072451F"/>
    <w:rsid w:val="007542C8"/>
    <w:rsid w:val="00776B58"/>
    <w:rsid w:val="007A54BF"/>
    <w:rsid w:val="007B6EDA"/>
    <w:rsid w:val="008003CD"/>
    <w:rsid w:val="00825973"/>
    <w:rsid w:val="008770A1"/>
    <w:rsid w:val="008A0008"/>
    <w:rsid w:val="008A0C88"/>
    <w:rsid w:val="008C5EE8"/>
    <w:rsid w:val="008D1927"/>
    <w:rsid w:val="00943C5E"/>
    <w:rsid w:val="00950402"/>
    <w:rsid w:val="00964B3E"/>
    <w:rsid w:val="00966EF1"/>
    <w:rsid w:val="00983BEF"/>
    <w:rsid w:val="009F5BB9"/>
    <w:rsid w:val="00A217B2"/>
    <w:rsid w:val="00A62146"/>
    <w:rsid w:val="00A701C3"/>
    <w:rsid w:val="00A80685"/>
    <w:rsid w:val="00AA54D5"/>
    <w:rsid w:val="00AB1E8F"/>
    <w:rsid w:val="00AB5C43"/>
    <w:rsid w:val="00AB66D3"/>
    <w:rsid w:val="00AC6DD7"/>
    <w:rsid w:val="00AD6C3E"/>
    <w:rsid w:val="00AE724A"/>
    <w:rsid w:val="00B06D95"/>
    <w:rsid w:val="00B30446"/>
    <w:rsid w:val="00B37F9E"/>
    <w:rsid w:val="00B54AF4"/>
    <w:rsid w:val="00B97800"/>
    <w:rsid w:val="00BE53D3"/>
    <w:rsid w:val="00BF4BF3"/>
    <w:rsid w:val="00BF6A0D"/>
    <w:rsid w:val="00C80457"/>
    <w:rsid w:val="00C9051E"/>
    <w:rsid w:val="00D002A7"/>
    <w:rsid w:val="00D04EDB"/>
    <w:rsid w:val="00D24656"/>
    <w:rsid w:val="00D26593"/>
    <w:rsid w:val="00D44B42"/>
    <w:rsid w:val="00D5042C"/>
    <w:rsid w:val="00D553B6"/>
    <w:rsid w:val="00D617DD"/>
    <w:rsid w:val="00D63247"/>
    <w:rsid w:val="00DA493B"/>
    <w:rsid w:val="00DB4749"/>
    <w:rsid w:val="00E41AB8"/>
    <w:rsid w:val="00E80C60"/>
    <w:rsid w:val="00EB63C8"/>
    <w:rsid w:val="00EB7B5C"/>
    <w:rsid w:val="00EC03BB"/>
    <w:rsid w:val="00F615A1"/>
    <w:rsid w:val="00F8155B"/>
    <w:rsid w:val="00FD2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17B0F"/>
  <w15:chartTrackingRefBased/>
  <w15:docId w15:val="{F51FD073-BE4D-405A-B3CA-2C9F5C38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3FBB"/>
    <w:rPr>
      <w:sz w:val="16"/>
      <w:szCs w:val="16"/>
    </w:rPr>
  </w:style>
  <w:style w:type="paragraph" w:styleId="BalloonText">
    <w:name w:val="Balloon Text"/>
    <w:basedOn w:val="Normal"/>
    <w:link w:val="BalloonTextChar"/>
    <w:uiPriority w:val="99"/>
    <w:semiHidden/>
    <w:unhideWhenUsed/>
    <w:rsid w:val="00463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FBB"/>
    <w:rPr>
      <w:rFonts w:ascii="Segoe UI" w:hAnsi="Segoe UI" w:cs="Segoe UI"/>
      <w:sz w:val="18"/>
      <w:szCs w:val="18"/>
    </w:rPr>
  </w:style>
  <w:style w:type="paragraph" w:styleId="FootnoteText">
    <w:name w:val="footnote text"/>
    <w:basedOn w:val="Normal"/>
    <w:link w:val="FootnoteTextChar"/>
    <w:uiPriority w:val="99"/>
    <w:semiHidden/>
    <w:unhideWhenUsed/>
    <w:rsid w:val="00463F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FBB"/>
    <w:rPr>
      <w:sz w:val="20"/>
      <w:szCs w:val="20"/>
    </w:rPr>
  </w:style>
  <w:style w:type="character" w:styleId="FootnoteReference">
    <w:name w:val="footnote reference"/>
    <w:basedOn w:val="DefaultParagraphFont"/>
    <w:uiPriority w:val="99"/>
    <w:semiHidden/>
    <w:unhideWhenUsed/>
    <w:rsid w:val="00463F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319159">
      <w:bodyDiv w:val="1"/>
      <w:marLeft w:val="0"/>
      <w:marRight w:val="0"/>
      <w:marTop w:val="0"/>
      <w:marBottom w:val="0"/>
      <w:divBdr>
        <w:top w:val="none" w:sz="0" w:space="0" w:color="auto"/>
        <w:left w:val="none" w:sz="0" w:space="0" w:color="auto"/>
        <w:bottom w:val="none" w:sz="0" w:space="0" w:color="auto"/>
        <w:right w:val="none" w:sz="0" w:space="0" w:color="auto"/>
      </w:divBdr>
      <w:divsChild>
        <w:div w:id="553079287">
          <w:marLeft w:val="0"/>
          <w:marRight w:val="0"/>
          <w:marTop w:val="0"/>
          <w:marBottom w:val="0"/>
          <w:divBdr>
            <w:top w:val="none" w:sz="0" w:space="0" w:color="auto"/>
            <w:left w:val="none" w:sz="0" w:space="0" w:color="auto"/>
            <w:bottom w:val="none" w:sz="0" w:space="0" w:color="auto"/>
            <w:right w:val="none" w:sz="0" w:space="0" w:color="auto"/>
          </w:divBdr>
        </w:div>
        <w:div w:id="526219456">
          <w:marLeft w:val="0"/>
          <w:marRight w:val="0"/>
          <w:marTop w:val="0"/>
          <w:marBottom w:val="0"/>
          <w:divBdr>
            <w:top w:val="none" w:sz="0" w:space="0" w:color="auto"/>
            <w:left w:val="none" w:sz="0" w:space="0" w:color="auto"/>
            <w:bottom w:val="none" w:sz="0" w:space="0" w:color="auto"/>
            <w:right w:val="none" w:sz="0" w:space="0" w:color="auto"/>
          </w:divBdr>
        </w:div>
        <w:div w:id="292752447">
          <w:marLeft w:val="0"/>
          <w:marRight w:val="0"/>
          <w:marTop w:val="0"/>
          <w:marBottom w:val="0"/>
          <w:divBdr>
            <w:top w:val="none" w:sz="0" w:space="0" w:color="auto"/>
            <w:left w:val="none" w:sz="0" w:space="0" w:color="auto"/>
            <w:bottom w:val="none" w:sz="0" w:space="0" w:color="auto"/>
            <w:right w:val="none" w:sz="0" w:space="0" w:color="auto"/>
          </w:divBdr>
        </w:div>
        <w:div w:id="1312100935">
          <w:marLeft w:val="0"/>
          <w:marRight w:val="0"/>
          <w:marTop w:val="0"/>
          <w:marBottom w:val="0"/>
          <w:divBdr>
            <w:top w:val="none" w:sz="0" w:space="0" w:color="auto"/>
            <w:left w:val="none" w:sz="0" w:space="0" w:color="auto"/>
            <w:bottom w:val="none" w:sz="0" w:space="0" w:color="auto"/>
            <w:right w:val="none" w:sz="0" w:space="0" w:color="auto"/>
          </w:divBdr>
        </w:div>
        <w:div w:id="714159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915A07D5-3A81-4C99-9F15-B10E8AE01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7957</TotalTime>
  <Pages>11</Pages>
  <Words>12905</Words>
  <Characters>73563</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UEU</dc:creator>
  <cp:keywords/>
  <dc:description/>
  <cp:lastModifiedBy>UEU</cp:lastModifiedBy>
  <cp:revision>31</cp:revision>
  <dcterms:created xsi:type="dcterms:W3CDTF">2024-10-03T02:41:00Z</dcterms:created>
  <dcterms:modified xsi:type="dcterms:W3CDTF">2024-11-21T06:52:00Z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d13c8ea9-b7fd-3234-9aaf-6d0d41befef4</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